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F55394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3rd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ADHD </w:t>
      </w:r>
    </w:p>
    <w:p w:rsidR="00703F48" w:rsidRPr="009901AE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9901AE">
        <w:rPr>
          <w:rFonts w:cstheme="minorHAnsi"/>
          <w:sz w:val="24"/>
          <w:szCs w:val="24"/>
        </w:rPr>
        <w:t xml:space="preserve">By </w:t>
      </w:r>
      <w:proofErr w:type="spellStart"/>
      <w:r w:rsidRPr="009901AE">
        <w:rPr>
          <w:rFonts w:cstheme="minorHAnsi"/>
          <w:sz w:val="24"/>
          <w:szCs w:val="24"/>
        </w:rPr>
        <w:t>L.Malone</w:t>
      </w:r>
      <w:proofErr w:type="spellEnd"/>
      <w:r w:rsidRPr="009901AE">
        <w:rPr>
          <w:rFonts w:cstheme="minorHAnsi"/>
          <w:sz w:val="24"/>
          <w:szCs w:val="24"/>
        </w:rPr>
        <w:t xml:space="preserve"> (</w:t>
      </w:r>
      <w:proofErr w:type="spellStart"/>
      <w:r w:rsidRPr="009901AE">
        <w:rPr>
          <w:rFonts w:cstheme="minorHAnsi"/>
          <w:sz w:val="24"/>
          <w:szCs w:val="24"/>
        </w:rPr>
        <w:t>copywrited</w:t>
      </w:r>
      <w:proofErr w:type="spellEnd"/>
      <w:r w:rsidRPr="009901AE">
        <w:rPr>
          <w:rFonts w:cstheme="minorHAnsi"/>
          <w:sz w:val="24"/>
          <w:szCs w:val="24"/>
        </w:rPr>
        <w:t>.</w:t>
      </w:r>
      <w:proofErr w:type="gramEnd"/>
      <w:r w:rsidRPr="009901AE">
        <w:rPr>
          <w:rFonts w:cstheme="minorHAnsi"/>
          <w:sz w:val="24"/>
          <w:szCs w:val="24"/>
        </w:rPr>
        <w:t xml:space="preserve"> </w:t>
      </w:r>
      <w:proofErr w:type="gramStart"/>
      <w:r w:rsidRPr="009901AE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1-2: Analyzing Main Ideas and Details</w:t>
      </w:r>
    </w:p>
    <w:p w:rsidR="00F55394" w:rsidRPr="00F55394" w:rsidRDefault="00F55394" w:rsidP="00F5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Focus on identifying main ideas and supporting details in texts.</w:t>
      </w:r>
    </w:p>
    <w:p w:rsidR="00F55394" w:rsidRPr="00F55394" w:rsidRDefault="00F55394" w:rsidP="00F5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Review advanced vowel patterns (e.g., “</w:t>
      </w:r>
      <w:proofErr w:type="spellStart"/>
      <w:r w:rsidRPr="00F55394">
        <w:rPr>
          <w:rFonts w:ascii="Times New Roman" w:eastAsia="Times New Roman" w:hAnsi="Times New Roman" w:cs="Times New Roman"/>
          <w:sz w:val="24"/>
          <w:szCs w:val="24"/>
        </w:rPr>
        <w:t>ea</w:t>
      </w:r>
      <w:proofErr w:type="spellEnd"/>
      <w:r w:rsidRPr="00F55394">
        <w:rPr>
          <w:rFonts w:ascii="Times New Roman" w:eastAsia="Times New Roman" w:hAnsi="Times New Roman" w:cs="Times New Roman"/>
          <w:sz w:val="24"/>
          <w:szCs w:val="24"/>
        </w:rPr>
        <w:t>,” “</w:t>
      </w:r>
      <w:proofErr w:type="spellStart"/>
      <w:r w:rsidRPr="00F55394">
        <w:rPr>
          <w:rFonts w:ascii="Times New Roman" w:eastAsia="Times New Roman" w:hAnsi="Times New Roman" w:cs="Times New Roman"/>
          <w:sz w:val="24"/>
          <w:szCs w:val="24"/>
        </w:rPr>
        <w:t>oa</w:t>
      </w:r>
      <w:proofErr w:type="spellEnd"/>
      <w:r w:rsidRPr="00F55394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F55394" w:rsidRPr="00F55394" w:rsidRDefault="00F55394" w:rsidP="00F5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Introduce vocabulary related to main ideas (e.g., “summary,” “details”).</w:t>
      </w:r>
    </w:p>
    <w:p w:rsidR="00F55394" w:rsidRPr="00F55394" w:rsidRDefault="00F55394" w:rsidP="00F5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paragraphs summarizing main ideas and details.</w:t>
      </w:r>
    </w:p>
    <w:p w:rsidR="00F55394" w:rsidRPr="00F55394" w:rsidRDefault="00F55394" w:rsidP="00F55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Main idea graphic organizers; vowel pattern games; summary writing practice.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3-4: Understanding Characters and Plot</w:t>
      </w:r>
    </w:p>
    <w:p w:rsidR="00F55394" w:rsidRPr="00F55394" w:rsidRDefault="00F55394" w:rsidP="00F55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Analyze characters and plot development in stories.</w:t>
      </w:r>
    </w:p>
    <w:p w:rsidR="00F55394" w:rsidRPr="00F55394" w:rsidRDefault="00F55394" w:rsidP="00F55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Practice syllable patterns (e.g., open syllables, closed syllables).</w:t>
      </w:r>
    </w:p>
    <w:p w:rsidR="00F55394" w:rsidRPr="00F55394" w:rsidRDefault="00F55394" w:rsidP="00F55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Learn vocabulary related to characters and plot (e.g., “protagonist,” “conflict”).</w:t>
      </w:r>
    </w:p>
    <w:p w:rsidR="00F55394" w:rsidRPr="00F55394" w:rsidRDefault="00F55394" w:rsidP="00F55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about character development and plot progression.</w:t>
      </w:r>
    </w:p>
    <w:p w:rsidR="00F55394" w:rsidRPr="00F55394" w:rsidRDefault="00F55394" w:rsidP="00F55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Character and plot diagrams; syllable sorting; writing character descriptions.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5-6: Comparing Texts</w:t>
      </w:r>
    </w:p>
    <w:p w:rsidR="00F55394" w:rsidRPr="00F55394" w:rsidRDefault="00F55394" w:rsidP="00F55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Compare and contrast elements between two texts.</w:t>
      </w:r>
    </w:p>
    <w:p w:rsidR="00F55394" w:rsidRPr="00F55394" w:rsidRDefault="00F55394" w:rsidP="00F55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Focus on homophones (e.g., “there,” “their”).</w:t>
      </w:r>
    </w:p>
    <w:p w:rsidR="00F55394" w:rsidRPr="00F55394" w:rsidRDefault="00F55394" w:rsidP="00F55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Introduce comparative terms (e.g., “similar,” “different”).</w:t>
      </w:r>
    </w:p>
    <w:p w:rsidR="00F55394" w:rsidRPr="00F55394" w:rsidRDefault="00F55394" w:rsidP="00F55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comparative sentences or paragraphs about different texts.</w:t>
      </w:r>
    </w:p>
    <w:p w:rsidR="00F55394" w:rsidRPr="00F55394" w:rsidRDefault="00F55394" w:rsidP="00F55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Compare and contrast charts; homophone practice; comparative writing exercises.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7-8: Exploring Text Features</w:t>
      </w:r>
    </w:p>
    <w:p w:rsidR="00F55394" w:rsidRPr="00F55394" w:rsidRDefault="00F55394" w:rsidP="00F55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Identify and use text features (e.g., headings, captions).</w:t>
      </w:r>
    </w:p>
    <w:p w:rsidR="00F55394" w:rsidRPr="00F55394" w:rsidRDefault="00F55394" w:rsidP="00F55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Review multi-syllabic words (e.g., “information,” “discovery”).</w:t>
      </w:r>
    </w:p>
    <w:p w:rsidR="00F55394" w:rsidRPr="00F55394" w:rsidRDefault="00F55394" w:rsidP="00F55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text features (e.g., “diagram,” “table”).</w:t>
      </w:r>
    </w:p>
    <w:p w:rsidR="00F55394" w:rsidRPr="00F55394" w:rsidRDefault="00F55394" w:rsidP="00F55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descriptions using text features from non-fiction texts.</w:t>
      </w:r>
    </w:p>
    <w:p w:rsidR="00F55394" w:rsidRPr="00F55394" w:rsidRDefault="00F55394" w:rsidP="00F55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Text feature scavenger hunt; multi-syllabic word games; writing with text features.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9-10: Developing Summaries</w:t>
      </w:r>
    </w:p>
    <w:p w:rsidR="00F55394" w:rsidRPr="00F55394" w:rsidRDefault="00F55394" w:rsidP="00F55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Practice summarizing non-fiction texts.</w:t>
      </w:r>
    </w:p>
    <w:p w:rsidR="00F55394" w:rsidRPr="00F55394" w:rsidRDefault="00F55394" w:rsidP="00F55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Focus on root words and affixes (e.g., “happy,” “unhappy”).</w:t>
      </w:r>
    </w:p>
    <w:p w:rsidR="00F55394" w:rsidRPr="00F55394" w:rsidRDefault="00F55394" w:rsidP="00F55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Learn vocabulary related to summarizing (e.g., “summary,” “overview”).</w:t>
      </w:r>
    </w:p>
    <w:p w:rsidR="00F55394" w:rsidRPr="00F55394" w:rsidRDefault="00F55394" w:rsidP="00F55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summaries of non-fiction passages.</w:t>
      </w:r>
    </w:p>
    <w:p w:rsidR="00F55394" w:rsidRPr="00F55394" w:rsidRDefault="00F55394" w:rsidP="00F55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Summary writing practice; root word and affix activities; summarizing exercises.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11-12: Exploring Different Genres</w:t>
      </w:r>
    </w:p>
    <w:p w:rsidR="00F55394" w:rsidRPr="00F55394" w:rsidRDefault="00F55394" w:rsidP="00F55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Read and discuss various genres (e.g., fantasy, biography).</w:t>
      </w:r>
    </w:p>
    <w:p w:rsidR="00F55394" w:rsidRPr="00F55394" w:rsidRDefault="00F55394" w:rsidP="00F55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Practice advanced spelling patterns (e.g., “</w:t>
      </w:r>
      <w:proofErr w:type="spellStart"/>
      <w:r w:rsidRPr="00F55394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F55394">
        <w:rPr>
          <w:rFonts w:ascii="Times New Roman" w:eastAsia="Times New Roman" w:hAnsi="Times New Roman" w:cs="Times New Roman"/>
          <w:sz w:val="24"/>
          <w:szCs w:val="24"/>
        </w:rPr>
        <w:t>,” “</w:t>
      </w:r>
      <w:proofErr w:type="spellStart"/>
      <w:r w:rsidRPr="00F55394">
        <w:rPr>
          <w:rFonts w:ascii="Times New Roman" w:eastAsia="Times New Roman" w:hAnsi="Times New Roman" w:cs="Times New Roman"/>
          <w:sz w:val="24"/>
          <w:szCs w:val="24"/>
        </w:rPr>
        <w:t>sion</w:t>
      </w:r>
      <w:proofErr w:type="spellEnd"/>
      <w:r w:rsidRPr="00F55394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F55394" w:rsidRPr="00F55394" w:rsidRDefault="00F55394" w:rsidP="00F55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Introduce genre-specific terms (e.g., “biography,” “fantasy”).</w:t>
      </w:r>
    </w:p>
    <w:p w:rsidR="00F55394" w:rsidRPr="00F55394" w:rsidRDefault="00F55394" w:rsidP="00F55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genre-specific stories or reports.</w:t>
      </w:r>
    </w:p>
    <w:p w:rsidR="00F55394" w:rsidRPr="00F55394" w:rsidRDefault="00F55394" w:rsidP="00F55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Genre-based discussions; spelling pattern games; genre writing projects.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13-14: Asking and Answering Questions</w:t>
      </w:r>
    </w:p>
    <w:p w:rsidR="00F55394" w:rsidRPr="00F55394" w:rsidRDefault="00F55394" w:rsidP="00F553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Practice generating and answering questions about texts.</w:t>
      </w:r>
    </w:p>
    <w:p w:rsidR="00F55394" w:rsidRPr="00F55394" w:rsidRDefault="00F55394" w:rsidP="00F553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Review challenging word patterns (e.g., “</w:t>
      </w:r>
      <w:proofErr w:type="spellStart"/>
      <w:r w:rsidRPr="00F55394">
        <w:rPr>
          <w:rFonts w:ascii="Times New Roman" w:eastAsia="Times New Roman" w:hAnsi="Times New Roman" w:cs="Times New Roman"/>
          <w:sz w:val="24"/>
          <w:szCs w:val="24"/>
        </w:rPr>
        <w:t>ough</w:t>
      </w:r>
      <w:proofErr w:type="spellEnd"/>
      <w:r w:rsidRPr="00F55394">
        <w:rPr>
          <w:rFonts w:ascii="Times New Roman" w:eastAsia="Times New Roman" w:hAnsi="Times New Roman" w:cs="Times New Roman"/>
          <w:sz w:val="24"/>
          <w:szCs w:val="24"/>
        </w:rPr>
        <w:t>” in “though”).</w:t>
      </w:r>
    </w:p>
    <w:p w:rsidR="00F55394" w:rsidRPr="00F55394" w:rsidRDefault="00F55394" w:rsidP="00F553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Learn question-related vocabulary (e.g., “inquire,” “respond”).</w:t>
      </w:r>
    </w:p>
    <w:p w:rsidR="00F55394" w:rsidRPr="00F55394" w:rsidRDefault="00F55394" w:rsidP="00F553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questions and answers based on texts.</w:t>
      </w:r>
    </w:p>
    <w:p w:rsidR="00F55394" w:rsidRPr="00F55394" w:rsidRDefault="00F55394" w:rsidP="00F553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Question-and-answer drills; word pattern puzzles; writing and sharing questions.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15-16: Analyzing Story Elements</w:t>
      </w:r>
    </w:p>
    <w:p w:rsidR="00F55394" w:rsidRPr="00F55394" w:rsidRDefault="00F55394" w:rsidP="00F553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Focus on analyzing story elements such as setting, plot, and theme.</w:t>
      </w:r>
    </w:p>
    <w:p w:rsidR="00F55394" w:rsidRPr="00F55394" w:rsidRDefault="00F55394" w:rsidP="00F553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Practice irregular spelling patterns (e.g., “y” as in “my”).</w:t>
      </w:r>
    </w:p>
    <w:p w:rsidR="00F55394" w:rsidRPr="00F55394" w:rsidRDefault="00F55394" w:rsidP="00F553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Learn vocabulary related to story analysis (e.g., “theme,” “setting”).</w:t>
      </w:r>
    </w:p>
    <w:p w:rsidR="00F55394" w:rsidRPr="00F55394" w:rsidRDefault="00F55394" w:rsidP="00F553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about the setting, plot, and theme of a story.</w:t>
      </w:r>
    </w:p>
    <w:p w:rsidR="00F55394" w:rsidRPr="00F55394" w:rsidRDefault="00F55394" w:rsidP="00F553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Story element diagrams; spelling pattern games; analysis writing activities.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17-18: Understanding Point of View</w:t>
      </w:r>
    </w:p>
    <w:p w:rsidR="00F55394" w:rsidRPr="00F55394" w:rsidRDefault="00F55394" w:rsidP="00F553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Identify different points of view in texts.</w:t>
      </w:r>
    </w:p>
    <w:p w:rsidR="00F55394" w:rsidRPr="00F55394" w:rsidRDefault="00F55394" w:rsidP="00F553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Focus on more complex phonics patterns (e.g., “aw,” “au”).</w:t>
      </w:r>
    </w:p>
    <w:p w:rsidR="00F55394" w:rsidRPr="00F55394" w:rsidRDefault="00F55394" w:rsidP="00F553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Learn vocabulary related to perspective (e.g., “first-person,” “third-person”).</w:t>
      </w:r>
    </w:p>
    <w:p w:rsidR="00F55394" w:rsidRPr="00F55394" w:rsidRDefault="00F55394" w:rsidP="00F553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from different points of view.</w:t>
      </w:r>
    </w:p>
    <w:p w:rsidR="00F55394" w:rsidRPr="00F55394" w:rsidRDefault="00F55394" w:rsidP="00F553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Point of view exercises; phonics pattern activities; perspective writing prompts.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19-20: Writing Persuasive Texts</w:t>
      </w:r>
    </w:p>
    <w:p w:rsidR="00F55394" w:rsidRPr="00F55394" w:rsidRDefault="00F55394" w:rsidP="00F553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Read and analyze persuasive texts.</w:t>
      </w:r>
    </w:p>
    <w:p w:rsidR="00F55394" w:rsidRPr="00F55394" w:rsidRDefault="00F55394" w:rsidP="00F553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Review all previously learned phonics skills.</w:t>
      </w:r>
    </w:p>
    <w:p w:rsidR="00F55394" w:rsidRPr="00F55394" w:rsidRDefault="00F55394" w:rsidP="00F553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Introduce persuasive language terms (e.g., “argument,” “convince”).</w:t>
      </w:r>
    </w:p>
    <w:p w:rsidR="00F55394" w:rsidRPr="00F55394" w:rsidRDefault="00F55394" w:rsidP="00F553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persuasive essays or letters.</w:t>
      </w:r>
    </w:p>
    <w:p w:rsidR="00F55394" w:rsidRPr="00F55394" w:rsidRDefault="00F55394" w:rsidP="00F553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Persuasive writing exercises; phonics review games; peer review and feedback.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21-22: Exploring Poetry</w:t>
      </w:r>
    </w:p>
    <w:p w:rsidR="00F55394" w:rsidRPr="00F55394" w:rsidRDefault="00F55394" w:rsidP="00F553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Analyze different types of poetry (e.g., haiku, limericks).</w:t>
      </w:r>
    </w:p>
    <w:p w:rsidR="00F55394" w:rsidRPr="00F55394" w:rsidRDefault="00F55394" w:rsidP="00F553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Focus on rhyme and rhythm patterns.</w:t>
      </w:r>
    </w:p>
    <w:p w:rsidR="00F55394" w:rsidRPr="00F55394" w:rsidRDefault="00F55394" w:rsidP="00F553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Learn poetic terms (e.g., “rhyme,” “meter”).</w:t>
      </w:r>
    </w:p>
    <w:p w:rsidR="00F55394" w:rsidRPr="00F55394" w:rsidRDefault="00F55394" w:rsidP="00F553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various types of poems.</w:t>
      </w:r>
    </w:p>
    <w:p w:rsidR="00F55394" w:rsidRPr="00F55394" w:rsidRDefault="00F55394" w:rsidP="00F553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Poetry readings; rhyme and rhythm games; poetry writing and illustration.</w:t>
      </w: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Week 23-24: Research and Presentation</w:t>
      </w:r>
    </w:p>
    <w:p w:rsidR="00F55394" w:rsidRPr="00F55394" w:rsidRDefault="00F55394" w:rsidP="00F553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Conduct simple research and present findings.</w:t>
      </w:r>
    </w:p>
    <w:p w:rsidR="00F55394" w:rsidRPr="00F55394" w:rsidRDefault="00F55394" w:rsidP="00F553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Practice decoding complex words encountered in research.</w:t>
      </w:r>
    </w:p>
    <w:p w:rsidR="00F55394" w:rsidRPr="00F55394" w:rsidRDefault="00F55394" w:rsidP="00F553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Learn research-related terms (e.g., “research,” “report”).</w:t>
      </w:r>
    </w:p>
    <w:p w:rsidR="00F55394" w:rsidRPr="00F55394" w:rsidRDefault="00F55394" w:rsidP="00F553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Write a research report and present it.</w:t>
      </w:r>
    </w:p>
    <w:p w:rsidR="00F55394" w:rsidRPr="00F55394" w:rsidRDefault="00F55394" w:rsidP="00F553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Research projects; decoding practice; presentation skills development.</w:t>
      </w:r>
    </w:p>
    <w:p w:rsid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394" w:rsidRPr="00F55394" w:rsidRDefault="00F55394" w:rsidP="00F553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25-26: Review and Assessment</w:t>
      </w:r>
    </w:p>
    <w:p w:rsidR="00F55394" w:rsidRPr="00F55394" w:rsidRDefault="00F55394" w:rsidP="00F553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Review key concepts and assess comprehension.</w:t>
      </w:r>
    </w:p>
    <w:p w:rsidR="00F55394" w:rsidRPr="00F55394" w:rsidRDefault="00F55394" w:rsidP="00F553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Assess mastery of phonics and decoding skills.</w:t>
      </w:r>
    </w:p>
    <w:p w:rsidR="00F55394" w:rsidRPr="00F55394" w:rsidRDefault="00F55394" w:rsidP="00F553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Review vocabulary learned throughout the year.</w:t>
      </w:r>
    </w:p>
    <w:p w:rsidR="00F55394" w:rsidRPr="00F55394" w:rsidRDefault="00F55394" w:rsidP="00F553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Evaluate writing skills and sentence construction.</w:t>
      </w:r>
    </w:p>
    <w:p w:rsidR="00F55394" w:rsidRPr="00F55394" w:rsidRDefault="00F55394" w:rsidP="00F553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9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55394">
        <w:rPr>
          <w:rFonts w:ascii="Times New Roman" w:eastAsia="Times New Roman" w:hAnsi="Times New Roman" w:cs="Times New Roman"/>
          <w:sz w:val="24"/>
          <w:szCs w:val="24"/>
        </w:rPr>
        <w:t xml:space="preserve"> Comprehensive review games; phonics and vocabulary assessments; writing portfolio review.</w:t>
      </w:r>
    </w:p>
    <w:p w:rsidR="009A2D98" w:rsidRPr="009A2D98" w:rsidRDefault="009A2D98" w:rsidP="009A2D98">
      <w:pPr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23D"/>
    <w:multiLevelType w:val="multilevel"/>
    <w:tmpl w:val="B262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024BE"/>
    <w:multiLevelType w:val="multilevel"/>
    <w:tmpl w:val="AFD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77768"/>
    <w:multiLevelType w:val="multilevel"/>
    <w:tmpl w:val="37F0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34E8C"/>
    <w:multiLevelType w:val="multilevel"/>
    <w:tmpl w:val="5214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B520C"/>
    <w:multiLevelType w:val="multilevel"/>
    <w:tmpl w:val="B8D8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25091"/>
    <w:multiLevelType w:val="multilevel"/>
    <w:tmpl w:val="36D6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7704C"/>
    <w:multiLevelType w:val="multilevel"/>
    <w:tmpl w:val="BD3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E488D"/>
    <w:multiLevelType w:val="multilevel"/>
    <w:tmpl w:val="139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264DD"/>
    <w:multiLevelType w:val="multilevel"/>
    <w:tmpl w:val="819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DF0824"/>
    <w:multiLevelType w:val="multilevel"/>
    <w:tmpl w:val="06C4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EB24BE"/>
    <w:multiLevelType w:val="multilevel"/>
    <w:tmpl w:val="8196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008C2"/>
    <w:multiLevelType w:val="multilevel"/>
    <w:tmpl w:val="3EAC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A0586"/>
    <w:multiLevelType w:val="multilevel"/>
    <w:tmpl w:val="06CA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703F48"/>
    <w:rsid w:val="0071051A"/>
    <w:rsid w:val="00987BE9"/>
    <w:rsid w:val="009901AE"/>
    <w:rsid w:val="009A2D98"/>
    <w:rsid w:val="00F5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2024-09-05T17:24:00Z</dcterms:created>
  <dcterms:modified xsi:type="dcterms:W3CDTF">2024-09-05T17:24:00Z</dcterms:modified>
</cp:coreProperties>
</file>