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9DABFC" w14:textId="77777777" w:rsidR="00FE2A53" w:rsidRDefault="00FE2A53">
      <w:pPr>
        <w:pStyle w:val="BodyText"/>
      </w:pPr>
    </w:p>
    <w:p w14:paraId="0EDBD7D0" w14:textId="77777777" w:rsidR="00FE2A53" w:rsidRDefault="00FE2A53">
      <w:pPr>
        <w:rPr>
          <w:rFonts w:ascii="Calibri" w:hAnsi="Calibri" w:cs="Calibri"/>
          <w:b/>
        </w:rPr>
      </w:pPr>
    </w:p>
    <w:p w14:paraId="22F30461" w14:textId="77777777" w:rsidR="00FE2A53" w:rsidRDefault="00FE2A53">
      <w:pPr>
        <w:jc w:val="center"/>
        <w:rPr>
          <w:rFonts w:ascii="Calibri" w:hAnsi="Calibri" w:cs="Calibri"/>
          <w:b/>
        </w:rPr>
      </w:pPr>
    </w:p>
    <w:p w14:paraId="5FFBD175" w14:textId="77777777" w:rsidR="00FE2A53" w:rsidRDefault="00FE2A53">
      <w:pPr>
        <w:jc w:val="center"/>
        <w:rPr>
          <w:rFonts w:ascii="Calibri" w:hAnsi="Calibri" w:cs="Calibri"/>
          <w:b/>
        </w:rPr>
      </w:pPr>
    </w:p>
    <w:p w14:paraId="5A9F55A3" w14:textId="77777777" w:rsidR="00FE2A53" w:rsidRDefault="00FE2A53">
      <w:pPr>
        <w:pStyle w:val="BodyText"/>
        <w:jc w:val="center"/>
        <w:rPr>
          <w:rFonts w:ascii="Calibri" w:hAnsi="Calibri" w:cs="Calibri"/>
          <w:b/>
        </w:rPr>
      </w:pPr>
    </w:p>
    <w:p w14:paraId="2BD8D95A" w14:textId="77777777" w:rsidR="00FE2A53" w:rsidRDefault="00FE2A53">
      <w:pPr>
        <w:jc w:val="center"/>
        <w:rPr>
          <w:rFonts w:ascii="Calibri" w:hAnsi="Calibri" w:cs="Calibri"/>
          <w:b/>
        </w:rPr>
      </w:pPr>
    </w:p>
    <w:p w14:paraId="3917288A" w14:textId="77777777" w:rsidR="00FE2A53" w:rsidRDefault="00FE2A53">
      <w:pPr>
        <w:jc w:val="center"/>
        <w:rPr>
          <w:rFonts w:ascii="Calibri" w:hAnsi="Calibri" w:cs="Calibri"/>
          <w:b/>
        </w:rPr>
      </w:pPr>
    </w:p>
    <w:p w14:paraId="487AFD9D" w14:textId="77777777" w:rsidR="00FE2A53" w:rsidRDefault="00FE2A53">
      <w:pPr>
        <w:jc w:val="center"/>
        <w:rPr>
          <w:rFonts w:ascii="Calibri" w:hAnsi="Calibri" w:cs="Calibri"/>
          <w:b/>
        </w:rPr>
      </w:pPr>
    </w:p>
    <w:p w14:paraId="316054D1" w14:textId="77777777" w:rsidR="00FE2A53" w:rsidRDefault="00DA7973">
      <w:pPr>
        <w:jc w:val="center"/>
        <w:rPr>
          <w:rFonts w:ascii="Calibri" w:hAnsi="Calibri" w:cs="Calibri"/>
          <w:b/>
        </w:rPr>
      </w:pPr>
      <w:r>
        <w:rPr>
          <w:noProof/>
        </w:rPr>
        <w:drawing>
          <wp:inline distT="0" distB="0" distL="0" distR="0" wp14:anchorId="185E0A18" wp14:editId="6AB5F65C">
            <wp:extent cx="3597275" cy="152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3597275" cy="1524635"/>
                    </a:xfrm>
                    <a:prstGeom prst="rect">
                      <a:avLst/>
                    </a:prstGeom>
                  </pic:spPr>
                </pic:pic>
              </a:graphicData>
            </a:graphic>
          </wp:inline>
        </w:drawing>
      </w:r>
    </w:p>
    <w:p w14:paraId="57A2952A" w14:textId="77777777" w:rsidR="00FE2A53" w:rsidRDefault="00FE2A53">
      <w:pPr>
        <w:jc w:val="center"/>
        <w:rPr>
          <w:rFonts w:ascii="Calibri" w:hAnsi="Calibri" w:cs="Calibri"/>
          <w:b/>
        </w:rPr>
      </w:pPr>
    </w:p>
    <w:p w14:paraId="134151CA" w14:textId="77777777" w:rsidR="00FE2A53" w:rsidRDefault="00FE2A53">
      <w:pPr>
        <w:jc w:val="center"/>
        <w:rPr>
          <w:rFonts w:ascii="Calibri" w:hAnsi="Calibri" w:cs="Calibri"/>
          <w:b/>
        </w:rPr>
      </w:pPr>
    </w:p>
    <w:p w14:paraId="4BEB6A94" w14:textId="77777777" w:rsidR="00FE2A53" w:rsidRDefault="00FE2A53">
      <w:pPr>
        <w:jc w:val="center"/>
        <w:rPr>
          <w:rFonts w:ascii="Calibri" w:hAnsi="Calibri" w:cs="Calibri"/>
          <w:b/>
        </w:rPr>
      </w:pPr>
    </w:p>
    <w:p w14:paraId="21649273" w14:textId="77777777" w:rsidR="00FE2A53" w:rsidRDefault="00FE2A53">
      <w:pPr>
        <w:jc w:val="center"/>
        <w:rPr>
          <w:rFonts w:ascii="Calibri" w:hAnsi="Calibri" w:cs="Calibri"/>
          <w:b/>
        </w:rPr>
      </w:pPr>
    </w:p>
    <w:p w14:paraId="2A5301B9" w14:textId="77777777" w:rsidR="00FE2A53" w:rsidRPr="00881BF4" w:rsidRDefault="00DA7973">
      <w:pPr>
        <w:jc w:val="center"/>
        <w:rPr>
          <w:rFonts w:ascii="Calibri" w:hAnsi="Calibri" w:cs="Calibri"/>
          <w:b/>
          <w:sz w:val="44"/>
          <w:szCs w:val="44"/>
        </w:rPr>
      </w:pPr>
      <w:r w:rsidRPr="00881BF4">
        <w:rPr>
          <w:rFonts w:ascii="Calibri" w:hAnsi="Calibri" w:cs="Calibri"/>
          <w:b/>
          <w:sz w:val="44"/>
          <w:szCs w:val="44"/>
        </w:rPr>
        <w:t>Strategic Plan</w:t>
      </w:r>
    </w:p>
    <w:p w14:paraId="4D75D5AC" w14:textId="77777777" w:rsidR="00FE2A53" w:rsidRDefault="00DA7973">
      <w:pPr>
        <w:jc w:val="center"/>
        <w:rPr>
          <w:rFonts w:ascii="Calibri" w:hAnsi="Calibri" w:cs="Calibri"/>
          <w:b/>
          <w:sz w:val="44"/>
          <w:szCs w:val="44"/>
        </w:rPr>
      </w:pPr>
      <w:r w:rsidRPr="00881BF4">
        <w:rPr>
          <w:rFonts w:ascii="Calibri" w:hAnsi="Calibri" w:cs="Calibri"/>
          <w:b/>
          <w:sz w:val="44"/>
          <w:szCs w:val="44"/>
        </w:rPr>
        <w:t>April 2024 – March 2029</w:t>
      </w:r>
    </w:p>
    <w:p w14:paraId="54525920" w14:textId="70B55830" w:rsidR="00F358ED" w:rsidRPr="007E64FB" w:rsidRDefault="00F358ED" w:rsidP="007E64FB">
      <w:pPr>
        <w:rPr>
          <w:rFonts w:ascii="Calibri" w:hAnsi="Calibri" w:cs="Calibri"/>
          <w:b/>
          <w:sz w:val="28"/>
          <w:szCs w:val="28"/>
        </w:rPr>
      </w:pPr>
    </w:p>
    <w:p w14:paraId="3C92FB8E" w14:textId="77777777" w:rsidR="00FE2A53" w:rsidRDefault="00FE2A53">
      <w:pPr>
        <w:rPr>
          <w:rFonts w:ascii="Calibri" w:hAnsi="Calibri" w:cs="Calibri"/>
          <w:b/>
        </w:rPr>
      </w:pPr>
    </w:p>
    <w:p w14:paraId="6DC948C8" w14:textId="77777777" w:rsidR="00FE2A53" w:rsidRDefault="00FE2A53">
      <w:pPr>
        <w:rPr>
          <w:rFonts w:ascii="Calibri" w:hAnsi="Calibri" w:cs="Calibri"/>
          <w:b/>
        </w:rPr>
      </w:pPr>
    </w:p>
    <w:p w14:paraId="5DFA0476" w14:textId="77777777" w:rsidR="00FE2A53" w:rsidRDefault="00FE2A53">
      <w:pPr>
        <w:rPr>
          <w:rFonts w:ascii="Calibri" w:hAnsi="Calibri" w:cs="Calibri"/>
          <w:b/>
        </w:rPr>
      </w:pPr>
    </w:p>
    <w:p w14:paraId="5B89FA9B" w14:textId="77777777" w:rsidR="00FE2A53" w:rsidRDefault="00FE2A53">
      <w:pPr>
        <w:rPr>
          <w:lang w:val="en-US" w:eastAsia="ja-JP"/>
        </w:rPr>
      </w:pPr>
    </w:p>
    <w:p w14:paraId="5760010C" w14:textId="77777777" w:rsidR="00FE2A53" w:rsidRDefault="00FE2A53">
      <w:pPr>
        <w:rPr>
          <w:lang w:val="en-US" w:eastAsia="ja-JP"/>
        </w:rPr>
      </w:pPr>
    </w:p>
    <w:p w14:paraId="1915030D" w14:textId="77777777" w:rsidR="00FE2A53" w:rsidRDefault="00FE2A53">
      <w:pPr>
        <w:rPr>
          <w:lang w:val="en-US" w:eastAsia="ja-JP"/>
        </w:rPr>
      </w:pPr>
    </w:p>
    <w:p w14:paraId="5622CD75" w14:textId="77777777" w:rsidR="00FE2A53" w:rsidRDefault="00FE2A53">
      <w:pPr>
        <w:rPr>
          <w:lang w:val="en-US" w:eastAsia="ja-JP"/>
        </w:rPr>
      </w:pPr>
    </w:p>
    <w:p w14:paraId="1030E324" w14:textId="77777777" w:rsidR="00FE2A53" w:rsidRDefault="00FE2A53">
      <w:pPr>
        <w:rPr>
          <w:lang w:val="en-US" w:eastAsia="ja-JP"/>
        </w:rPr>
      </w:pPr>
    </w:p>
    <w:p w14:paraId="3E868331" w14:textId="77777777" w:rsidR="00FE2A53" w:rsidRDefault="00FE2A53">
      <w:pPr>
        <w:rPr>
          <w:lang w:val="en-US" w:eastAsia="ja-JP"/>
        </w:rPr>
      </w:pPr>
    </w:p>
    <w:p w14:paraId="4963C199" w14:textId="77777777" w:rsidR="00FE2A53" w:rsidRDefault="00FE2A53">
      <w:pPr>
        <w:rPr>
          <w:lang w:val="en-US" w:eastAsia="ja-JP"/>
        </w:rPr>
      </w:pPr>
    </w:p>
    <w:p w14:paraId="1306D969" w14:textId="77777777" w:rsidR="00FE2A53" w:rsidRDefault="00FE2A53">
      <w:pPr>
        <w:rPr>
          <w:lang w:val="en-US" w:eastAsia="ja-JP"/>
        </w:rPr>
      </w:pPr>
    </w:p>
    <w:p w14:paraId="08CF47EC" w14:textId="77777777" w:rsidR="00FE2A53" w:rsidRDefault="00FE2A53">
      <w:pPr>
        <w:rPr>
          <w:lang w:val="en-US" w:eastAsia="ja-JP"/>
        </w:rPr>
      </w:pPr>
    </w:p>
    <w:p w14:paraId="1306D3BF" w14:textId="77777777" w:rsidR="00FE2A53" w:rsidRDefault="00FE2A53">
      <w:pPr>
        <w:rPr>
          <w:lang w:val="en-US" w:eastAsia="ja-JP"/>
        </w:rPr>
      </w:pPr>
    </w:p>
    <w:p w14:paraId="07F603E8" w14:textId="77777777" w:rsidR="00FE2A53" w:rsidRDefault="00FE2A53">
      <w:pPr>
        <w:pStyle w:val="TOCHeading"/>
        <w:rPr>
          <w:rFonts w:ascii="Calibri" w:hAnsi="Calibri"/>
        </w:rPr>
      </w:pPr>
    </w:p>
    <w:p w14:paraId="040093A2" w14:textId="77777777" w:rsidR="00FE2A53" w:rsidRDefault="00DA7973">
      <w:pPr>
        <w:pStyle w:val="TOAHeading"/>
        <w:rPr>
          <w:rFonts w:ascii="Calibri" w:hAnsi="Calibri"/>
        </w:rPr>
      </w:pPr>
      <w:r>
        <w:rPr>
          <w:rFonts w:ascii="Calibri" w:hAnsi="Calibri"/>
        </w:rPr>
        <w:t>Table of Contents</w:t>
      </w:r>
    </w:p>
    <w:sdt>
      <w:sdtPr>
        <w:id w:val="-1278633819"/>
        <w:docPartObj>
          <w:docPartGallery w:val="Table of Contents"/>
          <w:docPartUnique/>
        </w:docPartObj>
      </w:sdtPr>
      <w:sdtEndPr/>
      <w:sdtContent>
        <w:p w14:paraId="7B59B8D3" w14:textId="4EFF3998" w:rsidR="00AA149F" w:rsidRPr="006D09E5" w:rsidRDefault="00DA7973">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r>
            <w:fldChar w:fldCharType="begin"/>
          </w:r>
          <w:r>
            <w:rPr>
              <w:rStyle w:val="IndexLink"/>
              <w:rFonts w:ascii="Calibri" w:hAnsi="Calibri"/>
            </w:rPr>
            <w:instrText>TOC \f \o "1-9" \h</w:instrText>
          </w:r>
          <w:r>
            <w:rPr>
              <w:rStyle w:val="IndexLink"/>
              <w:rFonts w:ascii="Calibri" w:hAnsi="Calibri"/>
            </w:rPr>
            <w:fldChar w:fldCharType="separate"/>
          </w:r>
          <w:hyperlink w:anchor="_Toc152854466" w:history="1">
            <w:r w:rsidR="00AA149F" w:rsidRPr="006D09E5">
              <w:rPr>
                <w:rStyle w:val="Hyperlink"/>
                <w:rFonts w:asciiTheme="minorHAnsi" w:hAnsiTheme="minorHAnsi" w:cstheme="minorHAnsi"/>
                <w:noProof/>
              </w:rPr>
              <w:t>1</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Document Control</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_Toc152854466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3</w:t>
            </w:r>
            <w:r w:rsidR="00AA149F" w:rsidRPr="006D09E5">
              <w:rPr>
                <w:rFonts w:asciiTheme="minorHAnsi" w:hAnsiTheme="minorHAnsi" w:cstheme="minorHAnsi"/>
                <w:noProof/>
              </w:rPr>
              <w:fldChar w:fldCharType="end"/>
            </w:r>
          </w:hyperlink>
        </w:p>
        <w:p w14:paraId="3C14797A" w14:textId="3E9B29E0"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67" w:history="1">
            <w:r w:rsidR="00AA149F" w:rsidRPr="006D09E5">
              <w:rPr>
                <w:rStyle w:val="Hyperlink"/>
                <w:rFonts w:asciiTheme="minorHAnsi" w:hAnsiTheme="minorHAnsi" w:cstheme="minorHAnsi"/>
                <w:noProof/>
              </w:rPr>
              <w:t>2</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Introduction</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_Toc152854467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4</w:t>
            </w:r>
            <w:r w:rsidR="00AA149F" w:rsidRPr="006D09E5">
              <w:rPr>
                <w:rFonts w:asciiTheme="minorHAnsi" w:hAnsiTheme="minorHAnsi" w:cstheme="minorHAnsi"/>
                <w:noProof/>
              </w:rPr>
              <w:fldChar w:fldCharType="end"/>
            </w:r>
          </w:hyperlink>
        </w:p>
        <w:p w14:paraId="78851CDA" w14:textId="2B36DC4B"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68" w:history="1">
            <w:r w:rsidR="00AA149F" w:rsidRPr="006D09E5">
              <w:rPr>
                <w:rStyle w:val="Hyperlink"/>
                <w:rFonts w:asciiTheme="minorHAnsi" w:hAnsiTheme="minorHAnsi" w:cstheme="minorHAnsi"/>
                <w:noProof/>
              </w:rPr>
              <w:t>3</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Vision, and Values</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_Toc152854468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4</w:t>
            </w:r>
            <w:r w:rsidR="00AA149F" w:rsidRPr="006D09E5">
              <w:rPr>
                <w:rFonts w:asciiTheme="minorHAnsi" w:hAnsiTheme="minorHAnsi" w:cstheme="minorHAnsi"/>
                <w:noProof/>
              </w:rPr>
              <w:fldChar w:fldCharType="end"/>
            </w:r>
          </w:hyperlink>
        </w:p>
        <w:p w14:paraId="25B0C7BD" w14:textId="1418E9F3"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69" w:history="1">
            <w:r w:rsidR="00AA149F" w:rsidRPr="006D09E5">
              <w:rPr>
                <w:rStyle w:val="Hyperlink"/>
                <w:rFonts w:asciiTheme="minorHAnsi" w:hAnsiTheme="minorHAnsi" w:cstheme="minorHAnsi"/>
                <w:noProof/>
              </w:rPr>
              <w:t>4</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Strategic Aims</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_Toc152854469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4</w:t>
            </w:r>
            <w:r w:rsidR="00AA149F" w:rsidRPr="006D09E5">
              <w:rPr>
                <w:rFonts w:asciiTheme="minorHAnsi" w:hAnsiTheme="minorHAnsi" w:cstheme="minorHAnsi"/>
                <w:noProof/>
              </w:rPr>
              <w:fldChar w:fldCharType="end"/>
            </w:r>
          </w:hyperlink>
        </w:p>
        <w:p w14:paraId="09EB70E9" w14:textId="4A53273B"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70" w:history="1">
            <w:r w:rsidR="00AA149F" w:rsidRPr="006D09E5">
              <w:rPr>
                <w:rStyle w:val="Hyperlink"/>
                <w:rFonts w:asciiTheme="minorHAnsi" w:hAnsiTheme="minorHAnsi" w:cstheme="minorHAnsi"/>
                <w:noProof/>
              </w:rPr>
              <w:t>5</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Effective Delivery of Quality Services</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_Toc152854470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5</w:t>
            </w:r>
            <w:r w:rsidR="00AA149F" w:rsidRPr="006D09E5">
              <w:rPr>
                <w:rFonts w:asciiTheme="minorHAnsi" w:hAnsiTheme="minorHAnsi" w:cstheme="minorHAnsi"/>
                <w:noProof/>
              </w:rPr>
              <w:fldChar w:fldCharType="end"/>
            </w:r>
          </w:hyperlink>
        </w:p>
        <w:p w14:paraId="2857468E" w14:textId="03B1EB54"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71" w:history="1">
            <w:r w:rsidR="00AA149F" w:rsidRPr="006D09E5">
              <w:rPr>
                <w:rStyle w:val="Hyperlink"/>
                <w:rFonts w:asciiTheme="minorHAnsi" w:hAnsiTheme="minorHAnsi" w:cstheme="minorHAnsi"/>
                <w:noProof/>
              </w:rPr>
              <w:t>6</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Performance Measures</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_Toc152854471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9</w:t>
            </w:r>
            <w:r w:rsidR="00AA149F" w:rsidRPr="006D09E5">
              <w:rPr>
                <w:rFonts w:asciiTheme="minorHAnsi" w:hAnsiTheme="minorHAnsi" w:cstheme="minorHAnsi"/>
                <w:noProof/>
              </w:rPr>
              <w:fldChar w:fldCharType="end"/>
            </w:r>
          </w:hyperlink>
        </w:p>
        <w:p w14:paraId="373A79FF" w14:textId="49BC71B4"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72" w:history="1">
            <w:r w:rsidR="00AA149F" w:rsidRPr="006D09E5">
              <w:rPr>
                <w:rStyle w:val="Hyperlink"/>
                <w:rFonts w:asciiTheme="minorHAnsi" w:hAnsiTheme="minorHAnsi" w:cstheme="minorHAnsi"/>
                <w:noProof/>
              </w:rPr>
              <w:t>7</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Risks</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_Toc152854472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9</w:t>
            </w:r>
            <w:r w:rsidR="00AA149F" w:rsidRPr="006D09E5">
              <w:rPr>
                <w:rFonts w:asciiTheme="minorHAnsi" w:hAnsiTheme="minorHAnsi" w:cstheme="minorHAnsi"/>
                <w:noProof/>
              </w:rPr>
              <w:fldChar w:fldCharType="end"/>
            </w:r>
          </w:hyperlink>
        </w:p>
        <w:p w14:paraId="5966FF41" w14:textId="37BF2C65" w:rsidR="00AA149F" w:rsidRPr="006D09E5" w:rsidRDefault="008C3E97">
          <w:pPr>
            <w:pStyle w:val="TOC1"/>
            <w:tabs>
              <w:tab w:val="left" w:pos="440"/>
              <w:tab w:val="right" w:leader="dot" w:pos="10456"/>
            </w:tabs>
            <w:rPr>
              <w:rFonts w:asciiTheme="minorHAnsi" w:eastAsiaTheme="minorEastAsia" w:hAnsiTheme="minorHAnsi" w:cstheme="minorHAnsi"/>
              <w:noProof/>
              <w:kern w:val="2"/>
              <w:sz w:val="22"/>
              <w:szCs w:val="22"/>
              <w:lang w:eastAsia="en-GB"/>
              <w14:ligatures w14:val="standardContextual"/>
            </w:rPr>
          </w:pPr>
          <w:hyperlink w:anchor="_Toc152854473" w:history="1">
            <w:r w:rsidR="00AA149F" w:rsidRPr="006D09E5">
              <w:rPr>
                <w:rStyle w:val="Hyperlink"/>
                <w:rFonts w:asciiTheme="minorHAnsi" w:hAnsiTheme="minorHAnsi" w:cstheme="minorHAnsi"/>
                <w:noProof/>
              </w:rPr>
              <w:t>8</w:t>
            </w:r>
            <w:r w:rsidR="00AA149F" w:rsidRPr="006D09E5">
              <w:rPr>
                <w:rFonts w:asciiTheme="minorHAnsi" w:eastAsiaTheme="minorEastAsia" w:hAnsiTheme="minorHAnsi" w:cstheme="minorHAnsi"/>
                <w:noProof/>
                <w:kern w:val="2"/>
                <w:sz w:val="22"/>
                <w:szCs w:val="22"/>
                <w:lang w:eastAsia="en-GB"/>
                <w14:ligatures w14:val="standardContextual"/>
              </w:rPr>
              <w:tab/>
            </w:r>
            <w:r w:rsidR="00AA149F" w:rsidRPr="006D09E5">
              <w:rPr>
                <w:rStyle w:val="Hyperlink"/>
                <w:rFonts w:asciiTheme="minorHAnsi" w:hAnsiTheme="minorHAnsi" w:cstheme="minorHAnsi"/>
                <w:noProof/>
              </w:rPr>
              <w:t>Implementation and Review</w:t>
            </w:r>
            <w:r w:rsidR="00AA149F" w:rsidRPr="006D09E5">
              <w:rPr>
                <w:rFonts w:asciiTheme="minorHAnsi" w:hAnsiTheme="minorHAnsi" w:cstheme="minorHAnsi"/>
                <w:noProof/>
              </w:rPr>
              <w:tab/>
            </w:r>
            <w:r w:rsidR="00AA149F" w:rsidRPr="006D09E5">
              <w:rPr>
                <w:rFonts w:asciiTheme="minorHAnsi" w:hAnsiTheme="minorHAnsi" w:cstheme="minorHAnsi"/>
                <w:noProof/>
              </w:rPr>
              <w:fldChar w:fldCharType="begin"/>
            </w:r>
            <w:r w:rsidR="00AA149F" w:rsidRPr="006D09E5">
              <w:rPr>
                <w:rFonts w:asciiTheme="minorHAnsi" w:hAnsiTheme="minorHAnsi" w:cstheme="minorHAnsi"/>
                <w:noProof/>
              </w:rPr>
              <w:instrText xml:space="preserve"> PAGEREF _Toc152854473 \h </w:instrText>
            </w:r>
            <w:r w:rsidR="00AA149F" w:rsidRPr="006D09E5">
              <w:rPr>
                <w:rFonts w:asciiTheme="minorHAnsi" w:hAnsiTheme="minorHAnsi" w:cstheme="minorHAnsi"/>
                <w:noProof/>
              </w:rPr>
            </w:r>
            <w:r w:rsidR="00AA149F" w:rsidRPr="006D09E5">
              <w:rPr>
                <w:rFonts w:asciiTheme="minorHAnsi" w:hAnsiTheme="minorHAnsi" w:cstheme="minorHAnsi"/>
                <w:noProof/>
              </w:rPr>
              <w:fldChar w:fldCharType="separate"/>
            </w:r>
            <w:r w:rsidR="006D09E5" w:rsidRPr="006D09E5">
              <w:rPr>
                <w:rFonts w:asciiTheme="minorHAnsi" w:hAnsiTheme="minorHAnsi" w:cstheme="minorHAnsi"/>
                <w:noProof/>
              </w:rPr>
              <w:t>9</w:t>
            </w:r>
            <w:r w:rsidR="00AA149F" w:rsidRPr="006D09E5">
              <w:rPr>
                <w:rFonts w:asciiTheme="minorHAnsi" w:hAnsiTheme="minorHAnsi" w:cstheme="minorHAnsi"/>
                <w:noProof/>
              </w:rPr>
              <w:fldChar w:fldCharType="end"/>
            </w:r>
          </w:hyperlink>
        </w:p>
        <w:p w14:paraId="3D108CE5" w14:textId="5F5B55BA" w:rsidR="00FE2A53" w:rsidRDefault="00DA7973">
          <w:pPr>
            <w:pStyle w:val="TOC1"/>
            <w:tabs>
              <w:tab w:val="right" w:leader="dot" w:pos="10466"/>
            </w:tabs>
            <w:rPr>
              <w:rFonts w:ascii="Calibri" w:hAnsi="Calibri"/>
            </w:rPr>
          </w:pPr>
          <w:r>
            <w:rPr>
              <w:rStyle w:val="IndexLink"/>
              <w:rFonts w:ascii="Calibri" w:hAnsi="Calibri"/>
            </w:rPr>
            <w:fldChar w:fldCharType="end"/>
          </w:r>
        </w:p>
      </w:sdtContent>
    </w:sdt>
    <w:p w14:paraId="3EFA145E" w14:textId="77777777" w:rsidR="00FE2A53" w:rsidRDefault="00DA7973">
      <w:pPr>
        <w:pStyle w:val="TOAHeading"/>
        <w:rPr>
          <w:rFonts w:ascii="Arial" w:hAnsi="Arial"/>
          <w:sz w:val="24"/>
          <w:szCs w:val="24"/>
          <w:lang w:eastAsia="en-GB"/>
        </w:rPr>
      </w:pPr>
      <w:r>
        <w:br w:type="page"/>
      </w:r>
    </w:p>
    <w:p w14:paraId="73429AB1" w14:textId="73781124" w:rsidR="00FE2A53" w:rsidRPr="00881BF4" w:rsidRDefault="00DA7973" w:rsidP="00881BF4">
      <w:pPr>
        <w:pStyle w:val="Heading1"/>
        <w:numPr>
          <w:ilvl w:val="0"/>
          <w:numId w:val="2"/>
        </w:numPr>
        <w:rPr>
          <w:rFonts w:ascii="Calibri" w:hAnsi="Calibri" w:cs="Calibri"/>
          <w:sz w:val="32"/>
          <w:szCs w:val="32"/>
          <w:u w:val="single"/>
        </w:rPr>
      </w:pPr>
      <w:bookmarkStart w:id="0" w:name="_Toc152854466"/>
      <w:r w:rsidRPr="00881BF4">
        <w:rPr>
          <w:rFonts w:ascii="Calibri" w:hAnsi="Calibri" w:cs="Calibri"/>
          <w:sz w:val="32"/>
          <w:szCs w:val="32"/>
        </w:rPr>
        <w:lastRenderedPageBreak/>
        <w:t>Document Control</w:t>
      </w:r>
      <w:bookmarkEnd w:id="0"/>
    </w:p>
    <w:tbl>
      <w:tblPr>
        <w:tblW w:w="8602" w:type="dxa"/>
        <w:tblInd w:w="-41" w:type="dxa"/>
        <w:tblLook w:val="0000" w:firstRow="0" w:lastRow="0" w:firstColumn="0" w:lastColumn="0" w:noHBand="0" w:noVBand="0"/>
      </w:tblPr>
      <w:tblGrid>
        <w:gridCol w:w="1385"/>
        <w:gridCol w:w="2875"/>
        <w:gridCol w:w="1377"/>
        <w:gridCol w:w="2965"/>
      </w:tblGrid>
      <w:tr w:rsidR="00FE2A53" w14:paraId="301D15DB" w14:textId="77777777">
        <w:tc>
          <w:tcPr>
            <w:tcW w:w="1384" w:type="dxa"/>
            <w:tcBorders>
              <w:top w:val="single" w:sz="4" w:space="0" w:color="000000"/>
              <w:left w:val="single" w:sz="4" w:space="0" w:color="000000"/>
              <w:bottom w:val="single" w:sz="4" w:space="0" w:color="000000"/>
            </w:tcBorders>
            <w:shd w:val="clear" w:color="auto" w:fill="auto"/>
          </w:tcPr>
          <w:p w14:paraId="5D3562D9" w14:textId="77777777" w:rsidR="00FE2A53" w:rsidRDefault="00DA7973">
            <w:r>
              <w:rPr>
                <w:rFonts w:ascii="Calibri" w:hAnsi="Calibri" w:cs="Calibri"/>
              </w:rPr>
              <w:t>Version 1.0</w:t>
            </w:r>
          </w:p>
        </w:tc>
        <w:tc>
          <w:tcPr>
            <w:tcW w:w="2875" w:type="dxa"/>
            <w:tcBorders>
              <w:top w:val="single" w:sz="4" w:space="0" w:color="000000"/>
              <w:left w:val="single" w:sz="4" w:space="0" w:color="000000"/>
              <w:bottom w:val="single" w:sz="4" w:space="0" w:color="000000"/>
            </w:tcBorders>
            <w:shd w:val="clear" w:color="auto" w:fill="auto"/>
          </w:tcPr>
          <w:p w14:paraId="641E040F" w14:textId="77777777" w:rsidR="00FE2A53" w:rsidRDefault="00DA7973">
            <w:r>
              <w:rPr>
                <w:rFonts w:ascii="Calibri" w:hAnsi="Calibri" w:cs="Calibri"/>
              </w:rPr>
              <w:t xml:space="preserve">First draft </w:t>
            </w:r>
          </w:p>
        </w:tc>
        <w:tc>
          <w:tcPr>
            <w:tcW w:w="1377" w:type="dxa"/>
            <w:tcBorders>
              <w:top w:val="single" w:sz="4" w:space="0" w:color="000000"/>
              <w:left w:val="single" w:sz="4" w:space="0" w:color="000000"/>
              <w:bottom w:val="single" w:sz="4" w:space="0" w:color="000000"/>
            </w:tcBorders>
            <w:shd w:val="clear" w:color="auto" w:fill="auto"/>
          </w:tcPr>
          <w:p w14:paraId="6E8E9C7F" w14:textId="77777777" w:rsidR="00FE2A53" w:rsidRDefault="00DA7973">
            <w:r>
              <w:rPr>
                <w:rFonts w:ascii="Calibri" w:hAnsi="Calibri" w:cs="Calibri"/>
              </w:rPr>
              <w:t>24/10/2023</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7016A74D" w14:textId="77777777" w:rsidR="00FE2A53" w:rsidRDefault="00DA7973">
            <w:pPr>
              <w:rPr>
                <w:rFonts w:ascii="Calibri" w:hAnsi="Calibri"/>
              </w:rPr>
            </w:pPr>
            <w:r>
              <w:rPr>
                <w:rFonts w:ascii="Calibri" w:hAnsi="Calibri"/>
              </w:rPr>
              <w:t>Author D Blakey &amp; D Jack</w:t>
            </w:r>
          </w:p>
        </w:tc>
      </w:tr>
      <w:tr w:rsidR="00FE2A53" w14:paraId="3CB0D424" w14:textId="77777777">
        <w:tc>
          <w:tcPr>
            <w:tcW w:w="1384" w:type="dxa"/>
            <w:tcBorders>
              <w:top w:val="single" w:sz="4" w:space="0" w:color="000000"/>
              <w:left w:val="single" w:sz="4" w:space="0" w:color="000000"/>
              <w:bottom w:val="single" w:sz="4" w:space="0" w:color="000000"/>
            </w:tcBorders>
            <w:shd w:val="clear" w:color="auto" w:fill="auto"/>
          </w:tcPr>
          <w:p w14:paraId="66DC4727" w14:textId="77777777" w:rsidR="00FE2A53" w:rsidRDefault="00DA7973">
            <w:pPr>
              <w:rPr>
                <w:rFonts w:asciiTheme="minorHAnsi" w:hAnsiTheme="minorHAnsi" w:cstheme="minorHAnsi"/>
              </w:rPr>
            </w:pPr>
            <w:r>
              <w:rPr>
                <w:rFonts w:asciiTheme="minorHAnsi" w:hAnsiTheme="minorHAnsi" w:cstheme="minorHAnsi"/>
              </w:rPr>
              <w:t>Version 2.0</w:t>
            </w:r>
          </w:p>
        </w:tc>
        <w:tc>
          <w:tcPr>
            <w:tcW w:w="2875" w:type="dxa"/>
            <w:tcBorders>
              <w:top w:val="single" w:sz="4" w:space="0" w:color="000000"/>
              <w:left w:val="single" w:sz="4" w:space="0" w:color="000000"/>
              <w:bottom w:val="single" w:sz="4" w:space="0" w:color="000000"/>
            </w:tcBorders>
            <w:shd w:val="clear" w:color="auto" w:fill="auto"/>
          </w:tcPr>
          <w:p w14:paraId="2BA27FC8" w14:textId="77777777" w:rsidR="00FE2A53" w:rsidRDefault="00DA7973">
            <w:pPr>
              <w:rPr>
                <w:rFonts w:asciiTheme="minorHAnsi" w:hAnsiTheme="minorHAnsi" w:cstheme="minorHAnsi"/>
              </w:rPr>
            </w:pPr>
            <w:r>
              <w:rPr>
                <w:rFonts w:asciiTheme="minorHAnsi" w:hAnsiTheme="minorHAnsi" w:cstheme="minorHAnsi"/>
              </w:rPr>
              <w:t>Second Draft</w:t>
            </w:r>
          </w:p>
        </w:tc>
        <w:tc>
          <w:tcPr>
            <w:tcW w:w="1377" w:type="dxa"/>
            <w:tcBorders>
              <w:top w:val="single" w:sz="4" w:space="0" w:color="000000"/>
              <w:left w:val="single" w:sz="4" w:space="0" w:color="000000"/>
              <w:bottom w:val="single" w:sz="4" w:space="0" w:color="000000"/>
            </w:tcBorders>
            <w:shd w:val="clear" w:color="auto" w:fill="auto"/>
          </w:tcPr>
          <w:p w14:paraId="140CE29E" w14:textId="77777777" w:rsidR="00FE2A53" w:rsidRDefault="00DA7973">
            <w:pPr>
              <w:rPr>
                <w:rFonts w:asciiTheme="minorHAnsi" w:hAnsiTheme="minorHAnsi" w:cstheme="minorHAnsi"/>
              </w:rPr>
            </w:pPr>
            <w:r>
              <w:rPr>
                <w:rFonts w:asciiTheme="minorHAnsi" w:hAnsiTheme="minorHAnsi" w:cstheme="minorHAnsi"/>
              </w:rPr>
              <w:t>06/12/2023</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D5E7B66" w14:textId="77777777" w:rsidR="00FE2A53" w:rsidRDefault="00DA7973">
            <w:pPr>
              <w:rPr>
                <w:rFonts w:ascii="Calibri" w:hAnsi="Calibri" w:cs="Calibri"/>
              </w:rPr>
            </w:pPr>
            <w:r>
              <w:rPr>
                <w:rFonts w:ascii="Calibri" w:hAnsi="Calibri" w:cs="Calibri"/>
              </w:rPr>
              <w:t>Author D Blakey &amp; D Jack</w:t>
            </w:r>
          </w:p>
        </w:tc>
      </w:tr>
      <w:tr w:rsidR="00FE2A53" w14:paraId="31D44934" w14:textId="77777777">
        <w:tc>
          <w:tcPr>
            <w:tcW w:w="1384" w:type="dxa"/>
            <w:tcBorders>
              <w:top w:val="single" w:sz="4" w:space="0" w:color="000000"/>
              <w:left w:val="single" w:sz="4" w:space="0" w:color="000000"/>
              <w:bottom w:val="single" w:sz="4" w:space="0" w:color="000000"/>
            </w:tcBorders>
            <w:shd w:val="clear" w:color="auto" w:fill="auto"/>
          </w:tcPr>
          <w:p w14:paraId="66C74BFB" w14:textId="719D0267" w:rsidR="00FE2A53" w:rsidRDefault="00707CC8">
            <w:pPr>
              <w:rPr>
                <w:rFonts w:asciiTheme="minorHAnsi" w:hAnsiTheme="minorHAnsi" w:cstheme="minorHAnsi"/>
              </w:rPr>
            </w:pPr>
            <w:r>
              <w:rPr>
                <w:rFonts w:asciiTheme="minorHAnsi" w:hAnsiTheme="minorHAnsi" w:cstheme="minorHAnsi"/>
              </w:rPr>
              <w:t>Version 3.0</w:t>
            </w:r>
          </w:p>
        </w:tc>
        <w:tc>
          <w:tcPr>
            <w:tcW w:w="2875" w:type="dxa"/>
            <w:tcBorders>
              <w:top w:val="single" w:sz="4" w:space="0" w:color="000000"/>
              <w:left w:val="single" w:sz="4" w:space="0" w:color="000000"/>
              <w:bottom w:val="single" w:sz="4" w:space="0" w:color="000000"/>
            </w:tcBorders>
            <w:shd w:val="clear" w:color="auto" w:fill="auto"/>
          </w:tcPr>
          <w:p w14:paraId="06BAD366" w14:textId="6219DBE7" w:rsidR="00FE2A53" w:rsidRDefault="009103F9">
            <w:pPr>
              <w:snapToGrid w:val="0"/>
              <w:rPr>
                <w:rFonts w:asciiTheme="minorHAnsi" w:hAnsiTheme="minorHAnsi" w:cstheme="minorHAnsi"/>
              </w:rPr>
            </w:pPr>
            <w:r>
              <w:rPr>
                <w:rFonts w:asciiTheme="minorHAnsi" w:hAnsiTheme="minorHAnsi" w:cstheme="minorHAnsi"/>
              </w:rPr>
              <w:t>Final Draft</w:t>
            </w:r>
          </w:p>
        </w:tc>
        <w:tc>
          <w:tcPr>
            <w:tcW w:w="1377" w:type="dxa"/>
            <w:tcBorders>
              <w:top w:val="single" w:sz="4" w:space="0" w:color="000000"/>
              <w:left w:val="single" w:sz="4" w:space="0" w:color="000000"/>
              <w:bottom w:val="single" w:sz="4" w:space="0" w:color="000000"/>
            </w:tcBorders>
            <w:shd w:val="clear" w:color="auto" w:fill="auto"/>
          </w:tcPr>
          <w:p w14:paraId="484CA328" w14:textId="279F41D2" w:rsidR="00FE2A53" w:rsidRDefault="009103F9">
            <w:pPr>
              <w:rPr>
                <w:rFonts w:asciiTheme="minorHAnsi" w:hAnsiTheme="minorHAnsi" w:cstheme="minorHAnsi"/>
              </w:rPr>
            </w:pPr>
            <w:r>
              <w:rPr>
                <w:rFonts w:asciiTheme="minorHAnsi" w:hAnsiTheme="minorHAnsi" w:cstheme="minorHAnsi"/>
              </w:rPr>
              <w:t>03/01</w:t>
            </w:r>
            <w:r w:rsidR="00F55906">
              <w:rPr>
                <w:rFonts w:asciiTheme="minorHAnsi" w:hAnsiTheme="minorHAnsi" w:cstheme="minorHAnsi"/>
              </w:rPr>
              <w:t>/</w:t>
            </w:r>
            <w:r>
              <w:rPr>
                <w:rFonts w:asciiTheme="minorHAnsi" w:hAnsiTheme="minorHAnsi" w:cstheme="minorHAnsi"/>
              </w:rPr>
              <w:t>2024</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F1C0ABA" w14:textId="7903AE19" w:rsidR="00FE2A53" w:rsidRDefault="009103F9">
            <w:pPr>
              <w:rPr>
                <w:rFonts w:ascii="Calibri" w:hAnsi="Calibri"/>
              </w:rPr>
            </w:pPr>
            <w:r>
              <w:rPr>
                <w:rFonts w:ascii="Calibri" w:hAnsi="Calibri"/>
              </w:rPr>
              <w:t>Author D Blakey, D Jack &amp; J Danskin</w:t>
            </w:r>
          </w:p>
        </w:tc>
      </w:tr>
      <w:tr w:rsidR="00FE2A53" w14:paraId="03622EF3" w14:textId="77777777">
        <w:tc>
          <w:tcPr>
            <w:tcW w:w="1384" w:type="dxa"/>
            <w:tcBorders>
              <w:top w:val="single" w:sz="4" w:space="0" w:color="000000"/>
              <w:left w:val="single" w:sz="4" w:space="0" w:color="000000"/>
              <w:bottom w:val="single" w:sz="4" w:space="0" w:color="000000"/>
            </w:tcBorders>
            <w:shd w:val="clear" w:color="auto" w:fill="auto"/>
          </w:tcPr>
          <w:p w14:paraId="38091C3E" w14:textId="0E96BE90" w:rsidR="00FE2A53" w:rsidRDefault="008E206A">
            <w:pPr>
              <w:rPr>
                <w:rFonts w:asciiTheme="minorHAnsi" w:hAnsiTheme="minorHAnsi" w:cstheme="minorHAnsi"/>
              </w:rPr>
            </w:pPr>
            <w:r>
              <w:rPr>
                <w:rFonts w:asciiTheme="minorHAnsi" w:hAnsiTheme="minorHAnsi" w:cstheme="minorHAnsi"/>
              </w:rPr>
              <w:t>Version 3.0</w:t>
            </w:r>
          </w:p>
        </w:tc>
        <w:tc>
          <w:tcPr>
            <w:tcW w:w="2875" w:type="dxa"/>
            <w:tcBorders>
              <w:top w:val="single" w:sz="4" w:space="0" w:color="000000"/>
              <w:left w:val="single" w:sz="4" w:space="0" w:color="000000"/>
              <w:bottom w:val="single" w:sz="4" w:space="0" w:color="000000"/>
            </w:tcBorders>
            <w:shd w:val="clear" w:color="auto" w:fill="auto"/>
          </w:tcPr>
          <w:p w14:paraId="508D53E2" w14:textId="29906016" w:rsidR="00FE2A53" w:rsidRDefault="008E206A">
            <w:pPr>
              <w:rPr>
                <w:rFonts w:asciiTheme="minorHAnsi" w:hAnsiTheme="minorHAnsi" w:cstheme="minorHAnsi"/>
              </w:rPr>
            </w:pPr>
            <w:r>
              <w:rPr>
                <w:rFonts w:asciiTheme="minorHAnsi" w:hAnsiTheme="minorHAnsi" w:cstheme="minorHAnsi"/>
              </w:rPr>
              <w:t>Approved by Trustees</w:t>
            </w:r>
          </w:p>
        </w:tc>
        <w:tc>
          <w:tcPr>
            <w:tcW w:w="1377" w:type="dxa"/>
            <w:tcBorders>
              <w:top w:val="single" w:sz="4" w:space="0" w:color="000000"/>
              <w:left w:val="single" w:sz="4" w:space="0" w:color="000000"/>
              <w:bottom w:val="single" w:sz="4" w:space="0" w:color="000000"/>
            </w:tcBorders>
            <w:shd w:val="clear" w:color="auto" w:fill="auto"/>
          </w:tcPr>
          <w:p w14:paraId="58D7EB61" w14:textId="06B10BEE" w:rsidR="00FE2A53" w:rsidRDefault="008E206A">
            <w:pPr>
              <w:rPr>
                <w:rFonts w:asciiTheme="minorHAnsi" w:hAnsiTheme="minorHAnsi" w:cstheme="minorHAnsi"/>
              </w:rPr>
            </w:pPr>
            <w:r>
              <w:rPr>
                <w:rFonts w:asciiTheme="minorHAnsi" w:hAnsiTheme="minorHAnsi" w:cstheme="minorHAnsi"/>
              </w:rPr>
              <w:t>12/01</w:t>
            </w:r>
            <w:r w:rsidR="00F358ED">
              <w:rPr>
                <w:rFonts w:asciiTheme="minorHAnsi" w:hAnsiTheme="minorHAnsi" w:cstheme="minorHAnsi"/>
              </w:rPr>
              <w:t>/2024</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E6DBFC1" w14:textId="77777777" w:rsidR="00FE2A53" w:rsidRDefault="00FE2A53">
            <w:pPr>
              <w:snapToGrid w:val="0"/>
              <w:rPr>
                <w:rFonts w:ascii="Calibri" w:hAnsi="Calibri"/>
              </w:rPr>
            </w:pPr>
          </w:p>
        </w:tc>
      </w:tr>
      <w:tr w:rsidR="00FE2A53" w14:paraId="05BCCEC9" w14:textId="77777777">
        <w:tc>
          <w:tcPr>
            <w:tcW w:w="1384" w:type="dxa"/>
            <w:tcBorders>
              <w:top w:val="single" w:sz="4" w:space="0" w:color="000000"/>
              <w:left w:val="single" w:sz="4" w:space="0" w:color="000000"/>
              <w:bottom w:val="single" w:sz="4" w:space="0" w:color="000000"/>
            </w:tcBorders>
            <w:shd w:val="clear" w:color="auto" w:fill="auto"/>
          </w:tcPr>
          <w:p w14:paraId="68AFE00A" w14:textId="77777777" w:rsidR="00FE2A53" w:rsidRDefault="00FE2A53">
            <w:pPr>
              <w:snapToGrid w:val="0"/>
              <w:rPr>
                <w:rFonts w:asciiTheme="minorHAnsi" w:hAnsiTheme="minorHAnsi" w:cstheme="minorHAnsi"/>
              </w:rPr>
            </w:pPr>
          </w:p>
        </w:tc>
        <w:tc>
          <w:tcPr>
            <w:tcW w:w="2875" w:type="dxa"/>
            <w:tcBorders>
              <w:top w:val="single" w:sz="4" w:space="0" w:color="000000"/>
              <w:left w:val="single" w:sz="4" w:space="0" w:color="000000"/>
              <w:bottom w:val="single" w:sz="4" w:space="0" w:color="000000"/>
            </w:tcBorders>
            <w:shd w:val="clear" w:color="auto" w:fill="auto"/>
          </w:tcPr>
          <w:p w14:paraId="3E32CF93" w14:textId="77777777" w:rsidR="00FE2A53" w:rsidRDefault="00FE2A53">
            <w:pPr>
              <w:snapToGrid w:val="0"/>
              <w:rPr>
                <w:rFonts w:asciiTheme="minorHAnsi" w:hAnsiTheme="minorHAnsi" w:cstheme="minorHAnsi"/>
              </w:rPr>
            </w:pPr>
          </w:p>
        </w:tc>
        <w:tc>
          <w:tcPr>
            <w:tcW w:w="1377" w:type="dxa"/>
            <w:tcBorders>
              <w:top w:val="single" w:sz="4" w:space="0" w:color="000000"/>
              <w:left w:val="single" w:sz="4" w:space="0" w:color="000000"/>
              <w:bottom w:val="single" w:sz="4" w:space="0" w:color="000000"/>
            </w:tcBorders>
            <w:shd w:val="clear" w:color="auto" w:fill="auto"/>
          </w:tcPr>
          <w:p w14:paraId="3E52227A" w14:textId="77777777" w:rsidR="00FE2A53" w:rsidRDefault="00FE2A53">
            <w:pPr>
              <w:snapToGrid w:val="0"/>
              <w:rPr>
                <w:rFonts w:asciiTheme="minorHAnsi" w:hAnsiTheme="minorHAnsi" w:cstheme="minorHAnsi"/>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7001879F" w14:textId="77777777" w:rsidR="00FE2A53" w:rsidRDefault="00FE2A53">
            <w:pPr>
              <w:snapToGrid w:val="0"/>
              <w:rPr>
                <w:rFonts w:ascii="Calibri" w:hAnsi="Calibri"/>
              </w:rPr>
            </w:pPr>
          </w:p>
        </w:tc>
      </w:tr>
      <w:tr w:rsidR="00FE2A53" w14:paraId="142E2741" w14:textId="77777777">
        <w:tc>
          <w:tcPr>
            <w:tcW w:w="1384" w:type="dxa"/>
            <w:tcBorders>
              <w:top w:val="single" w:sz="4" w:space="0" w:color="000000"/>
              <w:left w:val="single" w:sz="4" w:space="0" w:color="000000"/>
              <w:bottom w:val="single" w:sz="4" w:space="0" w:color="000000"/>
            </w:tcBorders>
            <w:shd w:val="clear" w:color="auto" w:fill="auto"/>
          </w:tcPr>
          <w:p w14:paraId="3755976A" w14:textId="77777777" w:rsidR="00FE2A53" w:rsidRDefault="00FE2A53">
            <w:pPr>
              <w:snapToGrid w:val="0"/>
              <w:rPr>
                <w:rFonts w:asciiTheme="minorHAnsi" w:hAnsiTheme="minorHAnsi" w:cstheme="minorHAnsi"/>
              </w:rPr>
            </w:pPr>
          </w:p>
        </w:tc>
        <w:tc>
          <w:tcPr>
            <w:tcW w:w="2875" w:type="dxa"/>
            <w:tcBorders>
              <w:top w:val="single" w:sz="4" w:space="0" w:color="000000"/>
              <w:left w:val="single" w:sz="4" w:space="0" w:color="000000"/>
              <w:bottom w:val="single" w:sz="4" w:space="0" w:color="000000"/>
            </w:tcBorders>
            <w:shd w:val="clear" w:color="auto" w:fill="auto"/>
          </w:tcPr>
          <w:p w14:paraId="699E7F4B" w14:textId="77777777" w:rsidR="00FE2A53" w:rsidRDefault="00FE2A53">
            <w:pPr>
              <w:snapToGrid w:val="0"/>
              <w:rPr>
                <w:rFonts w:asciiTheme="minorHAnsi" w:hAnsiTheme="minorHAnsi" w:cstheme="minorHAnsi"/>
              </w:rPr>
            </w:pPr>
          </w:p>
        </w:tc>
        <w:tc>
          <w:tcPr>
            <w:tcW w:w="1377" w:type="dxa"/>
            <w:tcBorders>
              <w:top w:val="single" w:sz="4" w:space="0" w:color="000000"/>
              <w:left w:val="single" w:sz="4" w:space="0" w:color="000000"/>
              <w:bottom w:val="single" w:sz="4" w:space="0" w:color="000000"/>
            </w:tcBorders>
            <w:shd w:val="clear" w:color="auto" w:fill="auto"/>
          </w:tcPr>
          <w:p w14:paraId="00864C86" w14:textId="77777777" w:rsidR="00FE2A53" w:rsidRDefault="00FE2A53">
            <w:pPr>
              <w:snapToGrid w:val="0"/>
              <w:rPr>
                <w:rFonts w:asciiTheme="minorHAnsi" w:hAnsiTheme="minorHAnsi" w:cstheme="minorHAnsi"/>
              </w:rPr>
            </w:pP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B324FDA" w14:textId="77777777" w:rsidR="00FE2A53" w:rsidRDefault="00FE2A53">
            <w:pPr>
              <w:snapToGrid w:val="0"/>
              <w:rPr>
                <w:rFonts w:ascii="Calibri" w:hAnsi="Calibri"/>
              </w:rPr>
            </w:pPr>
          </w:p>
        </w:tc>
      </w:tr>
      <w:tr w:rsidR="00FE2A53" w14:paraId="79109DBF" w14:textId="77777777">
        <w:tc>
          <w:tcPr>
            <w:tcW w:w="1384" w:type="dxa"/>
            <w:tcBorders>
              <w:left w:val="single" w:sz="4" w:space="0" w:color="000000"/>
              <w:bottom w:val="single" w:sz="4" w:space="0" w:color="000000"/>
            </w:tcBorders>
            <w:shd w:val="clear" w:color="auto" w:fill="auto"/>
          </w:tcPr>
          <w:p w14:paraId="49A4AB60" w14:textId="77777777" w:rsidR="00FE2A53" w:rsidRDefault="00FE2A53">
            <w:pPr>
              <w:snapToGrid w:val="0"/>
              <w:rPr>
                <w:rFonts w:asciiTheme="minorHAnsi" w:hAnsiTheme="minorHAnsi" w:cstheme="minorHAnsi"/>
              </w:rPr>
            </w:pPr>
          </w:p>
        </w:tc>
        <w:tc>
          <w:tcPr>
            <w:tcW w:w="2875" w:type="dxa"/>
            <w:tcBorders>
              <w:left w:val="single" w:sz="4" w:space="0" w:color="000000"/>
              <w:bottom w:val="single" w:sz="4" w:space="0" w:color="000000"/>
            </w:tcBorders>
            <w:shd w:val="clear" w:color="auto" w:fill="auto"/>
          </w:tcPr>
          <w:p w14:paraId="4D4F55A5" w14:textId="77777777" w:rsidR="00FE2A53" w:rsidRDefault="00FE2A53">
            <w:pPr>
              <w:snapToGrid w:val="0"/>
              <w:rPr>
                <w:rFonts w:asciiTheme="minorHAnsi" w:hAnsiTheme="minorHAnsi" w:cstheme="minorHAnsi"/>
              </w:rPr>
            </w:pPr>
          </w:p>
        </w:tc>
        <w:tc>
          <w:tcPr>
            <w:tcW w:w="1377" w:type="dxa"/>
            <w:tcBorders>
              <w:left w:val="single" w:sz="4" w:space="0" w:color="000000"/>
              <w:bottom w:val="single" w:sz="4" w:space="0" w:color="000000"/>
            </w:tcBorders>
            <w:shd w:val="clear" w:color="auto" w:fill="auto"/>
          </w:tcPr>
          <w:p w14:paraId="779577A0" w14:textId="77777777" w:rsidR="00FE2A53" w:rsidRDefault="00FE2A53">
            <w:pPr>
              <w:snapToGrid w:val="0"/>
              <w:rPr>
                <w:rFonts w:asciiTheme="minorHAnsi" w:hAnsiTheme="minorHAnsi" w:cstheme="minorHAnsi"/>
              </w:rPr>
            </w:pPr>
          </w:p>
        </w:tc>
        <w:tc>
          <w:tcPr>
            <w:tcW w:w="2965" w:type="dxa"/>
            <w:tcBorders>
              <w:left w:val="single" w:sz="4" w:space="0" w:color="000000"/>
              <w:bottom w:val="single" w:sz="4" w:space="0" w:color="000000"/>
              <w:right w:val="single" w:sz="4" w:space="0" w:color="000000"/>
            </w:tcBorders>
            <w:shd w:val="clear" w:color="auto" w:fill="auto"/>
          </w:tcPr>
          <w:p w14:paraId="3C1B296A" w14:textId="77777777" w:rsidR="00FE2A53" w:rsidRDefault="00FE2A53">
            <w:pPr>
              <w:snapToGrid w:val="0"/>
              <w:rPr>
                <w:rFonts w:ascii="Calibri" w:hAnsi="Calibri"/>
              </w:rPr>
            </w:pPr>
          </w:p>
        </w:tc>
      </w:tr>
      <w:tr w:rsidR="00FE2A53" w14:paraId="5F28C54B" w14:textId="77777777">
        <w:tc>
          <w:tcPr>
            <w:tcW w:w="1384" w:type="dxa"/>
            <w:tcBorders>
              <w:left w:val="single" w:sz="4" w:space="0" w:color="000000"/>
              <w:bottom w:val="single" w:sz="4" w:space="0" w:color="000000"/>
            </w:tcBorders>
            <w:shd w:val="clear" w:color="auto" w:fill="auto"/>
          </w:tcPr>
          <w:p w14:paraId="0D80AB37" w14:textId="77777777" w:rsidR="00FE2A53" w:rsidRDefault="00FE2A53">
            <w:pPr>
              <w:snapToGrid w:val="0"/>
            </w:pPr>
          </w:p>
        </w:tc>
        <w:tc>
          <w:tcPr>
            <w:tcW w:w="2875" w:type="dxa"/>
            <w:tcBorders>
              <w:left w:val="single" w:sz="4" w:space="0" w:color="000000"/>
              <w:bottom w:val="single" w:sz="4" w:space="0" w:color="000000"/>
            </w:tcBorders>
            <w:shd w:val="clear" w:color="auto" w:fill="auto"/>
          </w:tcPr>
          <w:p w14:paraId="1C351627" w14:textId="77777777" w:rsidR="00FE2A53" w:rsidRDefault="00FE2A53">
            <w:pPr>
              <w:snapToGrid w:val="0"/>
            </w:pPr>
          </w:p>
        </w:tc>
        <w:tc>
          <w:tcPr>
            <w:tcW w:w="1377" w:type="dxa"/>
            <w:tcBorders>
              <w:left w:val="single" w:sz="4" w:space="0" w:color="000000"/>
              <w:bottom w:val="single" w:sz="4" w:space="0" w:color="000000"/>
            </w:tcBorders>
            <w:shd w:val="clear" w:color="auto" w:fill="auto"/>
          </w:tcPr>
          <w:p w14:paraId="3B9FA059" w14:textId="77777777" w:rsidR="00FE2A53" w:rsidRDefault="00FE2A53">
            <w:pPr>
              <w:snapToGrid w:val="0"/>
            </w:pPr>
          </w:p>
        </w:tc>
        <w:tc>
          <w:tcPr>
            <w:tcW w:w="2965" w:type="dxa"/>
            <w:tcBorders>
              <w:left w:val="single" w:sz="4" w:space="0" w:color="000000"/>
              <w:bottom w:val="single" w:sz="4" w:space="0" w:color="000000"/>
              <w:right w:val="single" w:sz="4" w:space="0" w:color="000000"/>
            </w:tcBorders>
            <w:shd w:val="clear" w:color="auto" w:fill="auto"/>
          </w:tcPr>
          <w:p w14:paraId="75D7496D" w14:textId="77777777" w:rsidR="00FE2A53" w:rsidRDefault="00FE2A53">
            <w:pPr>
              <w:snapToGrid w:val="0"/>
              <w:rPr>
                <w:rFonts w:ascii="Calibri" w:hAnsi="Calibri"/>
              </w:rPr>
            </w:pPr>
          </w:p>
        </w:tc>
      </w:tr>
    </w:tbl>
    <w:p w14:paraId="3A25C143" w14:textId="77777777" w:rsidR="00FE2A53" w:rsidRDefault="00FE2A53">
      <w:pPr>
        <w:rPr>
          <w:rFonts w:ascii="Calibri" w:hAnsi="Calibri" w:cs="Calibri"/>
          <w:b/>
          <w:sz w:val="28"/>
          <w:szCs w:val="28"/>
          <w:u w:val="single"/>
        </w:rPr>
      </w:pPr>
    </w:p>
    <w:p w14:paraId="5573FA36" w14:textId="77777777" w:rsidR="00FE2A53" w:rsidRPr="00881BF4" w:rsidRDefault="00DA7973">
      <w:pPr>
        <w:rPr>
          <w:rFonts w:ascii="Calibri" w:hAnsi="Calibri" w:cs="Calibri"/>
          <w:b/>
          <w:sz w:val="32"/>
          <w:szCs w:val="32"/>
          <w:u w:val="single"/>
        </w:rPr>
      </w:pPr>
      <w:r w:rsidRPr="00881BF4">
        <w:rPr>
          <w:rFonts w:ascii="Calibri" w:hAnsi="Calibri" w:cs="Calibri"/>
          <w:b/>
          <w:sz w:val="32"/>
          <w:szCs w:val="32"/>
          <w:u w:val="single"/>
        </w:rPr>
        <w:t>Document References</w:t>
      </w:r>
    </w:p>
    <w:p w14:paraId="5D52BF69" w14:textId="77777777" w:rsidR="00FE2A53" w:rsidRDefault="00FE2A53">
      <w:pPr>
        <w:rPr>
          <w:rFonts w:ascii="Calibri" w:hAnsi="Calibri" w:cs="Calibri"/>
          <w:b/>
          <w:sz w:val="28"/>
          <w:szCs w:val="28"/>
          <w:u w:val="single"/>
        </w:rPr>
      </w:pPr>
    </w:p>
    <w:tbl>
      <w:tblPr>
        <w:tblW w:w="5537" w:type="dxa"/>
        <w:tblInd w:w="-12" w:type="dxa"/>
        <w:tblLook w:val="0000" w:firstRow="0" w:lastRow="0" w:firstColumn="0" w:lastColumn="0" w:noHBand="0" w:noVBand="0"/>
      </w:tblPr>
      <w:tblGrid>
        <w:gridCol w:w="2158"/>
        <w:gridCol w:w="3379"/>
      </w:tblGrid>
      <w:tr w:rsidR="00FE2A53" w14:paraId="34D489F0" w14:textId="77777777">
        <w:tc>
          <w:tcPr>
            <w:tcW w:w="2158" w:type="dxa"/>
            <w:tcBorders>
              <w:top w:val="single" w:sz="4" w:space="0" w:color="000000"/>
              <w:left w:val="single" w:sz="4" w:space="0" w:color="000000"/>
              <w:bottom w:val="single" w:sz="4" w:space="0" w:color="000000"/>
            </w:tcBorders>
            <w:shd w:val="clear" w:color="auto" w:fill="auto"/>
          </w:tcPr>
          <w:p w14:paraId="4A85F829" w14:textId="77777777" w:rsidR="00FE2A53" w:rsidRDefault="00FE2A53">
            <w:pPr>
              <w:rPr>
                <w:rFonts w:ascii="Calibri" w:hAnsi="Calibri"/>
                <w:b/>
                <w:bCs/>
              </w:rPr>
            </w:pP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108E0EA5" w14:textId="77777777" w:rsidR="00FE2A53" w:rsidRDefault="00FE2A53">
            <w:pPr>
              <w:rPr>
                <w:rFonts w:ascii="Calibri" w:hAnsi="Calibri"/>
              </w:rPr>
            </w:pPr>
          </w:p>
        </w:tc>
      </w:tr>
      <w:tr w:rsidR="00FE2A53" w14:paraId="2E3CD728" w14:textId="77777777">
        <w:tc>
          <w:tcPr>
            <w:tcW w:w="2158" w:type="dxa"/>
            <w:tcBorders>
              <w:left w:val="single" w:sz="4" w:space="0" w:color="000000"/>
              <w:bottom w:val="single" w:sz="4" w:space="0" w:color="000000"/>
            </w:tcBorders>
            <w:shd w:val="clear" w:color="auto" w:fill="auto"/>
          </w:tcPr>
          <w:p w14:paraId="58BC864A" w14:textId="77777777" w:rsidR="00FE2A53" w:rsidRDefault="00DA7973">
            <w:pPr>
              <w:rPr>
                <w:rFonts w:ascii="Calibri" w:hAnsi="Calibri"/>
                <w:b/>
                <w:bCs/>
              </w:rPr>
            </w:pPr>
            <w:r>
              <w:rPr>
                <w:rFonts w:ascii="Calibri" w:hAnsi="Calibri"/>
                <w:b/>
                <w:bCs/>
              </w:rPr>
              <w:t>In-year operating plan</w:t>
            </w:r>
          </w:p>
        </w:tc>
        <w:tc>
          <w:tcPr>
            <w:tcW w:w="3378" w:type="dxa"/>
            <w:tcBorders>
              <w:left w:val="single" w:sz="4" w:space="0" w:color="000000"/>
              <w:bottom w:val="single" w:sz="4" w:space="0" w:color="000000"/>
              <w:right w:val="single" w:sz="4" w:space="0" w:color="000000"/>
            </w:tcBorders>
            <w:shd w:val="clear" w:color="auto" w:fill="auto"/>
          </w:tcPr>
          <w:p w14:paraId="5378B75F" w14:textId="77777777" w:rsidR="00FE2A53" w:rsidRDefault="00DA7973">
            <w:pPr>
              <w:rPr>
                <w:rFonts w:ascii="Calibri" w:hAnsi="Calibri"/>
              </w:rPr>
            </w:pPr>
            <w:r>
              <w:rPr>
                <w:rFonts w:ascii="Calibri" w:hAnsi="Calibri"/>
              </w:rPr>
              <w:t>Author D Blakey</w:t>
            </w:r>
          </w:p>
          <w:p w14:paraId="591FA654" w14:textId="77777777" w:rsidR="00FE2A53" w:rsidRDefault="00FE2A53">
            <w:pPr>
              <w:rPr>
                <w:rFonts w:ascii="Calibri" w:hAnsi="Calibri"/>
              </w:rPr>
            </w:pPr>
          </w:p>
        </w:tc>
      </w:tr>
      <w:tr w:rsidR="00FE2A53" w14:paraId="1EC0BE7F" w14:textId="77777777">
        <w:tc>
          <w:tcPr>
            <w:tcW w:w="2158" w:type="dxa"/>
            <w:tcBorders>
              <w:left w:val="single" w:sz="4" w:space="0" w:color="000000"/>
              <w:bottom w:val="single" w:sz="4" w:space="0" w:color="000000"/>
            </w:tcBorders>
            <w:shd w:val="clear" w:color="auto" w:fill="auto"/>
          </w:tcPr>
          <w:p w14:paraId="6F16EFEC" w14:textId="77777777" w:rsidR="00FE2A53" w:rsidRDefault="00DA7973">
            <w:pPr>
              <w:rPr>
                <w:rFonts w:ascii="Calibri" w:hAnsi="Calibri"/>
                <w:b/>
                <w:bCs/>
              </w:rPr>
            </w:pPr>
            <w:r>
              <w:rPr>
                <w:rFonts w:ascii="Calibri" w:hAnsi="Calibri"/>
                <w:b/>
                <w:bCs/>
              </w:rPr>
              <w:t>Carer Journey mapping tool</w:t>
            </w:r>
          </w:p>
        </w:tc>
        <w:tc>
          <w:tcPr>
            <w:tcW w:w="3378" w:type="dxa"/>
            <w:tcBorders>
              <w:left w:val="single" w:sz="4" w:space="0" w:color="000000"/>
              <w:bottom w:val="single" w:sz="4" w:space="0" w:color="000000"/>
              <w:right w:val="single" w:sz="4" w:space="0" w:color="000000"/>
            </w:tcBorders>
            <w:shd w:val="clear" w:color="auto" w:fill="auto"/>
          </w:tcPr>
          <w:p w14:paraId="5DFF1B22" w14:textId="77777777" w:rsidR="00FE2A53" w:rsidRDefault="00DA7973">
            <w:pPr>
              <w:rPr>
                <w:rFonts w:ascii="Calibri" w:hAnsi="Calibri"/>
              </w:rPr>
            </w:pPr>
            <w:r>
              <w:rPr>
                <w:rFonts w:ascii="Calibri" w:hAnsi="Calibri"/>
              </w:rPr>
              <w:t>Owned and Updated by FSG</w:t>
            </w:r>
          </w:p>
        </w:tc>
      </w:tr>
      <w:tr w:rsidR="00FE2A53" w14:paraId="17870243" w14:textId="77777777">
        <w:tc>
          <w:tcPr>
            <w:tcW w:w="2158" w:type="dxa"/>
            <w:tcBorders>
              <w:top w:val="single" w:sz="4" w:space="0" w:color="000000"/>
              <w:left w:val="single" w:sz="4" w:space="0" w:color="000000"/>
              <w:bottom w:val="single" w:sz="4" w:space="0" w:color="000000"/>
            </w:tcBorders>
            <w:shd w:val="clear" w:color="auto" w:fill="auto"/>
          </w:tcPr>
          <w:p w14:paraId="6358CB20" w14:textId="77777777" w:rsidR="00FE2A53" w:rsidRDefault="00DA7973">
            <w:pPr>
              <w:snapToGrid w:val="0"/>
              <w:rPr>
                <w:rFonts w:ascii="Calibri" w:hAnsi="Calibri"/>
                <w:b/>
                <w:bCs/>
              </w:rPr>
            </w:pPr>
            <w:r>
              <w:rPr>
                <w:rFonts w:ascii="Calibri" w:hAnsi="Calibri"/>
                <w:b/>
                <w:bCs/>
              </w:rPr>
              <w:t>Risk Register</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60758548" w14:textId="77777777" w:rsidR="00FE2A53" w:rsidRDefault="00DA7973">
            <w:pPr>
              <w:snapToGrid w:val="0"/>
              <w:rPr>
                <w:rFonts w:ascii="Calibri" w:hAnsi="Calibri"/>
              </w:rPr>
            </w:pPr>
            <w:r>
              <w:rPr>
                <w:rFonts w:ascii="Calibri" w:hAnsi="Calibri"/>
              </w:rPr>
              <w:t>Owned and updated by the Trustee Board</w:t>
            </w:r>
          </w:p>
        </w:tc>
      </w:tr>
      <w:tr w:rsidR="00FE2A53" w14:paraId="6527B078" w14:textId="77777777">
        <w:tc>
          <w:tcPr>
            <w:tcW w:w="2158" w:type="dxa"/>
            <w:tcBorders>
              <w:top w:val="single" w:sz="4" w:space="0" w:color="000000"/>
              <w:left w:val="single" w:sz="4" w:space="0" w:color="000000"/>
              <w:bottom w:val="single" w:sz="4" w:space="0" w:color="000000"/>
            </w:tcBorders>
            <w:shd w:val="clear" w:color="auto" w:fill="auto"/>
          </w:tcPr>
          <w:p w14:paraId="316E756B" w14:textId="77777777" w:rsidR="00FE2A53" w:rsidRDefault="00DA7973">
            <w:pPr>
              <w:snapToGrid w:val="0"/>
              <w:rPr>
                <w:rFonts w:asciiTheme="minorHAnsi" w:hAnsiTheme="minorHAnsi" w:cstheme="minorHAnsi"/>
                <w:b/>
                <w:bCs/>
              </w:rPr>
            </w:pPr>
            <w:r>
              <w:rPr>
                <w:rFonts w:asciiTheme="minorHAnsi" w:hAnsiTheme="minorHAnsi" w:cstheme="minorHAnsi"/>
                <w:b/>
                <w:bCs/>
              </w:rPr>
              <w:t>Development Day Reflection</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759B62BC" w14:textId="77777777" w:rsidR="00FE2A53" w:rsidRDefault="00DA7973">
            <w:pPr>
              <w:snapToGrid w:val="0"/>
              <w:rPr>
                <w:rFonts w:ascii="Calibri" w:hAnsi="Calibri"/>
              </w:rPr>
            </w:pPr>
            <w:r>
              <w:rPr>
                <w:rFonts w:ascii="Calibri" w:hAnsi="Calibri"/>
              </w:rPr>
              <w:t>Author D Jack &amp; L Mordue</w:t>
            </w:r>
          </w:p>
        </w:tc>
      </w:tr>
    </w:tbl>
    <w:p w14:paraId="3EA9D445" w14:textId="77777777" w:rsidR="00FE2A53" w:rsidRDefault="00DA7973">
      <w:pPr>
        <w:rPr>
          <w:rFonts w:ascii="Calibri" w:hAnsi="Calibri" w:cs="Calibri"/>
        </w:rPr>
      </w:pPr>
      <w:r>
        <w:br w:type="page"/>
      </w:r>
    </w:p>
    <w:p w14:paraId="14412B64" w14:textId="77777777" w:rsidR="00FE2A53" w:rsidRPr="00881BF4" w:rsidRDefault="00DA7973">
      <w:pPr>
        <w:pStyle w:val="Heading1"/>
        <w:numPr>
          <w:ilvl w:val="0"/>
          <w:numId w:val="2"/>
        </w:numPr>
        <w:rPr>
          <w:rFonts w:ascii="Calibri" w:hAnsi="Calibri" w:cs="Calibri"/>
          <w:sz w:val="32"/>
          <w:szCs w:val="32"/>
        </w:rPr>
      </w:pPr>
      <w:bookmarkStart w:id="1" w:name="_Toc152854467"/>
      <w:r w:rsidRPr="00881BF4">
        <w:rPr>
          <w:rFonts w:ascii="Calibri" w:hAnsi="Calibri" w:cs="Calibri"/>
          <w:sz w:val="32"/>
          <w:szCs w:val="32"/>
        </w:rPr>
        <w:lastRenderedPageBreak/>
        <w:t>Introduction</w:t>
      </w:r>
      <w:bookmarkEnd w:id="1"/>
    </w:p>
    <w:p w14:paraId="232A6A61" w14:textId="77777777" w:rsidR="00FE2A53" w:rsidRDefault="00DA7973">
      <w:pPr>
        <w:rPr>
          <w:rFonts w:ascii="Calibri" w:hAnsi="Calibri" w:cs="Calibri"/>
        </w:rPr>
      </w:pPr>
      <w:r>
        <w:rPr>
          <w:rFonts w:ascii="Calibri" w:hAnsi="Calibri" w:cs="Calibri"/>
        </w:rPr>
        <w:t>Carers Northumberland (CN) is a registered charity and a company limited by guarantee, registered with Companies House.</w:t>
      </w:r>
    </w:p>
    <w:p w14:paraId="2D3FD6EB" w14:textId="77777777" w:rsidR="00FE2A53" w:rsidRDefault="00FE2A53">
      <w:pPr>
        <w:rPr>
          <w:rFonts w:ascii="Calibri" w:hAnsi="Calibri" w:cs="Calibri"/>
        </w:rPr>
      </w:pPr>
    </w:p>
    <w:p w14:paraId="0524BA62" w14:textId="77777777" w:rsidR="00FE2A53" w:rsidRDefault="00DA7973">
      <w:pPr>
        <w:rPr>
          <w:rFonts w:ascii="Calibri" w:hAnsi="Calibri" w:cs="Calibri"/>
        </w:rPr>
      </w:pPr>
      <w:r>
        <w:rPr>
          <w:rFonts w:ascii="Calibri" w:hAnsi="Calibri" w:cs="Calibri"/>
        </w:rPr>
        <w:t xml:space="preserve">In addition to developing and delivering a comprehensive range of appropriate, high quality carer support services throughout the county, CN also aims to be the lead agency in the county on all carer issues, including providing a responsive voice for carers and influencing local government, </w:t>
      </w:r>
      <w:r>
        <w:rPr>
          <w:rStyle w:val="CommentReference"/>
          <w:rFonts w:ascii="Calibri" w:hAnsi="Calibri" w:cs="Calibri"/>
          <w:color w:val="000000"/>
          <w:sz w:val="24"/>
          <w:szCs w:val="24"/>
        </w:rPr>
        <w:t xml:space="preserve">potential new regional </w:t>
      </w:r>
      <w:r>
        <w:rPr>
          <w:rFonts w:ascii="Calibri" w:hAnsi="Calibri" w:cs="Calibri"/>
          <w:color w:val="000000"/>
        </w:rPr>
        <w:t>government constructs,</w:t>
      </w:r>
      <w:r>
        <w:rPr>
          <w:rFonts w:ascii="Calibri" w:hAnsi="Calibri" w:cs="Calibri"/>
          <w:color w:val="000000"/>
          <w:sz w:val="22"/>
          <w:szCs w:val="22"/>
        </w:rPr>
        <w:t xml:space="preserve"> </w:t>
      </w:r>
      <w:r>
        <w:rPr>
          <w:rFonts w:ascii="Calibri" w:hAnsi="Calibri" w:cs="Calibri"/>
          <w:sz w:val="22"/>
          <w:szCs w:val="22"/>
        </w:rPr>
        <w:t>and</w:t>
      </w:r>
      <w:r>
        <w:rPr>
          <w:rFonts w:ascii="Calibri" w:hAnsi="Calibri" w:cs="Calibri"/>
        </w:rPr>
        <w:t xml:space="preserve"> NHS policy in respect of carers.  These aims will be achieved within the context of setting and maintaining the highest standards in all areas of activity, being a high-quality employer and devising and implementing management systems that reflect best practice.</w:t>
      </w:r>
    </w:p>
    <w:p w14:paraId="6D0F003D" w14:textId="77777777" w:rsidR="00FE2A53" w:rsidRDefault="00FE2A53">
      <w:pPr>
        <w:rPr>
          <w:rFonts w:ascii="Calibri" w:hAnsi="Calibri" w:cs="Calibri"/>
        </w:rPr>
      </w:pPr>
    </w:p>
    <w:p w14:paraId="6E6A5F5C" w14:textId="6552E812" w:rsidR="00FE2A53" w:rsidRDefault="00DA7973" w:rsidP="00881BF4">
      <w:pPr>
        <w:pStyle w:val="BodyText"/>
        <w:rPr>
          <w:rFonts w:ascii="Calibri" w:eastAsia="Calibri" w:hAnsi="Calibri" w:cs="Calibri"/>
        </w:rPr>
      </w:pPr>
      <w:r>
        <w:rPr>
          <w:rFonts w:ascii="Calibri" w:eastAsia="Calibri" w:hAnsi="Calibri" w:cs="Calibri"/>
        </w:rPr>
        <w:t xml:space="preserve">This </w:t>
      </w:r>
      <w:r w:rsidR="003F098E">
        <w:rPr>
          <w:rFonts w:ascii="Calibri" w:eastAsia="Calibri" w:hAnsi="Calibri" w:cs="Calibri"/>
        </w:rPr>
        <w:t>p</w:t>
      </w:r>
      <w:r>
        <w:rPr>
          <w:rFonts w:ascii="Calibri" w:eastAsia="Calibri" w:hAnsi="Calibri" w:cs="Calibri"/>
        </w:rPr>
        <w:t>lan sets out a high-level direction of travel. It is intended that the organisations' in-year operating plan and day-to-day service delivery objectives will be directed by and developed from, this plan.</w:t>
      </w:r>
    </w:p>
    <w:p w14:paraId="385270C4" w14:textId="77777777" w:rsidR="00881BF4" w:rsidRPr="00881BF4" w:rsidRDefault="00881BF4" w:rsidP="00881BF4">
      <w:pPr>
        <w:pStyle w:val="BodyText"/>
        <w:rPr>
          <w:rFonts w:ascii="Calibri" w:eastAsia="Calibri" w:hAnsi="Calibri" w:cs="Calibri"/>
        </w:rPr>
      </w:pPr>
    </w:p>
    <w:p w14:paraId="01D93327" w14:textId="77777777" w:rsidR="00FE2A53" w:rsidRPr="00881BF4" w:rsidRDefault="00DA7973">
      <w:pPr>
        <w:pStyle w:val="Heading1"/>
        <w:numPr>
          <w:ilvl w:val="0"/>
          <w:numId w:val="2"/>
        </w:numPr>
        <w:rPr>
          <w:rFonts w:ascii="Calibri" w:hAnsi="Calibri" w:cs="Calibri"/>
          <w:sz w:val="32"/>
          <w:szCs w:val="32"/>
        </w:rPr>
      </w:pPr>
      <w:bookmarkStart w:id="2" w:name="_Toc152854468"/>
      <w:r w:rsidRPr="00881BF4">
        <w:rPr>
          <w:rFonts w:ascii="Calibri" w:hAnsi="Calibri" w:cs="Calibri"/>
          <w:sz w:val="32"/>
          <w:szCs w:val="32"/>
        </w:rPr>
        <w:t>Vision, and Values</w:t>
      </w:r>
      <w:bookmarkEnd w:id="2"/>
    </w:p>
    <w:p w14:paraId="048C13D9" w14:textId="77777777" w:rsidR="00FE2A53" w:rsidRPr="00881BF4" w:rsidRDefault="00DA7973">
      <w:pPr>
        <w:rPr>
          <w:rFonts w:ascii="Calibri" w:hAnsi="Calibri" w:cs="Calibri"/>
          <w:b/>
          <w:bCs/>
          <w:sz w:val="28"/>
          <w:szCs w:val="28"/>
        </w:rPr>
      </w:pPr>
      <w:r w:rsidRPr="00881BF4">
        <w:rPr>
          <w:rFonts w:ascii="Calibri" w:hAnsi="Calibri" w:cs="Calibri"/>
          <w:b/>
          <w:bCs/>
          <w:sz w:val="28"/>
          <w:szCs w:val="28"/>
        </w:rPr>
        <w:t>Our Vision is – To improve the lives of unpaid carers in Northumberland</w:t>
      </w:r>
    </w:p>
    <w:p w14:paraId="0CE2138D" w14:textId="77777777" w:rsidR="00FE2A53" w:rsidRDefault="00FE2A53">
      <w:pPr>
        <w:rPr>
          <w:rFonts w:ascii="Calibri" w:hAnsi="Calibri" w:cs="Calibri"/>
          <w:b/>
          <w:bCs/>
        </w:rPr>
      </w:pPr>
    </w:p>
    <w:p w14:paraId="5814B6AB" w14:textId="77777777" w:rsidR="00FE2A53" w:rsidRDefault="00DA7973">
      <w:pPr>
        <w:rPr>
          <w:rFonts w:ascii="Calibri" w:hAnsi="Calibri" w:cs="Calibri"/>
        </w:rPr>
      </w:pPr>
      <w:r>
        <w:rPr>
          <w:rFonts w:ascii="Calibri" w:hAnsi="Calibri"/>
        </w:rPr>
        <w:t xml:space="preserve">Carers Northumberland’s vision is underpinned by clear organisational values including: </w:t>
      </w:r>
    </w:p>
    <w:p w14:paraId="2DB0A062" w14:textId="77777777" w:rsidR="00FE2A53" w:rsidRDefault="00FE2A53">
      <w:pPr>
        <w:rPr>
          <w:rFonts w:ascii="Calibri" w:hAnsi="Calibri" w:cs="Calibri"/>
        </w:rPr>
      </w:pPr>
    </w:p>
    <w:p w14:paraId="6C058F83" w14:textId="77777777" w:rsidR="00FE2A53" w:rsidRPr="00881BF4" w:rsidRDefault="00DA7973">
      <w:pPr>
        <w:rPr>
          <w:rFonts w:ascii="Calibri" w:hAnsi="Calibri" w:cs="Calibri"/>
          <w:b/>
          <w:bCs/>
          <w:sz w:val="28"/>
          <w:szCs w:val="28"/>
        </w:rPr>
      </w:pPr>
      <w:r w:rsidRPr="00881BF4">
        <w:rPr>
          <w:rFonts w:ascii="Calibri" w:hAnsi="Calibri" w:cs="Calibri"/>
          <w:b/>
          <w:bCs/>
          <w:sz w:val="28"/>
          <w:szCs w:val="28"/>
        </w:rPr>
        <w:t xml:space="preserve">RESPONSIVE </w:t>
      </w:r>
    </w:p>
    <w:p w14:paraId="2C5F9279" w14:textId="2F9CBAEE" w:rsidR="00FE2A53" w:rsidRDefault="00DA7973">
      <w:pPr>
        <w:rPr>
          <w:rFonts w:ascii="Calibri" w:hAnsi="Calibri" w:cs="Calibri"/>
        </w:rPr>
      </w:pPr>
      <w:r>
        <w:rPr>
          <w:rFonts w:ascii="Calibri" w:hAnsi="Calibri" w:cs="Calibri"/>
        </w:rPr>
        <w:t xml:space="preserve">Reacting in a positive and timely manner to all </w:t>
      </w:r>
      <w:r w:rsidR="004163E1">
        <w:rPr>
          <w:rFonts w:ascii="Calibri" w:hAnsi="Calibri" w:cs="Calibri"/>
        </w:rPr>
        <w:t xml:space="preserve">methods of </w:t>
      </w:r>
      <w:r>
        <w:rPr>
          <w:rFonts w:ascii="Calibri" w:hAnsi="Calibri" w:cs="Calibri"/>
        </w:rPr>
        <w:t>contact.</w:t>
      </w:r>
    </w:p>
    <w:p w14:paraId="6982E56D" w14:textId="77777777" w:rsidR="00FE2A53" w:rsidRDefault="00FE2A53">
      <w:pPr>
        <w:rPr>
          <w:rFonts w:ascii="Calibri" w:hAnsi="Calibri" w:cs="Calibri"/>
        </w:rPr>
      </w:pPr>
    </w:p>
    <w:p w14:paraId="5DA86CA6" w14:textId="77777777" w:rsidR="00FE2A53" w:rsidRPr="00881BF4" w:rsidRDefault="00DA7973">
      <w:pPr>
        <w:rPr>
          <w:rFonts w:ascii="Calibri" w:hAnsi="Calibri" w:cs="Calibri"/>
          <w:b/>
          <w:bCs/>
          <w:sz w:val="28"/>
          <w:szCs w:val="28"/>
        </w:rPr>
      </w:pPr>
      <w:r w:rsidRPr="00881BF4">
        <w:rPr>
          <w:rFonts w:ascii="Calibri" w:hAnsi="Calibri" w:cs="Calibri"/>
          <w:b/>
          <w:bCs/>
          <w:sz w:val="28"/>
          <w:szCs w:val="28"/>
        </w:rPr>
        <w:t>TRUSTED</w:t>
      </w:r>
    </w:p>
    <w:p w14:paraId="215D0548" w14:textId="77777777" w:rsidR="00FE2A53" w:rsidRDefault="00DA7973">
      <w:pPr>
        <w:rPr>
          <w:rFonts w:ascii="Calibri" w:hAnsi="Calibri" w:cs="Calibri"/>
        </w:rPr>
      </w:pPr>
      <w:r>
        <w:rPr>
          <w:rFonts w:ascii="Calibri" w:hAnsi="Calibri" w:cs="Calibri"/>
        </w:rPr>
        <w:t>Trusted by carers to provide accurate, efficient, tailored advice and services.  Trusted by partners to action referrals quickly, provide support and act with integrity.  Trusted to show up, do what we say we will do, and value carers.</w:t>
      </w:r>
    </w:p>
    <w:p w14:paraId="08A060FE" w14:textId="77777777" w:rsidR="00FE2A53" w:rsidRDefault="00FE2A53">
      <w:pPr>
        <w:rPr>
          <w:rFonts w:ascii="Calibri" w:hAnsi="Calibri" w:cs="Calibri"/>
          <w:b/>
          <w:bCs/>
        </w:rPr>
      </w:pPr>
    </w:p>
    <w:p w14:paraId="0BB5AED8" w14:textId="77777777" w:rsidR="00FE2A53" w:rsidRPr="00881BF4" w:rsidRDefault="00DA7973">
      <w:pPr>
        <w:rPr>
          <w:rFonts w:ascii="Calibri" w:hAnsi="Calibri" w:cs="Calibri"/>
          <w:b/>
          <w:bCs/>
          <w:sz w:val="28"/>
          <w:szCs w:val="28"/>
        </w:rPr>
      </w:pPr>
      <w:r w:rsidRPr="00881BF4">
        <w:rPr>
          <w:rFonts w:ascii="Calibri" w:hAnsi="Calibri" w:cs="Calibri"/>
          <w:b/>
          <w:bCs/>
          <w:sz w:val="28"/>
          <w:szCs w:val="28"/>
        </w:rPr>
        <w:t>CARING</w:t>
      </w:r>
    </w:p>
    <w:p w14:paraId="54013B48" w14:textId="77777777" w:rsidR="00FE2A53" w:rsidRDefault="00DA7973">
      <w:pPr>
        <w:rPr>
          <w:rFonts w:ascii="Calibri" w:hAnsi="Calibri" w:cs="Calibri"/>
        </w:rPr>
      </w:pPr>
      <w:r>
        <w:rPr>
          <w:rFonts w:ascii="Calibri" w:hAnsi="Calibri" w:cs="Calibri"/>
        </w:rPr>
        <w:t>We show kindness, empathy, and compassion for others, with a service that is caring and approachable.</w:t>
      </w:r>
    </w:p>
    <w:p w14:paraId="4E4C1671" w14:textId="77777777" w:rsidR="00FE2A53" w:rsidRDefault="00FE2A53">
      <w:pPr>
        <w:rPr>
          <w:rFonts w:ascii="Calibri" w:hAnsi="Calibri" w:cs="Calibri"/>
          <w:b/>
          <w:bCs/>
        </w:rPr>
      </w:pPr>
    </w:p>
    <w:p w14:paraId="5805CC5C" w14:textId="77777777" w:rsidR="00FE2A53" w:rsidRPr="00881BF4" w:rsidRDefault="00DA7973">
      <w:pPr>
        <w:pStyle w:val="Heading1"/>
        <w:numPr>
          <w:ilvl w:val="0"/>
          <w:numId w:val="2"/>
        </w:numPr>
        <w:rPr>
          <w:rFonts w:ascii="Calibri" w:hAnsi="Calibri" w:cs="Calibri"/>
          <w:sz w:val="32"/>
          <w:szCs w:val="32"/>
        </w:rPr>
      </w:pPr>
      <w:bookmarkStart w:id="3" w:name="_Toc152854469"/>
      <w:r w:rsidRPr="00881BF4">
        <w:rPr>
          <w:rFonts w:ascii="Calibri" w:hAnsi="Calibri" w:cs="Calibri"/>
          <w:sz w:val="32"/>
          <w:szCs w:val="32"/>
        </w:rPr>
        <w:t>Strategic Aims</w:t>
      </w:r>
      <w:bookmarkEnd w:id="3"/>
    </w:p>
    <w:p w14:paraId="717DC10E" w14:textId="77777777" w:rsidR="00FE2A53" w:rsidRDefault="00DA7973">
      <w:pPr>
        <w:rPr>
          <w:rFonts w:ascii="Calibri" w:hAnsi="Calibri" w:cs="Calibri"/>
        </w:rPr>
      </w:pPr>
      <w:r>
        <w:rPr>
          <w:rFonts w:ascii="Calibri" w:hAnsi="Calibri" w:cs="Calibri"/>
        </w:rPr>
        <w:t xml:space="preserve">We aim to change the landscape for carers so that: </w:t>
      </w:r>
    </w:p>
    <w:p w14:paraId="00643BE9" w14:textId="77777777" w:rsidR="00FE2A53" w:rsidRDefault="00DA7973">
      <w:pPr>
        <w:numPr>
          <w:ilvl w:val="0"/>
          <w:numId w:val="10"/>
        </w:numPr>
        <w:rPr>
          <w:rFonts w:ascii="Calibri" w:hAnsi="Calibri" w:cs="Calibri"/>
        </w:rPr>
      </w:pPr>
      <w:r>
        <w:rPr>
          <w:rFonts w:ascii="Calibri" w:hAnsi="Calibri" w:cs="Calibri"/>
        </w:rPr>
        <w:t>They receive the support they need.</w:t>
      </w:r>
    </w:p>
    <w:p w14:paraId="205B1D02" w14:textId="77777777" w:rsidR="00FE2A53" w:rsidRDefault="00DA7973">
      <w:pPr>
        <w:numPr>
          <w:ilvl w:val="0"/>
          <w:numId w:val="10"/>
        </w:numPr>
        <w:rPr>
          <w:rFonts w:ascii="Calibri" w:hAnsi="Calibri" w:cs="Calibri"/>
        </w:rPr>
      </w:pPr>
      <w:r>
        <w:rPr>
          <w:rFonts w:ascii="Calibri" w:hAnsi="Calibri" w:cs="Calibri"/>
        </w:rPr>
        <w:t>The value and role of unpaid carers becomes more widely recognised.</w:t>
      </w:r>
    </w:p>
    <w:p w14:paraId="62749484" w14:textId="77777777" w:rsidR="00FE2A53" w:rsidRDefault="00FE2A53">
      <w:pPr>
        <w:rPr>
          <w:rFonts w:ascii="Calibri" w:hAnsi="Calibri" w:cs="Calibri"/>
        </w:rPr>
      </w:pPr>
    </w:p>
    <w:p w14:paraId="2D727C6C" w14:textId="77777777" w:rsidR="00FE2A53" w:rsidRDefault="00DA7973">
      <w:pPr>
        <w:rPr>
          <w:rFonts w:ascii="Calibri" w:hAnsi="Calibri" w:cs="Calibri"/>
        </w:rPr>
      </w:pPr>
      <w:r>
        <w:rPr>
          <w:rFonts w:ascii="Calibri" w:hAnsi="Calibri" w:cs="Calibri"/>
        </w:rPr>
        <w:t>By ensuring the sustainability of Carers Northumberland we will:</w:t>
      </w:r>
    </w:p>
    <w:p w14:paraId="1C1C075D" w14:textId="77777777" w:rsidR="00FE2A53" w:rsidRDefault="00DA7973">
      <w:pPr>
        <w:numPr>
          <w:ilvl w:val="0"/>
          <w:numId w:val="3"/>
        </w:numPr>
        <w:rPr>
          <w:rFonts w:ascii="Calibri" w:hAnsi="Calibri" w:cs="Calibri"/>
        </w:rPr>
      </w:pPr>
      <w:r>
        <w:rPr>
          <w:rFonts w:ascii="Calibri" w:hAnsi="Calibri" w:cs="Calibri"/>
        </w:rPr>
        <w:t>Reach an increased percentage of carers – all ages, all circumstances.</w:t>
      </w:r>
    </w:p>
    <w:p w14:paraId="7A53433D" w14:textId="77777777" w:rsidR="00FE2A53" w:rsidRDefault="00DA7973">
      <w:pPr>
        <w:numPr>
          <w:ilvl w:val="0"/>
          <w:numId w:val="3"/>
        </w:numPr>
        <w:rPr>
          <w:rFonts w:ascii="Calibri" w:hAnsi="Calibri" w:cs="Calibri"/>
          <w:color w:val="000000"/>
        </w:rPr>
      </w:pPr>
      <w:r>
        <w:rPr>
          <w:rFonts w:ascii="Calibri" w:hAnsi="Calibri" w:cs="Calibri"/>
        </w:rPr>
        <w:t xml:space="preserve">Provide the right services at the right time in the right place. </w:t>
      </w:r>
    </w:p>
    <w:p w14:paraId="67476DCC" w14:textId="77777777" w:rsidR="00FE2A53" w:rsidRDefault="00DA7973">
      <w:pPr>
        <w:numPr>
          <w:ilvl w:val="0"/>
          <w:numId w:val="3"/>
        </w:numPr>
        <w:rPr>
          <w:rFonts w:ascii="Calibri" w:hAnsi="Calibri" w:cs="Calibri"/>
        </w:rPr>
      </w:pPr>
      <w:r>
        <w:rPr>
          <w:rFonts w:ascii="Calibri" w:hAnsi="Calibri" w:cs="Calibri"/>
          <w:color w:val="000000"/>
        </w:rPr>
        <w:t>Deliver high quality and effective support.</w:t>
      </w:r>
    </w:p>
    <w:p w14:paraId="3A4C2804" w14:textId="77777777" w:rsidR="00FE2A53" w:rsidRDefault="00FE2A53">
      <w:pPr>
        <w:rPr>
          <w:rFonts w:ascii="Calibri" w:hAnsi="Calibri" w:cs="Calibri"/>
        </w:rPr>
      </w:pPr>
    </w:p>
    <w:p w14:paraId="16A7F36D" w14:textId="77777777" w:rsidR="00FE2A53" w:rsidRPr="00881BF4" w:rsidRDefault="00DA7973">
      <w:pPr>
        <w:pStyle w:val="Heading1"/>
        <w:numPr>
          <w:ilvl w:val="0"/>
          <w:numId w:val="2"/>
        </w:numPr>
        <w:rPr>
          <w:rFonts w:ascii="Calibri" w:hAnsi="Calibri" w:cs="Calibri"/>
          <w:sz w:val="32"/>
          <w:szCs w:val="32"/>
        </w:rPr>
      </w:pPr>
      <w:bookmarkStart w:id="4" w:name="_Toc152854470"/>
      <w:r w:rsidRPr="00881BF4">
        <w:rPr>
          <w:rFonts w:ascii="Calibri" w:hAnsi="Calibri" w:cs="Calibri"/>
          <w:sz w:val="32"/>
          <w:szCs w:val="32"/>
        </w:rPr>
        <w:lastRenderedPageBreak/>
        <w:t>Effective Delivery of Quality Services</w:t>
      </w:r>
      <w:bookmarkEnd w:id="4"/>
    </w:p>
    <w:p w14:paraId="44326B7F" w14:textId="77777777" w:rsidR="00FE2A53" w:rsidRDefault="00DA7973">
      <w:pPr>
        <w:pStyle w:val="BodyText"/>
        <w:jc w:val="both"/>
        <w:rPr>
          <w:rFonts w:ascii="Calibri" w:hAnsi="Calibri" w:cs="Calibri"/>
        </w:rPr>
      </w:pPr>
      <w:r>
        <w:rPr>
          <w:rFonts w:ascii="Calibri" w:hAnsi="Calibri" w:cs="Calibri"/>
        </w:rPr>
        <w:t>Effective delivery of quality services will be organised around four key business strands of activity:</w:t>
      </w:r>
    </w:p>
    <w:p w14:paraId="5D52CB3D" w14:textId="77777777" w:rsidR="00FE2A53" w:rsidRDefault="00DA7973">
      <w:pPr>
        <w:pStyle w:val="BodyText"/>
        <w:jc w:val="both"/>
        <w:rPr>
          <w:rFonts w:ascii="Calibri" w:hAnsi="Calibri" w:cs="Calibri"/>
          <w:b/>
          <w:bCs/>
        </w:rPr>
      </w:pPr>
      <w:r>
        <w:rPr>
          <w:rFonts w:ascii="Calibri" w:hAnsi="Calibri" w:cs="Calibri"/>
          <w:b/>
          <w:bCs/>
        </w:rPr>
        <w:t>1. Operational Delivery</w:t>
      </w:r>
    </w:p>
    <w:p w14:paraId="4C4BD6C6" w14:textId="77777777" w:rsidR="00FE2A53" w:rsidRDefault="00DA7973">
      <w:pPr>
        <w:pStyle w:val="BodyText"/>
        <w:jc w:val="both"/>
        <w:rPr>
          <w:rFonts w:ascii="Calibri" w:hAnsi="Calibri" w:cs="Calibri"/>
        </w:rPr>
      </w:pPr>
      <w:r>
        <w:rPr>
          <w:rFonts w:ascii="Calibri" w:hAnsi="Calibri" w:cs="Calibri"/>
        </w:rPr>
        <w:t>Core services</w:t>
      </w:r>
    </w:p>
    <w:p w14:paraId="147B4E30" w14:textId="77777777" w:rsidR="00FE2A53" w:rsidRDefault="00DA7973">
      <w:pPr>
        <w:pStyle w:val="BodyText"/>
        <w:jc w:val="both"/>
        <w:rPr>
          <w:rFonts w:ascii="Calibri" w:hAnsi="Calibri" w:cs="Calibri"/>
        </w:rPr>
      </w:pPr>
      <w:r>
        <w:rPr>
          <w:rFonts w:ascii="Calibri" w:hAnsi="Calibri" w:cs="Calibri"/>
        </w:rPr>
        <w:t>New delivery opportunities and ways of working</w:t>
      </w:r>
    </w:p>
    <w:p w14:paraId="59733C43" w14:textId="77777777" w:rsidR="00FE2A53" w:rsidRDefault="00DA7973">
      <w:pPr>
        <w:pStyle w:val="BodyText"/>
        <w:jc w:val="both"/>
        <w:rPr>
          <w:rFonts w:ascii="Calibri" w:hAnsi="Calibri" w:cs="Calibri"/>
          <w:b/>
          <w:bCs/>
        </w:rPr>
      </w:pPr>
      <w:r>
        <w:rPr>
          <w:rFonts w:ascii="Calibri" w:hAnsi="Calibri" w:cs="Calibri"/>
          <w:b/>
          <w:bCs/>
        </w:rPr>
        <w:t>2. Business Management</w:t>
      </w:r>
    </w:p>
    <w:p w14:paraId="34DBB25A" w14:textId="77777777" w:rsidR="00FE2A53" w:rsidRDefault="00DA7973">
      <w:pPr>
        <w:pStyle w:val="BodyText"/>
        <w:jc w:val="both"/>
        <w:rPr>
          <w:rFonts w:ascii="Calibri" w:hAnsi="Calibri" w:cs="Calibri"/>
        </w:rPr>
      </w:pPr>
      <w:r>
        <w:rPr>
          <w:rFonts w:ascii="Calibri" w:hAnsi="Calibri" w:cs="Calibri"/>
        </w:rPr>
        <w:t>Organisational structure</w:t>
      </w:r>
    </w:p>
    <w:p w14:paraId="6B5602A1" w14:textId="77777777" w:rsidR="00FE2A53" w:rsidRDefault="00DA7973">
      <w:pPr>
        <w:pStyle w:val="BodyText"/>
        <w:jc w:val="both"/>
        <w:rPr>
          <w:rFonts w:ascii="Calibri" w:hAnsi="Calibri" w:cs="Calibri"/>
        </w:rPr>
      </w:pPr>
      <w:r>
        <w:rPr>
          <w:rFonts w:ascii="Calibri" w:hAnsi="Calibri" w:cs="Calibri"/>
        </w:rPr>
        <w:t>Governance &amp; Management</w:t>
      </w:r>
    </w:p>
    <w:p w14:paraId="5DAFD5D2" w14:textId="77777777" w:rsidR="00FE2A53" w:rsidRDefault="00DA7973">
      <w:pPr>
        <w:pStyle w:val="BodyText"/>
        <w:jc w:val="both"/>
        <w:rPr>
          <w:rFonts w:ascii="Calibri" w:hAnsi="Calibri" w:cs="Calibri"/>
        </w:rPr>
      </w:pPr>
      <w:r>
        <w:rPr>
          <w:rFonts w:ascii="Calibri" w:hAnsi="Calibri" w:cs="Calibri"/>
        </w:rPr>
        <w:t>Marketing &amp; Promotion</w:t>
      </w:r>
    </w:p>
    <w:p w14:paraId="3DAAB287" w14:textId="77777777" w:rsidR="00FE2A53" w:rsidRDefault="00DA7973">
      <w:pPr>
        <w:pStyle w:val="BodyText"/>
        <w:jc w:val="both"/>
        <w:rPr>
          <w:rFonts w:ascii="Calibri" w:hAnsi="Calibri" w:cs="Calibri"/>
          <w:b/>
          <w:bCs/>
        </w:rPr>
      </w:pPr>
      <w:r>
        <w:rPr>
          <w:rFonts w:ascii="Calibri" w:hAnsi="Calibri" w:cs="Calibri"/>
          <w:b/>
          <w:bCs/>
        </w:rPr>
        <w:t>3. People</w:t>
      </w:r>
    </w:p>
    <w:p w14:paraId="588FCBB2" w14:textId="77777777" w:rsidR="00FE2A53" w:rsidRDefault="00DA7973">
      <w:pPr>
        <w:pStyle w:val="BodyText"/>
        <w:jc w:val="both"/>
        <w:rPr>
          <w:rFonts w:ascii="Calibri" w:hAnsi="Calibri" w:cs="Calibri"/>
        </w:rPr>
      </w:pPr>
      <w:r>
        <w:rPr>
          <w:rFonts w:ascii="Calibri" w:hAnsi="Calibri" w:cs="Calibri"/>
        </w:rPr>
        <w:t>Flexible Skilled Workforce</w:t>
      </w:r>
    </w:p>
    <w:p w14:paraId="1F863FA9" w14:textId="77777777" w:rsidR="00FE2A53" w:rsidRDefault="00DA7973">
      <w:pPr>
        <w:pStyle w:val="BodyText"/>
        <w:jc w:val="both"/>
        <w:rPr>
          <w:rFonts w:ascii="Calibri" w:hAnsi="Calibri" w:cs="Calibri"/>
        </w:rPr>
      </w:pPr>
      <w:r>
        <w:rPr>
          <w:rFonts w:ascii="Calibri" w:hAnsi="Calibri" w:cs="Calibri"/>
        </w:rPr>
        <w:t>Volunteers</w:t>
      </w:r>
    </w:p>
    <w:p w14:paraId="7C45019F" w14:textId="77777777" w:rsidR="00FE2A53" w:rsidRDefault="00DA7973">
      <w:pPr>
        <w:pStyle w:val="BodyText"/>
        <w:jc w:val="both"/>
        <w:rPr>
          <w:rFonts w:ascii="Calibri" w:hAnsi="Calibri" w:cs="Calibri"/>
          <w:b/>
          <w:bCs/>
        </w:rPr>
      </w:pPr>
      <w:r>
        <w:rPr>
          <w:rFonts w:ascii="Calibri" w:hAnsi="Calibri" w:cs="Calibri"/>
          <w:b/>
          <w:bCs/>
        </w:rPr>
        <w:t>4. Finance</w:t>
      </w:r>
    </w:p>
    <w:p w14:paraId="7E5C18AF" w14:textId="77777777" w:rsidR="00FE2A53" w:rsidRDefault="00DA7973">
      <w:pPr>
        <w:pStyle w:val="BodyText"/>
        <w:jc w:val="both"/>
        <w:rPr>
          <w:rFonts w:ascii="Calibri" w:hAnsi="Calibri" w:cs="Calibri"/>
        </w:rPr>
      </w:pPr>
      <w:r>
        <w:rPr>
          <w:rFonts w:ascii="Calibri" w:hAnsi="Calibri" w:cs="Calibri"/>
        </w:rPr>
        <w:t>Financial Stability</w:t>
      </w:r>
    </w:p>
    <w:p w14:paraId="7A890DB6" w14:textId="12452D32" w:rsidR="00881BF4" w:rsidRDefault="00DA7973">
      <w:pPr>
        <w:pStyle w:val="BodyText"/>
        <w:jc w:val="both"/>
        <w:rPr>
          <w:rFonts w:ascii="Calibri" w:hAnsi="Calibri" w:cs="Calibri"/>
        </w:rPr>
      </w:pPr>
      <w:r>
        <w:rPr>
          <w:rFonts w:ascii="Calibri" w:hAnsi="Calibri" w:cs="Calibri"/>
        </w:rPr>
        <w:t>Sustainable</w:t>
      </w:r>
    </w:p>
    <w:p w14:paraId="708F2D20" w14:textId="77777777" w:rsidR="00881BF4" w:rsidRDefault="00881BF4">
      <w:pPr>
        <w:pStyle w:val="BodyText"/>
        <w:jc w:val="both"/>
        <w:rPr>
          <w:rFonts w:ascii="Calibri" w:hAnsi="Calibri" w:cs="Calibri"/>
        </w:rPr>
      </w:pPr>
    </w:p>
    <w:p w14:paraId="0583F07E" w14:textId="77777777" w:rsidR="00FE2A53" w:rsidRDefault="00DA7973">
      <w:pPr>
        <w:pStyle w:val="BodyText"/>
        <w:jc w:val="both"/>
        <w:rPr>
          <w:rFonts w:ascii="Calibri" w:hAnsi="Calibri" w:cs="Calibri"/>
          <w:b/>
          <w:bCs/>
          <w:sz w:val="28"/>
          <w:szCs w:val="28"/>
          <w:u w:val="single"/>
        </w:rPr>
      </w:pPr>
      <w:r>
        <w:rPr>
          <w:rFonts w:ascii="Calibri" w:hAnsi="Calibri" w:cs="Calibri"/>
          <w:b/>
          <w:bCs/>
          <w:sz w:val="28"/>
          <w:szCs w:val="28"/>
          <w:u w:val="single"/>
        </w:rPr>
        <w:t>5.1. Operational Delivery</w:t>
      </w:r>
    </w:p>
    <w:p w14:paraId="31ADCFE4" w14:textId="77777777" w:rsidR="00FE2A53" w:rsidRDefault="00FE2A53">
      <w:pPr>
        <w:pStyle w:val="ListParagraph"/>
        <w:keepNext/>
        <w:numPr>
          <w:ilvl w:val="0"/>
          <w:numId w:val="8"/>
        </w:numPr>
        <w:spacing w:before="240" w:after="60"/>
        <w:rPr>
          <w:b/>
          <w:bCs/>
          <w:i/>
          <w:iCs/>
          <w:vanish/>
          <w:sz w:val="28"/>
          <w:szCs w:val="28"/>
        </w:rPr>
      </w:pPr>
    </w:p>
    <w:p w14:paraId="740D278E" w14:textId="77777777" w:rsidR="00FE2A53" w:rsidRDefault="00FE2A53">
      <w:pPr>
        <w:pStyle w:val="ListParagraph"/>
        <w:keepNext/>
        <w:numPr>
          <w:ilvl w:val="0"/>
          <w:numId w:val="4"/>
        </w:numPr>
        <w:spacing w:before="240" w:after="60"/>
        <w:rPr>
          <w:b/>
          <w:bCs/>
          <w:i/>
          <w:iCs/>
          <w:vanish/>
          <w:sz w:val="28"/>
          <w:szCs w:val="28"/>
        </w:rPr>
      </w:pPr>
    </w:p>
    <w:p w14:paraId="26100D52" w14:textId="3F14C11D" w:rsidR="00881BF4" w:rsidRDefault="00DA7973">
      <w:pPr>
        <w:rPr>
          <w:i/>
          <w:iCs/>
          <w:sz w:val="28"/>
          <w:szCs w:val="28"/>
        </w:rPr>
      </w:pPr>
      <w:r>
        <w:rPr>
          <w:i/>
          <w:iCs/>
          <w:vanish/>
          <w:sz w:val="28"/>
          <w:szCs w:val="28"/>
        </w:rPr>
        <w:t>7.177.1 7</w:t>
      </w:r>
      <w:r>
        <w:rPr>
          <w:rFonts w:ascii="Calibri" w:hAnsi="Calibri" w:cs="Calibri"/>
          <w:b/>
          <w:bCs/>
          <w:sz w:val="28"/>
          <w:szCs w:val="28"/>
        </w:rPr>
        <w:t>Core Services</w:t>
      </w:r>
    </w:p>
    <w:p w14:paraId="549ABE0C" w14:textId="77777777" w:rsidR="003F098E" w:rsidRPr="003F098E" w:rsidRDefault="003F098E">
      <w:pPr>
        <w:rPr>
          <w:i/>
          <w:iCs/>
          <w:sz w:val="28"/>
          <w:szCs w:val="28"/>
        </w:rPr>
      </w:pPr>
    </w:p>
    <w:p w14:paraId="60961802" w14:textId="77777777" w:rsidR="00FE2A53" w:rsidRDefault="00DA7973">
      <w:pPr>
        <w:rPr>
          <w:rFonts w:ascii="Calibri" w:hAnsi="Calibri" w:cs="Calibri"/>
        </w:rPr>
      </w:pPr>
      <w:r>
        <w:rPr>
          <w:rFonts w:ascii="Calibri" w:hAnsi="Calibri" w:cs="Calibri"/>
        </w:rPr>
        <w:t xml:space="preserve">Carers Northumberland delivers a core carer support service commissioned by Northumberland County Council to meet its statutory obligations to carers as a local authority.  This core work includes support for adult carers of adults, parent carers, and young carers.  Carers Northumberland’s key strength is its reputation for being the first point of contact for carer information, advice, and support.  This is underpinned by our local reputation, reliability, knowledge, geographical coverage, stakeholder relationships, value for money, strong governance and leadership and teamwork.   </w:t>
      </w:r>
    </w:p>
    <w:p w14:paraId="7923F15F" w14:textId="77777777" w:rsidR="00FE2A53" w:rsidRDefault="00FE2A53">
      <w:pPr>
        <w:rPr>
          <w:rFonts w:ascii="Calibri" w:hAnsi="Calibri" w:cs="Calibri"/>
        </w:rPr>
      </w:pPr>
    </w:p>
    <w:p w14:paraId="72EFB1E2" w14:textId="77777777" w:rsidR="00FE2A53" w:rsidRDefault="00DA7973">
      <w:pPr>
        <w:rPr>
          <w:rFonts w:ascii="Calibri" w:hAnsi="Calibri" w:cs="Calibri"/>
        </w:rPr>
      </w:pPr>
      <w:r>
        <w:rPr>
          <w:rFonts w:ascii="Calibri" w:hAnsi="Calibri" w:cs="Calibri"/>
        </w:rPr>
        <w:t>5.1.1. Delivery of core services for Adult Carers of Adults as agreed by Northumberland County Council:</w:t>
      </w:r>
    </w:p>
    <w:p w14:paraId="70882C5A" w14:textId="77777777" w:rsidR="00FE2A53" w:rsidRDefault="00FE2A53">
      <w:pPr>
        <w:rPr>
          <w:rFonts w:ascii="Calibri" w:hAnsi="Calibri" w:cs="Calibri"/>
        </w:rPr>
      </w:pPr>
    </w:p>
    <w:p w14:paraId="331A5F46" w14:textId="77777777" w:rsidR="00FE2A53" w:rsidRDefault="00DA7973">
      <w:pPr>
        <w:numPr>
          <w:ilvl w:val="0"/>
          <w:numId w:val="14"/>
        </w:numPr>
        <w:rPr>
          <w:rFonts w:ascii="Calibri" w:hAnsi="Calibri" w:cs="Calibri"/>
        </w:rPr>
      </w:pPr>
      <w:r>
        <w:rPr>
          <w:rFonts w:ascii="Calibri" w:hAnsi="Calibri" w:cs="Calibri"/>
        </w:rPr>
        <w:t>Provide carers in Northumberland with information, advice, and guidance on all caring-related matters and respond to requests for support.</w:t>
      </w:r>
    </w:p>
    <w:p w14:paraId="15C5CD89" w14:textId="77777777" w:rsidR="00FE2A53" w:rsidRDefault="00DA7973">
      <w:pPr>
        <w:numPr>
          <w:ilvl w:val="0"/>
          <w:numId w:val="14"/>
        </w:numPr>
        <w:rPr>
          <w:rFonts w:ascii="Calibri" w:hAnsi="Calibri" w:cs="Calibri"/>
        </w:rPr>
      </w:pPr>
      <w:r>
        <w:rPr>
          <w:rFonts w:ascii="Calibri" w:hAnsi="Calibri" w:cs="Calibri"/>
        </w:rPr>
        <w:t>Accept and respond to referrals from Care Managers in response to Carers’ Needs Assessments.</w:t>
      </w:r>
    </w:p>
    <w:p w14:paraId="606AB0B9" w14:textId="77777777" w:rsidR="00FE2A53" w:rsidRDefault="00DA7973">
      <w:pPr>
        <w:numPr>
          <w:ilvl w:val="0"/>
          <w:numId w:val="14"/>
        </w:numPr>
        <w:rPr>
          <w:rFonts w:ascii="Calibri" w:hAnsi="Calibri" w:cs="Calibri"/>
        </w:rPr>
      </w:pPr>
      <w:r>
        <w:rPr>
          <w:rFonts w:ascii="Calibri" w:hAnsi="Calibri" w:cs="Calibri"/>
        </w:rPr>
        <w:t>Inform carers of their right to an assessment and how to access a Carers’ Needs Assessment.</w:t>
      </w:r>
    </w:p>
    <w:p w14:paraId="780A8CA2" w14:textId="77777777" w:rsidR="00FE2A53" w:rsidRDefault="00DA7973">
      <w:pPr>
        <w:numPr>
          <w:ilvl w:val="0"/>
          <w:numId w:val="14"/>
        </w:numPr>
        <w:rPr>
          <w:rFonts w:ascii="Calibri" w:hAnsi="Calibri" w:cs="Calibri"/>
        </w:rPr>
      </w:pPr>
      <w:r>
        <w:rPr>
          <w:rFonts w:ascii="Calibri" w:hAnsi="Calibri" w:cs="Calibri"/>
        </w:rPr>
        <w:t>Provision of a Telephone Information Service.</w:t>
      </w:r>
    </w:p>
    <w:p w14:paraId="47C2247A" w14:textId="77777777" w:rsidR="00FE2A53" w:rsidRDefault="00DA7973">
      <w:pPr>
        <w:numPr>
          <w:ilvl w:val="0"/>
          <w:numId w:val="14"/>
        </w:numPr>
        <w:rPr>
          <w:rFonts w:ascii="Calibri" w:hAnsi="Calibri" w:cs="Calibri"/>
        </w:rPr>
      </w:pPr>
      <w:r>
        <w:rPr>
          <w:rFonts w:ascii="Calibri" w:hAnsi="Calibri" w:cs="Calibri"/>
        </w:rPr>
        <w:t>Provision of individual and group support, and opportunities for social breaks from caring.</w:t>
      </w:r>
    </w:p>
    <w:p w14:paraId="7DFE3F72" w14:textId="77777777" w:rsidR="00FE2A53" w:rsidRDefault="00DA7973">
      <w:pPr>
        <w:numPr>
          <w:ilvl w:val="0"/>
          <w:numId w:val="14"/>
        </w:numPr>
        <w:rPr>
          <w:rFonts w:ascii="Calibri" w:hAnsi="Calibri" w:cs="Calibri"/>
        </w:rPr>
      </w:pPr>
      <w:r>
        <w:rPr>
          <w:rFonts w:ascii="Calibri" w:hAnsi="Calibri" w:cs="Calibri"/>
        </w:rPr>
        <w:t>Maintain a carer database.</w:t>
      </w:r>
    </w:p>
    <w:p w14:paraId="1DD50488" w14:textId="77777777" w:rsidR="00FE2A53" w:rsidRDefault="00DA7973">
      <w:pPr>
        <w:numPr>
          <w:ilvl w:val="0"/>
          <w:numId w:val="14"/>
        </w:numPr>
        <w:rPr>
          <w:rFonts w:ascii="Calibri" w:hAnsi="Calibri" w:cs="Calibri"/>
        </w:rPr>
      </w:pPr>
      <w:r>
        <w:rPr>
          <w:rFonts w:ascii="Calibri" w:hAnsi="Calibri" w:cs="Calibri"/>
        </w:rPr>
        <w:lastRenderedPageBreak/>
        <w:t>Work in partnership with the local authority to increase carer awareness within voluntary and statutory sector organisations, including health and social care professionals.</w:t>
      </w:r>
    </w:p>
    <w:p w14:paraId="101BA2A9" w14:textId="77777777" w:rsidR="00FE2A53" w:rsidRDefault="00DA7973">
      <w:pPr>
        <w:numPr>
          <w:ilvl w:val="0"/>
          <w:numId w:val="14"/>
        </w:numPr>
        <w:rPr>
          <w:rFonts w:ascii="Calibri" w:hAnsi="Calibri" w:cs="Calibri"/>
        </w:rPr>
      </w:pPr>
      <w:r>
        <w:rPr>
          <w:rFonts w:ascii="Calibri" w:hAnsi="Calibri" w:cs="Calibri"/>
        </w:rPr>
        <w:t>Make informed responses to consultations when requested by the local authority.</w:t>
      </w:r>
    </w:p>
    <w:p w14:paraId="0F3BEB4A" w14:textId="77777777" w:rsidR="00FE2A53" w:rsidRDefault="00DA7973">
      <w:pPr>
        <w:numPr>
          <w:ilvl w:val="0"/>
          <w:numId w:val="14"/>
        </w:numPr>
        <w:rPr>
          <w:rFonts w:ascii="Calibri" w:hAnsi="Calibri" w:cs="Calibri"/>
        </w:rPr>
      </w:pPr>
      <w:r>
        <w:rPr>
          <w:rFonts w:ascii="Calibri" w:hAnsi="Calibri" w:cs="Calibri"/>
        </w:rPr>
        <w:t>Maintain ongoing input on issues of shared concern.</w:t>
      </w:r>
    </w:p>
    <w:p w14:paraId="08BE2AB6" w14:textId="77777777" w:rsidR="00FE2A53" w:rsidRDefault="00DA7973">
      <w:pPr>
        <w:numPr>
          <w:ilvl w:val="0"/>
          <w:numId w:val="14"/>
        </w:numPr>
        <w:rPr>
          <w:rFonts w:ascii="Calibri" w:hAnsi="Calibri" w:cs="Calibri"/>
        </w:rPr>
      </w:pPr>
      <w:r>
        <w:rPr>
          <w:rFonts w:ascii="Calibri" w:hAnsi="Calibri" w:cs="Calibri"/>
        </w:rPr>
        <w:t>Provide carers in Northumberland with opportunities to gain knowledge, skills, and confidence to enable them to fulfil their caring role.</w:t>
      </w:r>
    </w:p>
    <w:p w14:paraId="02793DC5" w14:textId="77777777" w:rsidR="00FE2A53" w:rsidRDefault="00FE2A53">
      <w:pPr>
        <w:rPr>
          <w:rFonts w:ascii="Calibri" w:hAnsi="Calibri" w:cs="Calibri"/>
          <w:color w:val="000000"/>
        </w:rPr>
      </w:pPr>
    </w:p>
    <w:p w14:paraId="00436425" w14:textId="77777777" w:rsidR="00FE2A53" w:rsidRDefault="00DA7973">
      <w:pPr>
        <w:ind w:left="360"/>
        <w:rPr>
          <w:rFonts w:ascii="Calibri" w:hAnsi="Calibri" w:cs="Calibri"/>
          <w:color w:val="000000"/>
        </w:rPr>
      </w:pPr>
      <w:r>
        <w:rPr>
          <w:rFonts w:ascii="Calibri" w:hAnsi="Calibri" w:cs="Calibri"/>
          <w:color w:val="000000"/>
        </w:rPr>
        <w:t>5.1.2. Delivery of core services for Young Carers and Parent Carers as agreed by Northumberland County Council Children’s Services.</w:t>
      </w:r>
    </w:p>
    <w:p w14:paraId="34658E0D" w14:textId="77777777" w:rsidR="00FE2A53" w:rsidRDefault="00FE2A53">
      <w:pPr>
        <w:ind w:left="720"/>
        <w:rPr>
          <w:rFonts w:ascii="Calibri" w:hAnsi="Calibri" w:cs="Calibri"/>
          <w:color w:val="000000"/>
        </w:rPr>
      </w:pPr>
    </w:p>
    <w:p w14:paraId="37075273" w14:textId="77777777" w:rsidR="00FE2A53" w:rsidRDefault="00DA7973">
      <w:pPr>
        <w:rPr>
          <w:rFonts w:ascii="Calibri" w:hAnsi="Calibri" w:cs="Calibri"/>
          <w:color w:val="000000"/>
        </w:rPr>
      </w:pPr>
      <w:r>
        <w:rPr>
          <w:rFonts w:ascii="Calibri" w:hAnsi="Calibri" w:cs="Calibri"/>
          <w:color w:val="000000"/>
        </w:rPr>
        <w:t xml:space="preserve">       Young Carers:</w:t>
      </w:r>
    </w:p>
    <w:p w14:paraId="2EF2C52B" w14:textId="77777777" w:rsidR="00FE2A53" w:rsidRDefault="00FE2A53">
      <w:pPr>
        <w:ind w:left="720"/>
        <w:rPr>
          <w:rFonts w:ascii="Calibri" w:hAnsi="Calibri" w:cs="Calibri"/>
          <w:color w:val="000000"/>
        </w:rPr>
      </w:pPr>
    </w:p>
    <w:p w14:paraId="3282CFB9" w14:textId="72D435FA" w:rsidR="00FE2A53" w:rsidRDefault="00DA7973">
      <w:pPr>
        <w:numPr>
          <w:ilvl w:val="0"/>
          <w:numId w:val="17"/>
        </w:numPr>
        <w:rPr>
          <w:rFonts w:ascii="Calibri" w:hAnsi="Calibri" w:cs="Calibri"/>
          <w:color w:val="000000"/>
        </w:rPr>
      </w:pPr>
      <w:r>
        <w:rPr>
          <w:rFonts w:ascii="Calibri" w:hAnsi="Calibri" w:cs="Calibri"/>
          <w:color w:val="000000"/>
        </w:rPr>
        <w:t>Receive referrals.</w:t>
      </w:r>
    </w:p>
    <w:p w14:paraId="5F67C286" w14:textId="77777777" w:rsidR="00FE2A53" w:rsidRDefault="00DA7973">
      <w:pPr>
        <w:numPr>
          <w:ilvl w:val="0"/>
          <w:numId w:val="17"/>
        </w:numPr>
        <w:rPr>
          <w:rFonts w:ascii="Calibri" w:hAnsi="Calibri" w:cs="Calibri"/>
          <w:color w:val="000000"/>
        </w:rPr>
      </w:pPr>
      <w:r>
        <w:rPr>
          <w:rFonts w:ascii="Calibri" w:hAnsi="Calibri" w:cs="Calibri"/>
          <w:color w:val="000000"/>
        </w:rPr>
        <w:t>Identify and assess young carer needs.</w:t>
      </w:r>
    </w:p>
    <w:p w14:paraId="2A9E721C" w14:textId="77777777" w:rsidR="00FE2A53" w:rsidRDefault="00DA7973">
      <w:pPr>
        <w:numPr>
          <w:ilvl w:val="0"/>
          <w:numId w:val="17"/>
        </w:numPr>
        <w:rPr>
          <w:rFonts w:ascii="Calibri" w:hAnsi="Calibri" w:cs="Calibri"/>
          <w:color w:val="000000"/>
        </w:rPr>
      </w:pPr>
      <w:r>
        <w:rPr>
          <w:rFonts w:ascii="Calibri" w:hAnsi="Calibri" w:cs="Calibri"/>
          <w:color w:val="000000"/>
        </w:rPr>
        <w:t>Support young carers to lead fulfilled lives and access opportunities available to other children by overcoming barriers.</w:t>
      </w:r>
    </w:p>
    <w:p w14:paraId="1B8C7770" w14:textId="77777777" w:rsidR="00FE2A53" w:rsidRDefault="00DA7973">
      <w:pPr>
        <w:numPr>
          <w:ilvl w:val="0"/>
          <w:numId w:val="17"/>
        </w:numPr>
        <w:rPr>
          <w:rFonts w:ascii="Calibri" w:hAnsi="Calibri" w:cs="Calibri"/>
          <w:color w:val="000000"/>
        </w:rPr>
      </w:pPr>
      <w:r>
        <w:rPr>
          <w:rFonts w:ascii="Calibri" w:hAnsi="Calibri" w:cs="Calibri"/>
          <w:color w:val="000000"/>
        </w:rPr>
        <w:t>Ensure young carers have access to appropriate information and support to enable them to maintain their own wellbeing whilst providing care to someone else.</w:t>
      </w:r>
    </w:p>
    <w:p w14:paraId="76CEC04D" w14:textId="77777777" w:rsidR="00FE2A53" w:rsidRDefault="00DA7973">
      <w:pPr>
        <w:numPr>
          <w:ilvl w:val="0"/>
          <w:numId w:val="17"/>
        </w:numPr>
        <w:rPr>
          <w:rFonts w:ascii="Calibri" w:hAnsi="Calibri" w:cs="Calibri"/>
          <w:color w:val="000000"/>
        </w:rPr>
      </w:pPr>
      <w:r>
        <w:rPr>
          <w:rFonts w:ascii="Calibri" w:hAnsi="Calibri" w:cs="Calibri"/>
          <w:color w:val="000000"/>
        </w:rPr>
        <w:t>Ensure compliance with statutory responsibilities to young carers, including transitions into adulthood, using a Transitions Pathway developed in conjunction with NCC, Carers Northumberland, and other stakeholders.</w:t>
      </w:r>
    </w:p>
    <w:p w14:paraId="74B44826" w14:textId="77777777" w:rsidR="00FE2A53" w:rsidRDefault="00DA7973">
      <w:pPr>
        <w:numPr>
          <w:ilvl w:val="0"/>
          <w:numId w:val="17"/>
        </w:numPr>
        <w:rPr>
          <w:rFonts w:ascii="Calibri" w:hAnsi="Calibri" w:cs="Calibri"/>
          <w:color w:val="000000"/>
        </w:rPr>
      </w:pPr>
      <w:r>
        <w:rPr>
          <w:rFonts w:ascii="Calibri" w:hAnsi="Calibri" w:cs="Calibri"/>
          <w:color w:val="000000"/>
        </w:rPr>
        <w:t>Raise awareness of young carers, and their needs.</w:t>
      </w:r>
    </w:p>
    <w:p w14:paraId="4340D583" w14:textId="5227B27A" w:rsidR="00FE2A53" w:rsidRDefault="00DA7973">
      <w:pPr>
        <w:numPr>
          <w:ilvl w:val="0"/>
          <w:numId w:val="17"/>
        </w:numPr>
        <w:rPr>
          <w:rFonts w:ascii="Calibri" w:hAnsi="Calibri" w:cs="Calibri"/>
          <w:color w:val="000000"/>
        </w:rPr>
      </w:pPr>
      <w:r>
        <w:rPr>
          <w:rFonts w:ascii="Calibri" w:hAnsi="Calibri" w:cs="Calibri"/>
          <w:color w:val="000000"/>
        </w:rPr>
        <w:t>Working Together.</w:t>
      </w:r>
    </w:p>
    <w:p w14:paraId="294BD83C" w14:textId="77777777" w:rsidR="00FE2A53" w:rsidRDefault="00DA7973">
      <w:pPr>
        <w:numPr>
          <w:ilvl w:val="0"/>
          <w:numId w:val="17"/>
        </w:numPr>
        <w:rPr>
          <w:rFonts w:ascii="Calibri" w:hAnsi="Calibri" w:cs="Calibri"/>
          <w:color w:val="000000"/>
        </w:rPr>
      </w:pPr>
      <w:r>
        <w:rPr>
          <w:rFonts w:ascii="Calibri" w:hAnsi="Calibri" w:cs="Calibri"/>
          <w:color w:val="000000"/>
        </w:rPr>
        <w:t>Have an active presence within NCC, take a lead role in making the voice of young carers heard and support universal services to understand how they can best meet the needs of young carers in Northumberland.</w:t>
      </w:r>
    </w:p>
    <w:p w14:paraId="5DB340E0" w14:textId="77777777" w:rsidR="00FE2A53" w:rsidRDefault="00FE2A53">
      <w:pPr>
        <w:rPr>
          <w:rFonts w:ascii="Calibri" w:hAnsi="Calibri" w:cs="Calibri"/>
          <w:color w:val="000000"/>
        </w:rPr>
      </w:pPr>
    </w:p>
    <w:p w14:paraId="40CCAB5D" w14:textId="77777777" w:rsidR="00FE2A53" w:rsidRDefault="00DA7973">
      <w:pPr>
        <w:rPr>
          <w:rFonts w:ascii="Calibri" w:hAnsi="Calibri" w:cs="Calibri"/>
          <w:color w:val="000000"/>
        </w:rPr>
      </w:pPr>
      <w:r>
        <w:rPr>
          <w:rFonts w:ascii="Calibri" w:hAnsi="Calibri" w:cs="Calibri"/>
          <w:color w:val="000000"/>
        </w:rPr>
        <w:t xml:space="preserve">       Parent Carers:</w:t>
      </w:r>
    </w:p>
    <w:p w14:paraId="06D6EE66" w14:textId="77777777" w:rsidR="00FE2A53" w:rsidRDefault="00FE2A53">
      <w:pPr>
        <w:ind w:left="720"/>
        <w:rPr>
          <w:rFonts w:ascii="Calibri" w:hAnsi="Calibri" w:cs="Calibri"/>
          <w:color w:val="000000"/>
        </w:rPr>
      </w:pPr>
    </w:p>
    <w:p w14:paraId="7E8469D6" w14:textId="77777777" w:rsidR="00FE2A53" w:rsidRDefault="00DA7973">
      <w:pPr>
        <w:numPr>
          <w:ilvl w:val="0"/>
          <w:numId w:val="15"/>
        </w:numPr>
        <w:rPr>
          <w:rFonts w:ascii="Calibri" w:hAnsi="Calibri" w:cs="Calibri"/>
          <w:color w:val="000000"/>
        </w:rPr>
      </w:pPr>
      <w:r>
        <w:rPr>
          <w:rFonts w:ascii="Calibri" w:hAnsi="Calibri" w:cs="Calibri"/>
          <w:color w:val="000000"/>
        </w:rPr>
        <w:t>Provision of information, guidance, and support, to support their caring role.</w:t>
      </w:r>
    </w:p>
    <w:p w14:paraId="38DD2C15" w14:textId="77777777" w:rsidR="00FE2A53" w:rsidRDefault="00DA7973">
      <w:pPr>
        <w:numPr>
          <w:ilvl w:val="0"/>
          <w:numId w:val="15"/>
        </w:numPr>
        <w:rPr>
          <w:rFonts w:ascii="Calibri" w:hAnsi="Calibri" w:cs="Calibri"/>
          <w:color w:val="000000"/>
        </w:rPr>
      </w:pPr>
      <w:r>
        <w:rPr>
          <w:rFonts w:ascii="Calibri" w:hAnsi="Calibri" w:cs="Calibri"/>
          <w:color w:val="000000"/>
        </w:rPr>
        <w:t>Provide advice and support in approaching statutory agencies for help with all their needs.</w:t>
      </w:r>
    </w:p>
    <w:p w14:paraId="17F0E67E" w14:textId="77777777" w:rsidR="00FE2A53" w:rsidRDefault="00DA7973">
      <w:pPr>
        <w:numPr>
          <w:ilvl w:val="0"/>
          <w:numId w:val="15"/>
        </w:numPr>
        <w:rPr>
          <w:rFonts w:ascii="Calibri" w:hAnsi="Calibri" w:cs="Calibri"/>
          <w:color w:val="000000"/>
        </w:rPr>
      </w:pPr>
      <w:r>
        <w:rPr>
          <w:rFonts w:ascii="Calibri" w:hAnsi="Calibri" w:cs="Calibri"/>
          <w:color w:val="000000"/>
        </w:rPr>
        <w:t>Provide advice and information to parent carers about their rights as carers and someone to talk to who understands their situation.</w:t>
      </w:r>
    </w:p>
    <w:p w14:paraId="0FC7207B" w14:textId="77777777" w:rsidR="00FE2A53" w:rsidRDefault="00DA7973">
      <w:pPr>
        <w:numPr>
          <w:ilvl w:val="0"/>
          <w:numId w:val="15"/>
        </w:numPr>
        <w:rPr>
          <w:rFonts w:ascii="Calibri" w:hAnsi="Calibri" w:cs="Calibri"/>
          <w:color w:val="000000"/>
        </w:rPr>
      </w:pPr>
      <w:r>
        <w:rPr>
          <w:rFonts w:ascii="Calibri" w:hAnsi="Calibri" w:cs="Calibri"/>
          <w:color w:val="000000"/>
        </w:rPr>
        <w:t>Provide access to advice and support from workers who have specialist knowledge of services and caring issues arising from particular health conditions.</w:t>
      </w:r>
    </w:p>
    <w:p w14:paraId="6535C4B4" w14:textId="77777777" w:rsidR="00FE2A53" w:rsidRDefault="00DA7973">
      <w:pPr>
        <w:numPr>
          <w:ilvl w:val="0"/>
          <w:numId w:val="15"/>
        </w:numPr>
        <w:rPr>
          <w:rFonts w:ascii="Calibri" w:hAnsi="Calibri" w:cs="Calibri"/>
          <w:color w:val="000000"/>
        </w:rPr>
      </w:pPr>
      <w:r>
        <w:rPr>
          <w:rFonts w:ascii="Calibri" w:hAnsi="Calibri" w:cs="Calibri"/>
          <w:color w:val="000000"/>
        </w:rPr>
        <w:t>Offer information, advice, and support to parent carers which includes, finance and benefit checks, and searching and applying for grant opportunities where appropriate.</w:t>
      </w:r>
    </w:p>
    <w:p w14:paraId="5AC82C2B" w14:textId="77777777" w:rsidR="00FE2A53" w:rsidRDefault="00DA7973">
      <w:pPr>
        <w:numPr>
          <w:ilvl w:val="0"/>
          <w:numId w:val="15"/>
        </w:numPr>
        <w:rPr>
          <w:rFonts w:ascii="Calibri" w:hAnsi="Calibri" w:cs="Calibri"/>
          <w:color w:val="000000"/>
        </w:rPr>
      </w:pPr>
      <w:r>
        <w:rPr>
          <w:rFonts w:ascii="Calibri" w:hAnsi="Calibri" w:cs="Calibri"/>
          <w:color w:val="000000"/>
        </w:rPr>
        <w:t>Carry out follow-up work as per the 2-month and 6-month process for registrations.</w:t>
      </w:r>
    </w:p>
    <w:p w14:paraId="4C535459" w14:textId="77777777" w:rsidR="00FE2A53" w:rsidRDefault="00DA7973">
      <w:pPr>
        <w:numPr>
          <w:ilvl w:val="0"/>
          <w:numId w:val="15"/>
        </w:numPr>
        <w:rPr>
          <w:rFonts w:ascii="Calibri" w:hAnsi="Calibri" w:cs="Calibri"/>
          <w:color w:val="000000"/>
        </w:rPr>
      </w:pPr>
      <w:r>
        <w:rPr>
          <w:rFonts w:ascii="Calibri" w:hAnsi="Calibri" w:cs="Calibri"/>
          <w:color w:val="000000"/>
        </w:rPr>
        <w:t>Link with key stakeholders that surround the parent carer.</w:t>
      </w:r>
    </w:p>
    <w:p w14:paraId="33D7B54C" w14:textId="77777777" w:rsidR="00FE2A53" w:rsidRDefault="00DA7973">
      <w:pPr>
        <w:numPr>
          <w:ilvl w:val="0"/>
          <w:numId w:val="15"/>
        </w:numPr>
        <w:rPr>
          <w:rFonts w:ascii="Calibri" w:hAnsi="Calibri" w:cs="Calibri"/>
          <w:color w:val="000000"/>
        </w:rPr>
      </w:pPr>
      <w:r>
        <w:rPr>
          <w:rFonts w:ascii="Calibri" w:hAnsi="Calibri" w:cs="Calibri"/>
          <w:color w:val="000000"/>
        </w:rPr>
        <w:t>Signpost and refer to other statutory and non-statutory services where appropriate.</w:t>
      </w:r>
    </w:p>
    <w:p w14:paraId="7552EBB7" w14:textId="77777777" w:rsidR="00FE2A53" w:rsidRDefault="00DA7973">
      <w:pPr>
        <w:numPr>
          <w:ilvl w:val="0"/>
          <w:numId w:val="15"/>
        </w:numPr>
        <w:rPr>
          <w:rFonts w:ascii="Calibri" w:hAnsi="Calibri" w:cs="Calibri"/>
          <w:color w:val="000000"/>
        </w:rPr>
      </w:pPr>
      <w:r>
        <w:rPr>
          <w:rFonts w:ascii="Calibri" w:hAnsi="Calibri" w:cs="Calibri"/>
          <w:color w:val="000000"/>
        </w:rPr>
        <w:t>Produce and distribute carer information, which includes parent carer information where relevant.</w:t>
      </w:r>
    </w:p>
    <w:p w14:paraId="0929B3C9" w14:textId="77777777" w:rsidR="00FE2A53" w:rsidRDefault="00DA7973">
      <w:pPr>
        <w:numPr>
          <w:ilvl w:val="0"/>
          <w:numId w:val="15"/>
        </w:numPr>
        <w:rPr>
          <w:rFonts w:ascii="Calibri" w:hAnsi="Calibri" w:cs="Calibri"/>
          <w:color w:val="000000"/>
        </w:rPr>
      </w:pPr>
      <w:r>
        <w:rPr>
          <w:rFonts w:ascii="Calibri" w:hAnsi="Calibri" w:cs="Calibri"/>
          <w:color w:val="000000"/>
        </w:rPr>
        <w:t>Enable parent carers to attend any of the carer groups, and any other events, trips, or workshops.</w:t>
      </w:r>
    </w:p>
    <w:p w14:paraId="1FE2D381" w14:textId="77777777" w:rsidR="00FE2A53" w:rsidRDefault="00FE2A53">
      <w:pPr>
        <w:ind w:left="720"/>
        <w:rPr>
          <w:rFonts w:ascii="Calibri" w:hAnsi="Calibri" w:cs="Calibri"/>
          <w:color w:val="000000"/>
        </w:rPr>
      </w:pPr>
    </w:p>
    <w:p w14:paraId="0B0D244C" w14:textId="77777777" w:rsidR="000015DA" w:rsidRDefault="000015DA">
      <w:pPr>
        <w:rPr>
          <w:rFonts w:ascii="Calibri" w:hAnsi="Calibri" w:cs="Calibri"/>
          <w:b/>
          <w:bCs/>
          <w:sz w:val="28"/>
          <w:szCs w:val="28"/>
        </w:rPr>
      </w:pPr>
    </w:p>
    <w:p w14:paraId="5BD8B927" w14:textId="59577415" w:rsidR="00FE2A53" w:rsidRDefault="00DA7973">
      <w:pPr>
        <w:rPr>
          <w:rFonts w:ascii="Calibri" w:hAnsi="Calibri" w:cs="Calibri"/>
          <w:b/>
          <w:bCs/>
          <w:sz w:val="28"/>
          <w:szCs w:val="28"/>
        </w:rPr>
      </w:pPr>
      <w:r w:rsidRPr="000825FD">
        <w:rPr>
          <w:rFonts w:ascii="Calibri" w:hAnsi="Calibri" w:cs="Calibri"/>
          <w:b/>
          <w:bCs/>
          <w:sz w:val="28"/>
          <w:szCs w:val="28"/>
        </w:rPr>
        <w:lastRenderedPageBreak/>
        <w:t>New Delivery Opportunities and Ways of Working</w:t>
      </w:r>
    </w:p>
    <w:p w14:paraId="2443FD56" w14:textId="77777777" w:rsidR="00FE2A53" w:rsidRDefault="00FE2A53">
      <w:pPr>
        <w:rPr>
          <w:rFonts w:ascii="Calibri" w:hAnsi="Calibri" w:cs="Calibri"/>
        </w:rPr>
      </w:pPr>
    </w:p>
    <w:p w14:paraId="5F5AA2DC" w14:textId="53DF051D" w:rsidR="00FE2A53" w:rsidRDefault="00DA7973">
      <w:pPr>
        <w:rPr>
          <w:rFonts w:ascii="Calibri" w:eastAsia="Calibri" w:hAnsi="Calibri" w:cs="Calibri"/>
        </w:rPr>
      </w:pPr>
      <w:r>
        <w:rPr>
          <w:rFonts w:ascii="Calibri" w:hAnsi="Calibri" w:cs="Calibri"/>
        </w:rPr>
        <w:t>Carers Northumberland supports a growing number of carers with a wide range of services.  In order to fulfil the vision of supporting an increased number of carers across Northumberland, it is necessary to consider and develop innovative ways of delivering existing services, meeting the demand on resources, increasing capacity, and implementing new initiatives which enhance the offer to carers.</w:t>
      </w:r>
      <w:r w:rsidR="002B15C5">
        <w:rPr>
          <w:rFonts w:ascii="Calibri" w:hAnsi="Calibri" w:cs="Calibri"/>
        </w:rPr>
        <w:t xml:space="preserve"> We will explore the use of digital platforms to enhance our service provision and reach.</w:t>
      </w:r>
    </w:p>
    <w:p w14:paraId="3326AADD" w14:textId="77777777" w:rsidR="00FE2A53" w:rsidRDefault="00FE2A53">
      <w:pPr>
        <w:rPr>
          <w:rFonts w:ascii="Calibri" w:eastAsia="Calibri" w:hAnsi="Calibri" w:cs="Calibri"/>
        </w:rPr>
      </w:pPr>
    </w:p>
    <w:p w14:paraId="6D75AB10" w14:textId="67E1BE9A" w:rsidR="00FE2A53" w:rsidRPr="00707CC8" w:rsidRDefault="00DA7973">
      <w:pPr>
        <w:numPr>
          <w:ilvl w:val="0"/>
          <w:numId w:val="12"/>
        </w:numPr>
        <w:rPr>
          <w:rFonts w:ascii="Calibri" w:hAnsi="Calibri" w:cs="Calibri"/>
        </w:rPr>
      </w:pPr>
      <w:r w:rsidRPr="00707CC8">
        <w:rPr>
          <w:rFonts w:ascii="Calibri" w:eastAsia="Calibri" w:hAnsi="Calibri" w:cs="Calibri"/>
        </w:rPr>
        <w:t>Carers Northumberland should organise itself so that it has headroom to operate a policy of continuous evaluation/continuous improvement, whether that be adaption of existing services/structure or piloting and developing new ideas.  These are explored using the Carer Journey Mapping Tool which is reviewed on a regular basis.</w:t>
      </w:r>
    </w:p>
    <w:p w14:paraId="5630694A" w14:textId="3E48DAAC" w:rsidR="00FE2A53" w:rsidRPr="00707CC8" w:rsidRDefault="00505249">
      <w:pPr>
        <w:numPr>
          <w:ilvl w:val="0"/>
          <w:numId w:val="12"/>
        </w:numPr>
        <w:rPr>
          <w:rFonts w:ascii="Calibri" w:hAnsi="Calibri" w:cs="Calibri"/>
        </w:rPr>
      </w:pPr>
      <w:r>
        <w:rPr>
          <w:rFonts w:ascii="Calibri" w:hAnsi="Calibri" w:cs="Calibri"/>
        </w:rPr>
        <w:t xml:space="preserve">Carers Northumberland </w:t>
      </w:r>
      <w:r w:rsidR="002347B9">
        <w:rPr>
          <w:rFonts w:ascii="Calibri" w:hAnsi="Calibri" w:cs="Calibri"/>
        </w:rPr>
        <w:t xml:space="preserve">strives for </w:t>
      </w:r>
      <w:r w:rsidRPr="00707CC8">
        <w:rPr>
          <w:rFonts w:ascii="Calibri" w:hAnsi="Calibri" w:cs="Calibri"/>
        </w:rPr>
        <w:t>continuous improvement in terms of increased carer reach and service delivery. In addition to the statutory requirements placed on service delivery by funders, the views of carers</w:t>
      </w:r>
      <w:r w:rsidR="00D37C7F">
        <w:rPr>
          <w:rFonts w:ascii="Calibri" w:hAnsi="Calibri" w:cs="Calibri"/>
        </w:rPr>
        <w:t xml:space="preserve"> and service users</w:t>
      </w:r>
      <w:r w:rsidRPr="00707CC8">
        <w:rPr>
          <w:rFonts w:ascii="Calibri" w:hAnsi="Calibri" w:cs="Calibri"/>
        </w:rPr>
        <w:t xml:space="preserve"> are of paramount importance</w:t>
      </w:r>
      <w:r w:rsidR="001C4989">
        <w:rPr>
          <w:rFonts w:ascii="Calibri" w:hAnsi="Calibri" w:cs="Calibri"/>
        </w:rPr>
        <w:t xml:space="preserve"> and</w:t>
      </w:r>
      <w:r w:rsidR="00901394">
        <w:rPr>
          <w:rFonts w:ascii="Calibri" w:hAnsi="Calibri" w:cs="Calibri"/>
        </w:rPr>
        <w:t xml:space="preserve"> will always be considered wh</w:t>
      </w:r>
      <w:r w:rsidRPr="00707CC8">
        <w:rPr>
          <w:rFonts w:ascii="Calibri" w:hAnsi="Calibri" w:cs="Calibri"/>
        </w:rPr>
        <w:t>en planning new services.</w:t>
      </w:r>
    </w:p>
    <w:p w14:paraId="74CA8CA3" w14:textId="77777777" w:rsidR="00FE2A53" w:rsidRPr="00707CC8" w:rsidRDefault="00DA7973">
      <w:pPr>
        <w:pStyle w:val="BodyText"/>
        <w:numPr>
          <w:ilvl w:val="0"/>
          <w:numId w:val="11"/>
        </w:numPr>
        <w:rPr>
          <w:rFonts w:ascii="Calibri" w:hAnsi="Calibri" w:cs="Calibri"/>
          <w:b/>
          <w:bCs/>
          <w:u w:val="single"/>
        </w:rPr>
      </w:pPr>
      <w:r w:rsidRPr="00707CC8">
        <w:rPr>
          <w:rFonts w:ascii="Calibri" w:hAnsi="Calibri" w:cs="Calibri"/>
        </w:rPr>
        <w:t>Build strategic alliances to deliver new services for carers, and work with others where doing so will increase the likelihood of funding, solve key strategic issues, and offer opportunities to develop evidence bases for new forms of service delivery.</w:t>
      </w:r>
    </w:p>
    <w:p w14:paraId="321FCF78" w14:textId="77777777" w:rsidR="00FE2A53" w:rsidRPr="00707CC8" w:rsidRDefault="00DA7973">
      <w:pPr>
        <w:pStyle w:val="BodyText"/>
        <w:numPr>
          <w:ilvl w:val="0"/>
          <w:numId w:val="11"/>
        </w:numPr>
        <w:rPr>
          <w:rFonts w:ascii="Calibri" w:hAnsi="Calibri" w:cs="Calibri"/>
        </w:rPr>
      </w:pPr>
      <w:r w:rsidRPr="00707CC8">
        <w:rPr>
          <w:rFonts w:ascii="Calibri" w:hAnsi="Calibri" w:cs="Calibri"/>
        </w:rPr>
        <w:t>Review and consider how our services are delivered across the geographical area that is served periodically, or when opportunities are presented.</w:t>
      </w:r>
    </w:p>
    <w:p w14:paraId="09670537" w14:textId="77777777" w:rsidR="00FE2A53" w:rsidRPr="00707CC8" w:rsidRDefault="00DA7973">
      <w:pPr>
        <w:pStyle w:val="BodyText"/>
        <w:numPr>
          <w:ilvl w:val="0"/>
          <w:numId w:val="11"/>
        </w:numPr>
        <w:rPr>
          <w:rFonts w:ascii="Calibri" w:hAnsi="Calibri" w:cs="Calibri"/>
        </w:rPr>
      </w:pPr>
      <w:r w:rsidRPr="00707CC8">
        <w:rPr>
          <w:rFonts w:ascii="Calibri" w:hAnsi="Calibri" w:cs="Calibri"/>
        </w:rPr>
        <w:t>Be aware that changes in the delivery, method and location of services may require a review of the ongoing suitability of the organisation’s current premises, and review as necessary.</w:t>
      </w:r>
    </w:p>
    <w:p w14:paraId="503FC18E" w14:textId="77777777" w:rsidR="00FE2A53" w:rsidRDefault="00FE2A53">
      <w:pPr>
        <w:pStyle w:val="Heading2"/>
        <w:numPr>
          <w:ilvl w:val="0"/>
          <w:numId w:val="0"/>
        </w:numPr>
        <w:ind w:left="288"/>
        <w:rPr>
          <w:rFonts w:ascii="Calibri" w:hAnsi="Calibri" w:cs="Calibri"/>
        </w:rPr>
      </w:pPr>
    </w:p>
    <w:p w14:paraId="38F155BA" w14:textId="77777777" w:rsidR="00FE2A53" w:rsidRDefault="00DA7973">
      <w:pPr>
        <w:rPr>
          <w:rFonts w:ascii="Calibri" w:hAnsi="Calibri" w:cs="Calibri"/>
          <w:b/>
          <w:bCs/>
          <w:sz w:val="28"/>
          <w:szCs w:val="28"/>
          <w:u w:val="single"/>
        </w:rPr>
      </w:pPr>
      <w:r>
        <w:rPr>
          <w:rFonts w:ascii="Calibri" w:hAnsi="Calibri" w:cs="Calibri"/>
          <w:b/>
          <w:bCs/>
          <w:sz w:val="28"/>
          <w:szCs w:val="28"/>
          <w:u w:val="single"/>
        </w:rPr>
        <w:t>5.2. Business Management</w:t>
      </w:r>
    </w:p>
    <w:p w14:paraId="1D72A50D" w14:textId="77777777" w:rsidR="00FE2A53" w:rsidRDefault="00FE2A53">
      <w:pPr>
        <w:rPr>
          <w:rFonts w:ascii="Calibri" w:hAnsi="Calibri" w:cs="Calibri"/>
          <w:b/>
          <w:bCs/>
          <w:sz w:val="28"/>
          <w:szCs w:val="28"/>
          <w:u w:val="single"/>
        </w:rPr>
      </w:pPr>
    </w:p>
    <w:p w14:paraId="5232AD74" w14:textId="77777777" w:rsidR="00FE2A53" w:rsidRDefault="00DA7973">
      <w:pPr>
        <w:rPr>
          <w:rFonts w:ascii="Calibri" w:hAnsi="Calibri" w:cs="Calibri"/>
          <w:b/>
          <w:bCs/>
          <w:sz w:val="28"/>
          <w:szCs w:val="28"/>
        </w:rPr>
      </w:pPr>
      <w:r>
        <w:rPr>
          <w:rFonts w:ascii="Calibri" w:hAnsi="Calibri" w:cs="Calibri"/>
          <w:b/>
          <w:bCs/>
          <w:sz w:val="28"/>
          <w:szCs w:val="28"/>
        </w:rPr>
        <w:t>Organisational Structure</w:t>
      </w:r>
    </w:p>
    <w:p w14:paraId="7D350AC9" w14:textId="77777777" w:rsidR="00FE2A53" w:rsidRDefault="00FE2A53">
      <w:pPr>
        <w:rPr>
          <w:rFonts w:ascii="Calibri" w:hAnsi="Calibri" w:cs="Calibri"/>
          <w:b/>
          <w:bCs/>
          <w:sz w:val="28"/>
          <w:szCs w:val="28"/>
        </w:rPr>
      </w:pPr>
    </w:p>
    <w:p w14:paraId="76EBC471" w14:textId="77777777" w:rsidR="00FE2A53" w:rsidRDefault="00DA7973">
      <w:pPr>
        <w:rPr>
          <w:rFonts w:ascii="Calibri" w:hAnsi="Calibri" w:cs="Calibri"/>
        </w:rPr>
      </w:pPr>
      <w:r>
        <w:rPr>
          <w:rFonts w:ascii="Calibri" w:hAnsi="Calibri" w:cs="Calibri"/>
        </w:rPr>
        <w:t>Carers Northumberland serves diverse communities with carers wanting to access services in urban, rural, and often very remote rural areas.  The organisation currently operates from a central office in the  urban south-east of the county.   The ability to provide regular outreach facilities across the  wider community is imperative.  In order to meet the needs of carers and the demands of funders Carers Northumberland will:</w:t>
      </w:r>
    </w:p>
    <w:p w14:paraId="0EF6E0BF" w14:textId="329FE049" w:rsidR="00FE2A53" w:rsidRDefault="00FE2A53" w:rsidP="000015DA">
      <w:pPr>
        <w:rPr>
          <w:rFonts w:ascii="Calibri" w:hAnsi="Calibri" w:cs="Calibri"/>
        </w:rPr>
      </w:pPr>
    </w:p>
    <w:p w14:paraId="3F0E3465" w14:textId="1C807F0A" w:rsidR="00FE2A53" w:rsidRPr="000015DA" w:rsidRDefault="00DA7973" w:rsidP="000015DA">
      <w:pPr>
        <w:numPr>
          <w:ilvl w:val="0"/>
          <w:numId w:val="13"/>
        </w:numPr>
        <w:rPr>
          <w:rFonts w:ascii="Calibri" w:hAnsi="Calibri" w:cs="Calibri"/>
        </w:rPr>
      </w:pPr>
      <w:r>
        <w:rPr>
          <w:rFonts w:ascii="Calibri" w:hAnsi="Calibri" w:cs="Calibri"/>
        </w:rPr>
        <w:t>Source new opportunities to ensure that carer support activity is hosted in accessible, value for money locations including sharing time and space with other organisations where feasible.</w:t>
      </w:r>
    </w:p>
    <w:p w14:paraId="1EFCEEB2" w14:textId="77777777" w:rsidR="00FE2A53" w:rsidRDefault="00DA7973">
      <w:pPr>
        <w:numPr>
          <w:ilvl w:val="0"/>
          <w:numId w:val="13"/>
        </w:numPr>
        <w:rPr>
          <w:rFonts w:ascii="Calibri" w:hAnsi="Calibri" w:cs="Calibri"/>
        </w:rPr>
      </w:pPr>
      <w:r>
        <w:rPr>
          <w:rFonts w:ascii="Calibri" w:hAnsi="Calibri" w:cs="Calibri"/>
        </w:rPr>
        <w:t>Continue to use community spaces throughout the county where appropriate for the delivery of carer support services.</w:t>
      </w:r>
    </w:p>
    <w:p w14:paraId="685DDAA2" w14:textId="77777777" w:rsidR="00FE2A53" w:rsidRDefault="00DA7973">
      <w:pPr>
        <w:numPr>
          <w:ilvl w:val="0"/>
          <w:numId w:val="13"/>
        </w:numPr>
        <w:rPr>
          <w:rFonts w:ascii="Calibri" w:hAnsi="Calibri" w:cs="Calibri"/>
        </w:rPr>
      </w:pPr>
      <w:r>
        <w:rPr>
          <w:rFonts w:ascii="Calibri" w:hAnsi="Calibri" w:cs="Calibri"/>
        </w:rPr>
        <w:t>Use the Carer Journey Mapping Tool to identify where additional capacity is needed and where opportunities for new roles can be explored.</w:t>
      </w:r>
    </w:p>
    <w:p w14:paraId="7C33BC9B" w14:textId="77777777" w:rsidR="00FE2A53" w:rsidRDefault="00FE2A53">
      <w:pPr>
        <w:rPr>
          <w:rFonts w:ascii="Calibri" w:hAnsi="Calibri" w:cs="Calibri"/>
          <w:b/>
          <w:bCs/>
        </w:rPr>
      </w:pPr>
    </w:p>
    <w:p w14:paraId="67D78B3B" w14:textId="77777777" w:rsidR="00FE2A53" w:rsidRDefault="00DA7973">
      <w:pPr>
        <w:rPr>
          <w:rFonts w:ascii="Calibri" w:hAnsi="Calibri" w:cs="Calibri"/>
          <w:b/>
          <w:bCs/>
          <w:sz w:val="28"/>
          <w:szCs w:val="28"/>
        </w:rPr>
      </w:pPr>
      <w:r>
        <w:rPr>
          <w:rFonts w:ascii="Calibri" w:hAnsi="Calibri" w:cs="Calibri"/>
          <w:b/>
          <w:bCs/>
          <w:sz w:val="28"/>
          <w:szCs w:val="28"/>
        </w:rPr>
        <w:t>Governance and Management</w:t>
      </w:r>
    </w:p>
    <w:p w14:paraId="4D28EA97" w14:textId="77777777" w:rsidR="000015DA" w:rsidRDefault="000015DA">
      <w:pPr>
        <w:rPr>
          <w:rFonts w:ascii="Calibri" w:hAnsi="Calibri" w:cs="Calibri"/>
          <w:b/>
          <w:bCs/>
          <w:sz w:val="28"/>
          <w:szCs w:val="28"/>
        </w:rPr>
      </w:pPr>
    </w:p>
    <w:p w14:paraId="0A72AF96" w14:textId="4857035D" w:rsidR="00FE2A53" w:rsidRDefault="00DA7973">
      <w:pPr>
        <w:rPr>
          <w:rFonts w:ascii="Calibri" w:hAnsi="Calibri" w:cs="Calibri"/>
        </w:rPr>
      </w:pPr>
      <w:r>
        <w:rPr>
          <w:rFonts w:ascii="Calibri" w:hAnsi="Calibri" w:cs="Calibri"/>
        </w:rPr>
        <w:lastRenderedPageBreak/>
        <w:t>Carers Northumberland will ensure the continuance of a strong, principled governance structure, and robust management procedures:</w:t>
      </w:r>
    </w:p>
    <w:p w14:paraId="6CC6C4B6" w14:textId="77777777" w:rsidR="00FE2A53" w:rsidRDefault="00FE2A53">
      <w:pPr>
        <w:rPr>
          <w:rFonts w:ascii="Calibri" w:hAnsi="Calibri" w:cs="Calibri"/>
        </w:rPr>
      </w:pPr>
    </w:p>
    <w:p w14:paraId="2075754D" w14:textId="77777777" w:rsidR="00FE2A53" w:rsidRDefault="00DA7973">
      <w:pPr>
        <w:numPr>
          <w:ilvl w:val="0"/>
          <w:numId w:val="9"/>
        </w:numPr>
        <w:rPr>
          <w:rFonts w:ascii="Calibri" w:hAnsi="Calibri" w:cs="Calibri"/>
        </w:rPr>
      </w:pPr>
      <w:r>
        <w:rPr>
          <w:rFonts w:ascii="Calibri" w:hAnsi="Calibri" w:cs="Calibri"/>
        </w:rPr>
        <w:t>Bi-annual review of the Memorandum &amp; Articles of Association to ensure it continues to provide a robust governing structure.  The identification of external factors which may influence the content of the Memorandum &amp; Articles and instigate reviews outside the bi-annual remit where appropriate.</w:t>
      </w:r>
    </w:p>
    <w:p w14:paraId="5521D620" w14:textId="77777777" w:rsidR="00FE2A53" w:rsidRDefault="00DA7973">
      <w:pPr>
        <w:numPr>
          <w:ilvl w:val="0"/>
          <w:numId w:val="9"/>
        </w:numPr>
        <w:rPr>
          <w:rFonts w:ascii="Calibri" w:hAnsi="Calibri" w:cs="Calibri"/>
        </w:rPr>
      </w:pPr>
      <w:r>
        <w:rPr>
          <w:rFonts w:ascii="Calibri" w:hAnsi="Calibri" w:cs="Calibri"/>
        </w:rPr>
        <w:t>Quarterly Trustee Board meetings which follow a standard agenda.</w:t>
      </w:r>
    </w:p>
    <w:p w14:paraId="0E206A96" w14:textId="77777777" w:rsidR="00FE2A53" w:rsidRDefault="00DA7973">
      <w:pPr>
        <w:numPr>
          <w:ilvl w:val="0"/>
          <w:numId w:val="9"/>
        </w:numPr>
        <w:rPr>
          <w:rFonts w:ascii="Calibri" w:hAnsi="Calibri" w:cs="Calibri"/>
        </w:rPr>
      </w:pPr>
      <w:r>
        <w:rPr>
          <w:rFonts w:ascii="Calibri" w:hAnsi="Calibri" w:cs="Calibri"/>
        </w:rPr>
        <w:t>Regular sub-groups meetings as required.</w:t>
      </w:r>
    </w:p>
    <w:p w14:paraId="0CA5B19F" w14:textId="77777777" w:rsidR="00FE2A53" w:rsidRDefault="00DA7973">
      <w:pPr>
        <w:numPr>
          <w:ilvl w:val="0"/>
          <w:numId w:val="9"/>
        </w:numPr>
        <w:rPr>
          <w:rFonts w:ascii="Calibri" w:hAnsi="Calibri" w:cs="Calibri"/>
        </w:rPr>
      </w:pPr>
      <w:r>
        <w:rPr>
          <w:rFonts w:ascii="Calibri" w:hAnsi="Calibri" w:cs="Calibri"/>
        </w:rPr>
        <w:t>Bi-annual Trustee Skills Audit and Board Effectiveness Survey.</w:t>
      </w:r>
    </w:p>
    <w:p w14:paraId="4B9BCBEC" w14:textId="19DD710C" w:rsidR="00FE2A53" w:rsidRDefault="00DA7973">
      <w:pPr>
        <w:numPr>
          <w:ilvl w:val="0"/>
          <w:numId w:val="9"/>
        </w:numPr>
        <w:rPr>
          <w:rFonts w:ascii="Calibri" w:hAnsi="Calibri" w:cs="Calibri"/>
        </w:rPr>
      </w:pPr>
      <w:r>
        <w:rPr>
          <w:rFonts w:ascii="Calibri" w:hAnsi="Calibri" w:cs="Calibri"/>
        </w:rPr>
        <w:t>Trustee training and development.</w:t>
      </w:r>
    </w:p>
    <w:p w14:paraId="32EAE830" w14:textId="77777777" w:rsidR="00FE2A53" w:rsidRDefault="00DA7973">
      <w:pPr>
        <w:numPr>
          <w:ilvl w:val="0"/>
          <w:numId w:val="9"/>
        </w:numPr>
        <w:rPr>
          <w:rFonts w:ascii="Calibri" w:hAnsi="Calibri" w:cs="Calibri"/>
        </w:rPr>
      </w:pPr>
      <w:r>
        <w:rPr>
          <w:rFonts w:ascii="Calibri" w:hAnsi="Calibri" w:cs="Calibri"/>
        </w:rPr>
        <w:t>Regular progress meetings between the Chair of Trustees and the Chief Executive.</w:t>
      </w:r>
    </w:p>
    <w:p w14:paraId="78DA4FE7" w14:textId="77777777" w:rsidR="00FE2A53" w:rsidRDefault="00FE2A53">
      <w:pPr>
        <w:rPr>
          <w:rFonts w:ascii="Calibri" w:hAnsi="Calibri" w:cs="Calibri"/>
          <w:b/>
          <w:bCs/>
          <w:sz w:val="28"/>
          <w:szCs w:val="28"/>
        </w:rPr>
      </w:pPr>
    </w:p>
    <w:p w14:paraId="6A384248" w14:textId="77777777" w:rsidR="00FE2A53" w:rsidRPr="000825FD" w:rsidRDefault="00DA7973">
      <w:pPr>
        <w:rPr>
          <w:rFonts w:ascii="Calibri" w:hAnsi="Calibri" w:cs="Calibri"/>
          <w:b/>
          <w:bCs/>
          <w:sz w:val="28"/>
          <w:szCs w:val="28"/>
        </w:rPr>
      </w:pPr>
      <w:r w:rsidRPr="000825FD">
        <w:rPr>
          <w:rFonts w:ascii="Calibri" w:hAnsi="Calibri" w:cs="Calibri"/>
          <w:b/>
          <w:bCs/>
          <w:sz w:val="28"/>
          <w:szCs w:val="28"/>
        </w:rPr>
        <w:t>Marketing and Promotion</w:t>
      </w:r>
    </w:p>
    <w:p w14:paraId="0B53BD9E" w14:textId="77777777" w:rsidR="00FE2A53" w:rsidRPr="002B15C5" w:rsidRDefault="00FE2A53">
      <w:pPr>
        <w:rPr>
          <w:rFonts w:ascii="Calibri" w:hAnsi="Calibri" w:cs="Calibri"/>
          <w:highlight w:val="yellow"/>
        </w:rPr>
      </w:pPr>
    </w:p>
    <w:p w14:paraId="269E1ABC" w14:textId="77777777" w:rsidR="00FE2A53" w:rsidRPr="00707CC8" w:rsidRDefault="00DA7973">
      <w:pPr>
        <w:rPr>
          <w:rFonts w:ascii="Calibri" w:hAnsi="Calibri" w:cs="Calibri"/>
        </w:rPr>
      </w:pPr>
      <w:r w:rsidRPr="00707CC8">
        <w:rPr>
          <w:rFonts w:ascii="Calibri" w:hAnsi="Calibri" w:cs="Calibri"/>
        </w:rPr>
        <w:t xml:space="preserve">Carers Northumberland requires continuous promotion to ensure that carers and other organisations who come into contact with carers identify the organisation as the ‘go to’ service for carer support.  </w:t>
      </w:r>
    </w:p>
    <w:p w14:paraId="1A746AF3" w14:textId="77777777" w:rsidR="00FE2A53" w:rsidRPr="00707CC8" w:rsidRDefault="00DA7973">
      <w:r w:rsidRPr="00707CC8">
        <w:rPr>
          <w:rFonts w:ascii="Calibri" w:hAnsi="Calibri" w:cs="Calibri"/>
        </w:rPr>
        <w:t>Within the remit of a communications strategy, Carers Northumberland will:</w:t>
      </w:r>
    </w:p>
    <w:p w14:paraId="7F37BF25" w14:textId="77777777" w:rsidR="00FE2A53" w:rsidRPr="00707CC8" w:rsidRDefault="00FE2A53"/>
    <w:p w14:paraId="18ACEA9A" w14:textId="77777777" w:rsidR="00FE2A53" w:rsidRPr="00707CC8" w:rsidRDefault="00DA7973">
      <w:pPr>
        <w:numPr>
          <w:ilvl w:val="0"/>
          <w:numId w:val="7"/>
        </w:numPr>
        <w:rPr>
          <w:rFonts w:ascii="Calibri" w:hAnsi="Calibri" w:cs="Calibri"/>
          <w:color w:val="000000"/>
        </w:rPr>
      </w:pPr>
      <w:r w:rsidRPr="00707CC8">
        <w:rPr>
          <w:rFonts w:ascii="Calibri" w:hAnsi="Calibri" w:cs="Calibri"/>
        </w:rPr>
        <w:t>Project a clear public facing brand which is recognisable to carers,  funders, donors, and commissioners.</w:t>
      </w:r>
    </w:p>
    <w:p w14:paraId="3CB0C8AC" w14:textId="77777777" w:rsidR="00FE2A53" w:rsidRPr="00707CC8" w:rsidRDefault="00DA7973">
      <w:pPr>
        <w:numPr>
          <w:ilvl w:val="0"/>
          <w:numId w:val="7"/>
        </w:numPr>
        <w:rPr>
          <w:rFonts w:ascii="Calibri" w:hAnsi="Calibri" w:cs="Calibri"/>
          <w:color w:val="000000"/>
        </w:rPr>
      </w:pPr>
      <w:r w:rsidRPr="00707CC8">
        <w:rPr>
          <w:rFonts w:ascii="Calibri" w:hAnsi="Calibri" w:cs="Calibri"/>
        </w:rPr>
        <w:t>Ensure that all outward facing publicity and marketing is clear and accessible.</w:t>
      </w:r>
    </w:p>
    <w:p w14:paraId="650F4733" w14:textId="77777777" w:rsidR="00FE2A53" w:rsidRPr="00707CC8" w:rsidRDefault="00DA7973">
      <w:pPr>
        <w:numPr>
          <w:ilvl w:val="0"/>
          <w:numId w:val="7"/>
        </w:numPr>
        <w:rPr>
          <w:rFonts w:ascii="Calibri" w:hAnsi="Calibri" w:cs="Calibri"/>
        </w:rPr>
      </w:pPr>
      <w:r w:rsidRPr="00707CC8">
        <w:rPr>
          <w:rFonts w:ascii="Calibri" w:hAnsi="Calibri" w:cs="Calibri"/>
          <w:color w:val="000000"/>
        </w:rPr>
        <w:t xml:space="preserve">Promote the 'carer voice' so that where appropriate, other organisations are engaged, aware of, and acting on, carer needs. </w:t>
      </w:r>
    </w:p>
    <w:p w14:paraId="162B4BC4" w14:textId="657BADC8" w:rsidR="00FE2A53" w:rsidRPr="00707CC8" w:rsidRDefault="00333738">
      <w:pPr>
        <w:numPr>
          <w:ilvl w:val="0"/>
          <w:numId w:val="7"/>
        </w:numPr>
        <w:rPr>
          <w:rFonts w:ascii="Calibri" w:hAnsi="Calibri" w:cs="Calibri"/>
        </w:rPr>
      </w:pPr>
      <w:r w:rsidRPr="00707CC8">
        <w:rPr>
          <w:rFonts w:ascii="Calibri" w:hAnsi="Calibri" w:cs="Calibri"/>
        </w:rPr>
        <w:t>Pro-actively use digital marketing to help carers to self-identify and know where to find support.</w:t>
      </w:r>
    </w:p>
    <w:p w14:paraId="160668AF" w14:textId="77777777" w:rsidR="00FE2A53" w:rsidRDefault="00FE2A53">
      <w:pPr>
        <w:rPr>
          <w:rFonts w:ascii="Calibri" w:hAnsi="Calibri" w:cs="Calibri"/>
          <w:b/>
          <w:bCs/>
          <w:sz w:val="28"/>
          <w:szCs w:val="28"/>
        </w:rPr>
      </w:pPr>
    </w:p>
    <w:p w14:paraId="0EEACA2F" w14:textId="77777777" w:rsidR="00FE2A53" w:rsidRDefault="00DA7973">
      <w:pPr>
        <w:rPr>
          <w:rFonts w:ascii="Calibri" w:hAnsi="Calibri" w:cs="Calibri"/>
          <w:b/>
          <w:bCs/>
          <w:sz w:val="28"/>
          <w:szCs w:val="28"/>
          <w:u w:val="single"/>
        </w:rPr>
      </w:pPr>
      <w:r>
        <w:rPr>
          <w:rFonts w:ascii="Calibri" w:hAnsi="Calibri" w:cs="Calibri"/>
          <w:b/>
          <w:bCs/>
          <w:sz w:val="28"/>
          <w:szCs w:val="28"/>
          <w:u w:val="single"/>
        </w:rPr>
        <w:t>5.3. People</w:t>
      </w:r>
    </w:p>
    <w:p w14:paraId="605B20EC" w14:textId="77777777" w:rsidR="00FE2A53" w:rsidRDefault="00FE2A53">
      <w:pPr>
        <w:rPr>
          <w:rFonts w:ascii="Calibri" w:hAnsi="Calibri" w:cs="Calibri"/>
          <w:b/>
          <w:bCs/>
          <w:sz w:val="28"/>
          <w:szCs w:val="28"/>
          <w:u w:val="single"/>
        </w:rPr>
      </w:pPr>
    </w:p>
    <w:p w14:paraId="230AF240" w14:textId="77777777" w:rsidR="00FE2A53" w:rsidRDefault="00DA7973">
      <w:pPr>
        <w:rPr>
          <w:rFonts w:ascii="Calibri" w:hAnsi="Calibri" w:cs="Calibri"/>
          <w:b/>
          <w:bCs/>
          <w:sz w:val="28"/>
          <w:szCs w:val="28"/>
        </w:rPr>
      </w:pPr>
      <w:r>
        <w:rPr>
          <w:rFonts w:ascii="Calibri" w:hAnsi="Calibri" w:cs="Calibri"/>
          <w:b/>
          <w:bCs/>
          <w:sz w:val="28"/>
          <w:szCs w:val="28"/>
        </w:rPr>
        <w:t>Flexible Skilled Workforce</w:t>
      </w:r>
    </w:p>
    <w:p w14:paraId="75FC4608" w14:textId="77777777" w:rsidR="00FE2A53" w:rsidRDefault="00FE2A53">
      <w:pPr>
        <w:rPr>
          <w:rFonts w:ascii="Calibri" w:hAnsi="Calibri" w:cs="Calibri"/>
        </w:rPr>
      </w:pPr>
    </w:p>
    <w:p w14:paraId="6A17975E" w14:textId="5F46875D" w:rsidR="00FE2A53" w:rsidRDefault="00DA7973">
      <w:pPr>
        <w:numPr>
          <w:ilvl w:val="0"/>
          <w:numId w:val="6"/>
        </w:numPr>
        <w:rPr>
          <w:rFonts w:ascii="Calibri" w:hAnsi="Calibri" w:cs="Calibri"/>
        </w:rPr>
      </w:pPr>
      <w:r>
        <w:rPr>
          <w:rFonts w:ascii="Calibri" w:hAnsi="Calibri" w:cs="Calibri"/>
        </w:rPr>
        <w:t>Staff and volunteers will have access to mandatory training.</w:t>
      </w:r>
    </w:p>
    <w:p w14:paraId="2616D1BC" w14:textId="77777777" w:rsidR="00FE2A53" w:rsidRDefault="00DA7973">
      <w:pPr>
        <w:numPr>
          <w:ilvl w:val="0"/>
          <w:numId w:val="6"/>
        </w:numPr>
        <w:rPr>
          <w:rFonts w:ascii="Calibri" w:hAnsi="Calibri" w:cs="Calibri"/>
        </w:rPr>
      </w:pPr>
      <w:r>
        <w:rPr>
          <w:rFonts w:ascii="Calibri" w:hAnsi="Calibri" w:cs="Calibri"/>
        </w:rPr>
        <w:t>Staff and volunteers are supported to access professional development opportunities appropriate to their role.</w:t>
      </w:r>
    </w:p>
    <w:p w14:paraId="5478D1F1" w14:textId="77777777" w:rsidR="00FE2A53" w:rsidRDefault="00DA7973">
      <w:pPr>
        <w:numPr>
          <w:ilvl w:val="0"/>
          <w:numId w:val="6"/>
        </w:numPr>
        <w:rPr>
          <w:rFonts w:ascii="Calibri" w:hAnsi="Calibri" w:cs="Calibri"/>
        </w:rPr>
      </w:pPr>
      <w:r>
        <w:rPr>
          <w:rFonts w:ascii="Calibri" w:hAnsi="Calibri" w:cs="Calibri"/>
        </w:rPr>
        <w:t>Policies and procedures are in place relating to staff and HR issues.</w:t>
      </w:r>
    </w:p>
    <w:p w14:paraId="6975B23D" w14:textId="3ACC7660" w:rsidR="00FE2A53" w:rsidRDefault="00DA7973" w:rsidP="000015DA">
      <w:pPr>
        <w:numPr>
          <w:ilvl w:val="0"/>
          <w:numId w:val="6"/>
        </w:numPr>
        <w:rPr>
          <w:rFonts w:ascii="Calibri" w:hAnsi="Calibri" w:cs="Calibri"/>
        </w:rPr>
      </w:pPr>
      <w:r>
        <w:rPr>
          <w:rFonts w:ascii="Calibri" w:hAnsi="Calibri" w:cs="Calibri"/>
        </w:rPr>
        <w:t>Consideration is given to both permanent recruitment and alternative opportunities such as apprenticeships, fixed term appointments, volunteers, links with colleges, universities, and external consultants.</w:t>
      </w:r>
    </w:p>
    <w:p w14:paraId="22ECDA93" w14:textId="77777777" w:rsidR="000015DA" w:rsidRPr="000015DA" w:rsidRDefault="000015DA" w:rsidP="000015DA">
      <w:pPr>
        <w:rPr>
          <w:rFonts w:ascii="Calibri" w:hAnsi="Calibri" w:cs="Calibri"/>
        </w:rPr>
      </w:pPr>
    </w:p>
    <w:p w14:paraId="6343AF57" w14:textId="77777777" w:rsidR="00FE2A53" w:rsidRDefault="00DA7973">
      <w:pPr>
        <w:rPr>
          <w:rFonts w:ascii="Calibri" w:hAnsi="Calibri" w:cs="Calibri"/>
          <w:b/>
          <w:bCs/>
          <w:sz w:val="28"/>
          <w:szCs w:val="28"/>
          <w:u w:val="single"/>
        </w:rPr>
      </w:pPr>
      <w:r>
        <w:rPr>
          <w:rFonts w:ascii="Calibri" w:hAnsi="Calibri" w:cs="Calibri"/>
          <w:b/>
          <w:bCs/>
          <w:sz w:val="28"/>
          <w:szCs w:val="28"/>
          <w:u w:val="single"/>
        </w:rPr>
        <w:t>5.4. Finance</w:t>
      </w:r>
    </w:p>
    <w:p w14:paraId="36AA8D00" w14:textId="77777777" w:rsidR="00FE2A53" w:rsidRDefault="00FE2A53">
      <w:pPr>
        <w:rPr>
          <w:rFonts w:ascii="Calibri" w:hAnsi="Calibri" w:cs="Calibri"/>
          <w:b/>
          <w:bCs/>
          <w:sz w:val="28"/>
          <w:szCs w:val="28"/>
          <w:u w:val="single"/>
        </w:rPr>
      </w:pPr>
    </w:p>
    <w:p w14:paraId="47EFFE29" w14:textId="77777777" w:rsidR="00FE2A53" w:rsidRDefault="00DA7973">
      <w:pPr>
        <w:rPr>
          <w:rFonts w:ascii="Calibri" w:hAnsi="Calibri" w:cs="Calibri"/>
          <w:b/>
          <w:bCs/>
          <w:sz w:val="28"/>
          <w:szCs w:val="28"/>
        </w:rPr>
      </w:pPr>
      <w:r>
        <w:rPr>
          <w:rFonts w:ascii="Calibri" w:hAnsi="Calibri" w:cs="Calibri"/>
          <w:b/>
          <w:bCs/>
          <w:sz w:val="28"/>
          <w:szCs w:val="28"/>
        </w:rPr>
        <w:t>Financial Stability</w:t>
      </w:r>
    </w:p>
    <w:p w14:paraId="5CF63778" w14:textId="77777777" w:rsidR="00FE2A53" w:rsidRDefault="00FE2A53">
      <w:pPr>
        <w:rPr>
          <w:rFonts w:ascii="Calibri" w:hAnsi="Calibri" w:cs="Calibri"/>
          <w:b/>
          <w:bCs/>
          <w:sz w:val="28"/>
          <w:szCs w:val="28"/>
        </w:rPr>
      </w:pPr>
    </w:p>
    <w:p w14:paraId="6CBAE8DB" w14:textId="77777777" w:rsidR="00FE2A53" w:rsidRDefault="00DA7973">
      <w:pPr>
        <w:rPr>
          <w:rFonts w:ascii="Calibri" w:hAnsi="Calibri" w:cs="Calibri"/>
        </w:rPr>
      </w:pPr>
      <w:r>
        <w:rPr>
          <w:rFonts w:ascii="Calibri" w:hAnsi="Calibri" w:cs="Calibri"/>
        </w:rPr>
        <w:lastRenderedPageBreak/>
        <w:t>Carers Northumberland is funded by a mix of grants, contracts, and donations.  In order to ensure financial stability, it is recognised that Carers Northumberland must identify additional funding streams to create an ongoing and more diverse funding base across the organisation. This will be achieved by:</w:t>
      </w:r>
    </w:p>
    <w:p w14:paraId="598419D6" w14:textId="77777777" w:rsidR="00FE2A53" w:rsidRDefault="00FE2A53">
      <w:pPr>
        <w:rPr>
          <w:rFonts w:ascii="Calibri" w:hAnsi="Calibri" w:cs="Calibri"/>
        </w:rPr>
      </w:pPr>
    </w:p>
    <w:p w14:paraId="3BDFFF62" w14:textId="77777777" w:rsidR="00FE2A53" w:rsidRDefault="00DA7973">
      <w:pPr>
        <w:numPr>
          <w:ilvl w:val="0"/>
          <w:numId w:val="5"/>
        </w:numPr>
        <w:rPr>
          <w:rFonts w:ascii="Calibri" w:hAnsi="Calibri" w:cs="Calibri"/>
        </w:rPr>
      </w:pPr>
      <w:r>
        <w:rPr>
          <w:rFonts w:ascii="Calibri" w:hAnsi="Calibri" w:cs="Calibri"/>
        </w:rPr>
        <w:t>Robust financial planning and regular monitoring and review.</w:t>
      </w:r>
    </w:p>
    <w:p w14:paraId="1B5527DF" w14:textId="6B1B2C57" w:rsidR="00FE2A53" w:rsidRDefault="00DA7973">
      <w:pPr>
        <w:numPr>
          <w:ilvl w:val="0"/>
          <w:numId w:val="5"/>
        </w:numPr>
        <w:rPr>
          <w:rFonts w:ascii="Calibri" w:hAnsi="Calibri" w:cs="Calibri"/>
        </w:rPr>
      </w:pPr>
      <w:r>
        <w:rPr>
          <w:rFonts w:ascii="Calibri" w:hAnsi="Calibri" w:cs="Calibri"/>
        </w:rPr>
        <w:t>Proactive Financial Strategy Group meetings with the prime objective of ensuring financial stability and ongoing financial sustainability, including income generation that fit with the vision and values of the organisation.</w:t>
      </w:r>
    </w:p>
    <w:p w14:paraId="2CE7649D" w14:textId="77777777" w:rsidR="00FE2A53" w:rsidRDefault="00DA7973">
      <w:pPr>
        <w:pStyle w:val="BodyText"/>
        <w:numPr>
          <w:ilvl w:val="0"/>
          <w:numId w:val="5"/>
        </w:numPr>
        <w:rPr>
          <w:rFonts w:ascii="Calibri" w:hAnsi="Calibri" w:cs="Calibri"/>
        </w:rPr>
      </w:pPr>
      <w:r>
        <w:rPr>
          <w:rFonts w:ascii="Calibri" w:hAnsi="Calibri" w:cs="Calibri"/>
        </w:rPr>
        <w:t>Collation of evidence of the organisations’ impact across all the services offered to maximise opportunities for additional funding and to make the case for appropriate uplifts in core funding.</w:t>
      </w:r>
    </w:p>
    <w:p w14:paraId="0D834571" w14:textId="48747A0C" w:rsidR="00FE2A53" w:rsidRPr="00881BF4" w:rsidRDefault="00DA7973" w:rsidP="00881BF4">
      <w:pPr>
        <w:numPr>
          <w:ilvl w:val="0"/>
          <w:numId w:val="5"/>
        </w:numPr>
        <w:snapToGrid w:val="0"/>
        <w:rPr>
          <w:rFonts w:ascii="Calibri" w:hAnsi="Calibri" w:cs="Calibri"/>
          <w:color w:val="000000"/>
          <w:lang w:eastAsia="en-US"/>
        </w:rPr>
      </w:pPr>
      <w:r>
        <w:rPr>
          <w:rFonts w:ascii="Calibri" w:hAnsi="Calibri" w:cs="Calibri"/>
          <w:color w:val="000000"/>
        </w:rPr>
        <w:t>Ensuring the organisation is ready and able to respond swiftly to new funding opportunities or changes to funding and contractual agreements.</w:t>
      </w:r>
      <w:bookmarkStart w:id="5" w:name="__RefHeading___Toc229_17494854351"/>
      <w:bookmarkStart w:id="6" w:name="__RefHeading___Toc231_1749485435"/>
      <w:bookmarkEnd w:id="5"/>
      <w:bookmarkEnd w:id="6"/>
    </w:p>
    <w:p w14:paraId="000BBC72" w14:textId="77777777" w:rsidR="00FE2A53" w:rsidRPr="00881BF4" w:rsidRDefault="00FE2A53">
      <w:pPr>
        <w:rPr>
          <w:rFonts w:asciiTheme="minorHAnsi" w:hAnsiTheme="minorHAnsi" w:cstheme="minorHAnsi"/>
          <w:sz w:val="32"/>
          <w:szCs w:val="32"/>
        </w:rPr>
      </w:pPr>
    </w:p>
    <w:p w14:paraId="5D492453" w14:textId="77777777" w:rsidR="00FE2A53" w:rsidRPr="00707CC8" w:rsidRDefault="00DA7973">
      <w:pPr>
        <w:pStyle w:val="Heading1"/>
        <w:numPr>
          <w:ilvl w:val="0"/>
          <w:numId w:val="2"/>
        </w:numPr>
        <w:rPr>
          <w:rFonts w:asciiTheme="minorHAnsi" w:hAnsiTheme="minorHAnsi" w:cstheme="minorHAnsi"/>
          <w:sz w:val="32"/>
          <w:szCs w:val="32"/>
        </w:rPr>
      </w:pPr>
      <w:bookmarkStart w:id="7" w:name="__RefHeading___Toc233_1749485435"/>
      <w:bookmarkStart w:id="8" w:name="_Toc152854471"/>
      <w:bookmarkEnd w:id="7"/>
      <w:r w:rsidRPr="00707CC8">
        <w:rPr>
          <w:rFonts w:asciiTheme="minorHAnsi" w:hAnsiTheme="minorHAnsi" w:cstheme="minorHAnsi"/>
          <w:sz w:val="32"/>
          <w:szCs w:val="32"/>
        </w:rPr>
        <w:t>Performance Measures</w:t>
      </w:r>
      <w:bookmarkEnd w:id="8"/>
    </w:p>
    <w:p w14:paraId="5A0365DC" w14:textId="17DA3061" w:rsidR="00FE2A53" w:rsidRDefault="00DA7973">
      <w:pPr>
        <w:rPr>
          <w:rFonts w:ascii="Calibri" w:hAnsi="Calibri" w:cs="Calibri"/>
        </w:rPr>
      </w:pPr>
      <w:r w:rsidRPr="00707CC8">
        <w:rPr>
          <w:rFonts w:ascii="Calibri" w:hAnsi="Calibri" w:cs="Calibri"/>
        </w:rPr>
        <w:t>Performance will</w:t>
      </w:r>
      <w:r>
        <w:rPr>
          <w:rFonts w:ascii="Calibri" w:hAnsi="Calibri" w:cs="Calibri"/>
        </w:rPr>
        <w:t xml:space="preserve"> be regularly measured</w:t>
      </w:r>
      <w:r w:rsidRPr="00707CC8">
        <w:rPr>
          <w:rFonts w:ascii="Calibri" w:hAnsi="Calibri" w:cs="Calibri"/>
        </w:rPr>
        <w:t xml:space="preserve"> against a set of agreed Key Performance Indicators</w:t>
      </w:r>
      <w:r w:rsidR="002E6CB1">
        <w:rPr>
          <w:rFonts w:ascii="Calibri" w:hAnsi="Calibri" w:cs="Calibri"/>
        </w:rPr>
        <w:t xml:space="preserve"> (KPI’s)</w:t>
      </w:r>
      <w:r w:rsidRPr="00707CC8">
        <w:rPr>
          <w:rFonts w:ascii="Calibri" w:hAnsi="Calibri" w:cs="Calibri"/>
        </w:rPr>
        <w:t xml:space="preserve"> which will be developed and reviewed </w:t>
      </w:r>
      <w:r w:rsidR="004B6307">
        <w:rPr>
          <w:rFonts w:ascii="Calibri" w:hAnsi="Calibri" w:cs="Calibri"/>
        </w:rPr>
        <w:t xml:space="preserve">annually </w:t>
      </w:r>
      <w:r w:rsidRPr="00707CC8">
        <w:rPr>
          <w:rFonts w:ascii="Calibri" w:hAnsi="Calibri" w:cs="Calibri"/>
        </w:rPr>
        <w:t>by the Board of Trustees and documented in the in-year operating plan.  Service outcomes set by specific funders will be monitored, and evidence of outcomes included in reports to those funders.</w:t>
      </w:r>
      <w:r>
        <w:rPr>
          <w:rFonts w:ascii="Calibri" w:hAnsi="Calibri" w:cs="Calibri"/>
        </w:rPr>
        <w:t xml:space="preserve"> </w:t>
      </w:r>
    </w:p>
    <w:p w14:paraId="7D439BD9" w14:textId="05F30F5B" w:rsidR="00FE2A53" w:rsidRPr="000015DA" w:rsidRDefault="00FE2A53" w:rsidP="000015DA">
      <w:pPr>
        <w:tabs>
          <w:tab w:val="left" w:pos="1305"/>
        </w:tabs>
        <w:rPr>
          <w:rFonts w:ascii="Calibri" w:eastAsia="Calibri" w:hAnsi="Calibri" w:cs="Calibri"/>
          <w:b/>
          <w:sz w:val="22"/>
          <w:szCs w:val="22"/>
          <w:lang w:eastAsia="en-US"/>
        </w:rPr>
      </w:pPr>
    </w:p>
    <w:p w14:paraId="25BEBDEF" w14:textId="77777777" w:rsidR="00FE2A53" w:rsidRPr="00881BF4" w:rsidRDefault="00DA7973">
      <w:pPr>
        <w:pStyle w:val="Heading1"/>
        <w:numPr>
          <w:ilvl w:val="0"/>
          <w:numId w:val="2"/>
        </w:numPr>
        <w:rPr>
          <w:rFonts w:ascii="Calibri" w:hAnsi="Calibri" w:cs="Calibri"/>
          <w:sz w:val="32"/>
          <w:szCs w:val="32"/>
        </w:rPr>
      </w:pPr>
      <w:bookmarkStart w:id="9" w:name="_Toc152854472"/>
      <w:r w:rsidRPr="00881BF4">
        <w:rPr>
          <w:rFonts w:ascii="Calibri" w:hAnsi="Calibri" w:cs="Calibri"/>
          <w:sz w:val="32"/>
          <w:szCs w:val="32"/>
        </w:rPr>
        <w:t>Risks</w:t>
      </w:r>
      <w:bookmarkEnd w:id="9"/>
      <w:r w:rsidRPr="00881BF4">
        <w:rPr>
          <w:rFonts w:ascii="Calibri" w:hAnsi="Calibri" w:cs="Calibri"/>
          <w:sz w:val="32"/>
          <w:szCs w:val="32"/>
        </w:rPr>
        <w:t xml:space="preserve"> </w:t>
      </w:r>
    </w:p>
    <w:p w14:paraId="21893518" w14:textId="77777777" w:rsidR="00FE2A53" w:rsidRDefault="00DA7973">
      <w:pPr>
        <w:rPr>
          <w:rFonts w:ascii="Calibri" w:hAnsi="Calibri" w:cs="Calibri"/>
        </w:rPr>
      </w:pPr>
      <w:r>
        <w:rPr>
          <w:rFonts w:ascii="Calibri" w:hAnsi="Calibri" w:cs="Calibri"/>
        </w:rPr>
        <w:t>Carers Northumberland will monitor risks appropriately at all levels in the organisation, with operational risks being managed by the CEO and strategic delivery risks managed by the Trustees.    The Risk Register is reviewed by the Trustee Board at each  board meeting for consideration of any significant changes, additions, or deletions.</w:t>
      </w:r>
    </w:p>
    <w:p w14:paraId="5753317C" w14:textId="4B63F67C" w:rsidR="00FE2A53" w:rsidRDefault="00FE2A53" w:rsidP="000015DA">
      <w:pPr>
        <w:rPr>
          <w:rFonts w:ascii="Calibri" w:hAnsi="Calibri" w:cs="Calibri"/>
        </w:rPr>
      </w:pPr>
    </w:p>
    <w:p w14:paraId="2D9E4EEB" w14:textId="77777777" w:rsidR="00FE2A53" w:rsidRPr="00881BF4" w:rsidRDefault="00DA7973">
      <w:pPr>
        <w:pStyle w:val="Heading1"/>
        <w:numPr>
          <w:ilvl w:val="0"/>
          <w:numId w:val="2"/>
        </w:numPr>
        <w:rPr>
          <w:rFonts w:ascii="Calibri" w:hAnsi="Calibri" w:cs="Calibri"/>
          <w:sz w:val="32"/>
          <w:szCs w:val="32"/>
        </w:rPr>
      </w:pPr>
      <w:bookmarkStart w:id="10" w:name="_Toc152854473"/>
      <w:r w:rsidRPr="00881BF4">
        <w:rPr>
          <w:rFonts w:ascii="Calibri" w:hAnsi="Calibri" w:cs="Calibri"/>
          <w:sz w:val="32"/>
          <w:szCs w:val="32"/>
        </w:rPr>
        <w:t>Implementation and Review</w:t>
      </w:r>
      <w:bookmarkEnd w:id="10"/>
    </w:p>
    <w:p w14:paraId="2D46644A" w14:textId="4B92889A" w:rsidR="00FE2A53" w:rsidRDefault="00DA7973">
      <w:pPr>
        <w:rPr>
          <w:rFonts w:ascii="Calibri" w:hAnsi="Calibri" w:cs="Calibri"/>
        </w:rPr>
      </w:pPr>
      <w:r>
        <w:rPr>
          <w:rFonts w:ascii="Calibri" w:hAnsi="Calibri" w:cs="Calibri"/>
        </w:rPr>
        <w:t xml:space="preserve">This plan will be reviewed annually, to ensure it remains a valid, agreed strategy, and to confirm operational priorities for the coming year.  </w:t>
      </w:r>
    </w:p>
    <w:p w14:paraId="00823956" w14:textId="77777777" w:rsidR="00FE2A53" w:rsidRDefault="00FE2A53">
      <w:pPr>
        <w:rPr>
          <w:rFonts w:ascii="Calibri" w:hAnsi="Calibri" w:cs="Calibri"/>
        </w:rPr>
      </w:pPr>
    </w:p>
    <w:p w14:paraId="1EDE528A" w14:textId="77777777" w:rsidR="00FE2A53" w:rsidRDefault="00DA7973">
      <w:pPr>
        <w:rPr>
          <w:color w:val="FF0000"/>
        </w:rPr>
      </w:pPr>
      <w:r>
        <w:rPr>
          <w:rFonts w:ascii="Calibri" w:hAnsi="Calibri" w:cs="Calibri"/>
        </w:rPr>
        <w:t xml:space="preserve">Reviews will consider the views of stakeholders, trustees, and staff, as well as any legislative change, regional and national policy.  </w:t>
      </w:r>
    </w:p>
    <w:p w14:paraId="521137BF" w14:textId="77777777" w:rsidR="00FE2A53" w:rsidRDefault="00FE2A53">
      <w:pPr>
        <w:rPr>
          <w:rFonts w:ascii="Calibri" w:hAnsi="Calibri" w:cs="Calibri"/>
        </w:rPr>
      </w:pPr>
    </w:p>
    <w:p w14:paraId="799487E4" w14:textId="77777777" w:rsidR="00FE2A53" w:rsidRDefault="00FE2A53">
      <w:pPr>
        <w:ind w:left="-396" w:right="-1140"/>
        <w:rPr>
          <w:rFonts w:ascii="Calibri" w:hAnsi="Calibri" w:cs="Calibri"/>
        </w:rPr>
      </w:pPr>
      <w:bookmarkStart w:id="11" w:name="__RefHeading___Toc142_1636945129"/>
      <w:bookmarkEnd w:id="11"/>
    </w:p>
    <w:p w14:paraId="522E34C2" w14:textId="77777777" w:rsidR="00FE2A53" w:rsidRDefault="00FE2A53"/>
    <w:p w14:paraId="51AAC4ED" w14:textId="77777777" w:rsidR="00FE2A53" w:rsidRDefault="00FE2A53">
      <w:pPr>
        <w:pStyle w:val="ListParagraph"/>
        <w:ind w:left="0"/>
        <w:contextualSpacing/>
      </w:pPr>
    </w:p>
    <w:p w14:paraId="1F5198C2" w14:textId="77777777" w:rsidR="00FE2A53" w:rsidRDefault="00FE2A53">
      <w:pPr>
        <w:pStyle w:val="ListParagraph"/>
        <w:ind w:left="0"/>
        <w:contextualSpacing/>
      </w:pPr>
    </w:p>
    <w:sectPr w:rsidR="00FE2A53">
      <w:headerReference w:type="even" r:id="rId12"/>
      <w:headerReference w:type="default" r:id="rId13"/>
      <w:footerReference w:type="even" r:id="rId14"/>
      <w:footerReference w:type="default" r:id="rId15"/>
      <w:headerReference w:type="first" r:id="rId16"/>
      <w:footerReference w:type="first" r:id="rId17"/>
      <w:pgSz w:w="11906" w:h="16838"/>
      <w:pgMar w:top="1268" w:right="720" w:bottom="2268" w:left="720"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E1B7" w14:textId="77777777" w:rsidR="007A61C1" w:rsidRDefault="007A61C1">
      <w:r>
        <w:separator/>
      </w:r>
    </w:p>
  </w:endnote>
  <w:endnote w:type="continuationSeparator" w:id="0">
    <w:p w14:paraId="431CACB7" w14:textId="77777777" w:rsidR="007A61C1" w:rsidRDefault="007A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12D1" w14:textId="77777777" w:rsidR="008C3E97" w:rsidRDefault="008C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5984" w14:textId="4E3417CE" w:rsidR="00FE2A53" w:rsidRDefault="00DA7973">
    <w:pPr>
      <w:pStyle w:val="Footer"/>
    </w:pPr>
    <w:r>
      <w:rPr>
        <w:rFonts w:ascii="Calibri" w:hAnsi="Calibri" w:cs="Calibri"/>
        <w:sz w:val="16"/>
        <w:szCs w:val="16"/>
      </w:rPr>
      <w:t xml:space="preserve">Carers Northumberland Strategic Plan 2024-29 </w:t>
    </w:r>
    <w:r w:rsidR="005937A9">
      <w:rPr>
        <w:rFonts w:ascii="Calibri" w:hAnsi="Calibri" w:cs="Calibri"/>
        <w:sz w:val="16"/>
        <w:szCs w:val="16"/>
      </w:rPr>
      <w:t>Version</w:t>
    </w:r>
    <w:r w:rsidR="00F55906">
      <w:rPr>
        <w:rFonts w:ascii="Calibri" w:hAnsi="Calibri" w:cs="Calibri"/>
        <w:sz w:val="16"/>
        <w:szCs w:val="16"/>
      </w:rPr>
      <w:t xml:space="preserve"> </w:t>
    </w:r>
    <w:r w:rsidR="008C3E97">
      <w:rPr>
        <w:rFonts w:ascii="Calibri" w:hAnsi="Calibri" w:cs="Calibri"/>
        <w:sz w:val="16"/>
        <w:szCs w:val="16"/>
      </w:rPr>
      <w:t>3.0</w:t>
    </w:r>
    <w:r>
      <w:rPr>
        <w:rFonts w:ascii="Calibri" w:hAnsi="Calibri" w:cs="Calibri"/>
        <w:sz w:val="16"/>
        <w:szCs w:val="16"/>
      </w:rPr>
      <w:tab/>
    </w:r>
    <w:r>
      <w:rPr>
        <w:rFonts w:ascii="Calibri" w:hAnsi="Calibri" w:cs="Calibri"/>
        <w:sz w:val="16"/>
        <w:szCs w:val="16"/>
      </w:rPr>
      <w:tab/>
    </w:r>
    <w:r>
      <w:fldChar w:fldCharType="begin"/>
    </w:r>
    <w:r>
      <w:instrText>PAGE</w:instrText>
    </w:r>
    <w:r>
      <w:fldChar w:fldCharType="separate"/>
    </w:r>
    <w:r>
      <w:t>11</w:t>
    </w:r>
    <w:r>
      <w:fldChar w:fldCharType="end"/>
    </w:r>
  </w:p>
  <w:p w14:paraId="3331130B" w14:textId="77777777" w:rsidR="00FE2A53" w:rsidRDefault="00FE2A53">
    <w:pPr>
      <w:pStyle w:val="Footer"/>
    </w:pPr>
  </w:p>
  <w:p w14:paraId="7CB44AA9" w14:textId="77777777" w:rsidR="00FE2A53" w:rsidRDefault="00FE2A53">
    <w:pPr>
      <w:pStyle w:val="Footer"/>
    </w:pPr>
  </w:p>
  <w:p w14:paraId="2BA1220B" w14:textId="77777777" w:rsidR="00FE2A53" w:rsidRDefault="00FE2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31B0" w14:textId="77777777" w:rsidR="00FE2A53" w:rsidRDefault="00DA7973">
    <w:pPr>
      <w:pStyle w:val="Footer"/>
      <w:jc w:val="center"/>
      <w:rPr>
        <w:rFonts w:ascii="Calibri" w:hAnsi="Calibri" w:cs="Calibri"/>
        <w:sz w:val="16"/>
        <w:szCs w:val="16"/>
      </w:rPr>
    </w:pPr>
    <w:r>
      <w:tab/>
    </w:r>
    <w:r>
      <w:fldChar w:fldCharType="begin"/>
    </w:r>
    <w:r>
      <w:instrText>PAGE</w:instrText>
    </w:r>
    <w:r>
      <w:fldChar w:fldCharType="separate"/>
    </w:r>
    <w:r>
      <w:t>1</w:t>
    </w:r>
    <w:r>
      <w:fldChar w:fldCharType="end"/>
    </w:r>
  </w:p>
  <w:p w14:paraId="6A61FD55" w14:textId="77777777" w:rsidR="00FE2A53" w:rsidRDefault="00FE2A53">
    <w:pPr>
      <w:pStyle w:val="Footer"/>
      <w:jc w:val="both"/>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2906" w14:textId="77777777" w:rsidR="007A61C1" w:rsidRDefault="007A61C1">
      <w:r>
        <w:separator/>
      </w:r>
    </w:p>
  </w:footnote>
  <w:footnote w:type="continuationSeparator" w:id="0">
    <w:p w14:paraId="7123D684" w14:textId="77777777" w:rsidR="007A61C1" w:rsidRDefault="007A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EFCC" w14:textId="77777777" w:rsidR="008C3E97" w:rsidRDefault="008C3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3E70" w14:textId="210E9F2D" w:rsidR="00FE2A53" w:rsidRDefault="00357A3D">
    <w:pPr>
      <w:pStyle w:val="Header"/>
    </w:pPr>
    <w:r>
      <w:rPr>
        <w:noProof/>
      </w:rPr>
      <mc:AlternateContent>
        <mc:Choice Requires="wps">
          <w:drawing>
            <wp:anchor distT="0" distB="0" distL="114300" distR="114300" simplePos="0" relativeHeight="251657216" behindDoc="0" locked="0" layoutInCell="1" allowOverlap="1" wp14:anchorId="49D85BF0" wp14:editId="5AD3BC04">
              <wp:simplePos x="0" y="0"/>
              <wp:positionH relativeFrom="column">
                <wp:posOffset>0</wp:posOffset>
              </wp:positionH>
              <wp:positionV relativeFrom="paragraph">
                <wp:posOffset>0</wp:posOffset>
              </wp:positionV>
              <wp:extent cx="635000" cy="635000"/>
              <wp:effectExtent l="9525" t="9525" r="12700" b="12700"/>
              <wp:wrapNone/>
              <wp:docPr id="1462076311" name="shapetype_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82EAE" id="shapetype_136"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ACB/h7&#10;awMAADgJAAAOAAAAAAAAAAAAAAAAAC4CAABkcnMvZTJvRG9jLnhtbFBLAQItABQABgAIAAAAIQAk&#10;cmSn2QAAAAUBAAAPAAAAAAAAAAAAAAAAAMUFAABkcnMvZG93bnJldi54bWxQSwUGAAAAAAQABADz&#10;AAAAywYAAAAA&#10;" path="m,l21600,em,21600r21600,e">
              <v:stroke joinstyle="miter"/>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6148" w14:textId="4B4CB465" w:rsidR="00FE2A53" w:rsidRDefault="00DA7973">
    <w:pPr>
      <w:pStyle w:val="HeaderLeft"/>
    </w:pPr>
    <w:r>
      <w:t>Carers Northumberland</w:t>
    </w:r>
    <w:r>
      <w:tab/>
      <w:t xml:space="preserve">                                                                                Status: </w:t>
    </w:r>
    <w:r w:rsidR="005937A9">
      <w:t>APPROVED</w:t>
    </w:r>
  </w:p>
  <w:p w14:paraId="7B0CDE72" w14:textId="77777777" w:rsidR="00FE2A53" w:rsidRDefault="00FE2A53">
    <w:pPr>
      <w:pStyle w:val="HeaderLeft"/>
      <w:rPr>
        <w:color w:val="FFFFFF"/>
      </w:rPr>
    </w:pPr>
  </w:p>
  <w:p w14:paraId="37BEACB5" w14:textId="77777777" w:rsidR="00FE2A53" w:rsidRDefault="00DA7973">
    <w:pPr>
      <w:pStyle w:val="HeaderLeft"/>
      <w:rPr>
        <w:color w:val="FFFFFF"/>
      </w:rPr>
    </w:pPr>
    <w:r>
      <w:rPr>
        <w:color w:va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890"/>
    <w:multiLevelType w:val="multilevel"/>
    <w:tmpl w:val="580ADA2A"/>
    <w:lvl w:ilvl="0">
      <w:start w:val="1"/>
      <w:numFmt w:val="bullet"/>
      <w:lvlText w:val=""/>
      <w:lvlJc w:val="left"/>
      <w:pPr>
        <w:tabs>
          <w:tab w:val="num" w:pos="0"/>
        </w:tabs>
        <w:ind w:left="7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AB4AC7"/>
    <w:multiLevelType w:val="multilevel"/>
    <w:tmpl w:val="F484FF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0793133"/>
    <w:multiLevelType w:val="multilevel"/>
    <w:tmpl w:val="3AC281BA"/>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 w15:restartNumberingAfterBreak="0">
    <w:nsid w:val="1466525B"/>
    <w:multiLevelType w:val="multilevel"/>
    <w:tmpl w:val="89F022F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AFB3CA1"/>
    <w:multiLevelType w:val="multilevel"/>
    <w:tmpl w:val="58A2AE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2F503FEE"/>
    <w:multiLevelType w:val="multilevel"/>
    <w:tmpl w:val="9EC67A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32326136"/>
    <w:multiLevelType w:val="multilevel"/>
    <w:tmpl w:val="2F84423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58274A7"/>
    <w:multiLevelType w:val="multilevel"/>
    <w:tmpl w:val="D35CFD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8060DEC"/>
    <w:multiLevelType w:val="multilevel"/>
    <w:tmpl w:val="E39A3640"/>
    <w:lvl w:ilvl="0">
      <w:start w:val="1"/>
      <w:numFmt w:val="decimal"/>
      <w:lvlText w:val="%1"/>
      <w:lvlJc w:val="left"/>
      <w:pPr>
        <w:tabs>
          <w:tab w:val="num" w:pos="360"/>
        </w:tabs>
        <w:ind w:left="288" w:hanging="288"/>
      </w:pPr>
      <w:rPr>
        <w:sz w:val="32"/>
        <w:szCs w:val="32"/>
      </w:rPr>
    </w:lvl>
    <w:lvl w:ilvl="1">
      <w:start w:val="1"/>
      <w:numFmt w:val="decimal"/>
      <w:lvlText w:val="%1.%2"/>
      <w:lvlJc w:val="left"/>
      <w:pPr>
        <w:tabs>
          <w:tab w:val="num" w:pos="720"/>
        </w:tabs>
        <w:ind w:left="288" w:hanging="288"/>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4.%5"/>
      <w:lvlJc w:val="left"/>
      <w:pPr>
        <w:tabs>
          <w:tab w:val="num" w:pos="1008"/>
        </w:tabs>
        <w:ind w:left="1008" w:hanging="1008"/>
      </w:pPr>
    </w:lvl>
    <w:lvl w:ilvl="5">
      <w:start w:val="1"/>
      <w:numFmt w:val="decimal"/>
      <w:lvlText w:val="%4.%5.%6"/>
      <w:lvlJc w:val="left"/>
      <w:pPr>
        <w:tabs>
          <w:tab w:val="num" w:pos="1152"/>
        </w:tabs>
        <w:ind w:left="1152" w:hanging="1152"/>
      </w:pPr>
    </w:lvl>
    <w:lvl w:ilvl="6">
      <w:start w:val="1"/>
      <w:numFmt w:val="decimal"/>
      <w:lvlText w:val="%4.%5.%6.%7"/>
      <w:lvlJc w:val="left"/>
      <w:pPr>
        <w:tabs>
          <w:tab w:val="num" w:pos="1296"/>
        </w:tabs>
        <w:ind w:left="1296" w:hanging="1296"/>
      </w:pPr>
    </w:lvl>
    <w:lvl w:ilvl="7">
      <w:start w:val="1"/>
      <w:numFmt w:val="decimal"/>
      <w:lvlText w:val="%4.%5.%6.%7.%8"/>
      <w:lvlJc w:val="left"/>
      <w:pPr>
        <w:tabs>
          <w:tab w:val="num" w:pos="1440"/>
        </w:tabs>
        <w:ind w:left="1440" w:hanging="1440"/>
      </w:pPr>
    </w:lvl>
    <w:lvl w:ilvl="8">
      <w:start w:val="1"/>
      <w:numFmt w:val="decimal"/>
      <w:lvlText w:val="%4.%5.%6.%7.%8.%9"/>
      <w:lvlJc w:val="left"/>
      <w:pPr>
        <w:tabs>
          <w:tab w:val="num" w:pos="1584"/>
        </w:tabs>
        <w:ind w:left="1584" w:hanging="1584"/>
      </w:pPr>
    </w:lvl>
  </w:abstractNum>
  <w:abstractNum w:abstractNumId="9" w15:restartNumberingAfterBreak="0">
    <w:nsid w:val="40485410"/>
    <w:multiLevelType w:val="multilevel"/>
    <w:tmpl w:val="85E425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360"/>
        </w:tabs>
        <w:ind w:left="1440" w:hanging="360"/>
      </w:pPr>
      <w:rPr>
        <w:rFonts w:ascii="Courier New" w:hAnsi="Courier New" w:cs="Courier New" w:hint="default"/>
      </w:rPr>
    </w:lvl>
    <w:lvl w:ilvl="2">
      <w:start w:val="1"/>
      <w:numFmt w:val="bullet"/>
      <w:lvlText w:val=""/>
      <w:lvlJc w:val="left"/>
      <w:pPr>
        <w:tabs>
          <w:tab w:val="num" w:pos="720"/>
        </w:tabs>
        <w:ind w:left="2160" w:hanging="360"/>
      </w:pPr>
      <w:rPr>
        <w:rFonts w:ascii="Wingdings" w:hAnsi="Wingdings" w:cs="Wingdings" w:hint="default"/>
      </w:rPr>
    </w:lvl>
    <w:lvl w:ilvl="3">
      <w:start w:val="1"/>
      <w:numFmt w:val="bullet"/>
      <w:lvlText w:val=""/>
      <w:lvlJc w:val="left"/>
      <w:pPr>
        <w:tabs>
          <w:tab w:val="num" w:pos="1080"/>
        </w:tabs>
        <w:ind w:left="2880" w:hanging="360"/>
      </w:pPr>
      <w:rPr>
        <w:rFonts w:ascii="Symbol" w:hAnsi="Symbol" w:cs="Symbol" w:hint="default"/>
      </w:rPr>
    </w:lvl>
    <w:lvl w:ilvl="4">
      <w:start w:val="1"/>
      <w:numFmt w:val="bullet"/>
      <w:lvlText w:val="o"/>
      <w:lvlJc w:val="left"/>
      <w:pPr>
        <w:tabs>
          <w:tab w:val="num" w:pos="1440"/>
        </w:tabs>
        <w:ind w:left="3600" w:hanging="360"/>
      </w:pPr>
      <w:rPr>
        <w:rFonts w:ascii="Courier New" w:hAnsi="Courier New" w:cs="Courier New" w:hint="default"/>
      </w:rPr>
    </w:lvl>
    <w:lvl w:ilvl="5">
      <w:start w:val="1"/>
      <w:numFmt w:val="bullet"/>
      <w:lvlText w:val=""/>
      <w:lvlJc w:val="left"/>
      <w:pPr>
        <w:tabs>
          <w:tab w:val="num" w:pos="1800"/>
        </w:tabs>
        <w:ind w:left="4320" w:hanging="360"/>
      </w:pPr>
      <w:rPr>
        <w:rFonts w:ascii="Wingdings" w:hAnsi="Wingdings" w:cs="Wingdings" w:hint="default"/>
      </w:rPr>
    </w:lvl>
    <w:lvl w:ilvl="6">
      <w:start w:val="1"/>
      <w:numFmt w:val="bullet"/>
      <w:lvlText w:val=""/>
      <w:lvlJc w:val="left"/>
      <w:pPr>
        <w:tabs>
          <w:tab w:val="num" w:pos="2160"/>
        </w:tabs>
        <w:ind w:left="5040" w:hanging="360"/>
      </w:pPr>
      <w:rPr>
        <w:rFonts w:ascii="Symbol" w:hAnsi="Symbol" w:cs="Symbol" w:hint="default"/>
      </w:rPr>
    </w:lvl>
    <w:lvl w:ilvl="7">
      <w:start w:val="1"/>
      <w:numFmt w:val="bullet"/>
      <w:lvlText w:val="o"/>
      <w:lvlJc w:val="left"/>
      <w:pPr>
        <w:tabs>
          <w:tab w:val="num" w:pos="2520"/>
        </w:tabs>
        <w:ind w:left="5760" w:hanging="360"/>
      </w:pPr>
      <w:rPr>
        <w:rFonts w:ascii="Courier New" w:hAnsi="Courier New" w:cs="Courier New" w:hint="default"/>
      </w:rPr>
    </w:lvl>
    <w:lvl w:ilvl="8">
      <w:start w:val="1"/>
      <w:numFmt w:val="bullet"/>
      <w:lvlText w:val=""/>
      <w:lvlJc w:val="left"/>
      <w:pPr>
        <w:tabs>
          <w:tab w:val="num" w:pos="2880"/>
        </w:tabs>
        <w:ind w:left="6480" w:hanging="360"/>
      </w:pPr>
      <w:rPr>
        <w:rFonts w:ascii="Wingdings" w:hAnsi="Wingdings" w:cs="Wingdings" w:hint="default"/>
      </w:rPr>
    </w:lvl>
  </w:abstractNum>
  <w:abstractNum w:abstractNumId="10" w15:restartNumberingAfterBreak="0">
    <w:nsid w:val="4E3758D2"/>
    <w:multiLevelType w:val="multilevel"/>
    <w:tmpl w:val="6980B3E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0B609C6"/>
    <w:multiLevelType w:val="multilevel"/>
    <w:tmpl w:val="2918D506"/>
    <w:lvl w:ilvl="0">
      <w:start w:val="1"/>
      <w:numFmt w:val="decimal"/>
      <w:pStyle w:val="Heading3"/>
      <w:lvlText w:val="%1."/>
      <w:lvlJc w:val="left"/>
      <w:pPr>
        <w:tabs>
          <w:tab w:val="num" w:pos="0"/>
        </w:tabs>
        <w:ind w:left="720" w:hanging="360"/>
      </w:pPr>
      <w:rPr>
        <w:sz w:val="36"/>
        <w:szCs w:val="36"/>
      </w:rPr>
    </w:lvl>
    <w:lvl w:ilvl="1">
      <w:start w:val="1"/>
      <w:numFmt w:val="decimal"/>
      <w:pStyle w:val="Heading2"/>
      <w:lvlText w:val="%1.%2"/>
      <w:lvlJc w:val="left"/>
      <w:pPr>
        <w:tabs>
          <w:tab w:val="num" w:pos="720"/>
        </w:tabs>
        <w:ind w:left="288" w:hanging="288"/>
      </w:pPr>
    </w:lvl>
    <w:lvl w:ilvl="2">
      <w:start w:val="1"/>
      <w:numFmt w:val="none"/>
      <w:suff w:val="nothing"/>
      <w:lvlText w:val=""/>
      <w:lvlJc w:val="left"/>
      <w:pPr>
        <w:tabs>
          <w:tab w:val="num" w:pos="0"/>
        </w:tabs>
        <w:ind w:left="0" w:firstLine="0"/>
      </w:pPr>
    </w:lvl>
    <w:lvl w:ilvl="3">
      <w:start w:val="1"/>
      <w:numFmt w:val="decimal"/>
      <w:pStyle w:val="Heading4"/>
      <w:lvlText w:val="%4"/>
      <w:lvlJc w:val="left"/>
      <w:pPr>
        <w:tabs>
          <w:tab w:val="num" w:pos="864"/>
        </w:tabs>
        <w:ind w:left="864" w:hanging="864"/>
      </w:pPr>
    </w:lvl>
    <w:lvl w:ilvl="4">
      <w:start w:val="1"/>
      <w:numFmt w:val="decimal"/>
      <w:pStyle w:val="Heading5"/>
      <w:lvlText w:val="%4.%5"/>
      <w:lvlJc w:val="left"/>
      <w:pPr>
        <w:tabs>
          <w:tab w:val="num" w:pos="1008"/>
        </w:tabs>
        <w:ind w:left="1008" w:hanging="1008"/>
      </w:pPr>
    </w:lvl>
    <w:lvl w:ilvl="5">
      <w:start w:val="1"/>
      <w:numFmt w:val="decimal"/>
      <w:pStyle w:val="Heading6"/>
      <w:lvlText w:val="%4.%5.%6"/>
      <w:lvlJc w:val="left"/>
      <w:pPr>
        <w:tabs>
          <w:tab w:val="num" w:pos="1152"/>
        </w:tabs>
        <w:ind w:left="1152" w:hanging="1152"/>
      </w:pPr>
    </w:lvl>
    <w:lvl w:ilvl="6">
      <w:start w:val="1"/>
      <w:numFmt w:val="decimal"/>
      <w:pStyle w:val="Heading7"/>
      <w:lvlText w:val="%4.%5.%6.%7"/>
      <w:lvlJc w:val="left"/>
      <w:pPr>
        <w:tabs>
          <w:tab w:val="num" w:pos="1296"/>
        </w:tabs>
        <w:ind w:left="1296" w:hanging="1296"/>
      </w:pPr>
    </w:lvl>
    <w:lvl w:ilvl="7">
      <w:start w:val="1"/>
      <w:numFmt w:val="decimal"/>
      <w:pStyle w:val="Heading8"/>
      <w:lvlText w:val="%4.%5.%6.%7.%8"/>
      <w:lvlJc w:val="left"/>
      <w:pPr>
        <w:tabs>
          <w:tab w:val="num" w:pos="1440"/>
        </w:tabs>
        <w:ind w:left="1440" w:hanging="1440"/>
      </w:pPr>
    </w:lvl>
    <w:lvl w:ilvl="8">
      <w:start w:val="1"/>
      <w:numFmt w:val="decimal"/>
      <w:pStyle w:val="Heading9"/>
      <w:lvlText w:val="%4.%5.%6.%7.%8.%9"/>
      <w:lvlJc w:val="left"/>
      <w:pPr>
        <w:tabs>
          <w:tab w:val="num" w:pos="1584"/>
        </w:tabs>
        <w:ind w:left="1584" w:hanging="1584"/>
      </w:pPr>
    </w:lvl>
  </w:abstractNum>
  <w:abstractNum w:abstractNumId="12" w15:restartNumberingAfterBreak="0">
    <w:nsid w:val="682F11BD"/>
    <w:multiLevelType w:val="multilevel"/>
    <w:tmpl w:val="8B5CF3E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D483101"/>
    <w:multiLevelType w:val="multilevel"/>
    <w:tmpl w:val="5CE2DC8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73DE57B0"/>
    <w:multiLevelType w:val="multilevel"/>
    <w:tmpl w:val="720222E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15:restartNumberingAfterBreak="0">
    <w:nsid w:val="756861FC"/>
    <w:multiLevelType w:val="multilevel"/>
    <w:tmpl w:val="88F0C9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79E93F9B"/>
    <w:multiLevelType w:val="multilevel"/>
    <w:tmpl w:val="B3B258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9302755">
    <w:abstractNumId w:val="11"/>
  </w:num>
  <w:num w:numId="2" w16cid:durableId="1333292601">
    <w:abstractNumId w:val="8"/>
  </w:num>
  <w:num w:numId="3" w16cid:durableId="724909731">
    <w:abstractNumId w:val="10"/>
  </w:num>
  <w:num w:numId="4" w16cid:durableId="311566598">
    <w:abstractNumId w:val="0"/>
  </w:num>
  <w:num w:numId="5" w16cid:durableId="1408726602">
    <w:abstractNumId w:val="12"/>
  </w:num>
  <w:num w:numId="6" w16cid:durableId="1778672485">
    <w:abstractNumId w:val="3"/>
  </w:num>
  <w:num w:numId="7" w16cid:durableId="487598564">
    <w:abstractNumId w:val="14"/>
  </w:num>
  <w:num w:numId="8" w16cid:durableId="1238635152">
    <w:abstractNumId w:val="7"/>
  </w:num>
  <w:num w:numId="9" w16cid:durableId="559481195">
    <w:abstractNumId w:val="6"/>
  </w:num>
  <w:num w:numId="10" w16cid:durableId="693464688">
    <w:abstractNumId w:val="2"/>
  </w:num>
  <w:num w:numId="11" w16cid:durableId="725756940">
    <w:abstractNumId w:val="15"/>
  </w:num>
  <w:num w:numId="12" w16cid:durableId="595673658">
    <w:abstractNumId w:val="16"/>
  </w:num>
  <w:num w:numId="13" w16cid:durableId="507329007">
    <w:abstractNumId w:val="5"/>
  </w:num>
  <w:num w:numId="14" w16cid:durableId="523399899">
    <w:abstractNumId w:val="13"/>
  </w:num>
  <w:num w:numId="15" w16cid:durableId="899051162">
    <w:abstractNumId w:val="9"/>
  </w:num>
  <w:num w:numId="16" w16cid:durableId="1135104168">
    <w:abstractNumId w:val="1"/>
  </w:num>
  <w:num w:numId="17" w16cid:durableId="169877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53"/>
    <w:rsid w:val="000015DA"/>
    <w:rsid w:val="000825FD"/>
    <w:rsid w:val="001A2E9A"/>
    <w:rsid w:val="001C4989"/>
    <w:rsid w:val="002347B9"/>
    <w:rsid w:val="00297569"/>
    <w:rsid w:val="002B15C5"/>
    <w:rsid w:val="002E6CB1"/>
    <w:rsid w:val="00333738"/>
    <w:rsid w:val="00357A3D"/>
    <w:rsid w:val="003F098E"/>
    <w:rsid w:val="004163E1"/>
    <w:rsid w:val="00493514"/>
    <w:rsid w:val="004B6307"/>
    <w:rsid w:val="00505249"/>
    <w:rsid w:val="00510083"/>
    <w:rsid w:val="0052432C"/>
    <w:rsid w:val="005937A9"/>
    <w:rsid w:val="006352BD"/>
    <w:rsid w:val="006A1AC6"/>
    <w:rsid w:val="006D09E5"/>
    <w:rsid w:val="00707CC8"/>
    <w:rsid w:val="007A61C1"/>
    <w:rsid w:val="007E64FB"/>
    <w:rsid w:val="00881BF4"/>
    <w:rsid w:val="008C3E97"/>
    <w:rsid w:val="008E206A"/>
    <w:rsid w:val="00901394"/>
    <w:rsid w:val="009103F9"/>
    <w:rsid w:val="00940A26"/>
    <w:rsid w:val="00976397"/>
    <w:rsid w:val="00AA149F"/>
    <w:rsid w:val="00CE661D"/>
    <w:rsid w:val="00D37C7F"/>
    <w:rsid w:val="00D71014"/>
    <w:rsid w:val="00DA7973"/>
    <w:rsid w:val="00E06575"/>
    <w:rsid w:val="00F358ED"/>
    <w:rsid w:val="00F55906"/>
    <w:rsid w:val="00FA680E"/>
    <w:rsid w:val="00FE2A5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ED50E"/>
  <w15:docId w15:val="{0797D837-F3D0-4E37-A2D4-C8BECD27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zh-CN"/>
    </w:rPr>
  </w:style>
  <w:style w:type="paragraph" w:styleId="Heading1">
    <w:name w:val="heading 1"/>
    <w:basedOn w:val="Normal"/>
    <w:next w:val="Normal"/>
    <w:qFormat/>
    <w:pPr>
      <w:keepNext/>
      <w:tabs>
        <w:tab w:val="left" w:pos="0"/>
      </w:tabs>
      <w:spacing w:after="240"/>
      <w:ind w:left="720" w:hanging="360"/>
      <w:outlineLvl w:val="0"/>
    </w:pPr>
    <w:rPr>
      <w:rFonts w:ascii="Century Gothic" w:hAnsi="Century Gothic"/>
      <w:b/>
      <w:bCs/>
      <w:sz w:val="36"/>
    </w:rPr>
  </w:style>
  <w:style w:type="paragraph" w:styleId="Heading2">
    <w:name w:val="heading 2"/>
    <w:basedOn w:val="Normal"/>
    <w:next w:val="Normal"/>
    <w:qFormat/>
    <w:pPr>
      <w:keepNext/>
      <w:numPr>
        <w:ilvl w:val="1"/>
        <w:numId w:val="1"/>
      </w:numPr>
      <w:spacing w:after="120"/>
      <w:outlineLvl w:val="1"/>
    </w:pPr>
    <w:rPr>
      <w:rFonts w:ascii="Century Gothic" w:hAnsi="Century Gothic"/>
      <w:b/>
      <w:szCs w:val="22"/>
    </w:rPr>
  </w:style>
  <w:style w:type="paragraph" w:styleId="Heading3">
    <w:name w:val="heading 3"/>
    <w:basedOn w:val="Normal"/>
    <w:next w:val="Normal"/>
    <w:qFormat/>
    <w:pPr>
      <w:keepNext/>
      <w:numPr>
        <w:numId w:val="1"/>
      </w:numPr>
      <w:spacing w:before="240" w:after="60"/>
      <w:outlineLvl w:val="2"/>
    </w:pPr>
    <w:rPr>
      <w:rFonts w:ascii="Calibri" w:eastAsia="Times" w:hAnsi="Calibri"/>
      <w:bCs/>
      <w:szCs w:val="26"/>
    </w:rPr>
  </w:style>
  <w:style w:type="paragraph" w:styleId="Heading4">
    <w:name w:val="heading 4"/>
    <w:basedOn w:val="Normal"/>
    <w:next w:val="Normal"/>
    <w:qFormat/>
    <w:pPr>
      <w:keepNext/>
      <w:numPr>
        <w:ilvl w:val="3"/>
        <w:numId w:val="1"/>
      </w:numPr>
      <w:spacing w:before="240" w:after="60"/>
      <w:outlineLvl w:val="3"/>
    </w:pPr>
    <w:rPr>
      <w:rFonts w:ascii="Times New Roman" w:eastAsia="Times" w:hAnsi="Times New Roman" w:cs="Times New Roman"/>
      <w:b/>
      <w:bCs/>
      <w:sz w:val="28"/>
      <w:szCs w:val="28"/>
    </w:rPr>
  </w:style>
  <w:style w:type="paragraph" w:styleId="Heading5">
    <w:name w:val="heading 5"/>
    <w:basedOn w:val="Normal"/>
    <w:next w:val="Normal"/>
    <w:qFormat/>
    <w:pPr>
      <w:keepNext/>
      <w:numPr>
        <w:ilvl w:val="4"/>
        <w:numId w:val="1"/>
      </w:numPr>
      <w:spacing w:before="40"/>
      <w:outlineLvl w:val="4"/>
    </w:pPr>
    <w:rPr>
      <w:b/>
      <w:bCs/>
      <w:sz w:val="20"/>
      <w:szCs w:val="22"/>
    </w:rPr>
  </w:style>
  <w:style w:type="paragraph" w:styleId="Heading6">
    <w:name w:val="heading 6"/>
    <w:basedOn w:val="Normal"/>
    <w:next w:val="Normal"/>
    <w:qFormat/>
    <w:pPr>
      <w:keepNext/>
      <w:numPr>
        <w:ilvl w:val="5"/>
        <w:numId w:val="1"/>
      </w:numPr>
      <w:outlineLvl w:val="5"/>
    </w:pPr>
    <w:rPr>
      <w:rFonts w:eastAsia="Times"/>
      <w:b/>
      <w:bCs/>
      <w:szCs w:val="20"/>
    </w:rPr>
  </w:style>
  <w:style w:type="paragraph" w:styleId="Heading7">
    <w:name w:val="heading 7"/>
    <w:basedOn w:val="Normal"/>
    <w:next w:val="Normal"/>
    <w:qFormat/>
    <w:pPr>
      <w:keepNext/>
      <w:numPr>
        <w:ilvl w:val="6"/>
        <w:numId w:val="1"/>
      </w:numPr>
      <w:spacing w:line="360" w:lineRule="auto"/>
      <w:jc w:val="both"/>
      <w:outlineLvl w:val="6"/>
    </w:pPr>
    <w:rPr>
      <w:rFonts w:eastAsia="Times"/>
      <w:b/>
      <w:iCs/>
      <w:sz w:val="22"/>
      <w:szCs w:val="20"/>
    </w:rPr>
  </w:style>
  <w:style w:type="paragraph" w:styleId="Heading8">
    <w:name w:val="heading 8"/>
    <w:basedOn w:val="Normal"/>
    <w:next w:val="Normal"/>
    <w:qFormat/>
    <w:pPr>
      <w:keepNext/>
      <w:numPr>
        <w:ilvl w:val="7"/>
        <w:numId w:val="1"/>
      </w:numPr>
      <w:outlineLvl w:val="7"/>
    </w:pPr>
    <w:rPr>
      <w:rFonts w:eastAsia="Times"/>
      <w:b/>
      <w:bCs/>
      <w:sz w:val="32"/>
      <w:szCs w:val="20"/>
    </w:rPr>
  </w:style>
  <w:style w:type="paragraph" w:styleId="Heading9">
    <w:name w:val="heading 9"/>
    <w:basedOn w:val="Normal"/>
    <w:next w:val="Normal"/>
    <w:qFormat/>
    <w:pPr>
      <w:numPr>
        <w:ilvl w:val="8"/>
        <w:numId w:val="1"/>
      </w:numPr>
      <w:spacing w:before="240" w:after="60"/>
      <w:outlineLvl w:val="8"/>
    </w:pPr>
    <w:rPr>
      <w:rFonts w:eastAsia="Time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2">
    <w:name w:val="WW8Num1z2"/>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Symbol" w:eastAsia="MS Mincho" w:hAnsi="Symbol" w:cs="Symbol"/>
      <w:sz w:val="20"/>
      <w:szCs w:val="20"/>
      <w:lang w:eastAsia="ja-JP"/>
    </w:rPr>
  </w:style>
  <w:style w:type="character" w:customStyle="1" w:styleId="WW8Num6z0">
    <w:name w:val="WW8Num6z0"/>
    <w:qFormat/>
    <w:rPr>
      <w:rFonts w:ascii="Symbol" w:eastAsia="MS Mincho" w:hAnsi="Symbol" w:cs="Symbol"/>
      <w:lang w:eastAsia="ja-JP"/>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Symbol"/>
    </w:rPr>
  </w:style>
  <w:style w:type="character" w:customStyle="1" w:styleId="WW8Num13z0">
    <w:name w:val="WW8Num13z0"/>
    <w:qFormat/>
    <w:rPr>
      <w:rFonts w:ascii="Courier New" w:hAnsi="Courier New" w:cs="Courier New"/>
    </w:rPr>
  </w:style>
  <w:style w:type="character" w:customStyle="1" w:styleId="WW8Num14z0">
    <w:name w:val="WW8Num14z0"/>
    <w:qFormat/>
    <w:rPr>
      <w:rFonts w:ascii="Symbol" w:hAnsi="Symbol" w:cs="Symbol"/>
      <w:color w:val="000000"/>
      <w:sz w:val="24"/>
      <w:szCs w:val="24"/>
    </w:rPr>
  </w:style>
  <w:style w:type="character" w:customStyle="1" w:styleId="WW8Num15z0">
    <w:name w:val="WW8Num15z0"/>
    <w:qFormat/>
    <w:rPr>
      <w:rFonts w:ascii="Symbol" w:hAnsi="Symbol" w:cs="Symbol"/>
      <w:sz w:val="20"/>
    </w:rPr>
  </w:style>
  <w:style w:type="character" w:customStyle="1" w:styleId="WW8Num16z0">
    <w:name w:val="WW8Num16z0"/>
    <w:qFormat/>
    <w:rPr>
      <w:rFonts w:ascii="Symbol" w:hAnsi="Symbol" w:cs="Symbol"/>
      <w:sz w:val="20"/>
    </w:rPr>
  </w:style>
  <w:style w:type="character" w:customStyle="1" w:styleId="WW8Num17z0">
    <w:name w:val="WW8Num17z0"/>
    <w:qFormat/>
    <w:rPr>
      <w:rFonts w:ascii="Symbol" w:hAnsi="Symbol" w:cs="Symbol"/>
      <w:sz w:val="20"/>
    </w:rPr>
  </w:style>
  <w:style w:type="character" w:customStyle="1" w:styleId="WW8Num18z0">
    <w:name w:val="WW8Num18z0"/>
    <w:qFormat/>
    <w:rPr>
      <w:rFonts w:ascii="Symbol" w:hAnsi="Symbol" w:cs="Symbol"/>
      <w:sz w:val="20"/>
    </w:rPr>
  </w:style>
  <w:style w:type="character" w:customStyle="1" w:styleId="WW8Num19z0">
    <w:name w:val="WW8Num19z0"/>
    <w:qFormat/>
    <w:rPr>
      <w:rFonts w:ascii="Symbol" w:hAnsi="Symbol" w:cs="Symbol"/>
      <w:sz w:val="2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DefaultParagraphFont">
    <w:name w:val="WW-Default Paragraph Font"/>
    <w:qFormat/>
  </w:style>
  <w:style w:type="character" w:customStyle="1" w:styleId="WW8Num1z1">
    <w:name w:val="WW8Num1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1">
    <w:name w:val="WW8Num19z1"/>
    <w:qFormat/>
    <w:rPr>
      <w:rFonts w:ascii="Calibri" w:eastAsia="Times New Roman" w:hAnsi="Calibri" w:cs="Arial"/>
    </w:rPr>
  </w:style>
  <w:style w:type="character" w:customStyle="1" w:styleId="WW8Num19z2">
    <w:name w:val="WW8Num19z2"/>
    <w:qFormat/>
    <w:rPr>
      <w:rFonts w:ascii="Wingdings" w:hAnsi="Wingdings" w:cs="Wingdings"/>
    </w:rPr>
  </w:style>
  <w:style w:type="character" w:customStyle="1" w:styleId="WW8Num19z4">
    <w:name w:val="WW8Num19z4"/>
    <w:qFormat/>
    <w:rPr>
      <w:rFonts w:ascii="Courier New" w:hAnsi="Courier New" w:cs="Courier New"/>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eastAsia="MS Mincho" w:hAnsi="Symbol" w:cs="Symbol"/>
      <w:lang w:eastAsia="ja-JP"/>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2">
    <w:name w:val="WW8Num23z2"/>
    <w:qFormat/>
    <w:rPr>
      <w:rFonts w:ascii="Wingdings" w:hAnsi="Wingdings" w:cs="Wingdings"/>
    </w:rPr>
  </w:style>
  <w:style w:type="character" w:customStyle="1" w:styleId="WW8Num23z4">
    <w:name w:val="WW8Num23z4"/>
    <w:qFormat/>
    <w:rPr>
      <w:rFonts w:ascii="Courier New" w:hAnsi="Courier New" w:cs="Courier New"/>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Calibri" w:eastAsia="Calibri" w:hAnsi="Calibri" w:cs="Calibr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DefaultParagraphFont1">
    <w:name w:val="WW-Default Paragraph Font1"/>
    <w:qFormat/>
  </w:style>
  <w:style w:type="character" w:customStyle="1" w:styleId="FootnoteCharacters">
    <w:name w:val="Footnote Characters"/>
    <w:qFormat/>
    <w:rPr>
      <w:vertAlign w:val="superscript"/>
    </w:rPr>
  </w:style>
  <w:style w:type="character" w:styleId="PageNumber">
    <w:name w:val="page number"/>
    <w:basedOn w:val="WW-DefaultParagraphFont1"/>
    <w:qFormat/>
  </w:style>
  <w:style w:type="character" w:customStyle="1" w:styleId="FooterChar">
    <w:name w:val="Footer Char"/>
    <w:qFormat/>
    <w:rPr>
      <w:rFonts w:ascii="Arial" w:hAnsi="Arial" w:cs="Arial"/>
      <w:sz w:val="24"/>
      <w:szCs w:val="24"/>
    </w:rPr>
  </w:style>
  <w:style w:type="character" w:styleId="Strong">
    <w:name w:val="Strong"/>
    <w:qFormat/>
    <w:rPr>
      <w:b/>
      <w:bCs/>
    </w:rPr>
  </w:style>
  <w:style w:type="character" w:customStyle="1" w:styleId="BodyText3Char">
    <w:name w:val="Body Text 3 Char"/>
    <w:qFormat/>
    <w:rPr>
      <w:rFonts w:ascii="Arial" w:eastAsia="Times" w:hAnsi="Arial" w:cs="Arial"/>
      <w:sz w:val="22"/>
      <w:szCs w:val="22"/>
    </w:rPr>
  </w:style>
  <w:style w:type="character" w:styleId="CommentReference">
    <w:name w:val="annotation reference"/>
    <w:qFormat/>
    <w:rPr>
      <w:sz w:val="16"/>
      <w:szCs w:val="16"/>
    </w:rPr>
  </w:style>
  <w:style w:type="character" w:customStyle="1" w:styleId="CommentTextChar">
    <w:name w:val="Comment Text Char"/>
    <w:qFormat/>
    <w:rPr>
      <w:rFonts w:ascii="Arial" w:hAnsi="Arial" w:cs="Arial"/>
      <w:lang w:val="en-GB"/>
    </w:rPr>
  </w:style>
  <w:style w:type="character" w:customStyle="1" w:styleId="CommentSubjectChar">
    <w:name w:val="Comment Subject Char"/>
    <w:qFormat/>
    <w:rPr>
      <w:rFonts w:ascii="Arial" w:hAnsi="Arial" w:cs="Arial"/>
      <w:b/>
      <w:bCs/>
      <w:lang w:val="en-GB"/>
    </w:rPr>
  </w:style>
  <w:style w:type="character" w:customStyle="1" w:styleId="HeaderChar">
    <w:name w:val="Header Char"/>
    <w:qFormat/>
    <w:rPr>
      <w:rFonts w:ascii="Arial" w:hAnsi="Arial" w:cs="Arial"/>
      <w:sz w:val="24"/>
      <w:szCs w:val="24"/>
    </w:rPr>
  </w:style>
  <w:style w:type="character" w:styleId="Hyperlink">
    <w:name w:val="Hyperlink"/>
    <w:uiPriority w:val="99"/>
    <w:rPr>
      <w:color w:val="0000FF"/>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rPr>
      <w:sz w:val="20"/>
      <w:szCs w:val="20"/>
    </w:rPr>
  </w:style>
  <w:style w:type="paragraph" w:styleId="BodyText3">
    <w:name w:val="Body Text 3"/>
    <w:basedOn w:val="Normal"/>
    <w:qFormat/>
    <w:rPr>
      <w:rFonts w:eastAsia="Times"/>
      <w:sz w:val="22"/>
      <w:szCs w:val="22"/>
    </w:rPr>
  </w:style>
  <w:style w:type="paragraph" w:customStyle="1" w:styleId="Style5">
    <w:name w:val="Style5"/>
    <w:basedOn w:val="Normal"/>
    <w:qFormat/>
    <w:pPr>
      <w:spacing w:after="120"/>
    </w:pPr>
    <w:rPr>
      <w:rFonts w:eastAsia="Times"/>
    </w:rPr>
  </w:style>
  <w:style w:type="paragraph" w:customStyle="1" w:styleId="bullets0">
    <w:name w:val="bullets"/>
    <w:basedOn w:val="BodyText"/>
    <w:qFormat/>
    <w:pPr>
      <w:ind w:left="357" w:hanging="357"/>
      <w:jc w:val="both"/>
    </w:pPr>
    <w:rPr>
      <w:rFonts w:eastAsia="Times"/>
      <w:sz w:val="22"/>
      <w:szCs w:val="22"/>
    </w:rPr>
  </w:style>
  <w:style w:type="paragraph" w:styleId="BalloonText">
    <w:name w:val="Balloon Text"/>
    <w:basedOn w:val="Normal"/>
    <w:qFormat/>
    <w:rPr>
      <w:rFonts w:ascii="Tahoma" w:hAnsi="Tahoma" w:cs="Tahoma"/>
      <w:sz w:val="16"/>
      <w:szCs w:val="16"/>
    </w:rPr>
  </w:style>
  <w:style w:type="paragraph" w:customStyle="1" w:styleId="Default">
    <w:name w:val="Default"/>
    <w:qFormat/>
    <w:rPr>
      <w:rFonts w:ascii="Arial" w:hAnsi="Arial" w:cs="Arial"/>
      <w:color w:val="000000"/>
      <w:sz w:val="24"/>
      <w:szCs w:val="24"/>
      <w:lang w:eastAsia="zh-CN"/>
    </w:rPr>
  </w:style>
  <w:style w:type="paragraph" w:customStyle="1" w:styleId="HeaderandFooter">
    <w:name w:val="Header and Footer"/>
    <w:basedOn w:val="Normal"/>
    <w:qFormat/>
  </w:style>
  <w:style w:type="paragraph" w:styleId="Header">
    <w:name w:val="header"/>
    <w:basedOn w:val="Normal"/>
  </w:style>
  <w:style w:type="paragraph" w:styleId="Footer">
    <w:name w:val="footer"/>
    <w:basedOn w:val="Normal"/>
  </w:style>
  <w:style w:type="paragraph" w:styleId="DocumentMap">
    <w:name w:val="Document Map"/>
    <w:basedOn w:val="Normal"/>
    <w:qFormat/>
    <w:pPr>
      <w:shd w:val="clear" w:color="auto" w:fill="000080"/>
    </w:pPr>
    <w:rPr>
      <w:rFonts w:ascii="Tahoma" w:hAnsi="Tahoma" w:cs="Tahoma"/>
      <w:sz w:val="20"/>
      <w:szCs w:val="20"/>
    </w:rPr>
  </w:style>
  <w:style w:type="paragraph" w:styleId="BodyTextIndent">
    <w:name w:val="Body Text Indent"/>
    <w:basedOn w:val="Normal"/>
    <w:pPr>
      <w:spacing w:after="120"/>
      <w:ind w:left="283"/>
    </w:pPr>
  </w:style>
  <w:style w:type="paragraph" w:styleId="BodyText2">
    <w:name w:val="Body Text 2"/>
    <w:basedOn w:val="Normal"/>
    <w:qFormat/>
    <w:pPr>
      <w:spacing w:after="120" w:line="480" w:lineRule="auto"/>
    </w:pPr>
  </w:style>
  <w:style w:type="paragraph" w:styleId="ListParagraph">
    <w:name w:val="List Paragraph"/>
    <w:basedOn w:val="Normal"/>
    <w:qFormat/>
    <w:pPr>
      <w:spacing w:after="200" w:line="276" w:lineRule="auto"/>
      <w:ind w:left="720"/>
    </w:pPr>
    <w:rPr>
      <w:rFonts w:ascii="Calibri" w:hAnsi="Calibri" w:cs="Calibri"/>
      <w:sz w:val="22"/>
      <w:szCs w:val="22"/>
      <w:lang w:val="en-US"/>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Revision">
    <w:name w:val="Revision"/>
    <w:qFormat/>
    <w:rPr>
      <w:rFonts w:ascii="Arial" w:hAnsi="Arial" w:cs="Arial"/>
      <w:sz w:val="24"/>
      <w:szCs w:val="24"/>
      <w:lang w:eastAsia="zh-CN"/>
    </w:rPr>
  </w:style>
  <w:style w:type="paragraph" w:styleId="TOCHeading">
    <w:name w:val="TOC Heading"/>
    <w:basedOn w:val="Heading1"/>
    <w:next w:val="Normal"/>
    <w:qFormat/>
    <w:pPr>
      <w:keepLines/>
      <w:tabs>
        <w:tab w:val="clear" w:pos="0"/>
      </w:tabs>
      <w:spacing w:before="480" w:after="0" w:line="276" w:lineRule="auto"/>
      <w:ind w:left="0" w:firstLine="0"/>
    </w:pPr>
    <w:rPr>
      <w:rFonts w:ascii="Cambria" w:eastAsia="MS Gothic" w:hAnsi="Cambria" w:cs="Times New Roman"/>
      <w:color w:val="365F91"/>
      <w:sz w:val="28"/>
      <w:szCs w:val="28"/>
      <w:lang w:val="en-US" w:eastAsia="ja-JP"/>
    </w:rPr>
  </w:style>
  <w:style w:type="paragraph" w:styleId="TOC1">
    <w:name w:val="toc 1"/>
    <w:basedOn w:val="Normal"/>
    <w:next w:val="Normal"/>
    <w:uiPriority w:val="39"/>
  </w:style>
  <w:style w:type="paragraph" w:styleId="TOC2">
    <w:name w:val="toc 2"/>
    <w:basedOn w:val="Normal"/>
    <w:next w:val="Normal"/>
    <w:pPr>
      <w:ind w:left="240"/>
    </w:pPr>
  </w:style>
  <w:style w:type="paragraph" w:styleId="NoSpacing">
    <w:name w:val="No Spacing"/>
    <w:qFormat/>
    <w:rPr>
      <w:rFonts w:ascii="Arial" w:hAnsi="Arial" w:cs="Arial"/>
      <w:sz w:val="24"/>
      <w:szCs w:val="24"/>
      <w:lang w:eastAsia="zh-CN"/>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TOAHeading">
    <w:name w:val="toa heading"/>
    <w:basedOn w:val="Heading"/>
    <w:qFormat/>
    <w:pPr>
      <w:suppressLineNumbers/>
    </w:pPr>
    <w:rPr>
      <w:b/>
      <w:bCs/>
      <w:sz w:val="32"/>
      <w:szCs w:val="32"/>
    </w:rPr>
  </w:style>
  <w:style w:type="paragraph" w:customStyle="1" w:styleId="HeaderLeft">
    <w:name w:val="Header Left"/>
    <w:basedOn w:val="Normal"/>
    <w:qFormat/>
    <w:pPr>
      <w:suppressLineNumbers/>
      <w:tabs>
        <w:tab w:val="center" w:pos="5233"/>
        <w:tab w:val="right" w:pos="1046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E761CC7435D48B764FF5E3B798D92" ma:contentTypeVersion="11" ma:contentTypeDescription="Create a new document." ma:contentTypeScope="" ma:versionID="1e5355ed55a0f39277feae14bb0112d1">
  <xsd:schema xmlns:xsd="http://www.w3.org/2001/XMLSchema" xmlns:xs="http://www.w3.org/2001/XMLSchema" xmlns:p="http://schemas.microsoft.com/office/2006/metadata/properties" xmlns:ns2="42f34b1e-56cc-4c60-b8c7-66b44a7bbb73" targetNamespace="http://schemas.microsoft.com/office/2006/metadata/properties" ma:root="true" ma:fieldsID="8515fbc712796e6ac973fee9d4f15bef" ns2:_="">
    <xsd:import namespace="42f34b1e-56cc-4c60-b8c7-66b44a7bbb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34b1e-56cc-4c60-b8c7-66b44a7b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8C1D-2929-4F3D-A2D8-EC177D7E4A9F}"/>
</file>

<file path=customXml/itemProps2.xml><?xml version="1.0" encoding="utf-8"?>
<ds:datastoreItem xmlns:ds="http://schemas.openxmlformats.org/officeDocument/2006/customXml" ds:itemID="{C2840C2C-8ECA-4C96-A684-159AC6F36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C9204-92E8-4986-AD5E-479E7E3FBD64}">
  <ds:schemaRefs>
    <ds:schemaRef ds:uri="http://schemas.microsoft.com/sharepoint/v3/contenttype/forms"/>
  </ds:schemaRefs>
</ds:datastoreItem>
</file>

<file path=customXml/itemProps4.xml><?xml version="1.0" encoding="utf-8"?>
<ds:datastoreItem xmlns:ds="http://schemas.openxmlformats.org/officeDocument/2006/customXml" ds:itemID="{10FE8DC9-B550-475C-8351-C6FCF354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Project outcome:</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outcome:</dc:title>
  <dc:subject/>
  <dc:creator>micheleo</dc:creator>
  <dc:description/>
  <cp:lastModifiedBy>Debra Blakey</cp:lastModifiedBy>
  <cp:revision>8</cp:revision>
  <cp:lastPrinted>2023-12-07T15:09:00Z</cp:lastPrinted>
  <dcterms:created xsi:type="dcterms:W3CDTF">2024-01-16T12:58:00Z</dcterms:created>
  <dcterms:modified xsi:type="dcterms:W3CDTF">2024-01-16T13:02:00Z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0x010100AC8E761CC7435D48B764FF5E3B798D92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