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CC7D" w14:textId="77777777" w:rsidR="00856BA2" w:rsidRPr="00806E64" w:rsidRDefault="00856BA2" w:rsidP="00856BA2">
      <w:pPr>
        <w:spacing w:after="0" w:line="240" w:lineRule="auto"/>
        <w:jc w:val="center"/>
        <w:rPr>
          <w:rFonts w:eastAsia="Times New Roman" w:cstheme="minorHAnsi"/>
          <w:b/>
          <w:sz w:val="24"/>
          <w:szCs w:val="24"/>
          <w:u w:val="single"/>
        </w:rPr>
      </w:pPr>
      <w:r w:rsidRPr="00806E64">
        <w:rPr>
          <w:rFonts w:eastAsia="Times New Roman" w:cstheme="minorHAnsi"/>
          <w:b/>
          <w:sz w:val="24"/>
          <w:szCs w:val="24"/>
          <w:u w:val="single"/>
        </w:rPr>
        <w:t>Behaviour Management Policy</w:t>
      </w:r>
    </w:p>
    <w:p w14:paraId="08AA91A2" w14:textId="77777777" w:rsidR="00856BA2" w:rsidRPr="00806E64" w:rsidRDefault="00856BA2" w:rsidP="00856BA2">
      <w:pPr>
        <w:spacing w:after="0" w:line="240" w:lineRule="auto"/>
        <w:jc w:val="center"/>
        <w:rPr>
          <w:rFonts w:eastAsia="Times New Roman" w:cstheme="minorHAnsi"/>
          <w:b/>
          <w:sz w:val="24"/>
          <w:szCs w:val="24"/>
        </w:rPr>
      </w:pPr>
    </w:p>
    <w:p w14:paraId="12A1AC80" w14:textId="77777777" w:rsidR="00856BA2" w:rsidRPr="00806E64" w:rsidRDefault="00856BA2" w:rsidP="00856BA2">
      <w:pPr>
        <w:spacing w:after="0" w:line="240" w:lineRule="auto"/>
        <w:rPr>
          <w:rFonts w:eastAsia="Times New Roman" w:cstheme="minorHAnsi"/>
          <w:b/>
          <w:sz w:val="24"/>
          <w:szCs w:val="24"/>
        </w:rPr>
      </w:pPr>
      <w:r w:rsidRPr="00806E64">
        <w:rPr>
          <w:rFonts w:eastAsia="Times New Roman" w:cstheme="minorHAnsi"/>
          <w:b/>
          <w:sz w:val="24"/>
          <w:szCs w:val="24"/>
        </w:rPr>
        <w:t>Rationale</w:t>
      </w:r>
    </w:p>
    <w:p w14:paraId="5F636A43"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sz w:val="24"/>
          <w:szCs w:val="24"/>
        </w:rPr>
        <w:t>‘Adults caring for children in the setting are able to manage a wide range of children’s behaviour in a way that promotes their welfare and development’ – Ofsted.</w:t>
      </w:r>
    </w:p>
    <w:p w14:paraId="03F07C49" w14:textId="77777777" w:rsidR="00856BA2" w:rsidRPr="00806E64" w:rsidRDefault="00856BA2" w:rsidP="00856BA2">
      <w:pPr>
        <w:spacing w:after="0" w:line="240" w:lineRule="auto"/>
        <w:rPr>
          <w:rFonts w:eastAsia="Times New Roman" w:cstheme="minorHAnsi"/>
          <w:b/>
          <w:sz w:val="24"/>
          <w:szCs w:val="24"/>
        </w:rPr>
      </w:pPr>
    </w:p>
    <w:p w14:paraId="3BDCBE3B"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b/>
          <w:sz w:val="24"/>
          <w:szCs w:val="24"/>
        </w:rPr>
        <w:t>Aims</w:t>
      </w:r>
    </w:p>
    <w:p w14:paraId="1E7AC2BD"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sz w:val="24"/>
          <w:szCs w:val="24"/>
        </w:rPr>
        <w:t xml:space="preserve">To provide a structure for positive behaviour management within the setting. To provide flexibility in the responses of staff to children’s behaviour. To provide a supportive framework for children and staff to manage behavioural issues. </w:t>
      </w:r>
    </w:p>
    <w:p w14:paraId="668D9650" w14:textId="77777777" w:rsidR="00856BA2" w:rsidRPr="00806E64" w:rsidRDefault="00856BA2" w:rsidP="00856BA2">
      <w:pPr>
        <w:spacing w:after="0" w:line="240" w:lineRule="auto"/>
        <w:rPr>
          <w:rFonts w:eastAsia="Times New Roman" w:cstheme="minorHAnsi"/>
          <w:sz w:val="24"/>
          <w:szCs w:val="24"/>
        </w:rPr>
      </w:pPr>
    </w:p>
    <w:p w14:paraId="60CC6A1B" w14:textId="77777777" w:rsidR="00856BA2" w:rsidRPr="00806E64" w:rsidRDefault="00856BA2" w:rsidP="00856BA2">
      <w:pPr>
        <w:keepNext/>
        <w:spacing w:after="0" w:line="240" w:lineRule="auto"/>
        <w:outlineLvl w:val="5"/>
        <w:rPr>
          <w:rFonts w:eastAsia="Times New Roman" w:cstheme="minorHAnsi"/>
          <w:b/>
          <w:sz w:val="24"/>
          <w:szCs w:val="24"/>
        </w:rPr>
      </w:pPr>
      <w:r w:rsidRPr="00806E64">
        <w:rPr>
          <w:rFonts w:eastAsia="Times New Roman" w:cstheme="minorHAnsi"/>
          <w:b/>
          <w:sz w:val="24"/>
          <w:szCs w:val="24"/>
        </w:rPr>
        <w:t>Information</w:t>
      </w:r>
    </w:p>
    <w:p w14:paraId="1D0F6EFE"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sz w:val="24"/>
          <w:szCs w:val="24"/>
        </w:rPr>
        <w:t xml:space="preserve">Inappropriate behaviour refers to non-negotiable actions and may include discriminatory remarks, harm to self or others, bullying or destruction of equipment. </w:t>
      </w:r>
    </w:p>
    <w:p w14:paraId="7421D04D" w14:textId="77777777" w:rsidR="00856BA2" w:rsidRPr="00806E64" w:rsidRDefault="00856BA2" w:rsidP="00856BA2">
      <w:pPr>
        <w:spacing w:after="0" w:line="240" w:lineRule="auto"/>
        <w:rPr>
          <w:rFonts w:eastAsia="Times New Roman" w:cstheme="minorHAnsi"/>
          <w:sz w:val="24"/>
          <w:szCs w:val="24"/>
        </w:rPr>
      </w:pPr>
    </w:p>
    <w:p w14:paraId="5041057E"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sz w:val="24"/>
          <w:szCs w:val="24"/>
        </w:rPr>
        <w:t>It is important to consider the reasons why children might present certain types of behaviour; boredom, feeling unsettled or unhappy, not feeling listened to, an unstimulating play setting, and medical reasons for example.</w:t>
      </w:r>
    </w:p>
    <w:p w14:paraId="697CA5C9" w14:textId="77777777" w:rsidR="00856BA2" w:rsidRPr="00806E64" w:rsidRDefault="00856BA2" w:rsidP="00856BA2">
      <w:pPr>
        <w:spacing w:after="0" w:line="240" w:lineRule="auto"/>
        <w:rPr>
          <w:rFonts w:eastAsia="Times New Roman" w:cstheme="minorHAnsi"/>
          <w:sz w:val="24"/>
          <w:szCs w:val="24"/>
        </w:rPr>
      </w:pPr>
    </w:p>
    <w:p w14:paraId="6DF10940" w14:textId="77777777" w:rsidR="00856BA2" w:rsidRPr="00806E64" w:rsidRDefault="00856BA2" w:rsidP="00856BA2">
      <w:pPr>
        <w:keepNext/>
        <w:spacing w:after="0" w:line="240" w:lineRule="auto"/>
        <w:outlineLvl w:val="5"/>
        <w:rPr>
          <w:rFonts w:eastAsia="Times New Roman" w:cstheme="minorHAnsi"/>
          <w:b/>
          <w:sz w:val="24"/>
          <w:szCs w:val="24"/>
        </w:rPr>
      </w:pPr>
      <w:r w:rsidRPr="00806E64">
        <w:rPr>
          <w:rFonts w:eastAsia="Times New Roman" w:cstheme="minorHAnsi"/>
          <w:b/>
          <w:sz w:val="24"/>
          <w:szCs w:val="24"/>
        </w:rPr>
        <w:t>Principles</w:t>
      </w:r>
    </w:p>
    <w:p w14:paraId="52FCD868"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sz w:val="24"/>
          <w:szCs w:val="24"/>
        </w:rPr>
        <w:t xml:space="preserve">Below are 3 principles that support positive behaviour management: </w:t>
      </w:r>
    </w:p>
    <w:p w14:paraId="4906E6DF" w14:textId="77777777" w:rsidR="00856BA2" w:rsidRPr="00806E64" w:rsidRDefault="00856BA2" w:rsidP="00856BA2">
      <w:pPr>
        <w:spacing w:after="0" w:line="240" w:lineRule="auto"/>
        <w:rPr>
          <w:rFonts w:eastAsia="Times New Roman" w:cstheme="minorHAnsi"/>
          <w:sz w:val="24"/>
          <w:szCs w:val="24"/>
        </w:rPr>
      </w:pPr>
    </w:p>
    <w:p w14:paraId="28D3D1BB" w14:textId="77777777" w:rsidR="00856BA2" w:rsidRPr="00806E64" w:rsidRDefault="00856BA2" w:rsidP="00856BA2">
      <w:pPr>
        <w:numPr>
          <w:ilvl w:val="0"/>
          <w:numId w:val="37"/>
        </w:numPr>
        <w:spacing w:after="0" w:line="240" w:lineRule="auto"/>
        <w:rPr>
          <w:rFonts w:eastAsia="Times New Roman" w:cstheme="minorHAnsi"/>
          <w:sz w:val="24"/>
          <w:szCs w:val="24"/>
        </w:rPr>
      </w:pPr>
      <w:r w:rsidRPr="00806E64">
        <w:rPr>
          <w:rFonts w:eastAsia="Times New Roman" w:cstheme="minorHAnsi"/>
          <w:sz w:val="24"/>
          <w:szCs w:val="24"/>
        </w:rPr>
        <w:t>‘The role of the playworker is to support all children and young people in the creation of a space in which they can play.’</w:t>
      </w:r>
    </w:p>
    <w:p w14:paraId="6121A8CE" w14:textId="77777777" w:rsidR="00856BA2" w:rsidRPr="00806E64" w:rsidRDefault="00856BA2" w:rsidP="00856BA2">
      <w:pPr>
        <w:spacing w:after="0" w:line="240" w:lineRule="auto"/>
        <w:rPr>
          <w:rFonts w:eastAsia="Times New Roman" w:cstheme="minorHAnsi"/>
          <w:sz w:val="24"/>
          <w:szCs w:val="24"/>
        </w:rPr>
      </w:pPr>
    </w:p>
    <w:p w14:paraId="6355D7AD" w14:textId="77777777" w:rsidR="00856BA2" w:rsidRPr="00806E64" w:rsidRDefault="00856BA2" w:rsidP="00856BA2">
      <w:pPr>
        <w:numPr>
          <w:ilvl w:val="0"/>
          <w:numId w:val="37"/>
        </w:numPr>
        <w:spacing w:after="0" w:line="240" w:lineRule="auto"/>
        <w:rPr>
          <w:rFonts w:eastAsia="Times New Roman" w:cstheme="minorHAnsi"/>
          <w:sz w:val="24"/>
          <w:szCs w:val="24"/>
        </w:rPr>
      </w:pPr>
      <w:r w:rsidRPr="00806E64">
        <w:rPr>
          <w:rFonts w:eastAsia="Times New Roman" w:cstheme="minorHAnsi"/>
          <w:sz w:val="24"/>
          <w:szCs w:val="24"/>
        </w:rPr>
        <w:t>‘Playworkers recognise their own impact on the playspace and also the impact of children and young people’s play on the playworker.’</w:t>
      </w:r>
    </w:p>
    <w:p w14:paraId="6F3FF6D0" w14:textId="77777777" w:rsidR="00856BA2" w:rsidRPr="00806E64" w:rsidRDefault="00856BA2" w:rsidP="00856BA2">
      <w:pPr>
        <w:spacing w:after="0" w:line="240" w:lineRule="auto"/>
        <w:rPr>
          <w:rFonts w:eastAsia="Times New Roman" w:cstheme="minorHAnsi"/>
          <w:sz w:val="24"/>
          <w:szCs w:val="24"/>
        </w:rPr>
      </w:pPr>
    </w:p>
    <w:p w14:paraId="03EC8A25" w14:textId="77777777" w:rsidR="00856BA2" w:rsidRPr="00806E64" w:rsidRDefault="00856BA2" w:rsidP="00856BA2">
      <w:pPr>
        <w:numPr>
          <w:ilvl w:val="0"/>
          <w:numId w:val="37"/>
        </w:numPr>
        <w:spacing w:after="0" w:line="240" w:lineRule="auto"/>
        <w:rPr>
          <w:rFonts w:eastAsia="Times New Roman" w:cstheme="minorHAnsi"/>
          <w:sz w:val="24"/>
          <w:szCs w:val="24"/>
        </w:rPr>
      </w:pPr>
      <w:r w:rsidRPr="00806E64">
        <w:rPr>
          <w:rFonts w:eastAsia="Times New Roman" w:cstheme="minorHAnsi"/>
          <w:sz w:val="24"/>
          <w:szCs w:val="24"/>
        </w:rPr>
        <w:t xml:space="preserve">‘Playworkers choose an intervention style that enables children and young people to extend their play. All playworker intervention must balance risk with the developmental benefit and well being of children.’ </w:t>
      </w:r>
    </w:p>
    <w:p w14:paraId="247C553B" w14:textId="77777777" w:rsidR="00856BA2" w:rsidRPr="00806E64" w:rsidRDefault="00856BA2" w:rsidP="00856BA2">
      <w:pPr>
        <w:spacing w:after="0" w:line="240" w:lineRule="auto"/>
        <w:rPr>
          <w:rFonts w:eastAsia="Times New Roman" w:cstheme="minorHAnsi"/>
          <w:color w:val="0000FF"/>
          <w:sz w:val="24"/>
          <w:szCs w:val="24"/>
        </w:rPr>
      </w:pPr>
    </w:p>
    <w:p w14:paraId="50DE7D38" w14:textId="77777777" w:rsidR="00856BA2" w:rsidRPr="00806E64" w:rsidRDefault="00856BA2" w:rsidP="00856BA2">
      <w:pPr>
        <w:spacing w:after="0" w:line="240" w:lineRule="auto"/>
        <w:rPr>
          <w:rFonts w:eastAsia="Times New Roman" w:cstheme="minorHAnsi"/>
          <w:b/>
          <w:color w:val="000000"/>
          <w:sz w:val="24"/>
          <w:szCs w:val="24"/>
        </w:rPr>
      </w:pPr>
      <w:r w:rsidRPr="00806E64">
        <w:rPr>
          <w:rFonts w:eastAsia="Times New Roman" w:cstheme="minorHAnsi"/>
          <w:b/>
          <w:color w:val="000000"/>
          <w:sz w:val="24"/>
          <w:szCs w:val="24"/>
        </w:rPr>
        <w:t>Policy</w:t>
      </w:r>
      <w:r w:rsidRPr="00806E64">
        <w:rPr>
          <w:rFonts w:eastAsia="Times New Roman" w:cstheme="minorHAnsi"/>
          <w:b/>
          <w:color w:val="000000"/>
          <w:sz w:val="24"/>
          <w:szCs w:val="24"/>
        </w:rPr>
        <w:br/>
      </w:r>
    </w:p>
    <w:p w14:paraId="02769D72"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sz w:val="24"/>
          <w:szCs w:val="24"/>
        </w:rPr>
        <w:t>Staff and children will work together to develop and maintain a clear set of ground rules governing all behaviour in the setting.</w:t>
      </w:r>
    </w:p>
    <w:p w14:paraId="1B82D890" w14:textId="77777777" w:rsidR="00856BA2" w:rsidRPr="00806E64" w:rsidRDefault="00856BA2" w:rsidP="00856BA2">
      <w:pPr>
        <w:spacing w:after="0" w:line="240" w:lineRule="auto"/>
        <w:rPr>
          <w:rFonts w:eastAsia="Times New Roman" w:cstheme="minorHAnsi"/>
          <w:sz w:val="24"/>
          <w:szCs w:val="24"/>
        </w:rPr>
      </w:pPr>
    </w:p>
    <w:p w14:paraId="05BABDFF" w14:textId="77777777" w:rsidR="00856BA2" w:rsidRPr="00806E64" w:rsidRDefault="00856BA2" w:rsidP="00856BA2">
      <w:pPr>
        <w:numPr>
          <w:ilvl w:val="1"/>
          <w:numId w:val="37"/>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Ground rules will be written in a positive manner (‘we will….’), detail expected behaviour and will apply equally to staff and children.</w:t>
      </w:r>
    </w:p>
    <w:p w14:paraId="68179429" w14:textId="77777777" w:rsidR="00856BA2" w:rsidRPr="00806E64" w:rsidRDefault="00856BA2" w:rsidP="00856BA2">
      <w:pPr>
        <w:spacing w:after="0" w:line="240" w:lineRule="auto"/>
        <w:rPr>
          <w:rFonts w:eastAsia="Times New Roman" w:cstheme="minorHAnsi"/>
          <w:color w:val="000000"/>
          <w:sz w:val="24"/>
          <w:szCs w:val="24"/>
        </w:rPr>
      </w:pPr>
    </w:p>
    <w:p w14:paraId="6B9BCF65" w14:textId="77777777" w:rsidR="00856BA2" w:rsidRPr="00806E64" w:rsidRDefault="00856BA2" w:rsidP="00856BA2">
      <w:pPr>
        <w:numPr>
          <w:ilvl w:val="1"/>
          <w:numId w:val="37"/>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Play opportunities will be varied and well planned so that children are engaged and interested. </w:t>
      </w:r>
    </w:p>
    <w:p w14:paraId="5370421D" w14:textId="77777777" w:rsidR="00856BA2" w:rsidRPr="00806E64" w:rsidRDefault="00856BA2" w:rsidP="00856BA2">
      <w:pPr>
        <w:spacing w:after="0" w:line="240" w:lineRule="auto"/>
        <w:rPr>
          <w:rFonts w:eastAsia="Times New Roman" w:cstheme="minorHAnsi"/>
          <w:color w:val="000000"/>
          <w:sz w:val="24"/>
          <w:szCs w:val="24"/>
        </w:rPr>
      </w:pPr>
    </w:p>
    <w:p w14:paraId="14A52615" w14:textId="77777777" w:rsidR="00856BA2" w:rsidRPr="00806E64" w:rsidRDefault="00856BA2" w:rsidP="00856BA2">
      <w:pPr>
        <w:numPr>
          <w:ilvl w:val="1"/>
          <w:numId w:val="37"/>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Staff will take active steps to not label children (ie. difficult, naughty) and to consider the underlying reasons for behaviour. Staff will work as a team by discussing incidents and resolving to act collectively and consistently.</w:t>
      </w:r>
    </w:p>
    <w:p w14:paraId="1EB2BB6A" w14:textId="77777777" w:rsidR="00856BA2" w:rsidRPr="00806E64" w:rsidRDefault="00856BA2" w:rsidP="00856BA2">
      <w:pPr>
        <w:spacing w:after="0" w:line="240" w:lineRule="auto"/>
        <w:rPr>
          <w:rFonts w:eastAsia="Times New Roman" w:cstheme="minorHAnsi"/>
          <w:sz w:val="24"/>
          <w:szCs w:val="24"/>
        </w:rPr>
      </w:pPr>
    </w:p>
    <w:p w14:paraId="49CC856F"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sz w:val="24"/>
          <w:szCs w:val="24"/>
        </w:rPr>
        <w:t>Staff will ensure that the individual child feels valued and respected at all times.</w:t>
      </w:r>
    </w:p>
    <w:p w14:paraId="4627C871" w14:textId="77777777" w:rsidR="00856BA2" w:rsidRPr="00806E64" w:rsidRDefault="00856BA2" w:rsidP="00856BA2">
      <w:pPr>
        <w:spacing w:after="0" w:line="240" w:lineRule="auto"/>
        <w:rPr>
          <w:rFonts w:eastAsia="Times New Roman" w:cstheme="minorHAnsi"/>
          <w:sz w:val="24"/>
          <w:szCs w:val="24"/>
        </w:rPr>
      </w:pPr>
    </w:p>
    <w:p w14:paraId="7F417E13"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color w:val="000000"/>
          <w:sz w:val="24"/>
          <w:szCs w:val="24"/>
        </w:rPr>
        <w:t xml:space="preserve">Staff will take positive steps to avoid a situation in which children receive attention for undesirable behaviour. </w:t>
      </w:r>
    </w:p>
    <w:p w14:paraId="0E8E95BE" w14:textId="77777777" w:rsidR="00856BA2" w:rsidRPr="00806E64" w:rsidRDefault="00856BA2" w:rsidP="00856BA2">
      <w:pPr>
        <w:spacing w:after="0" w:line="240" w:lineRule="auto"/>
        <w:rPr>
          <w:rFonts w:eastAsia="Times New Roman" w:cstheme="minorHAnsi"/>
          <w:sz w:val="24"/>
          <w:szCs w:val="24"/>
        </w:rPr>
      </w:pPr>
    </w:p>
    <w:p w14:paraId="0F1350CD"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sz w:val="24"/>
          <w:szCs w:val="24"/>
        </w:rPr>
        <w:t>Staff will encourage children to express their strong feelings without physical or verbal aggression. (Eg by shouting outside, talking to a playworker, exercise).</w:t>
      </w:r>
    </w:p>
    <w:p w14:paraId="730F737B" w14:textId="77777777" w:rsidR="00856BA2" w:rsidRPr="00806E64" w:rsidRDefault="00856BA2" w:rsidP="00856BA2">
      <w:pPr>
        <w:spacing w:after="0" w:line="240" w:lineRule="auto"/>
        <w:rPr>
          <w:rFonts w:eastAsia="Times New Roman" w:cstheme="minorHAnsi"/>
          <w:sz w:val="24"/>
          <w:szCs w:val="24"/>
        </w:rPr>
      </w:pPr>
    </w:p>
    <w:p w14:paraId="32CE1990"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sz w:val="24"/>
          <w:szCs w:val="24"/>
        </w:rPr>
        <w:t>Staff will support children to manage behaviour themselves and develop the life skills needed to deal with their emotions and feelings.</w:t>
      </w:r>
    </w:p>
    <w:p w14:paraId="27B78819" w14:textId="77777777" w:rsidR="00856BA2" w:rsidRPr="00806E64" w:rsidRDefault="00856BA2" w:rsidP="00856BA2">
      <w:pPr>
        <w:spacing w:after="0" w:line="240" w:lineRule="auto"/>
        <w:rPr>
          <w:rFonts w:eastAsia="Times New Roman" w:cstheme="minorHAnsi"/>
          <w:sz w:val="24"/>
          <w:szCs w:val="24"/>
        </w:rPr>
      </w:pPr>
    </w:p>
    <w:p w14:paraId="46ECF84E"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sz w:val="24"/>
          <w:szCs w:val="24"/>
        </w:rPr>
        <w:t xml:space="preserve">Staff will praise positive behaviours, feedback to parents and develop a recognition scheme if chosen (eg a kindness tree, certificates). </w:t>
      </w:r>
    </w:p>
    <w:p w14:paraId="0BFE9E48" w14:textId="77777777" w:rsidR="00856BA2" w:rsidRPr="00806E64" w:rsidRDefault="00856BA2" w:rsidP="00856BA2">
      <w:pPr>
        <w:spacing w:after="0" w:line="240" w:lineRule="auto"/>
        <w:rPr>
          <w:rFonts w:eastAsia="Times New Roman" w:cstheme="minorHAnsi"/>
          <w:sz w:val="24"/>
          <w:szCs w:val="24"/>
        </w:rPr>
      </w:pPr>
    </w:p>
    <w:p w14:paraId="420AF0BF" w14:textId="77777777" w:rsidR="00856BA2" w:rsidRPr="00806E64" w:rsidRDefault="00856BA2" w:rsidP="00856BA2">
      <w:pPr>
        <w:numPr>
          <w:ilvl w:val="1"/>
          <w:numId w:val="37"/>
        </w:numPr>
        <w:spacing w:after="0" w:line="240" w:lineRule="auto"/>
        <w:rPr>
          <w:rFonts w:eastAsia="Times New Roman" w:cstheme="minorHAnsi"/>
          <w:sz w:val="24"/>
          <w:szCs w:val="24"/>
        </w:rPr>
      </w:pPr>
      <w:r w:rsidRPr="00806E64">
        <w:rPr>
          <w:rFonts w:eastAsia="Times New Roman" w:cstheme="minorHAnsi"/>
          <w:sz w:val="24"/>
          <w:szCs w:val="24"/>
        </w:rPr>
        <w:t>A named member of staff will be responsible for Behaviour Management.</w:t>
      </w:r>
    </w:p>
    <w:p w14:paraId="38C298E4" w14:textId="77777777" w:rsidR="00856BA2" w:rsidRPr="00806E64" w:rsidRDefault="00856BA2" w:rsidP="00856BA2">
      <w:pPr>
        <w:spacing w:after="0" w:line="240" w:lineRule="auto"/>
        <w:rPr>
          <w:rFonts w:eastAsia="Times New Roman" w:cstheme="minorHAnsi"/>
          <w:sz w:val="24"/>
          <w:szCs w:val="24"/>
        </w:rPr>
      </w:pPr>
    </w:p>
    <w:p w14:paraId="1C7043F0" w14:textId="77777777" w:rsidR="00856BA2" w:rsidRPr="00806E64" w:rsidRDefault="00856BA2" w:rsidP="00856BA2">
      <w:pPr>
        <w:spacing w:after="0" w:line="240" w:lineRule="auto"/>
        <w:rPr>
          <w:rFonts w:eastAsia="Times New Roman" w:cstheme="minorHAnsi"/>
          <w:sz w:val="24"/>
          <w:szCs w:val="24"/>
        </w:rPr>
      </w:pPr>
    </w:p>
    <w:p w14:paraId="19EB1140" w14:textId="77777777" w:rsidR="00856BA2" w:rsidRPr="00806E64" w:rsidRDefault="00856BA2" w:rsidP="00856BA2">
      <w:pPr>
        <w:spacing w:after="0" w:line="240" w:lineRule="auto"/>
        <w:rPr>
          <w:rFonts w:eastAsia="Times New Roman" w:cstheme="minorHAnsi"/>
          <w:sz w:val="24"/>
          <w:szCs w:val="24"/>
        </w:rPr>
      </w:pPr>
    </w:p>
    <w:p w14:paraId="6A018D87" w14:textId="77777777" w:rsidR="00856BA2" w:rsidRPr="00806E64" w:rsidRDefault="00856BA2" w:rsidP="00856BA2">
      <w:pPr>
        <w:spacing w:after="0" w:line="240" w:lineRule="auto"/>
        <w:rPr>
          <w:rFonts w:eastAsia="Times New Roman" w:cstheme="minorHAnsi"/>
          <w:b/>
          <w:sz w:val="24"/>
          <w:szCs w:val="24"/>
        </w:rPr>
      </w:pPr>
    </w:p>
    <w:p w14:paraId="589F669B" w14:textId="77777777" w:rsidR="00856BA2" w:rsidRPr="00806E64" w:rsidRDefault="00856BA2" w:rsidP="00856BA2">
      <w:pPr>
        <w:spacing w:after="0" w:line="240" w:lineRule="auto"/>
        <w:rPr>
          <w:rFonts w:eastAsia="Times New Roman" w:cstheme="minorHAnsi"/>
          <w:b/>
          <w:sz w:val="24"/>
          <w:szCs w:val="24"/>
        </w:rPr>
      </w:pPr>
    </w:p>
    <w:p w14:paraId="76303E18" w14:textId="77777777" w:rsidR="00856BA2" w:rsidRPr="00806E64" w:rsidRDefault="00856BA2" w:rsidP="00856BA2">
      <w:pPr>
        <w:spacing w:after="0" w:line="240" w:lineRule="auto"/>
        <w:rPr>
          <w:rFonts w:eastAsia="Times New Roman" w:cstheme="minorHAnsi"/>
          <w:sz w:val="24"/>
          <w:szCs w:val="24"/>
        </w:rPr>
      </w:pPr>
      <w:r w:rsidRPr="00806E64">
        <w:rPr>
          <w:rFonts w:eastAsia="Times New Roman" w:cstheme="minorHAnsi"/>
          <w:b/>
          <w:sz w:val="24"/>
          <w:szCs w:val="24"/>
        </w:rPr>
        <w:t>In situations that require adult intervention</w:t>
      </w:r>
      <w:r w:rsidRPr="00806E64">
        <w:rPr>
          <w:rFonts w:eastAsia="Times New Roman" w:cstheme="minorHAnsi"/>
          <w:sz w:val="24"/>
          <w:szCs w:val="24"/>
        </w:rPr>
        <w:t xml:space="preserve">, playworkers will consider the most appropriate response dependent on what led up to the behaviour, the type of behaviour, age and level of understanding of the child. This may be; </w:t>
      </w:r>
    </w:p>
    <w:p w14:paraId="33CB0D3D" w14:textId="77777777" w:rsidR="00856BA2" w:rsidRPr="00806E64" w:rsidRDefault="00856BA2" w:rsidP="00856BA2">
      <w:pPr>
        <w:spacing w:after="0" w:line="240" w:lineRule="auto"/>
        <w:rPr>
          <w:rFonts w:eastAsia="Times New Roman" w:cstheme="minorHAnsi"/>
          <w:sz w:val="24"/>
          <w:szCs w:val="24"/>
        </w:rPr>
      </w:pPr>
    </w:p>
    <w:p w14:paraId="0FC7B401"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sz w:val="24"/>
          <w:szCs w:val="24"/>
        </w:rPr>
        <w:t xml:space="preserve">To re-engage the child in play, have a chat or divert their attention. </w:t>
      </w:r>
    </w:p>
    <w:p w14:paraId="7B5151D7"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sz w:val="24"/>
          <w:szCs w:val="24"/>
        </w:rPr>
        <w:t>To listen to the child or children and hear their reasons for their actions.</w:t>
      </w:r>
    </w:p>
    <w:p w14:paraId="79BDB03E"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sz w:val="24"/>
          <w:szCs w:val="24"/>
        </w:rPr>
        <w:t>To discuss with the child what is inappropriate about their behaviour and what the consequence may be. The playworker will judge the best time to have this conversation dependent on the child’s level of distress and ability to engage (This may happen at the time or later if the child is distressed and unable to listen to what you say.)</w:t>
      </w:r>
    </w:p>
    <w:p w14:paraId="7D1F4690"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sz w:val="24"/>
          <w:szCs w:val="24"/>
        </w:rPr>
        <w:t>To support the children to resolve conflicts themselves.</w:t>
      </w:r>
    </w:p>
    <w:p w14:paraId="33E2EEE2"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sz w:val="24"/>
          <w:szCs w:val="24"/>
        </w:rPr>
        <w:t>To link behaviour back to the ground rules.</w:t>
      </w:r>
    </w:p>
    <w:p w14:paraId="23F33596"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sz w:val="24"/>
          <w:szCs w:val="24"/>
        </w:rPr>
        <w:t xml:space="preserve">To give the child an opportunity to make amends for their behaviour and, unless it is deemed inappropriate, to rejoin any activity. </w:t>
      </w:r>
    </w:p>
    <w:p w14:paraId="445B7B08" w14:textId="77777777" w:rsidR="00856BA2" w:rsidRPr="00806E64" w:rsidRDefault="00856BA2" w:rsidP="00856BA2">
      <w:pPr>
        <w:numPr>
          <w:ilvl w:val="0"/>
          <w:numId w:val="38"/>
        </w:numPr>
        <w:spacing w:after="0" w:line="240" w:lineRule="auto"/>
        <w:rPr>
          <w:rFonts w:eastAsia="Times New Roman" w:cstheme="minorHAnsi"/>
          <w:sz w:val="24"/>
          <w:szCs w:val="24"/>
        </w:rPr>
      </w:pPr>
      <w:r w:rsidRPr="00806E64">
        <w:rPr>
          <w:rFonts w:eastAsia="Times New Roman" w:cstheme="minorHAnsi"/>
          <w:color w:val="000000"/>
          <w:sz w:val="24"/>
          <w:szCs w:val="24"/>
        </w:rPr>
        <w:t>To give clear expectations and boundaries of behaviour</w:t>
      </w:r>
      <w:r w:rsidRPr="00806E64">
        <w:rPr>
          <w:rFonts w:eastAsia="Times New Roman" w:cstheme="minorHAnsi"/>
          <w:sz w:val="24"/>
          <w:szCs w:val="24"/>
        </w:rPr>
        <w:t>.</w:t>
      </w:r>
    </w:p>
    <w:p w14:paraId="048BBCF3" w14:textId="77777777" w:rsidR="00856BA2" w:rsidRPr="00806E64" w:rsidRDefault="00856BA2" w:rsidP="00856BA2">
      <w:pPr>
        <w:numPr>
          <w:ilvl w:val="0"/>
          <w:numId w:val="38"/>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To give the child a short period of time to think to enable them to calm down and reflect on their behaviour. The playworker and child can assess together if the child feels calm enough to rejoin the group.</w:t>
      </w:r>
    </w:p>
    <w:p w14:paraId="7FDC5DFC" w14:textId="77777777" w:rsidR="00856BA2" w:rsidRPr="00806E64" w:rsidRDefault="00856BA2" w:rsidP="00856BA2">
      <w:pPr>
        <w:spacing w:after="0" w:line="240" w:lineRule="auto"/>
        <w:rPr>
          <w:rFonts w:eastAsia="Times New Roman" w:cstheme="minorHAnsi"/>
          <w:color w:val="000000"/>
          <w:sz w:val="24"/>
          <w:szCs w:val="24"/>
        </w:rPr>
      </w:pPr>
    </w:p>
    <w:p w14:paraId="440E9717"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Once dealt with, staff will not discuss the behaviour again with the child. </w:t>
      </w:r>
    </w:p>
    <w:p w14:paraId="7EC721A5"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If it is necessary to talk to parents/ carers about behaviour issues, the playworker will encourage the child to tell the parent themselves with their support and be positive about behaviours the child has been helped to sort out and manage themselves. </w:t>
      </w:r>
    </w:p>
    <w:p w14:paraId="3862C468" w14:textId="77777777" w:rsidR="00856BA2" w:rsidRPr="00806E64" w:rsidRDefault="00856BA2" w:rsidP="00856BA2">
      <w:pPr>
        <w:spacing w:after="0" w:line="240" w:lineRule="auto"/>
        <w:rPr>
          <w:rFonts w:eastAsia="Times New Roman" w:cstheme="minorHAnsi"/>
          <w:color w:val="000000"/>
          <w:sz w:val="24"/>
          <w:szCs w:val="24"/>
        </w:rPr>
      </w:pPr>
    </w:p>
    <w:p w14:paraId="4015A139" w14:textId="77777777" w:rsidR="00856BA2" w:rsidRPr="00806E64" w:rsidRDefault="00856BA2" w:rsidP="00856BA2">
      <w:pPr>
        <w:spacing w:after="0" w:line="240" w:lineRule="auto"/>
        <w:rPr>
          <w:rFonts w:eastAsia="Times New Roman" w:cstheme="minorHAnsi"/>
          <w:b/>
          <w:color w:val="000000"/>
          <w:sz w:val="24"/>
          <w:szCs w:val="24"/>
        </w:rPr>
      </w:pPr>
      <w:r w:rsidRPr="00806E64">
        <w:rPr>
          <w:rFonts w:eastAsia="Times New Roman" w:cstheme="minorHAnsi"/>
          <w:b/>
          <w:color w:val="000000"/>
          <w:sz w:val="24"/>
          <w:szCs w:val="24"/>
        </w:rPr>
        <w:t>Consequences</w:t>
      </w:r>
    </w:p>
    <w:p w14:paraId="18D6E093" w14:textId="77777777" w:rsidR="00856BA2" w:rsidRPr="00806E64" w:rsidRDefault="00856BA2" w:rsidP="00856BA2">
      <w:pPr>
        <w:spacing w:after="0" w:line="240" w:lineRule="auto"/>
        <w:rPr>
          <w:rFonts w:eastAsia="Times New Roman" w:cstheme="minorHAnsi"/>
          <w:color w:val="000000"/>
          <w:sz w:val="24"/>
          <w:szCs w:val="24"/>
        </w:rPr>
      </w:pPr>
    </w:p>
    <w:p w14:paraId="06722B37" w14:textId="77777777" w:rsidR="00856BA2" w:rsidRPr="00806E64" w:rsidRDefault="00856BA2" w:rsidP="00856BA2">
      <w:pPr>
        <w:numPr>
          <w:ilvl w:val="0"/>
          <w:numId w:val="36"/>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lastRenderedPageBreak/>
        <w:t>Expression of disapproval</w:t>
      </w:r>
    </w:p>
    <w:p w14:paraId="64F09F37" w14:textId="77777777" w:rsidR="00856BA2" w:rsidRPr="00806E64" w:rsidRDefault="00856BA2" w:rsidP="00856BA2">
      <w:pPr>
        <w:numPr>
          <w:ilvl w:val="0"/>
          <w:numId w:val="36"/>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Discussion of the incident</w:t>
      </w:r>
    </w:p>
    <w:p w14:paraId="7E18F0B2" w14:textId="77777777" w:rsidR="00856BA2" w:rsidRPr="00806E64" w:rsidRDefault="00856BA2" w:rsidP="00856BA2">
      <w:pPr>
        <w:numPr>
          <w:ilvl w:val="0"/>
          <w:numId w:val="36"/>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Reparation</w:t>
      </w:r>
    </w:p>
    <w:p w14:paraId="1DD6D633" w14:textId="77777777" w:rsidR="00856BA2" w:rsidRPr="00806E64" w:rsidRDefault="00856BA2" w:rsidP="00856BA2">
      <w:pPr>
        <w:numPr>
          <w:ilvl w:val="0"/>
          <w:numId w:val="36"/>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Time to think</w:t>
      </w:r>
    </w:p>
    <w:p w14:paraId="55E42DFB" w14:textId="77777777" w:rsidR="00856BA2" w:rsidRPr="00806E64" w:rsidRDefault="00856BA2" w:rsidP="00856BA2">
      <w:pPr>
        <w:numPr>
          <w:ilvl w:val="0"/>
          <w:numId w:val="36"/>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Missing out on an activity if the behaviour is serious or unsafe for example. </w:t>
      </w:r>
    </w:p>
    <w:p w14:paraId="2DC4CCA7" w14:textId="77777777" w:rsidR="00856BA2" w:rsidRPr="00806E64" w:rsidRDefault="00856BA2" w:rsidP="00856BA2">
      <w:pPr>
        <w:numPr>
          <w:ilvl w:val="0"/>
          <w:numId w:val="36"/>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Parental involvement</w:t>
      </w:r>
    </w:p>
    <w:p w14:paraId="71EBEDAB" w14:textId="77777777" w:rsidR="00856BA2" w:rsidRPr="00806E64" w:rsidRDefault="00856BA2" w:rsidP="00856BA2">
      <w:pPr>
        <w:spacing w:after="0" w:line="240" w:lineRule="auto"/>
        <w:rPr>
          <w:rFonts w:eastAsia="Times New Roman" w:cstheme="minorHAnsi"/>
          <w:color w:val="000000"/>
          <w:sz w:val="24"/>
          <w:szCs w:val="24"/>
        </w:rPr>
      </w:pPr>
    </w:p>
    <w:p w14:paraId="0309B282" w14:textId="77777777" w:rsidR="00856BA2" w:rsidRPr="00806E64" w:rsidRDefault="00856BA2" w:rsidP="00856BA2">
      <w:pPr>
        <w:spacing w:after="0" w:line="240" w:lineRule="auto"/>
        <w:rPr>
          <w:rFonts w:eastAsia="Times New Roman" w:cstheme="minorHAnsi"/>
          <w:color w:val="000000"/>
          <w:sz w:val="24"/>
          <w:szCs w:val="24"/>
        </w:rPr>
      </w:pPr>
    </w:p>
    <w:p w14:paraId="2611E298" w14:textId="77777777" w:rsidR="00856BA2" w:rsidRPr="00806E64" w:rsidRDefault="00856BA2" w:rsidP="00856BA2">
      <w:pPr>
        <w:spacing w:after="0" w:line="240" w:lineRule="auto"/>
        <w:rPr>
          <w:rFonts w:eastAsia="Times New Roman" w:cstheme="minorHAnsi"/>
          <w:b/>
          <w:color w:val="000000"/>
          <w:sz w:val="24"/>
          <w:szCs w:val="24"/>
        </w:rPr>
      </w:pPr>
      <w:r w:rsidRPr="00806E64">
        <w:rPr>
          <w:rFonts w:eastAsia="Times New Roman" w:cstheme="minorHAnsi"/>
          <w:b/>
          <w:color w:val="000000"/>
          <w:sz w:val="24"/>
          <w:szCs w:val="24"/>
        </w:rPr>
        <w:t>Physical Intervention procedure</w:t>
      </w:r>
    </w:p>
    <w:p w14:paraId="172EB1FF" w14:textId="77777777" w:rsidR="00856BA2" w:rsidRPr="00806E64" w:rsidRDefault="00856BA2" w:rsidP="00856BA2">
      <w:pPr>
        <w:spacing w:after="0" w:line="240" w:lineRule="auto"/>
        <w:rPr>
          <w:rFonts w:eastAsia="Times New Roman" w:cstheme="minorHAnsi"/>
          <w:color w:val="000000"/>
          <w:sz w:val="24"/>
          <w:szCs w:val="24"/>
        </w:rPr>
      </w:pPr>
    </w:p>
    <w:p w14:paraId="756F46C5"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As a setting, we will consider the age of children that we work with and what appropriate approaches are regarding physical intervention. </w:t>
      </w:r>
    </w:p>
    <w:p w14:paraId="48FAEA2D" w14:textId="77777777" w:rsidR="00856BA2" w:rsidRPr="00806E64" w:rsidRDefault="00856BA2" w:rsidP="00856BA2">
      <w:pPr>
        <w:spacing w:after="0" w:line="240" w:lineRule="auto"/>
        <w:rPr>
          <w:rFonts w:eastAsia="Times New Roman" w:cstheme="minorHAnsi"/>
          <w:color w:val="000000"/>
          <w:sz w:val="24"/>
          <w:szCs w:val="24"/>
        </w:rPr>
      </w:pPr>
    </w:p>
    <w:p w14:paraId="5CF6AEDE"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Physical intervention will only be used as a last resort </w:t>
      </w:r>
      <w:r w:rsidRPr="00806E64">
        <w:rPr>
          <w:rFonts w:eastAsia="Times New Roman" w:cstheme="minorHAnsi"/>
          <w:sz w:val="24"/>
          <w:szCs w:val="24"/>
        </w:rPr>
        <w:t xml:space="preserve">if all other strategies detailed in this policy have not been successful </w:t>
      </w:r>
      <w:r w:rsidRPr="00806E64">
        <w:rPr>
          <w:rFonts w:eastAsia="Times New Roman" w:cstheme="minorHAnsi"/>
          <w:color w:val="000000"/>
          <w:sz w:val="24"/>
          <w:szCs w:val="24"/>
        </w:rPr>
        <w:t>and only if there are reasonable grounds for believing that immediate action is necessary to prevent a child from significantly injuring themselves or others or to prevent serious damage to property. E.g. a child running across the road; a child being physically aggressive towards themselves or others whilst upset.</w:t>
      </w:r>
    </w:p>
    <w:p w14:paraId="7E9F5169" w14:textId="77777777" w:rsidR="00856BA2" w:rsidRPr="00806E64" w:rsidRDefault="00856BA2" w:rsidP="00856BA2">
      <w:pPr>
        <w:spacing w:after="0" w:line="240" w:lineRule="auto"/>
        <w:rPr>
          <w:rFonts w:eastAsia="Times New Roman" w:cstheme="minorHAnsi"/>
          <w:color w:val="000000"/>
          <w:sz w:val="24"/>
          <w:szCs w:val="24"/>
        </w:rPr>
      </w:pPr>
    </w:p>
    <w:p w14:paraId="41033662"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Staff will first consider distraction, withdrawing adults and children and making the environment safe.</w:t>
      </w:r>
    </w:p>
    <w:p w14:paraId="334A3694" w14:textId="77777777" w:rsidR="00856BA2" w:rsidRPr="00806E64" w:rsidRDefault="00856BA2" w:rsidP="00856BA2">
      <w:pPr>
        <w:spacing w:after="0" w:line="240" w:lineRule="auto"/>
        <w:rPr>
          <w:rFonts w:eastAsia="Times New Roman" w:cstheme="minorHAnsi"/>
          <w:color w:val="000000"/>
          <w:sz w:val="24"/>
          <w:szCs w:val="24"/>
        </w:rPr>
      </w:pPr>
    </w:p>
    <w:p w14:paraId="411C9199"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Physical Intervention will be used for the minimum amount of time and with the minimum amount of force. </w:t>
      </w:r>
    </w:p>
    <w:p w14:paraId="000A7F84" w14:textId="77777777" w:rsidR="00856BA2" w:rsidRPr="00806E64" w:rsidRDefault="00856BA2" w:rsidP="00856BA2">
      <w:pPr>
        <w:spacing w:after="0" w:line="240" w:lineRule="auto"/>
        <w:rPr>
          <w:rFonts w:eastAsia="Times New Roman" w:cstheme="minorHAnsi"/>
          <w:color w:val="000000"/>
          <w:sz w:val="24"/>
          <w:szCs w:val="24"/>
        </w:rPr>
      </w:pPr>
    </w:p>
    <w:p w14:paraId="2DCA91C4"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Staff will consider the emotional impact of physical intervention on the child, witnesses and staff and debrief afterwards as appropriate. </w:t>
      </w:r>
    </w:p>
    <w:p w14:paraId="4F46E97D" w14:textId="77777777" w:rsidR="00856BA2" w:rsidRPr="00806E64" w:rsidRDefault="00856BA2" w:rsidP="00856BA2">
      <w:pPr>
        <w:spacing w:after="0" w:line="240" w:lineRule="auto"/>
        <w:rPr>
          <w:rFonts w:eastAsia="Times New Roman" w:cstheme="minorHAnsi"/>
          <w:color w:val="000000"/>
          <w:sz w:val="24"/>
          <w:szCs w:val="24"/>
        </w:rPr>
      </w:pPr>
    </w:p>
    <w:p w14:paraId="6E784D5A" w14:textId="77777777" w:rsidR="00856BA2" w:rsidRPr="00806E64" w:rsidRDefault="00856BA2" w:rsidP="00856BA2">
      <w:pPr>
        <w:spacing w:after="0" w:line="240" w:lineRule="auto"/>
        <w:rPr>
          <w:rFonts w:eastAsia="Times New Roman" w:cstheme="minorHAnsi"/>
          <w:b/>
          <w:color w:val="000000"/>
          <w:sz w:val="24"/>
          <w:szCs w:val="24"/>
        </w:rPr>
      </w:pPr>
      <w:r w:rsidRPr="00806E64">
        <w:rPr>
          <w:rFonts w:eastAsia="Times New Roman" w:cstheme="minorHAnsi"/>
          <w:b/>
          <w:color w:val="000000"/>
          <w:sz w:val="24"/>
          <w:szCs w:val="24"/>
        </w:rPr>
        <w:t>Recurring inappropriate behaviour</w:t>
      </w:r>
    </w:p>
    <w:p w14:paraId="183C79F2" w14:textId="77777777" w:rsidR="00856BA2" w:rsidRPr="00806E64" w:rsidRDefault="00856BA2" w:rsidP="00856BA2">
      <w:pPr>
        <w:spacing w:after="0" w:line="240" w:lineRule="auto"/>
        <w:rPr>
          <w:rFonts w:eastAsia="Times New Roman" w:cstheme="minorHAnsi"/>
          <w:color w:val="000000"/>
          <w:sz w:val="24"/>
          <w:szCs w:val="24"/>
        </w:rPr>
      </w:pPr>
    </w:p>
    <w:p w14:paraId="631F0351"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Where inappropriate behaviour is ongoing, the above interventions have not been successful or an emergency situation is reached, actions that staff will consider are: </w:t>
      </w:r>
    </w:p>
    <w:p w14:paraId="37CF226D" w14:textId="77777777" w:rsidR="00856BA2" w:rsidRPr="00806E64" w:rsidRDefault="00856BA2" w:rsidP="00856BA2">
      <w:pPr>
        <w:spacing w:after="0" w:line="240" w:lineRule="auto"/>
        <w:rPr>
          <w:rFonts w:eastAsia="Times New Roman" w:cstheme="minorHAnsi"/>
          <w:color w:val="000000"/>
          <w:sz w:val="24"/>
          <w:szCs w:val="24"/>
        </w:rPr>
      </w:pPr>
    </w:p>
    <w:p w14:paraId="20688DEF" w14:textId="77777777" w:rsidR="00856BA2" w:rsidRPr="00806E64" w:rsidRDefault="00856BA2" w:rsidP="00856BA2">
      <w:pPr>
        <w:numPr>
          <w:ilvl w:val="0"/>
          <w:numId w:val="35"/>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Calling parent/ carers to pick up the child.</w:t>
      </w:r>
    </w:p>
    <w:p w14:paraId="6619D799" w14:textId="77777777" w:rsidR="00856BA2" w:rsidRPr="00806E64" w:rsidRDefault="00856BA2" w:rsidP="00856BA2">
      <w:pPr>
        <w:numPr>
          <w:ilvl w:val="0"/>
          <w:numId w:val="35"/>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Suspension from the scheme for a short period of time.</w:t>
      </w:r>
    </w:p>
    <w:p w14:paraId="0870F741" w14:textId="77777777" w:rsidR="00856BA2" w:rsidRPr="00806E64" w:rsidRDefault="00856BA2" w:rsidP="00856BA2">
      <w:pPr>
        <w:numPr>
          <w:ilvl w:val="0"/>
          <w:numId w:val="35"/>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Staff writing a Behaviour Management Plan specific to the child and in liaison with the child and parent. The plan will be signed and agreed with the child and parents and monitored and evaluated regularly. </w:t>
      </w:r>
    </w:p>
    <w:p w14:paraId="70CA36F3" w14:textId="77777777" w:rsidR="00856BA2" w:rsidRPr="00806E64" w:rsidRDefault="00856BA2" w:rsidP="00856BA2">
      <w:pPr>
        <w:numPr>
          <w:ilvl w:val="0"/>
          <w:numId w:val="35"/>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Staff attending Challenging Behaviour Training Course. </w:t>
      </w:r>
    </w:p>
    <w:p w14:paraId="18AB0D47" w14:textId="77777777" w:rsidR="00856BA2" w:rsidRPr="00806E64" w:rsidRDefault="00856BA2" w:rsidP="00856BA2">
      <w:pPr>
        <w:numPr>
          <w:ilvl w:val="0"/>
          <w:numId w:val="35"/>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Contacting outside professionals for support and information including SENCO.</w:t>
      </w:r>
    </w:p>
    <w:p w14:paraId="75292027" w14:textId="77777777" w:rsidR="00856BA2" w:rsidRPr="00806E64" w:rsidRDefault="00856BA2" w:rsidP="00856BA2">
      <w:pPr>
        <w:numPr>
          <w:ilvl w:val="0"/>
          <w:numId w:val="35"/>
        </w:numPr>
        <w:spacing w:after="0" w:line="240" w:lineRule="auto"/>
        <w:rPr>
          <w:rFonts w:eastAsia="Times New Roman" w:cstheme="minorHAnsi"/>
          <w:color w:val="000000"/>
          <w:sz w:val="24"/>
          <w:szCs w:val="24"/>
        </w:rPr>
      </w:pPr>
      <w:r w:rsidRPr="00806E64">
        <w:rPr>
          <w:rFonts w:eastAsia="Times New Roman" w:cstheme="minorHAnsi"/>
          <w:color w:val="000000"/>
          <w:sz w:val="24"/>
          <w:szCs w:val="24"/>
        </w:rPr>
        <w:t>Exclusion from the scheme.</w:t>
      </w:r>
    </w:p>
    <w:p w14:paraId="45C35D52" w14:textId="77777777" w:rsidR="00856BA2" w:rsidRPr="00806E64" w:rsidRDefault="00856BA2" w:rsidP="00856BA2">
      <w:pPr>
        <w:spacing w:after="0" w:line="240" w:lineRule="auto"/>
        <w:rPr>
          <w:rFonts w:eastAsia="Times New Roman" w:cstheme="minorHAnsi"/>
          <w:color w:val="000000"/>
          <w:sz w:val="24"/>
          <w:szCs w:val="24"/>
        </w:rPr>
      </w:pPr>
    </w:p>
    <w:p w14:paraId="72DFF504" w14:textId="77777777" w:rsidR="00856BA2" w:rsidRPr="00806E64" w:rsidRDefault="00856BA2" w:rsidP="00856BA2">
      <w:pPr>
        <w:spacing w:after="0" w:line="240" w:lineRule="auto"/>
        <w:rPr>
          <w:rFonts w:eastAsia="Times New Roman" w:cstheme="minorHAnsi"/>
          <w:b/>
          <w:color w:val="000000"/>
          <w:sz w:val="24"/>
          <w:szCs w:val="24"/>
        </w:rPr>
      </w:pPr>
      <w:r w:rsidRPr="00806E64">
        <w:rPr>
          <w:rFonts w:eastAsia="Times New Roman" w:cstheme="minorHAnsi"/>
          <w:b/>
          <w:color w:val="000000"/>
          <w:sz w:val="24"/>
          <w:szCs w:val="24"/>
        </w:rPr>
        <w:t>Recording</w:t>
      </w:r>
    </w:p>
    <w:p w14:paraId="14C79FAE" w14:textId="77777777" w:rsidR="00856BA2" w:rsidRPr="00806E64" w:rsidRDefault="00856BA2" w:rsidP="00856BA2">
      <w:pPr>
        <w:spacing w:after="0" w:line="240" w:lineRule="auto"/>
        <w:rPr>
          <w:rFonts w:eastAsia="Times New Roman" w:cstheme="minorHAnsi"/>
          <w:b/>
          <w:color w:val="000000"/>
          <w:sz w:val="24"/>
          <w:szCs w:val="24"/>
        </w:rPr>
      </w:pPr>
    </w:p>
    <w:p w14:paraId="49458830" w14:textId="77777777" w:rsidR="00856BA2" w:rsidRPr="00806E64" w:rsidRDefault="00856BA2" w:rsidP="00856BA2">
      <w:pPr>
        <w:spacing w:after="0" w:line="240" w:lineRule="auto"/>
        <w:rPr>
          <w:rFonts w:eastAsia="Times New Roman" w:cstheme="minorHAnsi"/>
          <w:b/>
          <w:color w:val="000000"/>
          <w:sz w:val="24"/>
          <w:szCs w:val="24"/>
        </w:rPr>
      </w:pPr>
      <w:r w:rsidRPr="00806E64">
        <w:rPr>
          <w:rFonts w:eastAsia="Times New Roman" w:cstheme="minorHAnsi"/>
          <w:color w:val="000000"/>
          <w:sz w:val="24"/>
          <w:szCs w:val="24"/>
        </w:rPr>
        <w:t xml:space="preserve">Behaviour Management issues will be recorded on an Incident Record. </w:t>
      </w:r>
    </w:p>
    <w:p w14:paraId="0B867933" w14:textId="77777777" w:rsidR="00856BA2" w:rsidRPr="00806E64"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The record will be written in a non-judgemental manner, be confidential, accurate and signed by parents. If physical intervention has been used, an Incident Record must be completed in detail and the parent/carer needs to be informed on the same day. </w:t>
      </w:r>
    </w:p>
    <w:p w14:paraId="40E45240" w14:textId="77777777" w:rsidR="00856BA2" w:rsidRDefault="00856BA2" w:rsidP="00856BA2">
      <w:pPr>
        <w:spacing w:after="0" w:line="240" w:lineRule="auto"/>
        <w:rPr>
          <w:rFonts w:eastAsia="Times New Roman" w:cstheme="minorHAnsi"/>
          <w:color w:val="000000"/>
          <w:sz w:val="24"/>
          <w:szCs w:val="24"/>
        </w:rPr>
      </w:pPr>
    </w:p>
    <w:p w14:paraId="123427FC" w14:textId="77777777" w:rsidR="00856BA2" w:rsidRPr="00806E64" w:rsidRDefault="00856BA2" w:rsidP="00856BA2">
      <w:pPr>
        <w:rPr>
          <w:rFonts w:eastAsia="Times New Roman" w:cstheme="minorHAnsi"/>
          <w:sz w:val="24"/>
          <w:szCs w:val="24"/>
        </w:rPr>
      </w:pPr>
    </w:p>
    <w:p w14:paraId="75EEB401" w14:textId="77777777" w:rsidR="00856BA2" w:rsidRDefault="00856BA2" w:rsidP="00856BA2">
      <w:pPr>
        <w:spacing w:after="0" w:line="240" w:lineRule="auto"/>
        <w:rPr>
          <w:rFonts w:eastAsia="Times New Roman" w:cstheme="minorHAnsi"/>
          <w:color w:val="000000"/>
          <w:sz w:val="24"/>
          <w:szCs w:val="24"/>
        </w:rPr>
      </w:pPr>
      <w:r w:rsidRPr="00806E64">
        <w:rPr>
          <w:rFonts w:eastAsia="Times New Roman" w:cstheme="minorHAnsi"/>
          <w:color w:val="000000"/>
          <w:sz w:val="24"/>
          <w:szCs w:val="24"/>
        </w:rPr>
        <w:t xml:space="preserve">Staff will ensure it also covers any observed triggers; others involved; witnesses; type of physical intervention used, for how long and to what force; consequences.  Any injuries obtained by children or staff as a result of physical intervention will also be recorded in the Accident Book. </w:t>
      </w:r>
    </w:p>
    <w:p w14:paraId="617C72D0" w14:textId="77777777" w:rsidR="00856BA2" w:rsidRDefault="00856BA2" w:rsidP="00856BA2">
      <w:pPr>
        <w:spacing w:after="0" w:line="240" w:lineRule="auto"/>
        <w:rPr>
          <w:rFonts w:eastAsia="Times New Roman" w:cstheme="minorHAnsi"/>
          <w:color w:val="000000"/>
          <w:sz w:val="24"/>
          <w:szCs w:val="24"/>
        </w:rPr>
      </w:pPr>
    </w:p>
    <w:p w14:paraId="7E4D777E" w14:textId="77777777" w:rsidR="00856BA2" w:rsidRPr="00806E64" w:rsidRDefault="00856BA2" w:rsidP="00856BA2">
      <w:pPr>
        <w:spacing w:after="0" w:line="240" w:lineRule="auto"/>
        <w:rPr>
          <w:rFonts w:eastAsia="Times New Roman" w:cstheme="minorHAnsi"/>
          <w:color w:val="000000"/>
          <w:sz w:val="24"/>
          <w:szCs w:val="24"/>
        </w:rPr>
      </w:pPr>
      <w:r>
        <w:rPr>
          <w:rFonts w:eastAsia="Times New Roman" w:cstheme="minorHAnsi"/>
          <w:color w:val="000000"/>
          <w:sz w:val="24"/>
          <w:szCs w:val="24"/>
        </w:rPr>
        <w:t>Reviewed: September 2024</w:t>
      </w:r>
    </w:p>
    <w:p w14:paraId="1BE2A401" w14:textId="2666AD4C" w:rsidR="00F13A84" w:rsidRPr="00F13A84" w:rsidRDefault="00F13A84" w:rsidP="00F13A84">
      <w:pPr>
        <w:spacing w:after="0" w:line="240" w:lineRule="auto"/>
        <w:rPr>
          <w:rFonts w:ascii="Calibri" w:hAnsi="Calibri"/>
          <w:sz w:val="24"/>
          <w:szCs w:val="24"/>
        </w:rPr>
      </w:pPr>
    </w:p>
    <w:sectPr w:rsidR="00F13A84" w:rsidRPr="00F13A84" w:rsidSect="00E010B8">
      <w:headerReference w:type="default" r:id="rId8"/>
      <w:footerReference w:type="default" r:id="rId9"/>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3B398" w14:textId="77777777" w:rsidR="002A00AD" w:rsidRDefault="002A00AD" w:rsidP="00DD051D">
      <w:pPr>
        <w:spacing w:after="0" w:line="240" w:lineRule="auto"/>
      </w:pPr>
      <w:r>
        <w:separator/>
      </w:r>
    </w:p>
  </w:endnote>
  <w:endnote w:type="continuationSeparator" w:id="0">
    <w:p w14:paraId="16A23F68" w14:textId="77777777" w:rsidR="002A00AD" w:rsidRDefault="002A00AD" w:rsidP="00D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A91" w14:textId="77777777" w:rsidR="0079099A" w:rsidRDefault="0079099A">
    <w:pPr>
      <w:pStyle w:val="Footer"/>
    </w:pPr>
  </w:p>
  <w:p w14:paraId="04076EBA" w14:textId="77777777" w:rsidR="0079099A" w:rsidRPr="00654002" w:rsidRDefault="0079099A" w:rsidP="00574CA0">
    <w:pPr>
      <w:pStyle w:val="Footer"/>
      <w:tabs>
        <w:tab w:val="clear" w:pos="4513"/>
        <w:tab w:val="center" w:pos="5103"/>
      </w:tabs>
      <w:jc w:val="center"/>
      <w:rPr>
        <w:color w:val="7030A0"/>
        <w:sz w:val="24"/>
      </w:rPr>
    </w:pPr>
    <w:r w:rsidRPr="00654002">
      <w:rPr>
        <w:color w:val="7030A0"/>
        <w:sz w:val="24"/>
      </w:rPr>
      <w:t>Ofsted Reg LWOOSA: EY539375    Charity No: 1129694    Ofsted Reg SOOSA: EY392880</w:t>
    </w:r>
    <w:r>
      <w:rPr>
        <w:noProof/>
        <w:lang w:eastAsia="en-GB"/>
      </w:rPr>
      <w:drawing>
        <wp:inline distT="0" distB="0" distL="0" distR="0" wp14:anchorId="3B7A6EF0" wp14:editId="62FECB12">
          <wp:extent cx="6645910" cy="5403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81AE" w14:textId="77777777" w:rsidR="002A00AD" w:rsidRDefault="002A00AD" w:rsidP="00DD051D">
      <w:pPr>
        <w:spacing w:after="0" w:line="240" w:lineRule="auto"/>
      </w:pPr>
      <w:r>
        <w:separator/>
      </w:r>
    </w:p>
  </w:footnote>
  <w:footnote w:type="continuationSeparator" w:id="0">
    <w:p w14:paraId="5B79EF74" w14:textId="77777777" w:rsidR="002A00AD" w:rsidRDefault="002A00AD" w:rsidP="00D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D13D" w14:textId="77777777" w:rsidR="007A6594" w:rsidRDefault="00493714" w:rsidP="007A6594">
    <w:pPr>
      <w:pStyle w:val="Style1"/>
      <w:jc w:val="center"/>
      <w:rPr>
        <w:rFonts w:cs="Arial"/>
        <w:b/>
        <w:bCs/>
        <w:color w:val="FF0000"/>
        <w:sz w:val="40"/>
        <w:szCs w:val="40"/>
      </w:rPr>
    </w:pPr>
    <w:r>
      <w:rPr>
        <w:rFonts w:cs="Arial"/>
        <w:b/>
        <w:bCs/>
        <w:noProof/>
        <w:color w:val="FF0000"/>
        <w:sz w:val="56"/>
        <w:szCs w:val="56"/>
      </w:rPr>
      <w:drawing>
        <wp:inline distT="0" distB="0" distL="0" distR="0" wp14:anchorId="587B05BF" wp14:editId="160F6DCB">
          <wp:extent cx="1244101" cy="863600"/>
          <wp:effectExtent l="0" t="0" r="0" b="0"/>
          <wp:docPr id="17194057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5784"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77" cy="871150"/>
                  </a:xfrm>
                  <a:prstGeom prst="rect">
                    <a:avLst/>
                  </a:prstGeom>
                  <a:noFill/>
                  <a:ln>
                    <a:noFill/>
                  </a:ln>
                </pic:spPr>
              </pic:pic>
            </a:graphicData>
          </a:graphic>
        </wp:inline>
      </w:drawing>
    </w:r>
    <w:r w:rsidR="00F4384D">
      <w:rPr>
        <w:rFonts w:cs="Arial"/>
        <w:b/>
        <w:bCs/>
        <w:color w:val="FF0000"/>
        <w:sz w:val="40"/>
        <w:szCs w:val="40"/>
      </w:rPr>
      <w:t xml:space="preserve">   </w:t>
    </w:r>
  </w:p>
  <w:p w14:paraId="25FEE720" w14:textId="3C639ED4" w:rsidR="0000029D" w:rsidRPr="002E4C5D" w:rsidRDefault="005D6336" w:rsidP="002E4C5D">
    <w:pPr>
      <w:pStyle w:val="Style1"/>
      <w:jc w:val="center"/>
      <w:rPr>
        <w:rFonts w:cs="Arial"/>
        <w:b/>
        <w:bCs/>
        <w:color w:val="FF0000"/>
        <w:sz w:val="40"/>
        <w:szCs w:val="40"/>
      </w:rPr>
    </w:pPr>
    <w:r w:rsidRPr="002E4C5D">
      <w:rPr>
        <w:rFonts w:cs="Arial"/>
        <w:b/>
        <w:bCs/>
        <w:color w:val="FF0000"/>
        <w:sz w:val="40"/>
        <w:szCs w:val="40"/>
      </w:rPr>
      <w:t>Lawrence Weston</w:t>
    </w:r>
    <w:r w:rsidRPr="002E4C5D">
      <w:rPr>
        <w:rFonts w:cs="Arial"/>
        <w:b/>
        <w:bCs/>
        <w:sz w:val="40"/>
        <w:szCs w:val="40"/>
      </w:rPr>
      <w:t xml:space="preserve"> </w:t>
    </w:r>
    <w:r w:rsidRPr="002E4C5D">
      <w:rPr>
        <w:rFonts w:cs="Arial"/>
        <w:b/>
        <w:bCs/>
        <w:color w:val="00B050"/>
        <w:sz w:val="40"/>
        <w:szCs w:val="40"/>
      </w:rPr>
      <w:t>&amp; Shirehampton</w:t>
    </w:r>
    <w:r w:rsidR="007A6594" w:rsidRPr="002E4C5D">
      <w:rPr>
        <w:rFonts w:cs="Arial"/>
        <w:b/>
        <w:bCs/>
        <w:color w:val="FF0000"/>
        <w:sz w:val="40"/>
        <w:szCs w:val="40"/>
      </w:rPr>
      <w:t xml:space="preserve"> </w:t>
    </w:r>
    <w:r w:rsidRPr="002E4C5D">
      <w:rPr>
        <w:rFonts w:cs="Arial"/>
        <w:b/>
        <w:bCs/>
        <w:color w:val="FFC000"/>
        <w:sz w:val="40"/>
        <w:szCs w:val="40"/>
      </w:rPr>
      <w:t>Out-of-School</w:t>
    </w:r>
    <w:r w:rsidRPr="002E4C5D">
      <w:rPr>
        <w:rFonts w:cs="Arial"/>
        <w:b/>
        <w:bCs/>
        <w:color w:val="7030A0"/>
        <w:sz w:val="40"/>
        <w:szCs w:val="4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8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6C"/>
    <w:multiLevelType w:val="hybridMultilevel"/>
    <w:tmpl w:val="D47ACC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BD"/>
    <w:multiLevelType w:val="hybridMultilevel"/>
    <w:tmpl w:val="F38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0882"/>
    <w:multiLevelType w:val="multilevel"/>
    <w:tmpl w:val="4088FD2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7512EB"/>
    <w:multiLevelType w:val="hybridMultilevel"/>
    <w:tmpl w:val="C5DE48CE"/>
    <w:lvl w:ilvl="0" w:tplc="E920065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3C55F7"/>
    <w:multiLevelType w:val="hybridMultilevel"/>
    <w:tmpl w:val="12AE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E246A"/>
    <w:multiLevelType w:val="hybridMultilevel"/>
    <w:tmpl w:val="7BFE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421F"/>
    <w:multiLevelType w:val="singleLevel"/>
    <w:tmpl w:val="9D94DB4A"/>
    <w:lvl w:ilvl="0">
      <w:start w:val="1"/>
      <w:numFmt w:val="decimal"/>
      <w:lvlText w:val="%1."/>
      <w:lvlJc w:val="left"/>
      <w:pPr>
        <w:tabs>
          <w:tab w:val="num" w:pos="720"/>
        </w:tabs>
        <w:ind w:left="720" w:hanging="720"/>
      </w:pPr>
      <w:rPr>
        <w:rFonts w:hint="default"/>
      </w:rPr>
    </w:lvl>
  </w:abstractNum>
  <w:abstractNum w:abstractNumId="8" w15:restartNumberingAfterBreak="0">
    <w:nsid w:val="2D1C3F9A"/>
    <w:multiLevelType w:val="hybridMultilevel"/>
    <w:tmpl w:val="650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22769"/>
    <w:multiLevelType w:val="singleLevel"/>
    <w:tmpl w:val="3B465CBC"/>
    <w:lvl w:ilvl="0">
      <w:start w:val="1"/>
      <w:numFmt w:val="decimal"/>
      <w:lvlText w:val="%1."/>
      <w:lvlJc w:val="left"/>
      <w:pPr>
        <w:tabs>
          <w:tab w:val="num" w:pos="720"/>
        </w:tabs>
        <w:ind w:left="720" w:hanging="720"/>
      </w:pPr>
      <w:rPr>
        <w:rFonts w:hint="default"/>
      </w:rPr>
    </w:lvl>
  </w:abstractNum>
  <w:abstractNum w:abstractNumId="10" w15:restartNumberingAfterBreak="0">
    <w:nsid w:val="2FA51024"/>
    <w:multiLevelType w:val="hybridMultilevel"/>
    <w:tmpl w:val="EA068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032402"/>
    <w:multiLevelType w:val="hybridMultilevel"/>
    <w:tmpl w:val="17B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B0951"/>
    <w:multiLevelType w:val="hybridMultilevel"/>
    <w:tmpl w:val="526A3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53B8F"/>
    <w:multiLevelType w:val="hybridMultilevel"/>
    <w:tmpl w:val="219A7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43569"/>
    <w:multiLevelType w:val="hybridMultilevel"/>
    <w:tmpl w:val="82B6EB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83E12"/>
    <w:multiLevelType w:val="hybridMultilevel"/>
    <w:tmpl w:val="172E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738C4"/>
    <w:multiLevelType w:val="hybridMultilevel"/>
    <w:tmpl w:val="D3B8E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6C2B09"/>
    <w:multiLevelType w:val="hybridMultilevel"/>
    <w:tmpl w:val="69A42E96"/>
    <w:lvl w:ilvl="0" w:tplc="E9200658">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9B9365E"/>
    <w:multiLevelType w:val="hybridMultilevel"/>
    <w:tmpl w:val="D72097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FDE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C619BF"/>
    <w:multiLevelType w:val="hybridMultilevel"/>
    <w:tmpl w:val="D15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D67C9"/>
    <w:multiLevelType w:val="hybridMultilevel"/>
    <w:tmpl w:val="AEBC13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70A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EC5664"/>
    <w:multiLevelType w:val="hybridMultilevel"/>
    <w:tmpl w:val="A8A679A0"/>
    <w:lvl w:ilvl="0" w:tplc="E9200658">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24" w15:restartNumberingAfterBreak="0">
    <w:nsid w:val="51F84A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373D77"/>
    <w:multiLevelType w:val="hybridMultilevel"/>
    <w:tmpl w:val="ECF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06496"/>
    <w:multiLevelType w:val="hybridMultilevel"/>
    <w:tmpl w:val="40A66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769C7"/>
    <w:multiLevelType w:val="hybridMultilevel"/>
    <w:tmpl w:val="97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8145C"/>
    <w:multiLevelType w:val="hybridMultilevel"/>
    <w:tmpl w:val="5EB25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FF7E75"/>
    <w:multiLevelType w:val="hybridMultilevel"/>
    <w:tmpl w:val="3A3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D4F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910333"/>
    <w:multiLevelType w:val="hybridMultilevel"/>
    <w:tmpl w:val="DBC00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BD1185"/>
    <w:multiLevelType w:val="hybridMultilevel"/>
    <w:tmpl w:val="53B84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A3032C"/>
    <w:multiLevelType w:val="hybridMultilevel"/>
    <w:tmpl w:val="3134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508A1"/>
    <w:multiLevelType w:val="hybridMultilevel"/>
    <w:tmpl w:val="57DA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14749"/>
    <w:multiLevelType w:val="hybridMultilevel"/>
    <w:tmpl w:val="217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07540"/>
    <w:multiLevelType w:val="hybridMultilevel"/>
    <w:tmpl w:val="E4C019F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A2B1D41"/>
    <w:multiLevelType w:val="hybridMultilevel"/>
    <w:tmpl w:val="3EACD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973342">
    <w:abstractNumId w:val="14"/>
  </w:num>
  <w:num w:numId="2" w16cid:durableId="1644969137">
    <w:abstractNumId w:val="32"/>
  </w:num>
  <w:num w:numId="3" w16cid:durableId="937174388">
    <w:abstractNumId w:val="3"/>
  </w:num>
  <w:num w:numId="4" w16cid:durableId="1545601686">
    <w:abstractNumId w:val="29"/>
  </w:num>
  <w:num w:numId="5" w16cid:durableId="498810178">
    <w:abstractNumId w:val="11"/>
  </w:num>
  <w:num w:numId="6" w16cid:durableId="1149446918">
    <w:abstractNumId w:val="20"/>
  </w:num>
  <w:num w:numId="7" w16cid:durableId="1839930060">
    <w:abstractNumId w:val="10"/>
  </w:num>
  <w:num w:numId="8" w16cid:durableId="1128360210">
    <w:abstractNumId w:val="27"/>
  </w:num>
  <w:num w:numId="9" w16cid:durableId="1897933557">
    <w:abstractNumId w:val="18"/>
  </w:num>
  <w:num w:numId="10" w16cid:durableId="1601177361">
    <w:abstractNumId w:val="19"/>
  </w:num>
  <w:num w:numId="11" w16cid:durableId="975453826">
    <w:abstractNumId w:val="7"/>
  </w:num>
  <w:num w:numId="12" w16cid:durableId="1001663328">
    <w:abstractNumId w:val="9"/>
  </w:num>
  <w:num w:numId="13" w16cid:durableId="910694716">
    <w:abstractNumId w:val="37"/>
  </w:num>
  <w:num w:numId="14" w16cid:durableId="342587653">
    <w:abstractNumId w:val="21"/>
  </w:num>
  <w:num w:numId="15" w16cid:durableId="487134360">
    <w:abstractNumId w:val="28"/>
  </w:num>
  <w:num w:numId="16" w16cid:durableId="831263455">
    <w:abstractNumId w:val="34"/>
  </w:num>
  <w:num w:numId="17" w16cid:durableId="434596782">
    <w:abstractNumId w:val="25"/>
  </w:num>
  <w:num w:numId="18" w16cid:durableId="862092271">
    <w:abstractNumId w:val="33"/>
  </w:num>
  <w:num w:numId="19" w16cid:durableId="247005877">
    <w:abstractNumId w:val="2"/>
  </w:num>
  <w:num w:numId="20" w16cid:durableId="866064759">
    <w:abstractNumId w:val="8"/>
  </w:num>
  <w:num w:numId="21" w16cid:durableId="372535686">
    <w:abstractNumId w:val="17"/>
  </w:num>
  <w:num w:numId="22" w16cid:durableId="2078891317">
    <w:abstractNumId w:val="1"/>
  </w:num>
  <w:num w:numId="23" w16cid:durableId="764351528">
    <w:abstractNumId w:val="23"/>
  </w:num>
  <w:num w:numId="24" w16cid:durableId="7173639">
    <w:abstractNumId w:val="4"/>
  </w:num>
  <w:num w:numId="25" w16cid:durableId="1464426299">
    <w:abstractNumId w:val="6"/>
  </w:num>
  <w:num w:numId="26" w16cid:durableId="1387224069">
    <w:abstractNumId w:val="5"/>
  </w:num>
  <w:num w:numId="27" w16cid:durableId="1784761968">
    <w:abstractNumId w:val="26"/>
  </w:num>
  <w:num w:numId="28" w16cid:durableId="1553038303">
    <w:abstractNumId w:val="15"/>
  </w:num>
  <w:num w:numId="29" w16cid:durableId="2111318866">
    <w:abstractNumId w:val="35"/>
  </w:num>
  <w:num w:numId="30" w16cid:durableId="848445051">
    <w:abstractNumId w:val="16"/>
  </w:num>
  <w:num w:numId="31" w16cid:durableId="258872707">
    <w:abstractNumId w:val="0"/>
  </w:num>
  <w:num w:numId="32" w16cid:durableId="1001278133">
    <w:abstractNumId w:val="30"/>
  </w:num>
  <w:num w:numId="33" w16cid:durableId="1854758963">
    <w:abstractNumId w:val="24"/>
  </w:num>
  <w:num w:numId="34" w16cid:durableId="592931343">
    <w:abstractNumId w:val="22"/>
  </w:num>
  <w:num w:numId="35" w16cid:durableId="1120033150">
    <w:abstractNumId w:val="12"/>
  </w:num>
  <w:num w:numId="36" w16cid:durableId="447966828">
    <w:abstractNumId w:val="31"/>
  </w:num>
  <w:num w:numId="37" w16cid:durableId="1299527422">
    <w:abstractNumId w:val="36"/>
  </w:num>
  <w:num w:numId="38" w16cid:durableId="1869104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1D"/>
    <w:rsid w:val="0000029D"/>
    <w:rsid w:val="000067C0"/>
    <w:rsid w:val="00006C68"/>
    <w:rsid w:val="0000716C"/>
    <w:rsid w:val="0001359A"/>
    <w:rsid w:val="0005642A"/>
    <w:rsid w:val="00074ACA"/>
    <w:rsid w:val="00082932"/>
    <w:rsid w:val="00086BA5"/>
    <w:rsid w:val="000A3481"/>
    <w:rsid w:val="000C2D4B"/>
    <w:rsid w:val="000E1324"/>
    <w:rsid w:val="000E3B4B"/>
    <w:rsid w:val="000F182C"/>
    <w:rsid w:val="0010533D"/>
    <w:rsid w:val="001259B9"/>
    <w:rsid w:val="00126868"/>
    <w:rsid w:val="00130BB2"/>
    <w:rsid w:val="0014118F"/>
    <w:rsid w:val="00141925"/>
    <w:rsid w:val="0014699D"/>
    <w:rsid w:val="00152E64"/>
    <w:rsid w:val="00155FA1"/>
    <w:rsid w:val="00157791"/>
    <w:rsid w:val="00173FB4"/>
    <w:rsid w:val="00192A5A"/>
    <w:rsid w:val="00194DFE"/>
    <w:rsid w:val="00197A98"/>
    <w:rsid w:val="001B5BC9"/>
    <w:rsid w:val="001B7196"/>
    <w:rsid w:val="001C6F2B"/>
    <w:rsid w:val="002003FB"/>
    <w:rsid w:val="00226D48"/>
    <w:rsid w:val="0023206E"/>
    <w:rsid w:val="00243AC2"/>
    <w:rsid w:val="00243F21"/>
    <w:rsid w:val="002627CD"/>
    <w:rsid w:val="002637A3"/>
    <w:rsid w:val="00263B18"/>
    <w:rsid w:val="002644FD"/>
    <w:rsid w:val="00266A3C"/>
    <w:rsid w:val="00273E1A"/>
    <w:rsid w:val="002860B0"/>
    <w:rsid w:val="0029267D"/>
    <w:rsid w:val="00297456"/>
    <w:rsid w:val="002A00AD"/>
    <w:rsid w:val="002A4587"/>
    <w:rsid w:val="002A543E"/>
    <w:rsid w:val="002B2702"/>
    <w:rsid w:val="002D29C1"/>
    <w:rsid w:val="002E4C5D"/>
    <w:rsid w:val="002F165D"/>
    <w:rsid w:val="003101D2"/>
    <w:rsid w:val="00312417"/>
    <w:rsid w:val="0031593D"/>
    <w:rsid w:val="00323562"/>
    <w:rsid w:val="00325536"/>
    <w:rsid w:val="00336847"/>
    <w:rsid w:val="003424C6"/>
    <w:rsid w:val="00344EC8"/>
    <w:rsid w:val="0034624D"/>
    <w:rsid w:val="00363A78"/>
    <w:rsid w:val="00366CD2"/>
    <w:rsid w:val="00374822"/>
    <w:rsid w:val="00382D9F"/>
    <w:rsid w:val="00387CAA"/>
    <w:rsid w:val="0039147B"/>
    <w:rsid w:val="003B1F28"/>
    <w:rsid w:val="003D721C"/>
    <w:rsid w:val="003E5791"/>
    <w:rsid w:val="004029D6"/>
    <w:rsid w:val="004045C4"/>
    <w:rsid w:val="00407345"/>
    <w:rsid w:val="00407E75"/>
    <w:rsid w:val="004116B3"/>
    <w:rsid w:val="004177BD"/>
    <w:rsid w:val="0043767E"/>
    <w:rsid w:val="00442C89"/>
    <w:rsid w:val="00444397"/>
    <w:rsid w:val="00446674"/>
    <w:rsid w:val="00453352"/>
    <w:rsid w:val="0045588D"/>
    <w:rsid w:val="00456CA0"/>
    <w:rsid w:val="004632DA"/>
    <w:rsid w:val="00472E32"/>
    <w:rsid w:val="00474A71"/>
    <w:rsid w:val="00476379"/>
    <w:rsid w:val="00493714"/>
    <w:rsid w:val="004B12FE"/>
    <w:rsid w:val="004B481E"/>
    <w:rsid w:val="004B7D74"/>
    <w:rsid w:val="004F41EB"/>
    <w:rsid w:val="004F5BA6"/>
    <w:rsid w:val="00505656"/>
    <w:rsid w:val="00513AB3"/>
    <w:rsid w:val="0053229D"/>
    <w:rsid w:val="005326B5"/>
    <w:rsid w:val="00551F64"/>
    <w:rsid w:val="00571561"/>
    <w:rsid w:val="00574CA0"/>
    <w:rsid w:val="00581563"/>
    <w:rsid w:val="00591FF1"/>
    <w:rsid w:val="005B1A24"/>
    <w:rsid w:val="005B5428"/>
    <w:rsid w:val="005C4A68"/>
    <w:rsid w:val="005D29D1"/>
    <w:rsid w:val="005D4EE6"/>
    <w:rsid w:val="005D6336"/>
    <w:rsid w:val="005D66C4"/>
    <w:rsid w:val="005E34E7"/>
    <w:rsid w:val="005F1C2E"/>
    <w:rsid w:val="00604BD5"/>
    <w:rsid w:val="0060726E"/>
    <w:rsid w:val="00610AB6"/>
    <w:rsid w:val="006154A6"/>
    <w:rsid w:val="00615736"/>
    <w:rsid w:val="00637BA9"/>
    <w:rsid w:val="006408F8"/>
    <w:rsid w:val="00654002"/>
    <w:rsid w:val="00660D36"/>
    <w:rsid w:val="006914D0"/>
    <w:rsid w:val="00691E13"/>
    <w:rsid w:val="00696D03"/>
    <w:rsid w:val="006C2AF0"/>
    <w:rsid w:val="006C2EF0"/>
    <w:rsid w:val="006C325B"/>
    <w:rsid w:val="006C78BA"/>
    <w:rsid w:val="006D39FA"/>
    <w:rsid w:val="006E199B"/>
    <w:rsid w:val="00714412"/>
    <w:rsid w:val="00715DB9"/>
    <w:rsid w:val="00725256"/>
    <w:rsid w:val="007254F5"/>
    <w:rsid w:val="0073775B"/>
    <w:rsid w:val="007513DB"/>
    <w:rsid w:val="00754F61"/>
    <w:rsid w:val="0075734C"/>
    <w:rsid w:val="007635ED"/>
    <w:rsid w:val="007636ED"/>
    <w:rsid w:val="00766ED5"/>
    <w:rsid w:val="00767F4D"/>
    <w:rsid w:val="00773186"/>
    <w:rsid w:val="0079099A"/>
    <w:rsid w:val="007A6594"/>
    <w:rsid w:val="007A7AA2"/>
    <w:rsid w:val="007C6419"/>
    <w:rsid w:val="007E2D92"/>
    <w:rsid w:val="007E5F8A"/>
    <w:rsid w:val="007E71E7"/>
    <w:rsid w:val="007F52D8"/>
    <w:rsid w:val="0081068F"/>
    <w:rsid w:val="00813B8F"/>
    <w:rsid w:val="00814B89"/>
    <w:rsid w:val="00816F36"/>
    <w:rsid w:val="00820C9C"/>
    <w:rsid w:val="00825512"/>
    <w:rsid w:val="008275BF"/>
    <w:rsid w:val="00834BA3"/>
    <w:rsid w:val="0084661B"/>
    <w:rsid w:val="0084664F"/>
    <w:rsid w:val="00856BA2"/>
    <w:rsid w:val="0088486B"/>
    <w:rsid w:val="008B2831"/>
    <w:rsid w:val="008B4E7B"/>
    <w:rsid w:val="008C2C91"/>
    <w:rsid w:val="008C2F5F"/>
    <w:rsid w:val="008D1547"/>
    <w:rsid w:val="008D1F7D"/>
    <w:rsid w:val="008D4D58"/>
    <w:rsid w:val="008E2F95"/>
    <w:rsid w:val="008E63A9"/>
    <w:rsid w:val="009031A5"/>
    <w:rsid w:val="00907D23"/>
    <w:rsid w:val="00914E41"/>
    <w:rsid w:val="00925644"/>
    <w:rsid w:val="00930DFE"/>
    <w:rsid w:val="00942FE6"/>
    <w:rsid w:val="00951CA8"/>
    <w:rsid w:val="009539E2"/>
    <w:rsid w:val="00953AC8"/>
    <w:rsid w:val="00964E77"/>
    <w:rsid w:val="00971D3A"/>
    <w:rsid w:val="009743D0"/>
    <w:rsid w:val="00975400"/>
    <w:rsid w:val="0098313E"/>
    <w:rsid w:val="009A4471"/>
    <w:rsid w:val="009B44DB"/>
    <w:rsid w:val="009B4F4E"/>
    <w:rsid w:val="009D0579"/>
    <w:rsid w:val="00A014B6"/>
    <w:rsid w:val="00A028B5"/>
    <w:rsid w:val="00A0625B"/>
    <w:rsid w:val="00A139DC"/>
    <w:rsid w:val="00A219D0"/>
    <w:rsid w:val="00A22319"/>
    <w:rsid w:val="00A26034"/>
    <w:rsid w:val="00A31A0C"/>
    <w:rsid w:val="00A33BD0"/>
    <w:rsid w:val="00A33FF3"/>
    <w:rsid w:val="00A4053B"/>
    <w:rsid w:val="00A46C5B"/>
    <w:rsid w:val="00A46D5D"/>
    <w:rsid w:val="00A5712E"/>
    <w:rsid w:val="00A650F0"/>
    <w:rsid w:val="00A73139"/>
    <w:rsid w:val="00A96E15"/>
    <w:rsid w:val="00AA3697"/>
    <w:rsid w:val="00AC0359"/>
    <w:rsid w:val="00AF0C7B"/>
    <w:rsid w:val="00AF52CC"/>
    <w:rsid w:val="00B03AD1"/>
    <w:rsid w:val="00B17029"/>
    <w:rsid w:val="00B23650"/>
    <w:rsid w:val="00B24754"/>
    <w:rsid w:val="00B358EC"/>
    <w:rsid w:val="00B37BC8"/>
    <w:rsid w:val="00B40365"/>
    <w:rsid w:val="00B43678"/>
    <w:rsid w:val="00B4444B"/>
    <w:rsid w:val="00B54600"/>
    <w:rsid w:val="00B64FDA"/>
    <w:rsid w:val="00B769BA"/>
    <w:rsid w:val="00B82AEC"/>
    <w:rsid w:val="00B85F98"/>
    <w:rsid w:val="00B86DBD"/>
    <w:rsid w:val="00B9175D"/>
    <w:rsid w:val="00BA2AC2"/>
    <w:rsid w:val="00BB04E1"/>
    <w:rsid w:val="00BC157B"/>
    <w:rsid w:val="00BD20EC"/>
    <w:rsid w:val="00BE418A"/>
    <w:rsid w:val="00BF38E5"/>
    <w:rsid w:val="00C10960"/>
    <w:rsid w:val="00C132D9"/>
    <w:rsid w:val="00C24052"/>
    <w:rsid w:val="00C314B4"/>
    <w:rsid w:val="00C3582C"/>
    <w:rsid w:val="00C41084"/>
    <w:rsid w:val="00C41A85"/>
    <w:rsid w:val="00C64C29"/>
    <w:rsid w:val="00C77F9E"/>
    <w:rsid w:val="00C829BB"/>
    <w:rsid w:val="00C861B2"/>
    <w:rsid w:val="00C87433"/>
    <w:rsid w:val="00CA5851"/>
    <w:rsid w:val="00CB0EB6"/>
    <w:rsid w:val="00CB620B"/>
    <w:rsid w:val="00CB6A77"/>
    <w:rsid w:val="00CB7F06"/>
    <w:rsid w:val="00CD71BB"/>
    <w:rsid w:val="00CF11AF"/>
    <w:rsid w:val="00CF6C3F"/>
    <w:rsid w:val="00D05CDA"/>
    <w:rsid w:val="00D06A40"/>
    <w:rsid w:val="00D0778D"/>
    <w:rsid w:val="00D1170D"/>
    <w:rsid w:val="00D1186A"/>
    <w:rsid w:val="00D125EC"/>
    <w:rsid w:val="00D141C0"/>
    <w:rsid w:val="00D415DD"/>
    <w:rsid w:val="00D6185C"/>
    <w:rsid w:val="00D7314A"/>
    <w:rsid w:val="00D90416"/>
    <w:rsid w:val="00DB1B82"/>
    <w:rsid w:val="00DC76F5"/>
    <w:rsid w:val="00DD051D"/>
    <w:rsid w:val="00DD1F95"/>
    <w:rsid w:val="00DD4230"/>
    <w:rsid w:val="00DE2866"/>
    <w:rsid w:val="00DF0AEF"/>
    <w:rsid w:val="00E010B8"/>
    <w:rsid w:val="00E02CAA"/>
    <w:rsid w:val="00E05150"/>
    <w:rsid w:val="00E064FC"/>
    <w:rsid w:val="00E1081F"/>
    <w:rsid w:val="00E174B9"/>
    <w:rsid w:val="00E2341E"/>
    <w:rsid w:val="00E24123"/>
    <w:rsid w:val="00E3673D"/>
    <w:rsid w:val="00E42BFF"/>
    <w:rsid w:val="00E4739B"/>
    <w:rsid w:val="00E64620"/>
    <w:rsid w:val="00E72EEC"/>
    <w:rsid w:val="00E74799"/>
    <w:rsid w:val="00E76B22"/>
    <w:rsid w:val="00E92473"/>
    <w:rsid w:val="00E930EA"/>
    <w:rsid w:val="00EA3CCE"/>
    <w:rsid w:val="00EA44B5"/>
    <w:rsid w:val="00EB5D9D"/>
    <w:rsid w:val="00EC2D6F"/>
    <w:rsid w:val="00ED6307"/>
    <w:rsid w:val="00ED7F54"/>
    <w:rsid w:val="00EF0DF6"/>
    <w:rsid w:val="00EF1B9F"/>
    <w:rsid w:val="00F13A84"/>
    <w:rsid w:val="00F13C08"/>
    <w:rsid w:val="00F4384D"/>
    <w:rsid w:val="00F479E3"/>
    <w:rsid w:val="00F609D0"/>
    <w:rsid w:val="00F701CB"/>
    <w:rsid w:val="00F72939"/>
    <w:rsid w:val="00F81F2B"/>
    <w:rsid w:val="00F86F00"/>
    <w:rsid w:val="00FA1433"/>
    <w:rsid w:val="00FA34C6"/>
    <w:rsid w:val="00FB12BB"/>
    <w:rsid w:val="00FD2450"/>
    <w:rsid w:val="00FD60D7"/>
    <w:rsid w:val="00FE124D"/>
    <w:rsid w:val="00FF217D"/>
    <w:rsid w:val="00FF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5278"/>
  <w15:docId w15:val="{D0325485-7A11-4878-93B9-CC0B1A53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5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E57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51D"/>
    <w:pPr>
      <w:tabs>
        <w:tab w:val="center" w:pos="4513"/>
        <w:tab w:val="right" w:pos="9026"/>
      </w:tabs>
      <w:spacing w:after="0" w:line="240" w:lineRule="auto"/>
    </w:pPr>
  </w:style>
  <w:style w:type="character" w:customStyle="1" w:styleId="HeaderChar">
    <w:name w:val="Header Char"/>
    <w:basedOn w:val="DefaultParagraphFont"/>
    <w:link w:val="Header"/>
    <w:rsid w:val="00DD051D"/>
  </w:style>
  <w:style w:type="paragraph" w:styleId="Footer">
    <w:name w:val="footer"/>
    <w:basedOn w:val="Normal"/>
    <w:link w:val="FooterChar"/>
    <w:uiPriority w:val="99"/>
    <w:unhideWhenUsed/>
    <w:rsid w:val="00D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1D"/>
  </w:style>
  <w:style w:type="paragraph" w:styleId="BalloonText">
    <w:name w:val="Balloon Text"/>
    <w:basedOn w:val="Normal"/>
    <w:link w:val="BalloonTextChar"/>
    <w:uiPriority w:val="99"/>
    <w:semiHidden/>
    <w:unhideWhenUsed/>
    <w:rsid w:val="00DD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1D"/>
    <w:rPr>
      <w:rFonts w:ascii="Tahoma" w:hAnsi="Tahoma" w:cs="Tahoma"/>
      <w:sz w:val="16"/>
      <w:szCs w:val="16"/>
    </w:rPr>
  </w:style>
  <w:style w:type="paragraph" w:styleId="Title">
    <w:name w:val="Title"/>
    <w:basedOn w:val="Normal"/>
    <w:link w:val="TitleChar"/>
    <w:qFormat/>
    <w:rsid w:val="00266A3C"/>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TitleChar">
    <w:name w:val="Title Char"/>
    <w:basedOn w:val="DefaultParagraphFont"/>
    <w:link w:val="Title"/>
    <w:rsid w:val="00266A3C"/>
    <w:rPr>
      <w:rFonts w:ascii="Comic Sans MS" w:eastAsia="Times New Roman" w:hAnsi="Comic Sans MS" w:cs="Times New Roman"/>
      <w:b/>
      <w:bCs/>
      <w:sz w:val="24"/>
      <w:szCs w:val="24"/>
      <w:u w:val="single"/>
      <w:lang w:eastAsia="en-GB"/>
    </w:rPr>
  </w:style>
  <w:style w:type="character" w:styleId="Hyperlink">
    <w:name w:val="Hyperlink"/>
    <w:rsid w:val="00266A3C"/>
    <w:rPr>
      <w:color w:val="0000FF"/>
      <w:u w:val="single"/>
    </w:rPr>
  </w:style>
  <w:style w:type="table" w:styleId="TableGrid">
    <w:name w:val="Table Grid"/>
    <w:basedOn w:val="TableNormal"/>
    <w:uiPriority w:val="59"/>
    <w:rsid w:val="0031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D58"/>
    <w:pPr>
      <w:suppressAutoHyphens/>
      <w:autoSpaceDN w:val="0"/>
      <w:spacing w:after="160" w:line="252" w:lineRule="auto"/>
      <w:ind w:left="720"/>
    </w:pPr>
    <w:rPr>
      <w:rFonts w:ascii="Calibri" w:eastAsia="Calibri" w:hAnsi="Calibri" w:cs="Times New Roman"/>
    </w:rPr>
  </w:style>
  <w:style w:type="paragraph" w:styleId="NormalWeb">
    <w:name w:val="Normal (Web)"/>
    <w:basedOn w:val="Normal"/>
    <w:uiPriority w:val="99"/>
    <w:semiHidden/>
    <w:unhideWhenUsed/>
    <w:rsid w:val="006C2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Heading6"/>
    <w:link w:val="Style1Char"/>
    <w:qFormat/>
    <w:rsid w:val="003E5791"/>
    <w:rPr>
      <w:rFonts w:ascii="Ink Free" w:hAnsi="Ink Free"/>
    </w:rPr>
  </w:style>
  <w:style w:type="character" w:customStyle="1" w:styleId="Style1Char">
    <w:name w:val="Style1 Char"/>
    <w:basedOn w:val="Heading6Char"/>
    <w:link w:val="Style1"/>
    <w:rsid w:val="003E5791"/>
    <w:rPr>
      <w:rFonts w:ascii="Ink Free" w:eastAsiaTheme="majorEastAsia" w:hAnsi="Ink Free" w:cstheme="majorBidi"/>
      <w:color w:val="243F60" w:themeColor="accent1" w:themeShade="7F"/>
    </w:rPr>
  </w:style>
  <w:style w:type="character" w:customStyle="1" w:styleId="Heading6Char">
    <w:name w:val="Heading 6 Char"/>
    <w:basedOn w:val="DefaultParagraphFont"/>
    <w:link w:val="Heading6"/>
    <w:uiPriority w:val="9"/>
    <w:semiHidden/>
    <w:rsid w:val="003E579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05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56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565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05656"/>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05656"/>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70450">
      <w:bodyDiv w:val="1"/>
      <w:marLeft w:val="0"/>
      <w:marRight w:val="0"/>
      <w:marTop w:val="0"/>
      <w:marBottom w:val="0"/>
      <w:divBdr>
        <w:top w:val="none" w:sz="0" w:space="0" w:color="auto"/>
        <w:left w:val="none" w:sz="0" w:space="0" w:color="auto"/>
        <w:bottom w:val="none" w:sz="0" w:space="0" w:color="auto"/>
        <w:right w:val="none" w:sz="0" w:space="0" w:color="auto"/>
      </w:divBdr>
    </w:div>
    <w:div w:id="692611241">
      <w:bodyDiv w:val="1"/>
      <w:marLeft w:val="0"/>
      <w:marRight w:val="0"/>
      <w:marTop w:val="0"/>
      <w:marBottom w:val="0"/>
      <w:divBdr>
        <w:top w:val="none" w:sz="0" w:space="0" w:color="auto"/>
        <w:left w:val="none" w:sz="0" w:space="0" w:color="auto"/>
        <w:bottom w:val="none" w:sz="0" w:space="0" w:color="auto"/>
        <w:right w:val="none" w:sz="0" w:space="0" w:color="auto"/>
      </w:divBdr>
    </w:div>
    <w:div w:id="983122042">
      <w:bodyDiv w:val="1"/>
      <w:marLeft w:val="0"/>
      <w:marRight w:val="0"/>
      <w:marTop w:val="0"/>
      <w:marBottom w:val="0"/>
      <w:divBdr>
        <w:top w:val="none" w:sz="0" w:space="0" w:color="auto"/>
        <w:left w:val="none" w:sz="0" w:space="0" w:color="auto"/>
        <w:bottom w:val="none" w:sz="0" w:space="0" w:color="auto"/>
        <w:right w:val="none" w:sz="0" w:space="0" w:color="auto"/>
      </w:divBdr>
    </w:div>
    <w:div w:id="1094285981">
      <w:bodyDiv w:val="1"/>
      <w:marLeft w:val="0"/>
      <w:marRight w:val="0"/>
      <w:marTop w:val="0"/>
      <w:marBottom w:val="0"/>
      <w:divBdr>
        <w:top w:val="none" w:sz="0" w:space="0" w:color="auto"/>
        <w:left w:val="none" w:sz="0" w:space="0" w:color="auto"/>
        <w:bottom w:val="none" w:sz="0" w:space="0" w:color="auto"/>
        <w:right w:val="none" w:sz="0" w:space="0" w:color="auto"/>
      </w:divBdr>
    </w:div>
    <w:div w:id="1402630221">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619876472">
      <w:bodyDiv w:val="1"/>
      <w:marLeft w:val="0"/>
      <w:marRight w:val="0"/>
      <w:marTop w:val="0"/>
      <w:marBottom w:val="0"/>
      <w:divBdr>
        <w:top w:val="none" w:sz="0" w:space="0" w:color="auto"/>
        <w:left w:val="none" w:sz="0" w:space="0" w:color="auto"/>
        <w:bottom w:val="none" w:sz="0" w:space="0" w:color="auto"/>
        <w:right w:val="none" w:sz="0" w:space="0" w:color="auto"/>
      </w:divBdr>
    </w:div>
    <w:div w:id="1905489367">
      <w:bodyDiv w:val="1"/>
      <w:marLeft w:val="0"/>
      <w:marRight w:val="0"/>
      <w:marTop w:val="0"/>
      <w:marBottom w:val="0"/>
      <w:divBdr>
        <w:top w:val="none" w:sz="0" w:space="0" w:color="auto"/>
        <w:left w:val="none" w:sz="0" w:space="0" w:color="auto"/>
        <w:bottom w:val="none" w:sz="0" w:space="0" w:color="auto"/>
        <w:right w:val="none" w:sz="0" w:space="0" w:color="auto"/>
      </w:divBdr>
    </w:div>
    <w:div w:id="1987512828">
      <w:bodyDiv w:val="1"/>
      <w:marLeft w:val="0"/>
      <w:marRight w:val="0"/>
      <w:marTop w:val="0"/>
      <w:marBottom w:val="0"/>
      <w:divBdr>
        <w:top w:val="none" w:sz="0" w:space="0" w:color="auto"/>
        <w:left w:val="none" w:sz="0" w:space="0" w:color="auto"/>
        <w:bottom w:val="none" w:sz="0" w:space="0" w:color="auto"/>
        <w:right w:val="none" w:sz="0" w:space="0" w:color="auto"/>
      </w:divBdr>
    </w:div>
    <w:div w:id="2128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7C69-D2EA-4E66-B03A-43FEC1A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Morris</dc:creator>
  <cp:lastModifiedBy>molly morgan</cp:lastModifiedBy>
  <cp:revision>2</cp:revision>
  <cp:lastPrinted>2021-12-15T10:36:00Z</cp:lastPrinted>
  <dcterms:created xsi:type="dcterms:W3CDTF">2024-11-14T09:14:00Z</dcterms:created>
  <dcterms:modified xsi:type="dcterms:W3CDTF">2024-11-14T09:14:00Z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c05732cdc837c77c19968f61b50e4de73a34887dcb6fc2ee218f53b9a63fdea9</vt:lpwstr>
  </property>
</Properties>
</file>