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4E6EC" w14:textId="77777777" w:rsidR="00FB0F4B" w:rsidRDefault="00FB0F4B" w:rsidP="00FB0F4B">
      <w:pPr>
        <w:shd w:val="clear" w:color="auto" w:fill="FFFFFF"/>
        <w:textAlignment w:val="baseline"/>
        <w:rPr>
          <w:rFonts w:ascii="Helvetica Neue" w:eastAsia="Times New Roman" w:hAnsi="Helvetica Neue" w:cs="Times New Roman"/>
          <w:color w:val="424242"/>
          <w:sz w:val="23"/>
          <w:szCs w:val="23"/>
        </w:rPr>
      </w:pPr>
      <w:r>
        <w:rPr>
          <w:rFonts w:ascii="Helvetica Neue" w:eastAsia="Times New Roman" w:hAnsi="Helvetica Neue" w:cs="Times New Roman"/>
          <w:noProof/>
          <w:color w:val="424242"/>
          <w:sz w:val="23"/>
          <w:szCs w:val="23"/>
        </w:rPr>
        <w:drawing>
          <wp:anchor distT="0" distB="0" distL="114300" distR="114300" simplePos="0" relativeHeight="251660288" behindDoc="0" locked="0" layoutInCell="1" allowOverlap="1" wp14:anchorId="2CBF13BC" wp14:editId="3964D16A">
            <wp:simplePos x="0" y="0"/>
            <wp:positionH relativeFrom="column">
              <wp:posOffset>1225169</wp:posOffset>
            </wp:positionH>
            <wp:positionV relativeFrom="paragraph">
              <wp:posOffset>91440</wp:posOffset>
            </wp:positionV>
            <wp:extent cx="3328035" cy="508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8035" cy="508635"/>
                    </a:xfrm>
                    <a:prstGeom prst="rect">
                      <a:avLst/>
                    </a:prstGeom>
                  </pic:spPr>
                </pic:pic>
              </a:graphicData>
            </a:graphic>
            <wp14:sizeRelH relativeFrom="page">
              <wp14:pctWidth>0</wp14:pctWidth>
            </wp14:sizeRelH>
            <wp14:sizeRelV relativeFrom="page">
              <wp14:pctHeight>0</wp14:pctHeight>
            </wp14:sizeRelV>
          </wp:anchor>
        </w:drawing>
      </w:r>
    </w:p>
    <w:p w14:paraId="342BC726" w14:textId="77777777" w:rsidR="00FB0F4B" w:rsidRDefault="00FB0F4B" w:rsidP="00FB0F4B">
      <w:pPr>
        <w:shd w:val="clear" w:color="auto" w:fill="FFFFFF"/>
        <w:textAlignment w:val="baseline"/>
        <w:rPr>
          <w:rFonts w:ascii="Helvetica Neue" w:eastAsia="Times New Roman" w:hAnsi="Helvetica Neue" w:cs="Times New Roman"/>
          <w:color w:val="424242"/>
          <w:sz w:val="23"/>
          <w:szCs w:val="23"/>
        </w:rPr>
      </w:pPr>
    </w:p>
    <w:p w14:paraId="0E83C75D" w14:textId="77777777" w:rsidR="00FB0F4B" w:rsidRDefault="00FB0F4B" w:rsidP="00FB0F4B">
      <w:pPr>
        <w:shd w:val="clear" w:color="auto" w:fill="FFFFFF"/>
        <w:textAlignment w:val="baseline"/>
        <w:rPr>
          <w:rFonts w:ascii="Helvetica Neue" w:eastAsia="Times New Roman" w:hAnsi="Helvetica Neue" w:cs="Times New Roman"/>
          <w:color w:val="424242"/>
          <w:sz w:val="23"/>
          <w:szCs w:val="23"/>
        </w:rPr>
      </w:pPr>
    </w:p>
    <w:p w14:paraId="7083E3FE" w14:textId="77777777" w:rsidR="00FB0F4B" w:rsidRDefault="00FB0F4B" w:rsidP="00FB0F4B">
      <w:pPr>
        <w:shd w:val="clear" w:color="auto" w:fill="FFFFFF"/>
        <w:ind w:firstLine="720"/>
        <w:textAlignment w:val="baseline"/>
        <w:rPr>
          <w:rFonts w:ascii="Helvetica Neue" w:eastAsia="Times New Roman" w:hAnsi="Helvetica Neue" w:cs="Times New Roman"/>
          <w:color w:val="424242"/>
          <w:sz w:val="23"/>
          <w:szCs w:val="23"/>
        </w:rPr>
      </w:pPr>
    </w:p>
    <w:p w14:paraId="0ECE83BC" w14:textId="77777777" w:rsidR="00FB0F4B" w:rsidRDefault="00FB0F4B" w:rsidP="00FB0F4B">
      <w:pPr>
        <w:shd w:val="clear" w:color="auto" w:fill="FFFFFF"/>
        <w:textAlignment w:val="baseline"/>
        <w:rPr>
          <w:rFonts w:ascii="Helvetica Neue" w:eastAsia="Times New Roman" w:hAnsi="Helvetica Neue" w:cs="Times New Roman"/>
          <w:color w:val="424242"/>
          <w:sz w:val="23"/>
          <w:szCs w:val="23"/>
        </w:rPr>
      </w:pPr>
    </w:p>
    <w:p w14:paraId="23A06B89" w14:textId="77777777" w:rsidR="00FB0F4B" w:rsidRDefault="00FB0F4B" w:rsidP="00FB0F4B">
      <w:pPr>
        <w:shd w:val="clear" w:color="auto" w:fill="FFFFFF"/>
        <w:textAlignment w:val="baseline"/>
        <w:rPr>
          <w:rFonts w:ascii="Helvetica Neue" w:eastAsia="Times New Roman" w:hAnsi="Helvetica Neue" w:cs="Times New Roman"/>
          <w:color w:val="424242"/>
          <w:sz w:val="23"/>
          <w:szCs w:val="23"/>
        </w:rPr>
      </w:pPr>
    </w:p>
    <w:p w14:paraId="5C4A2F00" w14:textId="77777777" w:rsidR="00FB0F4B" w:rsidRDefault="00FB0F4B" w:rsidP="00FB0F4B">
      <w:pPr>
        <w:shd w:val="clear" w:color="auto" w:fill="FFFFFF"/>
        <w:textAlignment w:val="baseline"/>
        <w:rPr>
          <w:rFonts w:ascii="Helvetica Neue" w:eastAsia="Times New Roman" w:hAnsi="Helvetica Neue" w:cs="Times New Roman"/>
          <w:color w:val="424242"/>
          <w:sz w:val="23"/>
          <w:szCs w:val="23"/>
        </w:rPr>
      </w:pPr>
    </w:p>
    <w:p w14:paraId="64F83411" w14:textId="7DD5D926" w:rsidR="00FB0F4B" w:rsidRPr="00FB0F4B" w:rsidRDefault="00FB0F4B" w:rsidP="00FB0F4B">
      <w:pPr>
        <w:shd w:val="clear" w:color="auto" w:fill="FFFFFF"/>
        <w:textAlignment w:val="baseline"/>
        <w:rPr>
          <w:rFonts w:ascii="Times New Roman" w:eastAsia="Times New Roman" w:hAnsi="Times New Roman" w:cs="Times New Roman"/>
          <w:color w:val="424242"/>
        </w:rPr>
      </w:pPr>
      <w:r w:rsidRPr="00FB0F4B">
        <w:rPr>
          <w:rFonts w:ascii="Times New Roman" w:eastAsia="Times New Roman" w:hAnsi="Times New Roman" w:cs="Times New Roman"/>
        </w:rPr>
        <w:t xml:space="preserve">Orders: </w:t>
      </w:r>
      <w:r w:rsidRPr="00FB0F4B">
        <w:rPr>
          <w:rFonts w:ascii="Times New Roman" w:eastAsia="Times New Roman" w:hAnsi="Times New Roman" w:cs="Times New Roman"/>
          <w:color w:val="000000" w:themeColor="text1"/>
          <w:shd w:val="clear" w:color="auto" w:fill="FFFFFF"/>
        </w:rPr>
        <w:t>07895849078</w:t>
      </w:r>
    </w:p>
    <w:p w14:paraId="17EB78A9" w14:textId="7C431A81" w:rsidR="00FB0F4B" w:rsidRPr="00FB0F4B"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 xml:space="preserve">Orders: </w:t>
      </w:r>
      <w:hyperlink r:id="rId7" w:history="1">
        <w:r w:rsidRPr="00FB0F4B">
          <w:rPr>
            <w:rStyle w:val="Hyperlink"/>
            <w:rFonts w:ascii="Times New Roman" w:eastAsia="Times New Roman" w:hAnsi="Times New Roman" w:cs="Times New Roman"/>
          </w:rPr>
          <w:t>orders@avalonspring.co.uk</w:t>
        </w:r>
      </w:hyperlink>
    </w:p>
    <w:p w14:paraId="43B9D300" w14:textId="179427DA" w:rsidR="00FB0F4B" w:rsidRPr="00FB0F4B"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 xml:space="preserve">Accounts: </w:t>
      </w:r>
      <w:hyperlink r:id="rId8" w:history="1">
        <w:r w:rsidRPr="00FB0F4B">
          <w:rPr>
            <w:rStyle w:val="Hyperlink"/>
            <w:rFonts w:ascii="Times New Roman" w:eastAsia="Times New Roman" w:hAnsi="Times New Roman" w:cs="Times New Roman"/>
          </w:rPr>
          <w:t>accounts@avalonspring.co.uk</w:t>
        </w:r>
      </w:hyperlink>
      <w:r w:rsidRPr="00FB0F4B">
        <w:rPr>
          <w:rFonts w:ascii="Times New Roman" w:eastAsia="Times New Roman" w:hAnsi="Times New Roman" w:cs="Times New Roman"/>
        </w:rPr>
        <w:t xml:space="preserve"> </w:t>
      </w:r>
      <w:bookmarkStart w:id="0" w:name="_GoBack"/>
      <w:bookmarkEnd w:id="0"/>
    </w:p>
    <w:p w14:paraId="21C9E922" w14:textId="77777777" w:rsidR="00FB0F4B" w:rsidRPr="00FB0F4B" w:rsidRDefault="00FB0F4B" w:rsidP="00FB0F4B">
      <w:pPr>
        <w:rPr>
          <w:rFonts w:ascii="Times New Roman" w:eastAsia="Times New Roman" w:hAnsi="Times New Roman" w:cs="Times New Roman"/>
        </w:rPr>
      </w:pPr>
    </w:p>
    <w:p w14:paraId="070FDB0A" w14:textId="4726BF23" w:rsidR="00FB0F4B" w:rsidRPr="00FB0F4B" w:rsidRDefault="00FB0F4B" w:rsidP="00FB0F4B">
      <w:pPr>
        <w:rPr>
          <w:rFonts w:ascii="Times New Roman" w:eastAsia="Times New Roman" w:hAnsi="Times New Roman" w:cs="Times New Roman"/>
          <w:u w:val="single"/>
        </w:rPr>
      </w:pPr>
      <w:r w:rsidRPr="00FB0F4B">
        <w:rPr>
          <w:rFonts w:ascii="Times New Roman" w:eastAsia="Times New Roman" w:hAnsi="Times New Roman" w:cs="Times New Roman"/>
          <w:u w:val="single"/>
        </w:rPr>
        <w:t>Credit Account and Payment</w:t>
      </w:r>
    </w:p>
    <w:p w14:paraId="186EF6E0" w14:textId="77777777" w:rsidR="00FB0F4B"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 xml:space="preserve">Depending on your status, we may ask: </w:t>
      </w:r>
    </w:p>
    <w:p w14:paraId="62DF3F01" w14:textId="77777777" w:rsidR="00FB0F4B"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 For pro forma payment (before delivery)</w:t>
      </w:r>
    </w:p>
    <w:p w14:paraId="542D87D6" w14:textId="33FAD2F5" w:rsidR="00FB0F4B"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 xml:space="preserve">- </w:t>
      </w:r>
      <w:r>
        <w:rPr>
          <w:rFonts w:ascii="Times New Roman" w:eastAsia="Times New Roman" w:hAnsi="Times New Roman" w:cs="Times New Roman"/>
        </w:rPr>
        <w:t>T</w:t>
      </w:r>
      <w:r w:rsidRPr="00FB0F4B">
        <w:rPr>
          <w:rFonts w:ascii="Times New Roman" w:eastAsia="Times New Roman" w:hAnsi="Times New Roman" w:cs="Times New Roman"/>
        </w:rPr>
        <w:t>o record your card details so that payment can be transacted when due.</w:t>
      </w:r>
    </w:p>
    <w:p w14:paraId="1455D192" w14:textId="77777777" w:rsidR="00FB0F4B"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 xml:space="preserve">- Alternatively, we shall extend credit of EOM net 14 (payment due on the 14th of the month, for all of the previous month’s invoices). Payment by BACS is our preferred method of payment. </w:t>
      </w:r>
    </w:p>
    <w:p w14:paraId="597080F8" w14:textId="77777777" w:rsidR="00FB0F4B" w:rsidRDefault="00FB0F4B" w:rsidP="00FB0F4B">
      <w:pPr>
        <w:rPr>
          <w:rFonts w:ascii="Times New Roman" w:eastAsia="Times New Roman" w:hAnsi="Times New Roman" w:cs="Times New Roman"/>
        </w:rPr>
      </w:pPr>
    </w:p>
    <w:p w14:paraId="34DC25D5" w14:textId="79980734" w:rsidR="00FB0F4B"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 xml:space="preserve">Queries for invoices, statements and duplicate delivery notes can be directed to </w:t>
      </w:r>
      <w:hyperlink r:id="rId9" w:history="1">
        <w:r w:rsidRPr="00751DD3">
          <w:rPr>
            <w:rStyle w:val="Hyperlink"/>
            <w:rFonts w:ascii="Times New Roman" w:eastAsia="Times New Roman" w:hAnsi="Times New Roman" w:cs="Times New Roman"/>
          </w:rPr>
          <w:t>accounts@avalonspring.co.uk</w:t>
        </w:r>
      </w:hyperlink>
    </w:p>
    <w:p w14:paraId="7FE6E9CE" w14:textId="77777777" w:rsidR="00FB0F4B" w:rsidRDefault="00FB0F4B" w:rsidP="00FB0F4B">
      <w:pPr>
        <w:rPr>
          <w:rFonts w:ascii="Times New Roman" w:eastAsia="Times New Roman" w:hAnsi="Times New Roman" w:cs="Times New Roman"/>
        </w:rPr>
      </w:pPr>
    </w:p>
    <w:p w14:paraId="7D7B1D13" w14:textId="77777777" w:rsidR="00FB0F4B" w:rsidRPr="00FB0F4B" w:rsidRDefault="00FB0F4B" w:rsidP="00FB0F4B">
      <w:pPr>
        <w:rPr>
          <w:rFonts w:ascii="Times New Roman" w:eastAsia="Times New Roman" w:hAnsi="Times New Roman" w:cs="Times New Roman"/>
          <w:u w:val="single"/>
        </w:rPr>
      </w:pPr>
      <w:r w:rsidRPr="00FB0F4B">
        <w:rPr>
          <w:rFonts w:ascii="Times New Roman" w:eastAsia="Times New Roman" w:hAnsi="Times New Roman" w:cs="Times New Roman"/>
          <w:u w:val="single"/>
        </w:rPr>
        <w:t>Special Instructions</w:t>
      </w:r>
    </w:p>
    <w:p w14:paraId="0B7C0F07" w14:textId="55717AA6" w:rsidR="00FB0F4B" w:rsidRPr="00FB0F4B"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Please do indicate on the Account Opening Form, the specific details relating to your premises (for each premise); we can then pass this information on to the Operations Team so that we can get your delivery fulfilled with minimal disruption to you. The complexity of the delivery may impact on your product price – this will be assessed and discussed with you prior to any changes being made.</w:t>
      </w:r>
    </w:p>
    <w:p w14:paraId="12F358E8" w14:textId="77175BE2" w:rsidR="00FB0F4B" w:rsidRDefault="00FB0F4B" w:rsidP="00FB0F4B">
      <w:pPr>
        <w:rPr>
          <w:rFonts w:ascii="Times New Roman" w:eastAsia="Times New Roman" w:hAnsi="Times New Roman" w:cs="Times New Roman"/>
        </w:rPr>
      </w:pPr>
    </w:p>
    <w:p w14:paraId="51280C99" w14:textId="03F3B7E9" w:rsidR="00FB0F4B" w:rsidRPr="00FB0F4B" w:rsidRDefault="00FB0F4B" w:rsidP="00FB0F4B">
      <w:pPr>
        <w:rPr>
          <w:rFonts w:ascii="Times New Roman" w:eastAsia="Times New Roman" w:hAnsi="Times New Roman" w:cs="Times New Roman"/>
          <w:u w:val="single"/>
        </w:rPr>
      </w:pPr>
      <w:r w:rsidRPr="00FB0F4B">
        <w:rPr>
          <w:rFonts w:ascii="Times New Roman" w:eastAsia="Times New Roman" w:hAnsi="Times New Roman" w:cs="Times New Roman"/>
          <w:u w:val="single"/>
        </w:rPr>
        <w:t xml:space="preserve">Placing </w:t>
      </w:r>
      <w:r>
        <w:rPr>
          <w:rFonts w:ascii="Times New Roman" w:eastAsia="Times New Roman" w:hAnsi="Times New Roman" w:cs="Times New Roman"/>
          <w:u w:val="single"/>
        </w:rPr>
        <w:t>O</w:t>
      </w:r>
      <w:r w:rsidRPr="00FB0F4B">
        <w:rPr>
          <w:rFonts w:ascii="Times New Roman" w:eastAsia="Times New Roman" w:hAnsi="Times New Roman" w:cs="Times New Roman"/>
          <w:u w:val="single"/>
        </w:rPr>
        <w:t>rders</w:t>
      </w:r>
    </w:p>
    <w:p w14:paraId="7E95C000" w14:textId="77777777"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You are welcome to place orders by phone on</w:t>
      </w:r>
      <w:r>
        <w:rPr>
          <w:rFonts w:ascii="Times New Roman" w:eastAsia="Times New Roman" w:hAnsi="Times New Roman" w:cs="Times New Roman"/>
        </w:rPr>
        <w:t xml:space="preserve"> </w:t>
      </w:r>
      <w:r w:rsidRPr="00FB0F4B">
        <w:rPr>
          <w:rFonts w:ascii="Times New Roman" w:eastAsia="Times New Roman" w:hAnsi="Times New Roman" w:cs="Times New Roman"/>
          <w:color w:val="000000" w:themeColor="text1"/>
          <w:shd w:val="clear" w:color="auto" w:fill="FFFFFF"/>
        </w:rPr>
        <w:t>07895849078</w:t>
      </w:r>
      <w:r w:rsidRPr="00FB0F4B">
        <w:rPr>
          <w:rFonts w:ascii="Times New Roman" w:eastAsia="Times New Roman" w:hAnsi="Times New Roman" w:cs="Times New Roman"/>
        </w:rPr>
        <w:t xml:space="preserve">. </w:t>
      </w:r>
    </w:p>
    <w:p w14:paraId="18373935" w14:textId="5CC8E9CA"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For greater convenience and accuracy, you can place orders by email to orders@</w:t>
      </w:r>
      <w:r w:rsidR="00282013">
        <w:rPr>
          <w:rFonts w:ascii="Times New Roman" w:eastAsia="Times New Roman" w:hAnsi="Times New Roman" w:cs="Times New Roman"/>
        </w:rPr>
        <w:t>avalonspring.co.uk</w:t>
      </w:r>
      <w:r w:rsidRPr="00FB0F4B">
        <w:rPr>
          <w:rFonts w:ascii="Times New Roman" w:eastAsia="Times New Roman" w:hAnsi="Times New Roman" w:cs="Times New Roman"/>
        </w:rPr>
        <w:t xml:space="preserve"> </w:t>
      </w:r>
      <w:r w:rsidR="00282013">
        <w:rPr>
          <w:rFonts w:ascii="Times New Roman" w:eastAsia="Times New Roman" w:hAnsi="Times New Roman" w:cs="Times New Roman"/>
        </w:rPr>
        <w:t xml:space="preserve">where applicable, </w:t>
      </w:r>
      <w:r w:rsidRPr="00FB0F4B">
        <w:rPr>
          <w:rFonts w:ascii="Times New Roman" w:eastAsia="Times New Roman" w:hAnsi="Times New Roman" w:cs="Times New Roman"/>
        </w:rPr>
        <w:t>please quote our product reference in communications for accuracy of processing.</w:t>
      </w:r>
    </w:p>
    <w:p w14:paraId="536835F9" w14:textId="77777777" w:rsidR="00282013" w:rsidRDefault="00282013" w:rsidP="00FB0F4B">
      <w:pPr>
        <w:rPr>
          <w:rFonts w:ascii="Times New Roman" w:eastAsia="Times New Roman" w:hAnsi="Times New Roman" w:cs="Times New Roman"/>
        </w:rPr>
      </w:pPr>
    </w:p>
    <w:p w14:paraId="612817C0" w14:textId="3581744A" w:rsidR="00282013" w:rsidRPr="00282013" w:rsidRDefault="00FB0F4B" w:rsidP="00FB0F4B">
      <w:pPr>
        <w:rPr>
          <w:rFonts w:ascii="Times New Roman" w:eastAsia="Times New Roman" w:hAnsi="Times New Roman" w:cs="Times New Roman"/>
          <w:u w:val="single"/>
        </w:rPr>
      </w:pPr>
      <w:r w:rsidRPr="00FB0F4B">
        <w:rPr>
          <w:rFonts w:ascii="Times New Roman" w:eastAsia="Times New Roman" w:hAnsi="Times New Roman" w:cs="Times New Roman"/>
          <w:u w:val="single"/>
        </w:rPr>
        <w:t xml:space="preserve">Receiving </w:t>
      </w:r>
      <w:r w:rsidR="00282013" w:rsidRPr="00282013">
        <w:rPr>
          <w:rFonts w:ascii="Times New Roman" w:eastAsia="Times New Roman" w:hAnsi="Times New Roman" w:cs="Times New Roman"/>
          <w:u w:val="single"/>
        </w:rPr>
        <w:t>O</w:t>
      </w:r>
      <w:r w:rsidRPr="00FB0F4B">
        <w:rPr>
          <w:rFonts w:ascii="Times New Roman" w:eastAsia="Times New Roman" w:hAnsi="Times New Roman" w:cs="Times New Roman"/>
          <w:u w:val="single"/>
        </w:rPr>
        <w:t>rders</w:t>
      </w:r>
    </w:p>
    <w:p w14:paraId="6AEC208C" w14:textId="77777777"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Orders placed by 12pm on day 1 will be delivered on day 2, to Central London. Our vans are in town from 6am, Monday to Friday.</w:t>
      </w:r>
    </w:p>
    <w:p w14:paraId="548DE21B" w14:textId="77777777"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Deliveries to NW, some SE and E will be delivered within three working day (please check with us) and Surrey shall be fulfilled on Wednesday and Friday.</w:t>
      </w:r>
    </w:p>
    <w:p w14:paraId="3D4A0E75" w14:textId="77777777"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lastRenderedPageBreak/>
        <w:t xml:space="preserve">Deliveries are </w:t>
      </w:r>
      <w:r w:rsidR="00282013">
        <w:rPr>
          <w:rFonts w:ascii="Times New Roman" w:eastAsia="Times New Roman" w:hAnsi="Times New Roman" w:cs="Times New Roman"/>
        </w:rPr>
        <w:t>typically</w:t>
      </w:r>
      <w:r w:rsidRPr="00FB0F4B">
        <w:rPr>
          <w:rFonts w:ascii="Times New Roman" w:eastAsia="Times New Roman" w:hAnsi="Times New Roman" w:cs="Times New Roman"/>
        </w:rPr>
        <w:t xml:space="preserve"> with our own drivers and vans. Should you have any observations or feedback on your experience, we welcome your comments and action will always be taken, where required. Additionally, we operate a rewards system for our team, in order to express our appreciation for outstanding behaviour.</w:t>
      </w:r>
    </w:p>
    <w:p w14:paraId="01ABCC7F" w14:textId="77777777"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Your contribution enables us to monitor and maintain our procedures and standards, which we continually evolve.</w:t>
      </w:r>
    </w:p>
    <w:p w14:paraId="031DA889" w14:textId="77777777" w:rsidR="00282013" w:rsidRDefault="00282013" w:rsidP="00FB0F4B">
      <w:pPr>
        <w:rPr>
          <w:rFonts w:ascii="Times New Roman" w:eastAsia="Times New Roman" w:hAnsi="Times New Roman" w:cs="Times New Roman"/>
        </w:rPr>
      </w:pPr>
    </w:p>
    <w:p w14:paraId="54676FF6" w14:textId="77777777" w:rsidR="00282013" w:rsidRPr="00282013" w:rsidRDefault="00FB0F4B" w:rsidP="00FB0F4B">
      <w:pPr>
        <w:rPr>
          <w:rFonts w:ascii="Times New Roman" w:eastAsia="Times New Roman" w:hAnsi="Times New Roman" w:cs="Times New Roman"/>
          <w:u w:val="single"/>
        </w:rPr>
      </w:pPr>
      <w:r w:rsidRPr="00FB0F4B">
        <w:rPr>
          <w:rFonts w:ascii="Times New Roman" w:eastAsia="Times New Roman" w:hAnsi="Times New Roman" w:cs="Times New Roman"/>
          <w:u w:val="single"/>
        </w:rPr>
        <w:t>Errors</w:t>
      </w:r>
    </w:p>
    <w:p w14:paraId="61D921F9" w14:textId="77777777"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If we get something wrong, we’ll aim to replenish the item as soon as possible. Do let us know if you wold prefer a credit note, or for it to be added to your next order. If you have forgotten to order, don’t worry, we’ll try to assist! This usually involves getting an order out by a third party courier which will normally cost around £45+VAT to Central London.</w:t>
      </w:r>
    </w:p>
    <w:p w14:paraId="2D1B27AB" w14:textId="1D9E6D70"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If you catch us early/late enough, we’ll try to fit it in, though we are restricted in capacity on most days or the routes have been set. Of course, if you are repeatedly asking for an exception, then we’ll suggest a standing order so that we can normalise the ordering pattern.</w:t>
      </w:r>
    </w:p>
    <w:p w14:paraId="3CCB4836" w14:textId="77777777" w:rsidR="00282013" w:rsidRDefault="00282013" w:rsidP="00FB0F4B">
      <w:pPr>
        <w:rPr>
          <w:rFonts w:ascii="Times New Roman" w:eastAsia="Times New Roman" w:hAnsi="Times New Roman" w:cs="Times New Roman"/>
        </w:rPr>
      </w:pPr>
    </w:p>
    <w:p w14:paraId="071BE07E" w14:textId="77777777" w:rsidR="00282013" w:rsidRPr="00282013" w:rsidRDefault="00FB0F4B" w:rsidP="00FB0F4B">
      <w:pPr>
        <w:rPr>
          <w:rFonts w:ascii="Times New Roman" w:eastAsia="Times New Roman" w:hAnsi="Times New Roman" w:cs="Times New Roman"/>
          <w:u w:val="single"/>
        </w:rPr>
      </w:pPr>
      <w:r w:rsidRPr="00FB0F4B">
        <w:rPr>
          <w:rFonts w:ascii="Times New Roman" w:eastAsia="Times New Roman" w:hAnsi="Times New Roman" w:cs="Times New Roman"/>
          <w:u w:val="single"/>
        </w:rPr>
        <w:t>Repeat Orders</w:t>
      </w:r>
    </w:p>
    <w:p w14:paraId="758B0817" w14:textId="077373E5" w:rsidR="00282013" w:rsidRDefault="00FB0F4B" w:rsidP="00FB0F4B">
      <w:pPr>
        <w:rPr>
          <w:rFonts w:ascii="Times New Roman" w:eastAsia="Times New Roman" w:hAnsi="Times New Roman" w:cs="Times New Roman"/>
        </w:rPr>
      </w:pPr>
      <w:r w:rsidRPr="00FB0F4B">
        <w:rPr>
          <w:rFonts w:ascii="Times New Roman" w:eastAsia="Times New Roman" w:hAnsi="Times New Roman" w:cs="Times New Roman"/>
        </w:rPr>
        <w:t>We can process regular orders for you, in order to save time for you and your staff. Just remember to let us know by 12pm at the latest the previous working day if you wish to cancel or amend your order.</w:t>
      </w:r>
    </w:p>
    <w:p w14:paraId="562CE237" w14:textId="2AD0A164" w:rsidR="00FB0F4B" w:rsidRDefault="00FB0F4B" w:rsidP="00FB0F4B">
      <w:pPr>
        <w:rPr>
          <w:rFonts w:ascii="Times New Roman" w:eastAsia="Times New Roman" w:hAnsi="Times New Roman" w:cs="Times New Roman"/>
        </w:rPr>
      </w:pPr>
    </w:p>
    <w:p w14:paraId="2AD3FA71" w14:textId="77777777" w:rsidR="009F24CA" w:rsidRDefault="009F24CA" w:rsidP="00FB0F4B">
      <w:pPr>
        <w:rPr>
          <w:rFonts w:ascii="Times New Roman" w:eastAsia="Times New Roman" w:hAnsi="Times New Roman" w:cs="Times New Roman"/>
        </w:rPr>
      </w:pPr>
    </w:p>
    <w:p w14:paraId="3BFCCA67" w14:textId="10C417E3" w:rsidR="00FB0F4B" w:rsidRDefault="00FB0F4B" w:rsidP="00FB0F4B">
      <w:pPr>
        <w:rPr>
          <w:rFonts w:ascii="Times New Roman" w:eastAsia="Times New Roman" w:hAnsi="Times New Roman" w:cs="Times New Roman"/>
        </w:rPr>
      </w:pPr>
    </w:p>
    <w:p w14:paraId="16C7608D" w14:textId="4166DECC" w:rsidR="00FB0F4B" w:rsidRPr="00FB0F4B" w:rsidRDefault="00FB0F4B" w:rsidP="00FB0F4B">
      <w:pPr>
        <w:rPr>
          <w:rFonts w:ascii="Times New Roman" w:eastAsia="Times New Roman" w:hAnsi="Times New Roman" w:cs="Times New Roman"/>
        </w:rPr>
      </w:pPr>
    </w:p>
    <w:p w14:paraId="0A0B9858" w14:textId="0BACDCC0" w:rsidR="00FB0F4B" w:rsidRPr="00E10DB2" w:rsidRDefault="00FB0F4B" w:rsidP="00FB0F4B">
      <w:pPr>
        <w:shd w:val="clear" w:color="auto" w:fill="FFFFFF"/>
        <w:textAlignment w:val="baseline"/>
        <w:rPr>
          <w:rFonts w:ascii="Times New Roman" w:eastAsia="Times New Roman" w:hAnsi="Times New Roman" w:cs="Times New Roman"/>
          <w:color w:val="424242"/>
        </w:rPr>
      </w:pPr>
    </w:p>
    <w:p w14:paraId="59547477" w14:textId="77777777" w:rsidR="00FB0F4B" w:rsidRPr="002D43B4" w:rsidRDefault="00FB0F4B" w:rsidP="00FB0F4B">
      <w:pPr>
        <w:shd w:val="clear" w:color="auto" w:fill="FFFFFF"/>
        <w:textAlignment w:val="baseline"/>
        <w:rPr>
          <w:rFonts w:ascii="Times New Roman" w:eastAsia="Times New Roman" w:hAnsi="Times New Roman" w:cs="Times New Roman"/>
          <w:color w:val="424242"/>
        </w:rPr>
      </w:pPr>
    </w:p>
    <w:p w14:paraId="63FA278C" w14:textId="77777777" w:rsidR="009F24CA" w:rsidRDefault="009F24CA" w:rsidP="00FB0F4B">
      <w:pPr>
        <w:shd w:val="clear" w:color="auto" w:fill="FFFFFF"/>
        <w:textAlignment w:val="baseline"/>
      </w:pPr>
    </w:p>
    <w:p w14:paraId="03E8BFB0" w14:textId="77777777" w:rsidR="00FB0F4B" w:rsidRDefault="00FB0F4B" w:rsidP="00FB0F4B"/>
    <w:p w14:paraId="130E7584" w14:textId="77777777" w:rsidR="00FB0F4B" w:rsidRPr="00AE6C91" w:rsidRDefault="00FB0F4B" w:rsidP="00FB0F4B"/>
    <w:p w14:paraId="58514896" w14:textId="77777777" w:rsidR="00FB0F4B" w:rsidRPr="00FB0F4B" w:rsidRDefault="00FB0F4B" w:rsidP="00FB0F4B"/>
    <w:sectPr w:rsidR="00FB0F4B" w:rsidRPr="00FB0F4B" w:rsidSect="0048425A">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BFB7" w14:textId="77777777" w:rsidR="00C9039A" w:rsidRDefault="00C9039A" w:rsidP="004D3D88">
      <w:r>
        <w:separator/>
      </w:r>
    </w:p>
  </w:endnote>
  <w:endnote w:type="continuationSeparator" w:id="0">
    <w:p w14:paraId="093A8EF3" w14:textId="77777777" w:rsidR="00C9039A" w:rsidRDefault="00C9039A" w:rsidP="004D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6639" w14:textId="77777777" w:rsidR="004D3D88" w:rsidRDefault="004D3D88" w:rsidP="004D3D88">
    <w:pPr>
      <w:pStyle w:val="Footer"/>
      <w:jc w:val="center"/>
    </w:pPr>
  </w:p>
  <w:p w14:paraId="0D7AE37C" w14:textId="77777777" w:rsidR="004D3D88" w:rsidRDefault="004D3D88" w:rsidP="004D3D88">
    <w:pPr>
      <w:pStyle w:val="Footer"/>
      <w:jc w:val="center"/>
    </w:pPr>
  </w:p>
  <w:p w14:paraId="45B46FB0" w14:textId="77777777" w:rsidR="004D3D88" w:rsidRDefault="004D3D88" w:rsidP="004D3D88">
    <w:pPr>
      <w:pStyle w:val="Footer"/>
      <w:jc w:val="center"/>
    </w:pPr>
  </w:p>
  <w:p w14:paraId="2AB6040A" w14:textId="5C264AB5" w:rsidR="004D3D88" w:rsidRDefault="004D3D88" w:rsidP="004D3D88">
    <w:pPr>
      <w:pStyle w:val="Footer"/>
      <w:jc w:val="center"/>
    </w:pPr>
    <w:r>
      <w:rPr>
        <w:noProof/>
      </w:rPr>
      <w:drawing>
        <wp:inline distT="0" distB="0" distL="0" distR="0" wp14:anchorId="66505715" wp14:editId="6867409A">
          <wp:extent cx="1553029" cy="1198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t="10476" b="12378"/>
                  <a:stretch/>
                </pic:blipFill>
                <pic:spPr bwMode="auto">
                  <a:xfrm>
                    <a:off x="0" y="0"/>
                    <a:ext cx="1563808" cy="1206406"/>
                  </a:xfrm>
                  <a:prstGeom prst="rect">
                    <a:avLst/>
                  </a:prstGeom>
                  <a:ln>
                    <a:noFill/>
                  </a:ln>
                  <a:extLst>
                    <a:ext uri="{53640926-AAD7-44D8-BBD7-CCE9431645EC}">
                      <a14:shadowObscured xmlns:a14="http://schemas.microsoft.com/office/drawing/2010/main"/>
                    </a:ext>
                  </a:extLst>
                </pic:spPr>
              </pic:pic>
            </a:graphicData>
          </a:graphic>
        </wp:inline>
      </w:drawing>
    </w:r>
  </w:p>
  <w:p w14:paraId="593D141C" w14:textId="2A94D4D7" w:rsidR="004D3D88" w:rsidRDefault="004D3D88" w:rsidP="004D3D88">
    <w:pPr>
      <w:pStyle w:val="Footer"/>
      <w:jc w:val="center"/>
    </w:pPr>
    <w:r>
      <w:t>www.avalonspring.co.uk</w:t>
    </w:r>
  </w:p>
  <w:p w14:paraId="2B8A8F6E" w14:textId="77777777" w:rsidR="004D3D88" w:rsidRDefault="004D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1DED7" w14:textId="77777777" w:rsidR="00C9039A" w:rsidRDefault="00C9039A" w:rsidP="004D3D88">
      <w:r>
        <w:separator/>
      </w:r>
    </w:p>
  </w:footnote>
  <w:footnote w:type="continuationSeparator" w:id="0">
    <w:p w14:paraId="1405FE7C" w14:textId="77777777" w:rsidR="00C9039A" w:rsidRDefault="00C9039A" w:rsidP="004D3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4B"/>
    <w:rsid w:val="00184982"/>
    <w:rsid w:val="00223B77"/>
    <w:rsid w:val="00282013"/>
    <w:rsid w:val="0048425A"/>
    <w:rsid w:val="004D3D88"/>
    <w:rsid w:val="009F24CA"/>
    <w:rsid w:val="00C9039A"/>
    <w:rsid w:val="00FB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29D17F"/>
  <w15:chartTrackingRefBased/>
  <w15:docId w15:val="{950D472E-4AF2-084E-A96E-F7B481CE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4B"/>
    <w:rPr>
      <w:color w:val="0563C1" w:themeColor="hyperlink"/>
      <w:u w:val="single"/>
    </w:rPr>
  </w:style>
  <w:style w:type="character" w:styleId="UnresolvedMention">
    <w:name w:val="Unresolved Mention"/>
    <w:basedOn w:val="DefaultParagraphFont"/>
    <w:uiPriority w:val="99"/>
    <w:semiHidden/>
    <w:unhideWhenUsed/>
    <w:rsid w:val="00FB0F4B"/>
    <w:rPr>
      <w:color w:val="605E5C"/>
      <w:shd w:val="clear" w:color="auto" w:fill="E1DFDD"/>
    </w:rPr>
  </w:style>
  <w:style w:type="character" w:styleId="FollowedHyperlink">
    <w:name w:val="FollowedHyperlink"/>
    <w:basedOn w:val="DefaultParagraphFont"/>
    <w:uiPriority w:val="99"/>
    <w:semiHidden/>
    <w:unhideWhenUsed/>
    <w:rsid w:val="009F24CA"/>
    <w:rPr>
      <w:color w:val="954F72" w:themeColor="followedHyperlink"/>
      <w:u w:val="single"/>
    </w:rPr>
  </w:style>
  <w:style w:type="paragraph" w:styleId="Header">
    <w:name w:val="header"/>
    <w:basedOn w:val="Normal"/>
    <w:link w:val="HeaderChar"/>
    <w:uiPriority w:val="99"/>
    <w:unhideWhenUsed/>
    <w:rsid w:val="004D3D88"/>
    <w:pPr>
      <w:tabs>
        <w:tab w:val="center" w:pos="4680"/>
        <w:tab w:val="right" w:pos="9360"/>
      </w:tabs>
    </w:pPr>
  </w:style>
  <w:style w:type="character" w:customStyle="1" w:styleId="HeaderChar">
    <w:name w:val="Header Char"/>
    <w:basedOn w:val="DefaultParagraphFont"/>
    <w:link w:val="Header"/>
    <w:uiPriority w:val="99"/>
    <w:rsid w:val="004D3D88"/>
  </w:style>
  <w:style w:type="paragraph" w:styleId="Footer">
    <w:name w:val="footer"/>
    <w:basedOn w:val="Normal"/>
    <w:link w:val="FooterChar"/>
    <w:uiPriority w:val="99"/>
    <w:unhideWhenUsed/>
    <w:rsid w:val="004D3D88"/>
    <w:pPr>
      <w:tabs>
        <w:tab w:val="center" w:pos="4680"/>
        <w:tab w:val="right" w:pos="9360"/>
      </w:tabs>
    </w:pPr>
  </w:style>
  <w:style w:type="character" w:customStyle="1" w:styleId="FooterChar">
    <w:name w:val="Footer Char"/>
    <w:basedOn w:val="DefaultParagraphFont"/>
    <w:link w:val="Footer"/>
    <w:uiPriority w:val="99"/>
    <w:rsid w:val="004D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35554">
      <w:bodyDiv w:val="1"/>
      <w:marLeft w:val="0"/>
      <w:marRight w:val="0"/>
      <w:marTop w:val="0"/>
      <w:marBottom w:val="0"/>
      <w:divBdr>
        <w:top w:val="none" w:sz="0" w:space="0" w:color="auto"/>
        <w:left w:val="none" w:sz="0" w:space="0" w:color="auto"/>
        <w:bottom w:val="none" w:sz="0" w:space="0" w:color="auto"/>
        <w:right w:val="none" w:sz="0" w:space="0" w:color="auto"/>
      </w:divBdr>
    </w:div>
    <w:div w:id="731465362">
      <w:bodyDiv w:val="1"/>
      <w:marLeft w:val="0"/>
      <w:marRight w:val="0"/>
      <w:marTop w:val="0"/>
      <w:marBottom w:val="0"/>
      <w:divBdr>
        <w:top w:val="none" w:sz="0" w:space="0" w:color="auto"/>
        <w:left w:val="none" w:sz="0" w:space="0" w:color="auto"/>
        <w:bottom w:val="none" w:sz="0" w:space="0" w:color="auto"/>
        <w:right w:val="none" w:sz="0" w:space="0" w:color="auto"/>
      </w:divBdr>
    </w:div>
    <w:div w:id="1675910540">
      <w:bodyDiv w:val="1"/>
      <w:marLeft w:val="0"/>
      <w:marRight w:val="0"/>
      <w:marTop w:val="0"/>
      <w:marBottom w:val="0"/>
      <w:divBdr>
        <w:top w:val="none" w:sz="0" w:space="0" w:color="auto"/>
        <w:left w:val="none" w:sz="0" w:space="0" w:color="auto"/>
        <w:bottom w:val="none" w:sz="0" w:space="0" w:color="auto"/>
        <w:right w:val="none" w:sz="0" w:space="0" w:color="auto"/>
      </w:divBdr>
    </w:div>
    <w:div w:id="203341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avalonspring.co.uk" TargetMode="External"/><Relationship Id="rId3" Type="http://schemas.openxmlformats.org/officeDocument/2006/relationships/webSettings" Target="webSettings.xml"/><Relationship Id="rId7" Type="http://schemas.openxmlformats.org/officeDocument/2006/relationships/hyperlink" Target="mailto:orders@aavalonspring.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ccounts@avalonspring.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2023-09-26T12:39:00Z</dcterms:created>
  <dcterms:modified xsi:type="dcterms:W3CDTF">2025-09-05T10:15:00Z</dcterms:modified>
</cp:coreProperties>
</file>