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45AB" w14:textId="2F89AC9A" w:rsidR="009740AD" w:rsidRPr="001E44F9" w:rsidRDefault="002E2769" w:rsidP="009740AD">
      <w:pPr>
        <w:tabs>
          <w:tab w:val="left" w:pos="5355"/>
        </w:tabs>
        <w:rPr>
          <w:sz w:val="24"/>
          <w:szCs w:val="24"/>
        </w:rPr>
      </w:pPr>
      <w:r w:rsidRPr="001E44F9">
        <w:rPr>
          <w:noProof/>
          <w:sz w:val="24"/>
          <w:szCs w:val="24"/>
        </w:rPr>
        <w:drawing>
          <wp:anchor distT="0" distB="0" distL="114300" distR="114300" simplePos="0" relativeHeight="251658240" behindDoc="0" locked="0" layoutInCell="1" allowOverlap="1" wp14:anchorId="604A5658" wp14:editId="1DF08158">
            <wp:simplePos x="0" y="0"/>
            <wp:positionH relativeFrom="margin">
              <wp:posOffset>1570355</wp:posOffset>
            </wp:positionH>
            <wp:positionV relativeFrom="margin">
              <wp:posOffset>-55245</wp:posOffset>
            </wp:positionV>
            <wp:extent cx="2362700" cy="3343275"/>
            <wp:effectExtent l="0" t="0" r="0" b="0"/>
            <wp:wrapSquare wrapText="bothSides"/>
            <wp:docPr id="3" name="Picture 3"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arge-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700" cy="3343275"/>
                    </a:xfrm>
                    <a:prstGeom prst="rect">
                      <a:avLst/>
                    </a:prstGeom>
                  </pic:spPr>
                </pic:pic>
              </a:graphicData>
            </a:graphic>
          </wp:anchor>
        </w:drawing>
      </w:r>
    </w:p>
    <w:p w14:paraId="46ADFDB3" w14:textId="1B16A2CB" w:rsidR="002A21B6" w:rsidRPr="001E44F9" w:rsidRDefault="002A21B6" w:rsidP="009740AD">
      <w:pPr>
        <w:tabs>
          <w:tab w:val="left" w:pos="5355"/>
        </w:tabs>
        <w:rPr>
          <w:sz w:val="24"/>
          <w:szCs w:val="24"/>
        </w:rPr>
      </w:pPr>
    </w:p>
    <w:p w14:paraId="114AB9E9" w14:textId="21C99E48" w:rsidR="002A21B6" w:rsidRPr="001E44F9" w:rsidRDefault="002A21B6" w:rsidP="009740AD">
      <w:pPr>
        <w:tabs>
          <w:tab w:val="left" w:pos="5355"/>
        </w:tabs>
        <w:rPr>
          <w:sz w:val="24"/>
          <w:szCs w:val="24"/>
        </w:rPr>
      </w:pPr>
    </w:p>
    <w:p w14:paraId="52DB54E1" w14:textId="4DEB54AC" w:rsidR="002A21B6" w:rsidRPr="001E44F9" w:rsidRDefault="002A21B6" w:rsidP="009740AD">
      <w:pPr>
        <w:tabs>
          <w:tab w:val="left" w:pos="5355"/>
        </w:tabs>
        <w:rPr>
          <w:sz w:val="24"/>
          <w:szCs w:val="24"/>
        </w:rPr>
      </w:pPr>
    </w:p>
    <w:p w14:paraId="0E7E8167" w14:textId="5ABF3A53" w:rsidR="002A21B6" w:rsidRPr="001E44F9" w:rsidRDefault="002A21B6" w:rsidP="009740AD">
      <w:pPr>
        <w:tabs>
          <w:tab w:val="left" w:pos="5355"/>
        </w:tabs>
        <w:rPr>
          <w:sz w:val="24"/>
          <w:szCs w:val="24"/>
        </w:rPr>
      </w:pPr>
    </w:p>
    <w:p w14:paraId="28347828" w14:textId="789DEABC" w:rsidR="002A21B6" w:rsidRPr="001E44F9" w:rsidRDefault="002A21B6" w:rsidP="009740AD">
      <w:pPr>
        <w:tabs>
          <w:tab w:val="left" w:pos="5355"/>
        </w:tabs>
        <w:rPr>
          <w:sz w:val="24"/>
          <w:szCs w:val="24"/>
        </w:rPr>
      </w:pPr>
    </w:p>
    <w:p w14:paraId="10835892" w14:textId="6801D887" w:rsidR="002A21B6" w:rsidRPr="001E44F9" w:rsidRDefault="002A21B6" w:rsidP="009740AD">
      <w:pPr>
        <w:tabs>
          <w:tab w:val="left" w:pos="5355"/>
        </w:tabs>
        <w:rPr>
          <w:sz w:val="24"/>
          <w:szCs w:val="24"/>
        </w:rPr>
      </w:pPr>
    </w:p>
    <w:p w14:paraId="2F367BD5" w14:textId="60347AF8" w:rsidR="002A21B6" w:rsidRPr="001E44F9" w:rsidRDefault="002A21B6" w:rsidP="009740AD">
      <w:pPr>
        <w:tabs>
          <w:tab w:val="left" w:pos="5355"/>
        </w:tabs>
        <w:rPr>
          <w:sz w:val="24"/>
          <w:szCs w:val="24"/>
        </w:rPr>
      </w:pPr>
    </w:p>
    <w:p w14:paraId="30011072" w14:textId="33E0C0C1" w:rsidR="002A21B6" w:rsidRPr="001E44F9" w:rsidRDefault="002A21B6" w:rsidP="009740AD">
      <w:pPr>
        <w:tabs>
          <w:tab w:val="left" w:pos="5355"/>
        </w:tabs>
        <w:rPr>
          <w:sz w:val="24"/>
          <w:szCs w:val="24"/>
        </w:rPr>
      </w:pPr>
    </w:p>
    <w:p w14:paraId="504F6FB3" w14:textId="127CF9BA" w:rsidR="002A21B6" w:rsidRPr="001E44F9" w:rsidRDefault="002A21B6" w:rsidP="009740AD">
      <w:pPr>
        <w:tabs>
          <w:tab w:val="left" w:pos="5355"/>
        </w:tabs>
        <w:rPr>
          <w:sz w:val="24"/>
          <w:szCs w:val="24"/>
        </w:rPr>
      </w:pPr>
    </w:p>
    <w:p w14:paraId="5CBA39D8" w14:textId="77777777" w:rsidR="002E2769" w:rsidRPr="003F6D8D" w:rsidRDefault="002E2769" w:rsidP="002E2769">
      <w:pPr>
        <w:tabs>
          <w:tab w:val="left" w:pos="5355"/>
        </w:tabs>
        <w:jc w:val="center"/>
        <w:rPr>
          <w:rFonts w:ascii="Bookman Old Style" w:hAnsi="Bookman Old Style"/>
          <w:b/>
          <w:bCs/>
          <w:color w:val="002060"/>
          <w:sz w:val="192"/>
          <w:szCs w:val="192"/>
        </w:rPr>
      </w:pPr>
      <w:r w:rsidRPr="003F6D8D">
        <w:rPr>
          <w:rFonts w:ascii="Bookman Old Style" w:hAnsi="Bookman Old Style"/>
          <w:b/>
          <w:bCs/>
          <w:color w:val="002060"/>
          <w:sz w:val="192"/>
          <w:szCs w:val="192"/>
        </w:rPr>
        <w:t xml:space="preserve">Options Booklet </w:t>
      </w:r>
    </w:p>
    <w:p w14:paraId="2BEE24AD" w14:textId="1E470303" w:rsidR="002E2769" w:rsidRPr="003F6D8D" w:rsidRDefault="002E2769" w:rsidP="002E2769">
      <w:pPr>
        <w:tabs>
          <w:tab w:val="left" w:pos="5355"/>
        </w:tabs>
        <w:jc w:val="center"/>
        <w:rPr>
          <w:rFonts w:ascii="Bookman Old Style" w:hAnsi="Bookman Old Style"/>
          <w:b/>
          <w:bCs/>
          <w:color w:val="002060"/>
          <w:sz w:val="192"/>
          <w:szCs w:val="192"/>
        </w:rPr>
      </w:pPr>
      <w:r w:rsidRPr="003F6D8D">
        <w:rPr>
          <w:rFonts w:ascii="Bookman Old Style" w:hAnsi="Bookman Old Style"/>
          <w:b/>
          <w:bCs/>
          <w:color w:val="002060"/>
          <w:sz w:val="192"/>
          <w:szCs w:val="192"/>
        </w:rPr>
        <w:t>202</w:t>
      </w:r>
      <w:r w:rsidR="00EC1BE8">
        <w:rPr>
          <w:rFonts w:ascii="Bookman Old Style" w:hAnsi="Bookman Old Style"/>
          <w:b/>
          <w:bCs/>
          <w:color w:val="002060"/>
          <w:sz w:val="192"/>
          <w:szCs w:val="192"/>
        </w:rPr>
        <w:t>2</w:t>
      </w:r>
    </w:p>
    <w:p w14:paraId="14A6F390" w14:textId="2C3F4ABE" w:rsidR="005B7809" w:rsidRPr="00477F21" w:rsidRDefault="005B7809" w:rsidP="005B7809">
      <w:pPr>
        <w:pStyle w:val="Heading1"/>
      </w:pPr>
      <w:r w:rsidRPr="00477F21">
        <w:lastRenderedPageBreak/>
        <w:t>Introduction</w:t>
      </w:r>
    </w:p>
    <w:p w14:paraId="7C1EB954" w14:textId="06D19C24" w:rsidR="005B7809" w:rsidRPr="00477F21" w:rsidRDefault="005B7809" w:rsidP="00DA18A6">
      <w:pPr>
        <w:rPr>
          <w:sz w:val="22"/>
          <w:szCs w:val="22"/>
        </w:rPr>
      </w:pPr>
    </w:p>
    <w:p w14:paraId="09FC0DD3" w14:textId="6C0E4FF7" w:rsidR="00DA18A6" w:rsidRPr="00477F21" w:rsidRDefault="00DA18A6" w:rsidP="00DA18A6">
      <w:pPr>
        <w:rPr>
          <w:sz w:val="22"/>
          <w:szCs w:val="22"/>
        </w:rPr>
      </w:pPr>
      <w:r w:rsidRPr="00477F21">
        <w:rPr>
          <w:sz w:val="22"/>
          <w:szCs w:val="22"/>
        </w:rPr>
        <w:t xml:space="preserve">Dear Parents / Carers </w:t>
      </w:r>
    </w:p>
    <w:p w14:paraId="3036D042" w14:textId="23E8F375" w:rsidR="00DA18A6" w:rsidRPr="00477F21" w:rsidRDefault="00DA18A6" w:rsidP="00DA18A6">
      <w:pPr>
        <w:rPr>
          <w:sz w:val="22"/>
          <w:szCs w:val="22"/>
        </w:rPr>
      </w:pPr>
      <w:r w:rsidRPr="00477F21">
        <w:rPr>
          <w:sz w:val="22"/>
          <w:szCs w:val="22"/>
        </w:rPr>
        <w:t xml:space="preserve">Today’s young people are growing up in a </w:t>
      </w:r>
      <w:r w:rsidR="00AC075E" w:rsidRPr="00477F21">
        <w:rPr>
          <w:sz w:val="22"/>
          <w:szCs w:val="22"/>
        </w:rPr>
        <w:t>fast-changing</w:t>
      </w:r>
      <w:r w:rsidRPr="00477F21">
        <w:rPr>
          <w:sz w:val="22"/>
          <w:szCs w:val="22"/>
        </w:rPr>
        <w:t xml:space="preserve"> world. Most will change careers several times in their working lives. Many will have the opportunity to work abroad or work for companies with international links. They will all experience changes brought on by increasing technological developments, greater </w:t>
      </w:r>
      <w:proofErr w:type="gramStart"/>
      <w:r w:rsidRPr="00477F21">
        <w:rPr>
          <w:sz w:val="22"/>
          <w:szCs w:val="22"/>
        </w:rPr>
        <w:t>globalisation</w:t>
      </w:r>
      <w:proofErr w:type="gramEnd"/>
      <w:r w:rsidRPr="00477F21">
        <w:rPr>
          <w:sz w:val="22"/>
          <w:szCs w:val="22"/>
        </w:rPr>
        <w:t xml:space="preserve"> and more reliance by employers on a multi-skilled, flexible workforce. </w:t>
      </w:r>
    </w:p>
    <w:p w14:paraId="55A01664" w14:textId="65ED05AE" w:rsidR="00DA18A6" w:rsidRPr="00477F21" w:rsidRDefault="00DA18A6" w:rsidP="00DA18A6">
      <w:pPr>
        <w:rPr>
          <w:sz w:val="22"/>
          <w:szCs w:val="22"/>
        </w:rPr>
      </w:pPr>
      <w:r w:rsidRPr="00477F21">
        <w:rPr>
          <w:sz w:val="22"/>
          <w:szCs w:val="22"/>
        </w:rPr>
        <w:t xml:space="preserve">We </w:t>
      </w:r>
      <w:proofErr w:type="gramStart"/>
      <w:r w:rsidRPr="00477F21">
        <w:rPr>
          <w:sz w:val="22"/>
          <w:szCs w:val="22"/>
        </w:rPr>
        <w:t>aim,</w:t>
      </w:r>
      <w:proofErr w:type="gramEnd"/>
      <w:r w:rsidRPr="00477F21">
        <w:rPr>
          <w:sz w:val="22"/>
          <w:szCs w:val="22"/>
        </w:rPr>
        <w:t xml:space="preserve"> at Key Stage 4, to provide a curriculum that enables the majority of students to follow a broad and balanced programme of study, which will allow them access to many different pathways at the end of Year 11. At the same time, we also aim to give opportunities for students to specialise, to meet the needs of those with </w:t>
      </w:r>
      <w:proofErr w:type="gramStart"/>
      <w:r w:rsidRPr="00477F21">
        <w:rPr>
          <w:sz w:val="22"/>
          <w:szCs w:val="22"/>
        </w:rPr>
        <w:t>particular interests</w:t>
      </w:r>
      <w:proofErr w:type="gramEnd"/>
      <w:r w:rsidRPr="00477F21">
        <w:rPr>
          <w:sz w:val="22"/>
          <w:szCs w:val="22"/>
        </w:rPr>
        <w:t xml:space="preserve"> and strengths. Ours is a ‘personalised curriculum’: invaluable preparation for work, further </w:t>
      </w:r>
      <w:proofErr w:type="gramStart"/>
      <w:r w:rsidRPr="00477F21">
        <w:rPr>
          <w:sz w:val="22"/>
          <w:szCs w:val="22"/>
        </w:rPr>
        <w:t>training</w:t>
      </w:r>
      <w:proofErr w:type="gramEnd"/>
      <w:r w:rsidRPr="00477F21">
        <w:rPr>
          <w:sz w:val="22"/>
          <w:szCs w:val="22"/>
        </w:rPr>
        <w:t xml:space="preserve"> and academic study.</w:t>
      </w:r>
    </w:p>
    <w:p w14:paraId="7668F88D" w14:textId="038F5EAA" w:rsidR="00DA18A6" w:rsidRPr="00477F21" w:rsidRDefault="00DA18A6" w:rsidP="00DA18A6">
      <w:pPr>
        <w:rPr>
          <w:sz w:val="22"/>
          <w:szCs w:val="22"/>
        </w:rPr>
      </w:pPr>
      <w:r w:rsidRPr="00477F21">
        <w:rPr>
          <w:sz w:val="22"/>
          <w:szCs w:val="22"/>
        </w:rPr>
        <w:t xml:space="preserve">Within the curriculum it is vital to note the importance of English and Mathematics. With the changes to education, students who do not achieve the benchmark Grade in either of these subjects will have to continue to study these subjects after their GCSEs/Functional Skills. </w:t>
      </w:r>
    </w:p>
    <w:p w14:paraId="4190FD98" w14:textId="058A59D5" w:rsidR="00DA18A6" w:rsidRPr="00477F21" w:rsidRDefault="00DA18A6" w:rsidP="00DA18A6">
      <w:pPr>
        <w:rPr>
          <w:sz w:val="22"/>
          <w:szCs w:val="22"/>
        </w:rPr>
      </w:pPr>
      <w:r w:rsidRPr="00477F21">
        <w:rPr>
          <w:sz w:val="22"/>
          <w:szCs w:val="22"/>
        </w:rPr>
        <w:t>Students will need to make two choices in their curriculum. The subjects on offer allow all students to take a path that meets their needs and interests, whilst at the same time allowing them to receive academic accreditation.</w:t>
      </w:r>
    </w:p>
    <w:p w14:paraId="6F55241B" w14:textId="52B59F4B" w:rsidR="00DA18A6" w:rsidRPr="00477F21" w:rsidRDefault="00DA18A6" w:rsidP="00DA18A6">
      <w:pPr>
        <w:rPr>
          <w:sz w:val="22"/>
          <w:szCs w:val="22"/>
        </w:rPr>
      </w:pPr>
      <w:r w:rsidRPr="00477F21">
        <w:rPr>
          <w:sz w:val="22"/>
          <w:szCs w:val="22"/>
        </w:rPr>
        <w:t>I am sure you will agree that we are offering a very exciting curriculum.</w:t>
      </w:r>
    </w:p>
    <w:p w14:paraId="699F2A4B" w14:textId="10B251F4" w:rsidR="00DA18A6" w:rsidRPr="00477F21" w:rsidRDefault="00DA18A6" w:rsidP="00DA18A6">
      <w:pPr>
        <w:rPr>
          <w:sz w:val="22"/>
          <w:szCs w:val="22"/>
        </w:rPr>
      </w:pPr>
      <w:r w:rsidRPr="00477F21">
        <w:rPr>
          <w:sz w:val="22"/>
          <w:szCs w:val="22"/>
        </w:rPr>
        <w:t>Kind regards</w:t>
      </w:r>
    </w:p>
    <w:p w14:paraId="3FD97D0D" w14:textId="28334381" w:rsidR="00C661E8" w:rsidRPr="00477F21" w:rsidRDefault="00477F21" w:rsidP="00DA18A6">
      <w:pPr>
        <w:rPr>
          <w:sz w:val="22"/>
          <w:szCs w:val="22"/>
        </w:rPr>
      </w:pPr>
      <w:r w:rsidRPr="00477F21">
        <w:rPr>
          <w:noProof/>
          <w:sz w:val="22"/>
          <w:szCs w:val="22"/>
        </w:rPr>
        <w:drawing>
          <wp:anchor distT="0" distB="0" distL="114300" distR="114300" simplePos="0" relativeHeight="251660288" behindDoc="0" locked="0" layoutInCell="1" allowOverlap="1" wp14:anchorId="21AF070D" wp14:editId="0D5CFFF6">
            <wp:simplePos x="0" y="0"/>
            <wp:positionH relativeFrom="margin">
              <wp:posOffset>-54354</wp:posOffset>
            </wp:positionH>
            <wp:positionV relativeFrom="margin">
              <wp:posOffset>5465769</wp:posOffset>
            </wp:positionV>
            <wp:extent cx="1165225" cy="259080"/>
            <wp:effectExtent l="0" t="0" r="0" b="7620"/>
            <wp:wrapSquare wrapText="bothSides"/>
            <wp:docPr id="5" name="Picture 5"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jpg"/>
                    <pic:cNvPicPr>
                      <a:picLocks noChangeAspect="1" noChangeArrowheads="1"/>
                    </pic:cNvPicPr>
                  </pic:nvPicPr>
                  <pic:blipFill>
                    <a:blip r:embed="rId12">
                      <a:extLst>
                        <a:ext uri="{28A0092B-C50C-407E-A947-70E740481C1C}">
                          <a14:useLocalDpi xmlns:a14="http://schemas.microsoft.com/office/drawing/2010/main" val="0"/>
                        </a:ext>
                      </a:extLst>
                    </a:blip>
                    <a:srcRect t="26666" r="9885" b="21562"/>
                    <a:stretch>
                      <a:fillRect/>
                    </a:stretch>
                  </pic:blipFill>
                  <pic:spPr bwMode="auto">
                    <a:xfrm>
                      <a:off x="0" y="0"/>
                      <a:ext cx="1165225" cy="259080"/>
                    </a:xfrm>
                    <a:prstGeom prst="rect">
                      <a:avLst/>
                    </a:prstGeom>
                    <a:noFill/>
                  </pic:spPr>
                </pic:pic>
              </a:graphicData>
            </a:graphic>
            <wp14:sizeRelH relativeFrom="page">
              <wp14:pctWidth>0</wp14:pctWidth>
            </wp14:sizeRelH>
            <wp14:sizeRelV relativeFrom="page">
              <wp14:pctHeight>0</wp14:pctHeight>
            </wp14:sizeRelV>
          </wp:anchor>
        </w:drawing>
      </w:r>
    </w:p>
    <w:p w14:paraId="292620BD" w14:textId="01B8C391" w:rsidR="00DA18A6" w:rsidRPr="00477F21" w:rsidRDefault="00DA18A6" w:rsidP="00DA18A6">
      <w:pPr>
        <w:rPr>
          <w:sz w:val="22"/>
          <w:szCs w:val="22"/>
        </w:rPr>
      </w:pPr>
    </w:p>
    <w:p w14:paraId="69C780B2" w14:textId="0DC06B64" w:rsidR="00DA18A6" w:rsidRPr="00477F21" w:rsidRDefault="00DA18A6" w:rsidP="00DA18A6">
      <w:pPr>
        <w:rPr>
          <w:sz w:val="22"/>
          <w:szCs w:val="22"/>
        </w:rPr>
      </w:pPr>
      <w:r w:rsidRPr="00477F21">
        <w:rPr>
          <w:sz w:val="22"/>
          <w:szCs w:val="22"/>
        </w:rPr>
        <w:t>Michelle Homer</w:t>
      </w:r>
    </w:p>
    <w:p w14:paraId="09B3BE80" w14:textId="469EC890" w:rsidR="00C1675A" w:rsidRPr="00477F21" w:rsidRDefault="00487A93" w:rsidP="5096EE0A">
      <w:pPr>
        <w:rPr>
          <w:sz w:val="22"/>
          <w:szCs w:val="22"/>
        </w:rPr>
      </w:pPr>
      <w:r>
        <w:rPr>
          <w:sz w:val="22"/>
          <w:szCs w:val="22"/>
        </w:rPr>
        <w:t>Deputy</w:t>
      </w:r>
      <w:r w:rsidR="00DA18A6" w:rsidRPr="00477F21">
        <w:rPr>
          <w:sz w:val="22"/>
          <w:szCs w:val="22"/>
        </w:rPr>
        <w:t xml:space="preserve"> Headteacher</w:t>
      </w:r>
    </w:p>
    <w:p w14:paraId="1A565881" w14:textId="7D8E025C" w:rsidR="00DA18A6" w:rsidRPr="00477F21" w:rsidRDefault="00DA18A6" w:rsidP="5096EE0A">
      <w:pPr>
        <w:rPr>
          <w:sz w:val="22"/>
          <w:szCs w:val="22"/>
        </w:rPr>
      </w:pPr>
    </w:p>
    <w:p w14:paraId="4BFD77C9" w14:textId="55E9374E" w:rsidR="00DA18A6" w:rsidRPr="00477F21" w:rsidRDefault="00DA18A6" w:rsidP="5096EE0A">
      <w:pPr>
        <w:rPr>
          <w:sz w:val="22"/>
          <w:szCs w:val="22"/>
        </w:rPr>
      </w:pPr>
    </w:p>
    <w:p w14:paraId="6EFB8AA4" w14:textId="2B12DB6E" w:rsidR="00DA18A6" w:rsidRPr="00477F21" w:rsidRDefault="00DA18A6" w:rsidP="5096EE0A">
      <w:pPr>
        <w:rPr>
          <w:sz w:val="22"/>
          <w:szCs w:val="22"/>
        </w:rPr>
      </w:pPr>
    </w:p>
    <w:p w14:paraId="0D78CBA1" w14:textId="6917978C" w:rsidR="00A0698C" w:rsidRPr="00477F21" w:rsidRDefault="00A0698C" w:rsidP="5096EE0A">
      <w:pPr>
        <w:rPr>
          <w:sz w:val="22"/>
          <w:szCs w:val="22"/>
        </w:rPr>
      </w:pPr>
    </w:p>
    <w:p w14:paraId="491DC8F3" w14:textId="16B2EC1F" w:rsidR="00A0698C" w:rsidRPr="00477F21" w:rsidRDefault="00A0698C" w:rsidP="5096EE0A">
      <w:pPr>
        <w:rPr>
          <w:sz w:val="22"/>
          <w:szCs w:val="22"/>
        </w:rPr>
      </w:pPr>
    </w:p>
    <w:p w14:paraId="69190C91" w14:textId="77777777" w:rsidR="00A0698C" w:rsidRPr="00477F21" w:rsidRDefault="00A0698C" w:rsidP="5096EE0A">
      <w:pPr>
        <w:rPr>
          <w:sz w:val="22"/>
          <w:szCs w:val="22"/>
        </w:rPr>
      </w:pPr>
    </w:p>
    <w:p w14:paraId="5A49884C" w14:textId="51FEBC27" w:rsidR="00DA18A6" w:rsidRPr="00477F21" w:rsidRDefault="00DA18A6" w:rsidP="5096EE0A">
      <w:pPr>
        <w:rPr>
          <w:sz w:val="22"/>
          <w:szCs w:val="22"/>
        </w:rPr>
      </w:pPr>
    </w:p>
    <w:p w14:paraId="44D5BA9E" w14:textId="77777777" w:rsidR="008C7C4F" w:rsidRPr="00477F21" w:rsidRDefault="008C7C4F" w:rsidP="005B7809">
      <w:pPr>
        <w:pStyle w:val="Heading1"/>
      </w:pPr>
      <w:r w:rsidRPr="00477F21">
        <w:lastRenderedPageBreak/>
        <w:t xml:space="preserve">Advice for Students </w:t>
      </w:r>
    </w:p>
    <w:p w14:paraId="7F8BCA92" w14:textId="77777777" w:rsidR="008C7C4F" w:rsidRPr="00477F21" w:rsidRDefault="008C7C4F" w:rsidP="5096EE0A">
      <w:pPr>
        <w:rPr>
          <w:sz w:val="22"/>
          <w:szCs w:val="22"/>
        </w:rPr>
      </w:pPr>
    </w:p>
    <w:p w14:paraId="234543A1" w14:textId="165A0867" w:rsidR="008C7C4F" w:rsidRPr="00477F21" w:rsidRDefault="008C7C4F" w:rsidP="5096EE0A">
      <w:pPr>
        <w:rPr>
          <w:sz w:val="22"/>
          <w:szCs w:val="22"/>
        </w:rPr>
      </w:pPr>
      <w:r w:rsidRPr="00477F21">
        <w:rPr>
          <w:sz w:val="22"/>
          <w:szCs w:val="22"/>
        </w:rPr>
        <w:t>Details of the courses available, including the common core, are included in this booklet.</w:t>
      </w:r>
    </w:p>
    <w:p w14:paraId="23198763" w14:textId="2B706786" w:rsidR="008C7C4F" w:rsidRPr="00477F21" w:rsidRDefault="008C7C4F" w:rsidP="5096EE0A">
      <w:pPr>
        <w:rPr>
          <w:sz w:val="22"/>
          <w:szCs w:val="22"/>
        </w:rPr>
      </w:pPr>
      <w:r w:rsidRPr="00477F21">
        <w:rPr>
          <w:sz w:val="22"/>
          <w:szCs w:val="22"/>
        </w:rPr>
        <w:t xml:space="preserve">You will be able to find out more detailed information about individual courses </w:t>
      </w:r>
      <w:r w:rsidR="00AC075E" w:rsidRPr="00477F21">
        <w:rPr>
          <w:sz w:val="22"/>
          <w:szCs w:val="22"/>
        </w:rPr>
        <w:t>and be</w:t>
      </w:r>
      <w:r w:rsidRPr="00477F21">
        <w:rPr>
          <w:sz w:val="22"/>
          <w:szCs w:val="22"/>
        </w:rPr>
        <w:t xml:space="preserve"> able to discuss these with your teachers.</w:t>
      </w:r>
    </w:p>
    <w:p w14:paraId="4092980D" w14:textId="77777777" w:rsidR="008C7C4F" w:rsidRPr="00477F21" w:rsidRDefault="008C7C4F" w:rsidP="5096EE0A">
      <w:pPr>
        <w:rPr>
          <w:sz w:val="22"/>
          <w:szCs w:val="22"/>
        </w:rPr>
      </w:pPr>
      <w:r w:rsidRPr="00477F21">
        <w:rPr>
          <w:sz w:val="22"/>
          <w:szCs w:val="22"/>
        </w:rPr>
        <w:t xml:space="preserve">In addition to this </w:t>
      </w:r>
      <w:proofErr w:type="gramStart"/>
      <w:r w:rsidRPr="00477F21">
        <w:rPr>
          <w:sz w:val="22"/>
          <w:szCs w:val="22"/>
        </w:rPr>
        <w:t>booklet</w:t>
      </w:r>
      <w:proofErr w:type="gramEnd"/>
      <w:r w:rsidRPr="00477F21">
        <w:rPr>
          <w:sz w:val="22"/>
          <w:szCs w:val="22"/>
        </w:rPr>
        <w:t xml:space="preserve"> you will receive a “Option Request Form”.</w:t>
      </w:r>
    </w:p>
    <w:p w14:paraId="02C4AC27" w14:textId="77777777" w:rsidR="008C7C4F" w:rsidRPr="00477F21" w:rsidRDefault="008C7C4F" w:rsidP="5096EE0A">
      <w:pPr>
        <w:rPr>
          <w:sz w:val="22"/>
          <w:szCs w:val="22"/>
        </w:rPr>
      </w:pPr>
      <w:r w:rsidRPr="00477F21">
        <w:rPr>
          <w:sz w:val="22"/>
          <w:szCs w:val="22"/>
        </w:rPr>
        <w:t xml:space="preserve">We do hope that we agree with your choices and that you will be able to study them. However, some courses may be oversubscribed, and under-subscribed courses might not run. Should this happen, we will consult you about changing one of your choices. </w:t>
      </w:r>
    </w:p>
    <w:p w14:paraId="0A843C4A" w14:textId="0FC5BE89" w:rsidR="00DA18A6" w:rsidRPr="00477F21" w:rsidRDefault="008C7C4F" w:rsidP="5096EE0A">
      <w:pPr>
        <w:rPr>
          <w:sz w:val="22"/>
          <w:szCs w:val="22"/>
        </w:rPr>
      </w:pPr>
      <w:r w:rsidRPr="00477F21">
        <w:rPr>
          <w:sz w:val="22"/>
          <w:szCs w:val="22"/>
        </w:rPr>
        <w:t xml:space="preserve">Once you have completed your “Option Request Form”, you need to return it to your form tutor by </w:t>
      </w:r>
      <w:r w:rsidR="000D16F7" w:rsidRPr="00477F21">
        <w:rPr>
          <w:sz w:val="22"/>
          <w:szCs w:val="22"/>
        </w:rPr>
        <w:t>Friday</w:t>
      </w:r>
      <w:r w:rsidR="00CC1301">
        <w:rPr>
          <w:sz w:val="22"/>
          <w:szCs w:val="22"/>
        </w:rPr>
        <w:t xml:space="preserve"> </w:t>
      </w:r>
      <w:r w:rsidR="00D22B7B">
        <w:rPr>
          <w:sz w:val="22"/>
          <w:szCs w:val="22"/>
        </w:rPr>
        <w:t>18</w:t>
      </w:r>
      <w:r w:rsidR="00D22B7B" w:rsidRPr="00D22B7B">
        <w:rPr>
          <w:sz w:val="22"/>
          <w:szCs w:val="22"/>
          <w:vertAlign w:val="superscript"/>
        </w:rPr>
        <w:t>th</w:t>
      </w:r>
      <w:r w:rsidR="00D22B7B">
        <w:rPr>
          <w:sz w:val="22"/>
          <w:szCs w:val="22"/>
        </w:rPr>
        <w:t xml:space="preserve"> June.</w:t>
      </w:r>
    </w:p>
    <w:p w14:paraId="77B53125" w14:textId="615F87EA" w:rsidR="00433DAE" w:rsidRDefault="00433DAE" w:rsidP="00433DAE">
      <w:pPr>
        <w:pStyle w:val="Heading1"/>
      </w:pPr>
      <w:r>
        <w:t>understanding the qualifications</w:t>
      </w:r>
    </w:p>
    <w:p w14:paraId="28EE16E4" w14:textId="77777777" w:rsidR="00433DAE" w:rsidRPr="00433DAE" w:rsidRDefault="00433DAE" w:rsidP="00433DAE"/>
    <w:tbl>
      <w:tblPr>
        <w:tblStyle w:val="GridTable4-Accent1"/>
        <w:tblW w:w="9119" w:type="dxa"/>
        <w:tblLook w:val="04A0" w:firstRow="1" w:lastRow="0" w:firstColumn="1" w:lastColumn="0" w:noHBand="0" w:noVBand="1"/>
      </w:tblPr>
      <w:tblGrid>
        <w:gridCol w:w="2279"/>
        <w:gridCol w:w="2279"/>
        <w:gridCol w:w="2279"/>
        <w:gridCol w:w="2282"/>
      </w:tblGrid>
      <w:tr w:rsidR="00C50DF8" w14:paraId="6343C8F0" w14:textId="77777777" w:rsidTr="00B53C2E">
        <w:trPr>
          <w:cnfStyle w:val="100000000000" w:firstRow="1" w:lastRow="0" w:firstColumn="0" w:lastColumn="0" w:oddVBand="0" w:evenVBand="0" w:oddHBand="0"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2279" w:type="dxa"/>
          </w:tcPr>
          <w:p w14:paraId="35128CC2" w14:textId="5CCA6DAE" w:rsidR="00C50DF8" w:rsidRDefault="00C50DF8" w:rsidP="00433DAE">
            <w:r>
              <w:t>AQA Unit Awards</w:t>
            </w:r>
          </w:p>
        </w:tc>
        <w:tc>
          <w:tcPr>
            <w:tcW w:w="2279" w:type="dxa"/>
          </w:tcPr>
          <w:p w14:paraId="2B78DCB3" w14:textId="0F07B0B3" w:rsidR="00C50DF8" w:rsidRDefault="00C50DF8" w:rsidP="00433DAE">
            <w:pPr>
              <w:cnfStyle w:val="100000000000" w:firstRow="1" w:lastRow="0" w:firstColumn="0" w:lastColumn="0" w:oddVBand="0" w:evenVBand="0" w:oddHBand="0" w:evenHBand="0" w:firstRowFirstColumn="0" w:firstRowLastColumn="0" w:lastRowFirstColumn="0" w:lastRowLastColumn="0"/>
              <w:rPr>
                <w:b w:val="0"/>
                <w:bCs w:val="0"/>
              </w:rPr>
            </w:pPr>
            <w:r>
              <w:t>Entry Level qualification</w:t>
            </w:r>
          </w:p>
          <w:p w14:paraId="0EF74D75" w14:textId="5F857B85" w:rsidR="00C50DF8" w:rsidRDefault="00C50DF8" w:rsidP="00433DAE">
            <w:pPr>
              <w:cnfStyle w:val="100000000000" w:firstRow="1" w:lastRow="0" w:firstColumn="0" w:lastColumn="0" w:oddVBand="0" w:evenVBand="0" w:oddHBand="0" w:evenHBand="0" w:firstRowFirstColumn="0" w:firstRowLastColumn="0" w:lastRowFirstColumn="0" w:lastRowLastColumn="0"/>
            </w:pPr>
            <w:r>
              <w:t>OCR</w:t>
            </w:r>
          </w:p>
        </w:tc>
        <w:tc>
          <w:tcPr>
            <w:tcW w:w="2279" w:type="dxa"/>
          </w:tcPr>
          <w:p w14:paraId="3868FC2D" w14:textId="77777777" w:rsidR="00C50DF8" w:rsidRDefault="00C50DF8" w:rsidP="00433DAE">
            <w:pPr>
              <w:cnfStyle w:val="100000000000" w:firstRow="1" w:lastRow="0" w:firstColumn="0" w:lastColumn="0" w:oddVBand="0" w:evenVBand="0" w:oddHBand="0" w:evenHBand="0" w:firstRowFirstColumn="0" w:firstRowLastColumn="0" w:lastRowFirstColumn="0" w:lastRowLastColumn="0"/>
              <w:rPr>
                <w:b w:val="0"/>
                <w:bCs w:val="0"/>
              </w:rPr>
            </w:pPr>
            <w:r>
              <w:t>Level 1 qualification</w:t>
            </w:r>
          </w:p>
          <w:p w14:paraId="4063442E" w14:textId="26585E9C" w:rsidR="00C50DF8" w:rsidRDefault="00C50DF8" w:rsidP="00433DAE">
            <w:pPr>
              <w:cnfStyle w:val="100000000000" w:firstRow="1" w:lastRow="0" w:firstColumn="0" w:lastColumn="0" w:oddVBand="0" w:evenVBand="0" w:oddHBand="0" w:evenHBand="0" w:firstRowFirstColumn="0" w:firstRowLastColumn="0" w:lastRowFirstColumn="0" w:lastRowLastColumn="0"/>
            </w:pPr>
            <w:r>
              <w:t>Functional Skills</w:t>
            </w:r>
            <w:r w:rsidR="00D70B38">
              <w:t xml:space="preserve"> Level 1</w:t>
            </w:r>
          </w:p>
        </w:tc>
        <w:tc>
          <w:tcPr>
            <w:tcW w:w="2279" w:type="dxa"/>
          </w:tcPr>
          <w:p w14:paraId="61E79E35" w14:textId="77777777" w:rsidR="00C50DF8" w:rsidRDefault="00C50DF8" w:rsidP="00433DAE">
            <w:pPr>
              <w:cnfStyle w:val="100000000000" w:firstRow="1" w:lastRow="0" w:firstColumn="0" w:lastColumn="0" w:oddVBand="0" w:evenVBand="0" w:oddHBand="0" w:evenHBand="0" w:firstRowFirstColumn="0" w:firstRowLastColumn="0" w:lastRowFirstColumn="0" w:lastRowLastColumn="0"/>
              <w:rPr>
                <w:b w:val="0"/>
                <w:bCs w:val="0"/>
              </w:rPr>
            </w:pPr>
            <w:r>
              <w:t>Level 2 qualification</w:t>
            </w:r>
          </w:p>
          <w:p w14:paraId="4198D4DC" w14:textId="77777777" w:rsidR="00C50DF8" w:rsidRDefault="00C50DF8" w:rsidP="00433DAE">
            <w:pPr>
              <w:cnfStyle w:val="100000000000" w:firstRow="1" w:lastRow="0" w:firstColumn="0" w:lastColumn="0" w:oddVBand="0" w:evenVBand="0" w:oddHBand="0" w:evenHBand="0" w:firstRowFirstColumn="0" w:firstRowLastColumn="0" w:lastRowFirstColumn="0" w:lastRowLastColumn="0"/>
              <w:rPr>
                <w:b w:val="0"/>
                <w:bCs w:val="0"/>
              </w:rPr>
            </w:pPr>
            <w:r>
              <w:t>BTEC Firsts</w:t>
            </w:r>
          </w:p>
          <w:p w14:paraId="3AD3C6C8" w14:textId="596F179C" w:rsidR="00C50DF8" w:rsidRDefault="00C50DF8" w:rsidP="00433DAE">
            <w:pPr>
              <w:cnfStyle w:val="100000000000" w:firstRow="1" w:lastRow="0" w:firstColumn="0" w:lastColumn="0" w:oddVBand="0" w:evenVBand="0" w:oddHBand="0" w:evenHBand="0" w:firstRowFirstColumn="0" w:firstRowLastColumn="0" w:lastRowFirstColumn="0" w:lastRowLastColumn="0"/>
              <w:rPr>
                <w:b w:val="0"/>
                <w:bCs w:val="0"/>
              </w:rPr>
            </w:pPr>
            <w:r>
              <w:t>Functional Skills</w:t>
            </w:r>
            <w:r w:rsidR="00D70B38">
              <w:t xml:space="preserve"> Level 2</w:t>
            </w:r>
          </w:p>
          <w:p w14:paraId="3B3B7CA1" w14:textId="1B4C0F90" w:rsidR="00C50DF8" w:rsidRDefault="00C50DF8" w:rsidP="00433DAE">
            <w:pPr>
              <w:cnfStyle w:val="100000000000" w:firstRow="1" w:lastRow="0" w:firstColumn="0" w:lastColumn="0" w:oddVBand="0" w:evenVBand="0" w:oddHBand="0" w:evenHBand="0" w:firstRowFirstColumn="0" w:firstRowLastColumn="0" w:lastRowFirstColumn="0" w:lastRowLastColumn="0"/>
            </w:pPr>
            <w:r>
              <w:t>Edexcel Award/Certificate</w:t>
            </w:r>
          </w:p>
        </w:tc>
      </w:tr>
      <w:tr w:rsidR="00F4028C" w14:paraId="627FC75D" w14:textId="77777777" w:rsidTr="00B53C2E">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2279" w:type="dxa"/>
          </w:tcPr>
          <w:p w14:paraId="19DD8EEB" w14:textId="019FC1E9" w:rsidR="00F4028C" w:rsidRPr="00B53C2E" w:rsidRDefault="00F4028C" w:rsidP="00F4028C">
            <w:pPr>
              <w:rPr>
                <w:b w:val="0"/>
                <w:bCs w:val="0"/>
              </w:rPr>
            </w:pPr>
            <w:r w:rsidRPr="00B53C2E">
              <w:rPr>
                <w:b w:val="0"/>
                <w:bCs w:val="0"/>
              </w:rPr>
              <w:t xml:space="preserve">The Unit Award Scheme is an achievement scheme, rather than a qualification.  </w:t>
            </w:r>
          </w:p>
        </w:tc>
        <w:tc>
          <w:tcPr>
            <w:tcW w:w="2279" w:type="dxa"/>
          </w:tcPr>
          <w:p w14:paraId="15FDD4AB" w14:textId="77777777" w:rsidR="00B53C2E" w:rsidRDefault="00B53C2E" w:rsidP="00433DAE">
            <w:pPr>
              <w:cnfStyle w:val="000000100000" w:firstRow="0" w:lastRow="0" w:firstColumn="0" w:lastColumn="0" w:oddVBand="0" w:evenVBand="0" w:oddHBand="1" w:evenHBand="0" w:firstRowFirstColumn="0" w:firstRowLastColumn="0" w:lastRowFirstColumn="0" w:lastRowLastColumn="0"/>
            </w:pPr>
            <w:r w:rsidRPr="00B22E8F">
              <w:t xml:space="preserve">This is </w:t>
            </w:r>
            <w:proofErr w:type="gramStart"/>
            <w:r w:rsidRPr="00B22E8F">
              <w:t>similar to</w:t>
            </w:r>
            <w:proofErr w:type="gramEnd"/>
            <w:r w:rsidRPr="00B22E8F">
              <w:t xml:space="preserve"> having </w:t>
            </w:r>
          </w:p>
          <w:p w14:paraId="1A44B017" w14:textId="224D9946" w:rsidR="00F4028C" w:rsidRDefault="00F4028C" w:rsidP="00433DAE">
            <w:pPr>
              <w:cnfStyle w:val="000000100000" w:firstRow="0" w:lastRow="0" w:firstColumn="0" w:lastColumn="0" w:oddVBand="0" w:evenVBand="0" w:oddHBand="1" w:evenHBand="0" w:firstRowFirstColumn="0" w:firstRowLastColumn="0" w:lastRowFirstColumn="0" w:lastRowLastColumn="0"/>
            </w:pPr>
            <w:r w:rsidRPr="00B22E8F">
              <w:t>1 GCSE grade 1</w:t>
            </w:r>
          </w:p>
          <w:p w14:paraId="332B71C7" w14:textId="5D2C626B" w:rsidR="00F4028C" w:rsidRPr="00B22E8F" w:rsidRDefault="00F4028C" w:rsidP="00433DAE">
            <w:pPr>
              <w:cnfStyle w:val="000000100000" w:firstRow="0" w:lastRow="0" w:firstColumn="0" w:lastColumn="0" w:oddVBand="0" w:evenVBand="0" w:oddHBand="1" w:evenHBand="0" w:firstRowFirstColumn="0" w:firstRowLastColumn="0" w:lastRowFirstColumn="0" w:lastRowLastColumn="0"/>
              <w:rPr>
                <w:b/>
                <w:bCs/>
              </w:rPr>
            </w:pPr>
          </w:p>
        </w:tc>
        <w:tc>
          <w:tcPr>
            <w:tcW w:w="2279" w:type="dxa"/>
          </w:tcPr>
          <w:p w14:paraId="390414DB" w14:textId="77777777" w:rsidR="00B53C2E" w:rsidRDefault="00B53C2E" w:rsidP="00433DAE">
            <w:pPr>
              <w:cnfStyle w:val="000000100000" w:firstRow="0" w:lastRow="0" w:firstColumn="0" w:lastColumn="0" w:oddVBand="0" w:evenVBand="0" w:oddHBand="1" w:evenHBand="0" w:firstRowFirstColumn="0" w:firstRowLastColumn="0" w:lastRowFirstColumn="0" w:lastRowLastColumn="0"/>
            </w:pPr>
            <w:r w:rsidRPr="00B22E8F">
              <w:t xml:space="preserve">This is </w:t>
            </w:r>
            <w:proofErr w:type="gramStart"/>
            <w:r w:rsidRPr="00B22E8F">
              <w:t>similar to</w:t>
            </w:r>
            <w:proofErr w:type="gramEnd"/>
            <w:r w:rsidRPr="00B22E8F">
              <w:t xml:space="preserve"> having </w:t>
            </w:r>
          </w:p>
          <w:p w14:paraId="1C105CEA" w14:textId="39E8F4CC" w:rsidR="00F4028C" w:rsidRDefault="00F4028C" w:rsidP="00433DAE">
            <w:pPr>
              <w:cnfStyle w:val="000000100000" w:firstRow="0" w:lastRow="0" w:firstColumn="0" w:lastColumn="0" w:oddVBand="0" w:evenVBand="0" w:oddHBand="1" w:evenHBand="0" w:firstRowFirstColumn="0" w:firstRowLastColumn="0" w:lastRowFirstColumn="0" w:lastRowLastColumn="0"/>
            </w:pPr>
            <w:r w:rsidRPr="00B22E8F">
              <w:t>1 GCSE at grade 1-3</w:t>
            </w:r>
          </w:p>
          <w:p w14:paraId="319522EB" w14:textId="45D46D7A" w:rsidR="00F4028C" w:rsidRPr="00B22E8F" w:rsidRDefault="00F4028C" w:rsidP="00433DAE">
            <w:pPr>
              <w:cnfStyle w:val="000000100000" w:firstRow="0" w:lastRow="0" w:firstColumn="0" w:lastColumn="0" w:oddVBand="0" w:evenVBand="0" w:oddHBand="1" w:evenHBand="0" w:firstRowFirstColumn="0" w:firstRowLastColumn="0" w:lastRowFirstColumn="0" w:lastRowLastColumn="0"/>
              <w:rPr>
                <w:b/>
                <w:bCs/>
              </w:rPr>
            </w:pPr>
          </w:p>
        </w:tc>
        <w:tc>
          <w:tcPr>
            <w:tcW w:w="2279" w:type="dxa"/>
          </w:tcPr>
          <w:p w14:paraId="02C03BCE" w14:textId="77777777" w:rsidR="00B53C2E" w:rsidRDefault="00B53C2E" w:rsidP="00433DAE">
            <w:pPr>
              <w:cnfStyle w:val="000000100000" w:firstRow="0" w:lastRow="0" w:firstColumn="0" w:lastColumn="0" w:oddVBand="0" w:evenVBand="0" w:oddHBand="1" w:evenHBand="0" w:firstRowFirstColumn="0" w:firstRowLastColumn="0" w:lastRowFirstColumn="0" w:lastRowLastColumn="0"/>
            </w:pPr>
            <w:r w:rsidRPr="00B22E8F">
              <w:t xml:space="preserve">This is </w:t>
            </w:r>
            <w:proofErr w:type="gramStart"/>
            <w:r w:rsidRPr="00B22E8F">
              <w:t>similar to</w:t>
            </w:r>
            <w:proofErr w:type="gramEnd"/>
            <w:r w:rsidRPr="00B22E8F">
              <w:t xml:space="preserve"> having </w:t>
            </w:r>
          </w:p>
          <w:p w14:paraId="2CAD9E0F" w14:textId="782A1DA5" w:rsidR="00F4028C" w:rsidRDefault="00F4028C" w:rsidP="00433DAE">
            <w:pPr>
              <w:cnfStyle w:val="000000100000" w:firstRow="0" w:lastRow="0" w:firstColumn="0" w:lastColumn="0" w:oddVBand="0" w:evenVBand="0" w:oddHBand="1" w:evenHBand="0" w:firstRowFirstColumn="0" w:firstRowLastColumn="0" w:lastRowFirstColumn="0" w:lastRowLastColumn="0"/>
            </w:pPr>
            <w:r w:rsidRPr="00B22E8F">
              <w:t>1 GCSE at grade 4-9</w:t>
            </w:r>
          </w:p>
          <w:p w14:paraId="790AB2A9" w14:textId="00633B67" w:rsidR="00F4028C" w:rsidRDefault="00F4028C" w:rsidP="00433DAE">
            <w:pPr>
              <w:cnfStyle w:val="000000100000" w:firstRow="0" w:lastRow="0" w:firstColumn="0" w:lastColumn="0" w:oddVBand="0" w:evenVBand="0" w:oddHBand="1" w:evenHBand="0" w:firstRowFirstColumn="0" w:firstRowLastColumn="0" w:lastRowFirstColumn="0" w:lastRowLastColumn="0"/>
            </w:pPr>
          </w:p>
        </w:tc>
      </w:tr>
      <w:tr w:rsidR="00B53C2E" w14:paraId="1CB044F4" w14:textId="77777777" w:rsidTr="00B53C2E">
        <w:trPr>
          <w:trHeight w:val="1166"/>
        </w:trPr>
        <w:tc>
          <w:tcPr>
            <w:cnfStyle w:val="001000000000" w:firstRow="0" w:lastRow="0" w:firstColumn="1" w:lastColumn="0" w:oddVBand="0" w:evenVBand="0" w:oddHBand="0" w:evenHBand="0" w:firstRowFirstColumn="0" w:firstRowLastColumn="0" w:lastRowFirstColumn="0" w:lastRowLastColumn="0"/>
            <w:tcW w:w="9119" w:type="dxa"/>
            <w:gridSpan w:val="4"/>
          </w:tcPr>
          <w:p w14:paraId="51148E9F" w14:textId="276BC66F" w:rsidR="00B53C2E" w:rsidRPr="00B22E8F" w:rsidRDefault="00EA5897" w:rsidP="00F4028C">
            <w:pPr>
              <w:jc w:val="center"/>
            </w:pPr>
            <w:r>
              <w:rPr>
                <w:b w:val="0"/>
                <w:bCs w:val="0"/>
              </w:rPr>
              <w:object w:dxaOrig="4545" w:dyaOrig="4815" w14:anchorId="687D0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212.25pt" o:ole="">
                  <v:imagedata r:id="rId13" o:title=""/>
                </v:shape>
                <o:OLEObject Type="Embed" ProgID="PBrush" ShapeID="_x0000_i1025" DrawAspect="Content" ObjectID="_1714922630" r:id="rId14"/>
              </w:object>
            </w:r>
            <w:r w:rsidR="00B53C2E">
              <w:rPr>
                <w:noProof/>
              </w:rPr>
              <w:drawing>
                <wp:anchor distT="0" distB="0" distL="114300" distR="114300" simplePos="0" relativeHeight="251661312" behindDoc="0" locked="0" layoutInCell="1" allowOverlap="1" wp14:anchorId="53F1A2EA" wp14:editId="16C73E1C">
                  <wp:simplePos x="0" y="0"/>
                  <wp:positionH relativeFrom="margin">
                    <wp:posOffset>297815</wp:posOffset>
                  </wp:positionH>
                  <wp:positionV relativeFrom="margin">
                    <wp:posOffset>0</wp:posOffset>
                  </wp:positionV>
                  <wp:extent cx="1762125" cy="26735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260" t="7694" r="9126" b="5978"/>
                          <a:stretch/>
                        </pic:blipFill>
                        <pic:spPr bwMode="auto">
                          <a:xfrm>
                            <a:off x="0" y="0"/>
                            <a:ext cx="1762125" cy="2673595"/>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7DC1C503" w14:textId="5E17FE3C" w:rsidR="00433DAE" w:rsidRPr="00E117F0" w:rsidRDefault="0011458B" w:rsidP="00433DAE">
      <w:pPr>
        <w:rPr>
          <w:sz w:val="22"/>
          <w:szCs w:val="22"/>
        </w:rPr>
      </w:pPr>
      <w:r w:rsidRPr="00E117F0">
        <w:rPr>
          <w:noProof/>
          <w:sz w:val="22"/>
          <w:szCs w:val="22"/>
        </w:rPr>
        <w:t xml:space="preserve">Our aspiriation is that all children will leave City of Rochester school with 5 GCSE’s </w:t>
      </w:r>
      <w:r w:rsidR="001A656C">
        <w:rPr>
          <w:noProof/>
          <w:sz w:val="22"/>
          <w:szCs w:val="22"/>
        </w:rPr>
        <w:t>at grade 4-9</w:t>
      </w:r>
      <w:r w:rsidR="00E34A25">
        <w:rPr>
          <w:noProof/>
          <w:sz w:val="22"/>
          <w:szCs w:val="22"/>
        </w:rPr>
        <w:t xml:space="preserve"> to enable them to go on to further study.</w:t>
      </w:r>
    </w:p>
    <w:p w14:paraId="6F464257" w14:textId="7118F049" w:rsidR="002A6E5F" w:rsidRPr="00477F21" w:rsidRDefault="005B7809" w:rsidP="005B7809">
      <w:pPr>
        <w:pStyle w:val="Heading1"/>
      </w:pPr>
      <w:r w:rsidRPr="00477F21">
        <w:lastRenderedPageBreak/>
        <w:t>core curriculum</w:t>
      </w:r>
    </w:p>
    <w:p w14:paraId="1B1DEB4B" w14:textId="5BE59548" w:rsidR="002A6E5F" w:rsidRDefault="002A6E5F" w:rsidP="5096EE0A">
      <w:pPr>
        <w:rPr>
          <w:sz w:val="22"/>
          <w:szCs w:val="22"/>
        </w:rPr>
      </w:pPr>
      <w:r w:rsidRPr="00477F21">
        <w:rPr>
          <w:sz w:val="22"/>
          <w:szCs w:val="22"/>
        </w:rPr>
        <w:t xml:space="preserve">We believe that some aspects of education are </w:t>
      </w:r>
      <w:r w:rsidRPr="00323CFF">
        <w:rPr>
          <w:sz w:val="22"/>
          <w:szCs w:val="22"/>
        </w:rPr>
        <w:t xml:space="preserve">too important to allow students to opt out of them. </w:t>
      </w:r>
      <w:r w:rsidR="009E6F10" w:rsidRPr="00323CFF">
        <w:rPr>
          <w:sz w:val="22"/>
          <w:szCs w:val="22"/>
        </w:rPr>
        <w:t xml:space="preserve">All students will have PSHE, including Careers, </w:t>
      </w:r>
      <w:proofErr w:type="gramStart"/>
      <w:r w:rsidR="009E6F10" w:rsidRPr="00323CFF">
        <w:rPr>
          <w:sz w:val="22"/>
          <w:szCs w:val="22"/>
        </w:rPr>
        <w:t>PE</w:t>
      </w:r>
      <w:proofErr w:type="gramEnd"/>
      <w:r w:rsidR="00323CFF" w:rsidRPr="00323CFF">
        <w:rPr>
          <w:sz w:val="22"/>
          <w:szCs w:val="22"/>
        </w:rPr>
        <w:t xml:space="preserve"> and</w:t>
      </w:r>
      <w:r w:rsidR="009E6F10" w:rsidRPr="00323CFF">
        <w:rPr>
          <w:sz w:val="22"/>
          <w:szCs w:val="22"/>
        </w:rPr>
        <w:t xml:space="preserve"> Duke of Edinburgh</w:t>
      </w:r>
      <w:r w:rsidR="00323CFF">
        <w:rPr>
          <w:sz w:val="22"/>
          <w:szCs w:val="22"/>
        </w:rPr>
        <w:t xml:space="preserve"> </w:t>
      </w:r>
      <w:r w:rsidR="002B35A1" w:rsidRPr="00477F21">
        <w:rPr>
          <w:sz w:val="22"/>
          <w:szCs w:val="22"/>
        </w:rPr>
        <w:t xml:space="preserve">as part of their timetable. </w:t>
      </w:r>
      <w:r w:rsidRPr="00477F21">
        <w:rPr>
          <w:sz w:val="22"/>
          <w:szCs w:val="22"/>
        </w:rPr>
        <w:t>Th</w:t>
      </w:r>
      <w:r w:rsidR="00C40C37" w:rsidRPr="00477F21">
        <w:rPr>
          <w:sz w:val="22"/>
          <w:szCs w:val="22"/>
        </w:rPr>
        <w:t>e next</w:t>
      </w:r>
      <w:r w:rsidRPr="00477F21">
        <w:rPr>
          <w:sz w:val="22"/>
          <w:szCs w:val="22"/>
        </w:rPr>
        <w:t xml:space="preserve"> section contains details of the courses that</w:t>
      </w:r>
      <w:r w:rsidR="002B35A1" w:rsidRPr="00477F21">
        <w:rPr>
          <w:sz w:val="22"/>
          <w:szCs w:val="22"/>
        </w:rPr>
        <w:t xml:space="preserve"> will be formally accredited that</w:t>
      </w:r>
      <w:r w:rsidRPr="00477F21">
        <w:rPr>
          <w:sz w:val="22"/>
          <w:szCs w:val="22"/>
        </w:rPr>
        <w:t xml:space="preserve"> all students will follow.</w:t>
      </w:r>
    </w:p>
    <w:p w14:paraId="6460B1D7" w14:textId="35E45C75" w:rsidR="00BF2578" w:rsidRDefault="00BF2578" w:rsidP="00BF2578">
      <w:pPr>
        <w:rPr>
          <w:rFonts w:eastAsia="Times New Roman"/>
          <w:color w:val="000000"/>
          <w:sz w:val="24"/>
          <w:szCs w:val="24"/>
        </w:rPr>
      </w:pPr>
      <w:r>
        <w:rPr>
          <w:rFonts w:eastAsia="Times New Roman"/>
          <w:color w:val="000000"/>
          <w:sz w:val="24"/>
          <w:szCs w:val="24"/>
        </w:rPr>
        <w:t>Additional GCSEs not outlined will be catered for individually</w:t>
      </w:r>
      <w:r w:rsidR="005764C1">
        <w:rPr>
          <w:rFonts w:eastAsia="Times New Roman"/>
          <w:color w:val="000000"/>
          <w:sz w:val="24"/>
          <w:szCs w:val="24"/>
        </w:rPr>
        <w:t xml:space="preserve"> as need arises. </w:t>
      </w:r>
    </w:p>
    <w:p w14:paraId="6C9362C3" w14:textId="3F796201" w:rsidR="00BF2578" w:rsidRDefault="00BF2578" w:rsidP="00BF2578">
      <w:pPr>
        <w:rPr>
          <w:rFonts w:eastAsia="Times New Roman"/>
          <w:color w:val="000000"/>
          <w:sz w:val="24"/>
          <w:szCs w:val="24"/>
        </w:rPr>
      </w:pPr>
      <w:r>
        <w:rPr>
          <w:rFonts w:eastAsia="Times New Roman"/>
          <w:color w:val="000000"/>
          <w:sz w:val="24"/>
          <w:szCs w:val="24"/>
        </w:rPr>
        <w:t xml:space="preserve">Vocational pathways </w:t>
      </w:r>
      <w:r w:rsidR="005764C1">
        <w:rPr>
          <w:rFonts w:eastAsia="Times New Roman"/>
          <w:color w:val="000000"/>
          <w:sz w:val="24"/>
          <w:szCs w:val="24"/>
        </w:rPr>
        <w:t>may be more appropriate for some students and</w:t>
      </w:r>
      <w:r>
        <w:rPr>
          <w:rFonts w:eastAsia="Times New Roman"/>
          <w:color w:val="000000"/>
          <w:sz w:val="24"/>
          <w:szCs w:val="24"/>
        </w:rPr>
        <w:t xml:space="preserve"> bespoke programmes </w:t>
      </w:r>
      <w:r w:rsidR="005764C1">
        <w:rPr>
          <w:rFonts w:eastAsia="Times New Roman"/>
          <w:color w:val="000000"/>
          <w:sz w:val="24"/>
          <w:szCs w:val="24"/>
        </w:rPr>
        <w:t xml:space="preserve">will </w:t>
      </w:r>
      <w:r>
        <w:rPr>
          <w:rFonts w:eastAsia="Times New Roman"/>
          <w:color w:val="000000"/>
          <w:sz w:val="24"/>
          <w:szCs w:val="24"/>
        </w:rPr>
        <w:t>be offered in partnership with external providers</w:t>
      </w:r>
      <w:r w:rsidR="005764C1">
        <w:rPr>
          <w:rFonts w:eastAsia="Times New Roman"/>
          <w:color w:val="000000"/>
          <w:sz w:val="24"/>
          <w:szCs w:val="24"/>
        </w:rPr>
        <w:t xml:space="preserve"> where necessary.</w:t>
      </w:r>
      <w:r w:rsidR="00323CFF">
        <w:rPr>
          <w:rFonts w:eastAsia="Times New Roman"/>
          <w:color w:val="000000"/>
          <w:sz w:val="24"/>
          <w:szCs w:val="24"/>
        </w:rPr>
        <w:t xml:space="preserve"> This will be discussed with your child and you if necessary.</w:t>
      </w:r>
    </w:p>
    <w:p w14:paraId="0587916F" w14:textId="77777777" w:rsidR="009E6F10" w:rsidRPr="00477F21" w:rsidRDefault="009E6F10" w:rsidP="00C40C37">
      <w:pPr>
        <w:jc w:val="center"/>
        <w:rPr>
          <w:noProof/>
          <w:sz w:val="22"/>
          <w:szCs w:val="22"/>
        </w:rPr>
      </w:pPr>
    </w:p>
    <w:p w14:paraId="6C3720E9" w14:textId="77777777" w:rsidR="009E6F10" w:rsidRPr="00477F21" w:rsidRDefault="009E6F10" w:rsidP="00C40C37">
      <w:pPr>
        <w:jc w:val="center"/>
        <w:rPr>
          <w:noProof/>
          <w:sz w:val="22"/>
          <w:szCs w:val="22"/>
        </w:rPr>
      </w:pPr>
    </w:p>
    <w:p w14:paraId="14DD4830" w14:textId="3E2AED55" w:rsidR="00A0698C" w:rsidRPr="00477F21" w:rsidRDefault="0029729A" w:rsidP="00C40C37">
      <w:pPr>
        <w:jc w:val="center"/>
        <w:rPr>
          <w:sz w:val="22"/>
          <w:szCs w:val="22"/>
        </w:rPr>
      </w:pPr>
      <w:r w:rsidRPr="00477F21">
        <w:rPr>
          <w:noProof/>
          <w:sz w:val="22"/>
          <w:szCs w:val="22"/>
        </w:rPr>
        <w:drawing>
          <wp:inline distT="0" distB="0" distL="0" distR="0" wp14:anchorId="0FDFAF6C" wp14:editId="13597809">
            <wp:extent cx="2445016" cy="2659286"/>
            <wp:effectExtent l="0" t="0" r="0" b="825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6814" cy="2682994"/>
                    </a:xfrm>
                    <a:prstGeom prst="rect">
                      <a:avLst/>
                    </a:prstGeom>
                  </pic:spPr>
                </pic:pic>
              </a:graphicData>
            </a:graphic>
          </wp:inline>
        </w:drawing>
      </w:r>
    </w:p>
    <w:p w14:paraId="65CC0D71" w14:textId="4A58131B" w:rsidR="005B7809" w:rsidRDefault="005B7809" w:rsidP="00C40C37">
      <w:pPr>
        <w:jc w:val="center"/>
        <w:rPr>
          <w:sz w:val="22"/>
          <w:szCs w:val="22"/>
        </w:rPr>
      </w:pPr>
    </w:p>
    <w:p w14:paraId="2FE1BF63" w14:textId="027804DF" w:rsidR="00033D0D" w:rsidRDefault="00033D0D" w:rsidP="00C40C37">
      <w:pPr>
        <w:jc w:val="center"/>
        <w:rPr>
          <w:sz w:val="22"/>
          <w:szCs w:val="22"/>
        </w:rPr>
      </w:pPr>
    </w:p>
    <w:p w14:paraId="515F9290" w14:textId="5A8676F4" w:rsidR="00033D0D" w:rsidRDefault="00033D0D" w:rsidP="00C40C37">
      <w:pPr>
        <w:jc w:val="center"/>
        <w:rPr>
          <w:sz w:val="22"/>
          <w:szCs w:val="22"/>
        </w:rPr>
      </w:pPr>
    </w:p>
    <w:p w14:paraId="738E5AE9" w14:textId="3742888B" w:rsidR="00033D0D" w:rsidRDefault="00033D0D" w:rsidP="00C40C37">
      <w:pPr>
        <w:jc w:val="center"/>
        <w:rPr>
          <w:sz w:val="22"/>
          <w:szCs w:val="22"/>
        </w:rPr>
      </w:pPr>
    </w:p>
    <w:p w14:paraId="0E7D058E" w14:textId="6D4ACFE1" w:rsidR="00033D0D" w:rsidRDefault="00033D0D" w:rsidP="00C40C37">
      <w:pPr>
        <w:jc w:val="center"/>
        <w:rPr>
          <w:sz w:val="22"/>
          <w:szCs w:val="22"/>
        </w:rPr>
      </w:pPr>
    </w:p>
    <w:p w14:paraId="6A15ECE3" w14:textId="662DADEF" w:rsidR="00033D0D" w:rsidRDefault="00033D0D" w:rsidP="00C40C37">
      <w:pPr>
        <w:jc w:val="center"/>
        <w:rPr>
          <w:sz w:val="22"/>
          <w:szCs w:val="22"/>
        </w:rPr>
      </w:pPr>
    </w:p>
    <w:p w14:paraId="01769221" w14:textId="3CD0A978" w:rsidR="00033D0D" w:rsidRDefault="00033D0D" w:rsidP="00C40C37">
      <w:pPr>
        <w:jc w:val="center"/>
        <w:rPr>
          <w:sz w:val="22"/>
          <w:szCs w:val="22"/>
        </w:rPr>
      </w:pPr>
    </w:p>
    <w:p w14:paraId="07042484" w14:textId="77777777" w:rsidR="001A6126" w:rsidRDefault="001A6126" w:rsidP="00C40C37">
      <w:pPr>
        <w:jc w:val="center"/>
        <w:rPr>
          <w:sz w:val="22"/>
          <w:szCs w:val="22"/>
        </w:rPr>
      </w:pPr>
    </w:p>
    <w:p w14:paraId="70BF6240" w14:textId="77777777" w:rsidR="00323CFF" w:rsidRDefault="00323CFF" w:rsidP="00C40C37">
      <w:pPr>
        <w:jc w:val="center"/>
        <w:rPr>
          <w:sz w:val="22"/>
          <w:szCs w:val="22"/>
        </w:rPr>
      </w:pPr>
    </w:p>
    <w:p w14:paraId="12B51FC1" w14:textId="26F33F50" w:rsidR="002A6E5F" w:rsidRPr="00477F21" w:rsidRDefault="002A6E5F" w:rsidP="00C661E8">
      <w:pPr>
        <w:pStyle w:val="Heading1"/>
      </w:pPr>
      <w:r w:rsidRPr="00477F21">
        <w:lastRenderedPageBreak/>
        <w:t>Functional Skills English</w:t>
      </w:r>
    </w:p>
    <w:p w14:paraId="762E255D" w14:textId="33185FC8" w:rsidR="001773DB" w:rsidRDefault="001773DB" w:rsidP="5096EE0A">
      <w:pPr>
        <w:rPr>
          <w:sz w:val="22"/>
          <w:szCs w:val="22"/>
        </w:rPr>
      </w:pPr>
      <w:r w:rsidRPr="00477F21">
        <w:rPr>
          <w:sz w:val="22"/>
          <w:szCs w:val="22"/>
        </w:rPr>
        <w:t>All students are entered for Pearson Ede</w:t>
      </w:r>
      <w:r w:rsidR="000A3A4E" w:rsidRPr="00477F21">
        <w:rPr>
          <w:sz w:val="22"/>
          <w:szCs w:val="22"/>
        </w:rPr>
        <w:t>x</w:t>
      </w:r>
      <w:r w:rsidRPr="00477F21">
        <w:rPr>
          <w:sz w:val="22"/>
          <w:szCs w:val="22"/>
        </w:rPr>
        <w:t xml:space="preserve">cel Functional Skills </w:t>
      </w:r>
      <w:r w:rsidR="000A3A4E" w:rsidRPr="00477F21">
        <w:rPr>
          <w:sz w:val="22"/>
          <w:szCs w:val="22"/>
        </w:rPr>
        <w:t>English</w:t>
      </w:r>
      <w:r w:rsidRPr="00477F21">
        <w:rPr>
          <w:sz w:val="22"/>
          <w:szCs w:val="22"/>
        </w:rPr>
        <w:t xml:space="preserve"> at either Level 1 or 2. Those that are capable may sit GCSE English.</w:t>
      </w:r>
    </w:p>
    <w:p w14:paraId="6F0ED8C5" w14:textId="5F61E2CE" w:rsidR="001773DB" w:rsidRPr="00477F21" w:rsidRDefault="00756E0D" w:rsidP="008B087C">
      <w:pPr>
        <w:pStyle w:val="Heading2"/>
        <w:rPr>
          <w:sz w:val="22"/>
          <w:szCs w:val="22"/>
        </w:rPr>
      </w:pPr>
      <w:r w:rsidRPr="00477F21">
        <w:rPr>
          <w:sz w:val="22"/>
          <w:szCs w:val="22"/>
        </w:rPr>
        <w:t>Course Content</w:t>
      </w:r>
    </w:p>
    <w:p w14:paraId="4946D96B" w14:textId="7B944246" w:rsidR="00756E0D" w:rsidRPr="00477F21" w:rsidRDefault="002538A5" w:rsidP="5096EE0A">
      <w:pPr>
        <w:rPr>
          <w:sz w:val="22"/>
          <w:szCs w:val="22"/>
        </w:rPr>
      </w:pPr>
      <w:r w:rsidRPr="00477F21">
        <w:rPr>
          <w:sz w:val="22"/>
          <w:szCs w:val="22"/>
        </w:rPr>
        <w:t xml:space="preserve">A key aim for Functional Skills English is that </w:t>
      </w:r>
      <w:r w:rsidR="00895147" w:rsidRPr="00477F21">
        <w:rPr>
          <w:sz w:val="22"/>
          <w:szCs w:val="22"/>
        </w:rPr>
        <w:t>it</w:t>
      </w:r>
      <w:r w:rsidRPr="00477F21">
        <w:rPr>
          <w:sz w:val="22"/>
          <w:szCs w:val="22"/>
        </w:rPr>
        <w:t xml:space="preserve"> should enable the student to develop confidence and fluency in, and a positive attitude towards, English. Students should be able to demonstrate their competence in English by using it in </w:t>
      </w:r>
      <w:r w:rsidR="000A3A4E" w:rsidRPr="00477F21">
        <w:rPr>
          <w:sz w:val="22"/>
          <w:szCs w:val="22"/>
        </w:rPr>
        <w:t>real-world</w:t>
      </w:r>
      <w:r w:rsidRPr="00477F21">
        <w:rPr>
          <w:sz w:val="22"/>
          <w:szCs w:val="22"/>
        </w:rPr>
        <w:t xml:space="preserve"> situations as well as demonstrating a sound grasp of basic English knowledge and skills.</w:t>
      </w:r>
    </w:p>
    <w:p w14:paraId="21449B47" w14:textId="3BD2AADE" w:rsidR="00277C50" w:rsidRPr="00477F21" w:rsidRDefault="00277C50" w:rsidP="5096EE0A">
      <w:pPr>
        <w:rPr>
          <w:sz w:val="22"/>
          <w:szCs w:val="22"/>
        </w:rPr>
      </w:pPr>
      <w:r w:rsidRPr="00477F21">
        <w:rPr>
          <w:sz w:val="22"/>
          <w:szCs w:val="22"/>
        </w:rPr>
        <w:t>Students will:</w:t>
      </w:r>
    </w:p>
    <w:p w14:paraId="15A48FE9" w14:textId="77777777" w:rsidR="00982F30" w:rsidRPr="00477F21" w:rsidRDefault="00277C50" w:rsidP="00147648">
      <w:pPr>
        <w:pStyle w:val="ListParagraph"/>
        <w:numPr>
          <w:ilvl w:val="0"/>
          <w:numId w:val="1"/>
        </w:numPr>
        <w:rPr>
          <w:sz w:val="22"/>
          <w:szCs w:val="22"/>
        </w:rPr>
      </w:pPr>
      <w:r w:rsidRPr="00477F21">
        <w:rPr>
          <w:sz w:val="22"/>
          <w:szCs w:val="22"/>
        </w:rPr>
        <w:t xml:space="preserve">Listen, understand and make relevant contributions to discussions with others in a range of </w:t>
      </w:r>
      <w:proofErr w:type="gramStart"/>
      <w:r w:rsidRPr="00477F21">
        <w:rPr>
          <w:sz w:val="22"/>
          <w:szCs w:val="22"/>
        </w:rPr>
        <w:t>contexts;</w:t>
      </w:r>
      <w:proofErr w:type="gramEnd"/>
      <w:r w:rsidRPr="00477F21">
        <w:rPr>
          <w:sz w:val="22"/>
          <w:szCs w:val="22"/>
        </w:rPr>
        <w:t xml:space="preserve"> </w:t>
      </w:r>
    </w:p>
    <w:p w14:paraId="02056E8E" w14:textId="77777777" w:rsidR="00982F30" w:rsidRPr="00477F21" w:rsidRDefault="00277C50" w:rsidP="00147648">
      <w:pPr>
        <w:pStyle w:val="ListParagraph"/>
        <w:numPr>
          <w:ilvl w:val="0"/>
          <w:numId w:val="1"/>
        </w:numPr>
        <w:rPr>
          <w:sz w:val="22"/>
          <w:szCs w:val="22"/>
        </w:rPr>
      </w:pPr>
      <w:r w:rsidRPr="00477F21">
        <w:rPr>
          <w:sz w:val="22"/>
          <w:szCs w:val="22"/>
        </w:rPr>
        <w:t xml:space="preserve">Apply their understanding of language to adapt delivery and content to suit audience and </w:t>
      </w:r>
      <w:proofErr w:type="gramStart"/>
      <w:r w:rsidRPr="00477F21">
        <w:rPr>
          <w:sz w:val="22"/>
          <w:szCs w:val="22"/>
        </w:rPr>
        <w:t>purpose;</w:t>
      </w:r>
      <w:proofErr w:type="gramEnd"/>
      <w:r w:rsidRPr="00477F21">
        <w:rPr>
          <w:sz w:val="22"/>
          <w:szCs w:val="22"/>
        </w:rPr>
        <w:t xml:space="preserve"> </w:t>
      </w:r>
    </w:p>
    <w:p w14:paraId="46D5C3F9" w14:textId="77777777" w:rsidR="0034220C" w:rsidRPr="00477F21" w:rsidRDefault="00277C50" w:rsidP="00147648">
      <w:pPr>
        <w:pStyle w:val="ListParagraph"/>
        <w:numPr>
          <w:ilvl w:val="0"/>
          <w:numId w:val="1"/>
        </w:numPr>
        <w:rPr>
          <w:sz w:val="22"/>
          <w:szCs w:val="22"/>
        </w:rPr>
      </w:pPr>
      <w:r w:rsidRPr="00477F21">
        <w:rPr>
          <w:sz w:val="22"/>
          <w:szCs w:val="22"/>
        </w:rPr>
        <w:t xml:space="preserve">Read a range of different text types confidently and fluently, applying their knowledge and understanding of texts to their own </w:t>
      </w:r>
      <w:proofErr w:type="gramStart"/>
      <w:r w:rsidRPr="00477F21">
        <w:rPr>
          <w:sz w:val="22"/>
          <w:szCs w:val="22"/>
        </w:rPr>
        <w:t>writing;</w:t>
      </w:r>
      <w:proofErr w:type="gramEnd"/>
      <w:r w:rsidRPr="00477F21">
        <w:rPr>
          <w:sz w:val="22"/>
          <w:szCs w:val="22"/>
        </w:rPr>
        <w:t xml:space="preserve"> </w:t>
      </w:r>
    </w:p>
    <w:p w14:paraId="7C402E44" w14:textId="77777777" w:rsidR="0034220C" w:rsidRPr="00477F21" w:rsidRDefault="00277C50" w:rsidP="00147648">
      <w:pPr>
        <w:pStyle w:val="ListParagraph"/>
        <w:numPr>
          <w:ilvl w:val="0"/>
          <w:numId w:val="1"/>
        </w:numPr>
        <w:rPr>
          <w:sz w:val="22"/>
          <w:szCs w:val="22"/>
        </w:rPr>
      </w:pPr>
      <w:r w:rsidRPr="00477F21">
        <w:rPr>
          <w:sz w:val="22"/>
          <w:szCs w:val="22"/>
        </w:rPr>
        <w:t xml:space="preserve">Write texts of varying complexity, with accuracy, effectiveness, and correct spelling, </w:t>
      </w:r>
      <w:proofErr w:type="gramStart"/>
      <w:r w:rsidRPr="00477F21">
        <w:rPr>
          <w:sz w:val="22"/>
          <w:szCs w:val="22"/>
        </w:rPr>
        <w:t>punctuation</w:t>
      </w:r>
      <w:proofErr w:type="gramEnd"/>
      <w:r w:rsidRPr="00477F21">
        <w:rPr>
          <w:sz w:val="22"/>
          <w:szCs w:val="22"/>
        </w:rPr>
        <w:t xml:space="preserve"> and grammar; and </w:t>
      </w:r>
    </w:p>
    <w:p w14:paraId="43C0B7A7" w14:textId="77777777" w:rsidR="00866D70" w:rsidRPr="00477F21" w:rsidRDefault="00277C50" w:rsidP="00147648">
      <w:pPr>
        <w:pStyle w:val="ListParagraph"/>
        <w:numPr>
          <w:ilvl w:val="0"/>
          <w:numId w:val="1"/>
        </w:numPr>
        <w:rPr>
          <w:sz w:val="22"/>
          <w:szCs w:val="22"/>
        </w:rPr>
      </w:pPr>
      <w:r w:rsidRPr="00477F21">
        <w:rPr>
          <w:sz w:val="22"/>
          <w:szCs w:val="22"/>
        </w:rPr>
        <w:t xml:space="preserve">Understand the situations when, and audiences for which, planning, </w:t>
      </w:r>
      <w:proofErr w:type="gramStart"/>
      <w:r w:rsidRPr="00477F21">
        <w:rPr>
          <w:sz w:val="22"/>
          <w:szCs w:val="22"/>
        </w:rPr>
        <w:t>drafting</w:t>
      </w:r>
      <w:proofErr w:type="gramEnd"/>
      <w:r w:rsidRPr="00477F21">
        <w:rPr>
          <w:sz w:val="22"/>
          <w:szCs w:val="22"/>
        </w:rPr>
        <w:t xml:space="preserve"> and using formal language are important, and when they are less important. </w:t>
      </w:r>
    </w:p>
    <w:p w14:paraId="1BF1DCD2" w14:textId="0CD89775" w:rsidR="00277C50" w:rsidRPr="00477F21" w:rsidRDefault="00277C50" w:rsidP="5096EE0A">
      <w:pPr>
        <w:rPr>
          <w:sz w:val="22"/>
          <w:szCs w:val="22"/>
        </w:rPr>
      </w:pPr>
      <w:r w:rsidRPr="00477F21">
        <w:rPr>
          <w:sz w:val="22"/>
          <w:szCs w:val="22"/>
        </w:rPr>
        <w:t>Students should be able to use these functional skills autonomously, applying them to a range of formal and informal contexts, in the workplace and in real life.</w:t>
      </w:r>
    </w:p>
    <w:p w14:paraId="3FD5FE4C" w14:textId="1D259487" w:rsidR="00A106AB" w:rsidRPr="00477F21" w:rsidRDefault="00A106AB" w:rsidP="00A106AB">
      <w:pPr>
        <w:pStyle w:val="Heading2"/>
        <w:rPr>
          <w:sz w:val="22"/>
          <w:szCs w:val="22"/>
        </w:rPr>
      </w:pPr>
      <w:r w:rsidRPr="00477F21">
        <w:rPr>
          <w:sz w:val="22"/>
          <w:szCs w:val="22"/>
        </w:rPr>
        <w:t>Assessment</w:t>
      </w:r>
    </w:p>
    <w:p w14:paraId="466C70A9" w14:textId="77777777" w:rsidR="001A63A1" w:rsidRPr="00477F21" w:rsidRDefault="001A63A1" w:rsidP="001A63A1">
      <w:pPr>
        <w:autoSpaceDE w:val="0"/>
        <w:autoSpaceDN w:val="0"/>
        <w:adjustRightInd w:val="0"/>
        <w:spacing w:before="0" w:after="0" w:line="240" w:lineRule="auto"/>
        <w:rPr>
          <w:rFonts w:cs="OpenSans"/>
          <w:sz w:val="22"/>
          <w:szCs w:val="22"/>
        </w:rPr>
      </w:pPr>
      <w:r w:rsidRPr="00477F21">
        <w:rPr>
          <w:rFonts w:cs="OpenSans"/>
          <w:sz w:val="22"/>
          <w:szCs w:val="22"/>
        </w:rPr>
        <w:t>Consists of:</w:t>
      </w:r>
    </w:p>
    <w:p w14:paraId="2AD7AC58" w14:textId="77777777" w:rsidR="001A63A1" w:rsidRPr="00477F21" w:rsidRDefault="001A63A1" w:rsidP="001A63A1">
      <w:pPr>
        <w:pStyle w:val="ListParagraph"/>
        <w:numPr>
          <w:ilvl w:val="0"/>
          <w:numId w:val="7"/>
        </w:numPr>
        <w:autoSpaceDE w:val="0"/>
        <w:autoSpaceDN w:val="0"/>
        <w:adjustRightInd w:val="0"/>
        <w:spacing w:before="0" w:after="0" w:line="240" w:lineRule="auto"/>
        <w:rPr>
          <w:rFonts w:cs="OpenSans"/>
          <w:sz w:val="22"/>
          <w:szCs w:val="22"/>
        </w:rPr>
      </w:pPr>
      <w:r w:rsidRPr="00477F21">
        <w:rPr>
          <w:rFonts w:cs="OpenSans"/>
          <w:sz w:val="22"/>
          <w:szCs w:val="22"/>
        </w:rPr>
        <w:t xml:space="preserve">one </w:t>
      </w:r>
      <w:proofErr w:type="gramStart"/>
      <w:r w:rsidRPr="00477F21">
        <w:rPr>
          <w:rFonts w:cs="OpenSans"/>
          <w:sz w:val="22"/>
          <w:szCs w:val="22"/>
        </w:rPr>
        <w:t>internally-set</w:t>
      </w:r>
      <w:proofErr w:type="gramEnd"/>
      <w:r w:rsidRPr="00477F21">
        <w:rPr>
          <w:rFonts w:cs="OpenSans"/>
          <w:sz w:val="22"/>
          <w:szCs w:val="22"/>
        </w:rPr>
        <w:t xml:space="preserve"> and internally-marked Speaking, listening and communicating assessment</w:t>
      </w:r>
    </w:p>
    <w:p w14:paraId="55F4265D" w14:textId="77777777" w:rsidR="00DB3DA2" w:rsidRPr="00477F21" w:rsidRDefault="001A63A1" w:rsidP="00CC00BC">
      <w:pPr>
        <w:pStyle w:val="ListParagraph"/>
        <w:numPr>
          <w:ilvl w:val="0"/>
          <w:numId w:val="7"/>
        </w:numPr>
        <w:autoSpaceDE w:val="0"/>
        <w:autoSpaceDN w:val="0"/>
        <w:adjustRightInd w:val="0"/>
        <w:spacing w:before="0" w:after="0" w:line="240" w:lineRule="auto"/>
        <w:rPr>
          <w:rFonts w:cs="OpenSans"/>
          <w:sz w:val="22"/>
          <w:szCs w:val="22"/>
        </w:rPr>
      </w:pPr>
      <w:r w:rsidRPr="00477F21">
        <w:rPr>
          <w:rFonts w:cs="OpenSans"/>
          <w:sz w:val="22"/>
          <w:szCs w:val="22"/>
        </w:rPr>
        <w:t xml:space="preserve">one </w:t>
      </w:r>
      <w:proofErr w:type="gramStart"/>
      <w:r w:rsidRPr="00477F21">
        <w:rPr>
          <w:rFonts w:cs="OpenSans"/>
          <w:sz w:val="22"/>
          <w:szCs w:val="22"/>
        </w:rPr>
        <w:t>externally-assessed</w:t>
      </w:r>
      <w:proofErr w:type="gramEnd"/>
      <w:r w:rsidRPr="00477F21">
        <w:rPr>
          <w:rFonts w:cs="OpenSans"/>
          <w:sz w:val="22"/>
          <w:szCs w:val="22"/>
        </w:rPr>
        <w:t xml:space="preserve"> Reading assessment and </w:t>
      </w:r>
    </w:p>
    <w:p w14:paraId="6B44A9DC" w14:textId="73CE8C95" w:rsidR="001A63A1" w:rsidRPr="00477F21" w:rsidRDefault="00DB3DA2" w:rsidP="00CC00BC">
      <w:pPr>
        <w:pStyle w:val="ListParagraph"/>
        <w:numPr>
          <w:ilvl w:val="0"/>
          <w:numId w:val="7"/>
        </w:numPr>
        <w:autoSpaceDE w:val="0"/>
        <w:autoSpaceDN w:val="0"/>
        <w:adjustRightInd w:val="0"/>
        <w:spacing w:before="0" w:after="0" w:line="240" w:lineRule="auto"/>
        <w:rPr>
          <w:rFonts w:cs="OpenSans"/>
          <w:sz w:val="22"/>
          <w:szCs w:val="22"/>
        </w:rPr>
      </w:pPr>
      <w:r w:rsidRPr="00477F21">
        <w:rPr>
          <w:rFonts w:cs="OpenSans"/>
          <w:sz w:val="22"/>
          <w:szCs w:val="22"/>
        </w:rPr>
        <w:t>o</w:t>
      </w:r>
      <w:r w:rsidR="001A63A1" w:rsidRPr="00477F21">
        <w:rPr>
          <w:rFonts w:cs="OpenSans"/>
          <w:sz w:val="22"/>
          <w:szCs w:val="22"/>
        </w:rPr>
        <w:t>ne externally assessed</w:t>
      </w:r>
      <w:r w:rsidRPr="00477F21">
        <w:rPr>
          <w:rFonts w:cs="OpenSans"/>
          <w:sz w:val="22"/>
          <w:szCs w:val="22"/>
        </w:rPr>
        <w:t xml:space="preserve"> </w:t>
      </w:r>
      <w:r w:rsidR="001A63A1" w:rsidRPr="00477F21">
        <w:rPr>
          <w:rFonts w:cs="OpenSans"/>
          <w:sz w:val="22"/>
          <w:szCs w:val="22"/>
        </w:rPr>
        <w:t xml:space="preserve">Writing assessment. </w:t>
      </w:r>
    </w:p>
    <w:p w14:paraId="4B87E5B9" w14:textId="77777777" w:rsidR="001A63A1" w:rsidRPr="00477F21" w:rsidRDefault="001A63A1" w:rsidP="001A63A1">
      <w:pPr>
        <w:autoSpaceDE w:val="0"/>
        <w:autoSpaceDN w:val="0"/>
        <w:adjustRightInd w:val="0"/>
        <w:spacing w:before="0" w:after="0" w:line="240" w:lineRule="auto"/>
        <w:rPr>
          <w:rFonts w:cs="OpenSans"/>
          <w:sz w:val="22"/>
          <w:szCs w:val="22"/>
        </w:rPr>
      </w:pPr>
    </w:p>
    <w:p w14:paraId="61A608CE" w14:textId="40E958AB" w:rsidR="0047241E" w:rsidRPr="00477F21" w:rsidRDefault="001A63A1" w:rsidP="001A63A1">
      <w:pPr>
        <w:autoSpaceDE w:val="0"/>
        <w:autoSpaceDN w:val="0"/>
        <w:adjustRightInd w:val="0"/>
        <w:spacing w:before="0" w:after="0" w:line="240" w:lineRule="auto"/>
        <w:rPr>
          <w:sz w:val="22"/>
          <w:szCs w:val="22"/>
        </w:rPr>
      </w:pPr>
      <w:r w:rsidRPr="00477F21">
        <w:rPr>
          <w:rFonts w:cs="OpenSans"/>
          <w:sz w:val="22"/>
          <w:szCs w:val="22"/>
        </w:rPr>
        <w:t xml:space="preserve">They are available as paper-based and onscreen, </w:t>
      </w:r>
      <w:r w:rsidR="00DD23DB" w:rsidRPr="00477F21">
        <w:rPr>
          <w:rFonts w:cs="OpenSans"/>
          <w:sz w:val="22"/>
          <w:szCs w:val="22"/>
        </w:rPr>
        <w:t>on demand</w:t>
      </w:r>
      <w:r w:rsidRPr="00477F21">
        <w:rPr>
          <w:rFonts w:cs="OpenSans"/>
          <w:sz w:val="22"/>
          <w:szCs w:val="22"/>
        </w:rPr>
        <w:t xml:space="preserve"> assessments.</w:t>
      </w:r>
    </w:p>
    <w:p w14:paraId="4BC50D8F" w14:textId="7DDCD824" w:rsidR="0047241E" w:rsidRPr="00477F21" w:rsidRDefault="0047241E" w:rsidP="0047241E">
      <w:pPr>
        <w:autoSpaceDE w:val="0"/>
        <w:autoSpaceDN w:val="0"/>
        <w:adjustRightInd w:val="0"/>
        <w:spacing w:before="0" w:after="0" w:line="240" w:lineRule="auto"/>
        <w:rPr>
          <w:rFonts w:cs="OpenSans"/>
          <w:sz w:val="22"/>
          <w:szCs w:val="22"/>
        </w:rPr>
      </w:pPr>
      <w:r w:rsidRPr="00477F21">
        <w:rPr>
          <w:rFonts w:cs="OpenSans"/>
          <w:sz w:val="22"/>
          <w:szCs w:val="22"/>
        </w:rPr>
        <w:t>The qualification is graded pass/fail.</w:t>
      </w:r>
    </w:p>
    <w:p w14:paraId="1C5CCD06" w14:textId="60F535AE" w:rsidR="0047241E" w:rsidRPr="00477F21" w:rsidRDefault="0047241E" w:rsidP="0047241E">
      <w:pPr>
        <w:autoSpaceDE w:val="0"/>
        <w:autoSpaceDN w:val="0"/>
        <w:adjustRightInd w:val="0"/>
        <w:spacing w:before="0" w:after="0" w:line="240" w:lineRule="auto"/>
        <w:rPr>
          <w:rFonts w:cs="OpenSans"/>
          <w:sz w:val="22"/>
          <w:szCs w:val="22"/>
        </w:rPr>
      </w:pPr>
    </w:p>
    <w:p w14:paraId="3A1935D8" w14:textId="79ED4EC6" w:rsidR="002151B1" w:rsidRPr="00477F21" w:rsidRDefault="00477D1B" w:rsidP="002151B1">
      <w:pPr>
        <w:pStyle w:val="Heading2"/>
        <w:rPr>
          <w:sz w:val="22"/>
          <w:szCs w:val="22"/>
        </w:rPr>
      </w:pPr>
      <w:r w:rsidRPr="00477F21">
        <w:rPr>
          <w:sz w:val="22"/>
          <w:szCs w:val="22"/>
        </w:rPr>
        <w:t>CAREERS</w:t>
      </w:r>
    </w:p>
    <w:p w14:paraId="312A6FE0" w14:textId="3F26CED2" w:rsidR="0047241E" w:rsidRPr="00477F21" w:rsidRDefault="00B81E41" w:rsidP="0047241E">
      <w:pPr>
        <w:autoSpaceDE w:val="0"/>
        <w:autoSpaceDN w:val="0"/>
        <w:adjustRightInd w:val="0"/>
        <w:spacing w:before="0" w:after="0" w:line="240" w:lineRule="auto"/>
        <w:rPr>
          <w:rFonts w:cs="OpenSans"/>
          <w:sz w:val="22"/>
          <w:szCs w:val="22"/>
        </w:rPr>
      </w:pPr>
      <w:r w:rsidRPr="00477F21">
        <w:rPr>
          <w:sz w:val="22"/>
          <w:szCs w:val="22"/>
        </w:rPr>
        <w:t xml:space="preserve">Sports Journalist, Lawyer, Film Director, Public Relations Executive, Fashion Journalist, Author, Newsreader, Politician, Actor, Architect, Creative Director, Scriptwriter, Teacher, Customer Service, </w:t>
      </w:r>
      <w:proofErr w:type="gramStart"/>
      <w:r w:rsidRPr="00477F21">
        <w:rPr>
          <w:sz w:val="22"/>
          <w:szCs w:val="22"/>
        </w:rPr>
        <w:t>Retail</w:t>
      </w:r>
      <w:proofErr w:type="gramEnd"/>
      <w:r w:rsidRPr="00477F21">
        <w:rPr>
          <w:sz w:val="22"/>
          <w:szCs w:val="22"/>
        </w:rPr>
        <w:t xml:space="preserve"> and many, many more!</w:t>
      </w:r>
    </w:p>
    <w:p w14:paraId="69B34C1E" w14:textId="1E7C1A5B" w:rsidR="00A0698C" w:rsidRPr="00477F21" w:rsidRDefault="00A0698C" w:rsidP="0047241E">
      <w:pPr>
        <w:autoSpaceDE w:val="0"/>
        <w:autoSpaceDN w:val="0"/>
        <w:adjustRightInd w:val="0"/>
        <w:spacing w:before="0" w:after="0" w:line="240" w:lineRule="auto"/>
        <w:rPr>
          <w:rFonts w:cs="OpenSans"/>
          <w:sz w:val="22"/>
          <w:szCs w:val="22"/>
        </w:rPr>
      </w:pPr>
    </w:p>
    <w:p w14:paraId="1A0BC76A" w14:textId="797FAE23" w:rsidR="00A0698C" w:rsidRPr="00477F21" w:rsidRDefault="00A0698C" w:rsidP="0047241E">
      <w:pPr>
        <w:autoSpaceDE w:val="0"/>
        <w:autoSpaceDN w:val="0"/>
        <w:adjustRightInd w:val="0"/>
        <w:spacing w:before="0" w:after="0" w:line="240" w:lineRule="auto"/>
        <w:rPr>
          <w:rFonts w:cs="OpenSans"/>
          <w:sz w:val="22"/>
          <w:szCs w:val="22"/>
        </w:rPr>
      </w:pPr>
    </w:p>
    <w:p w14:paraId="32486555" w14:textId="771C61B1" w:rsidR="00B81E41" w:rsidRDefault="00B81E41" w:rsidP="0047241E">
      <w:pPr>
        <w:autoSpaceDE w:val="0"/>
        <w:autoSpaceDN w:val="0"/>
        <w:adjustRightInd w:val="0"/>
        <w:spacing w:before="0" w:after="0" w:line="240" w:lineRule="auto"/>
        <w:rPr>
          <w:rFonts w:cs="OpenSans"/>
          <w:sz w:val="22"/>
          <w:szCs w:val="22"/>
        </w:rPr>
      </w:pPr>
    </w:p>
    <w:p w14:paraId="523769C1" w14:textId="77777777" w:rsidR="00323CFF" w:rsidRDefault="00323CFF" w:rsidP="0047241E">
      <w:pPr>
        <w:autoSpaceDE w:val="0"/>
        <w:autoSpaceDN w:val="0"/>
        <w:adjustRightInd w:val="0"/>
        <w:spacing w:before="0" w:after="0" w:line="240" w:lineRule="auto"/>
        <w:rPr>
          <w:rFonts w:cs="OpenSans"/>
          <w:sz w:val="22"/>
          <w:szCs w:val="22"/>
        </w:rPr>
      </w:pPr>
    </w:p>
    <w:p w14:paraId="7B1533A0" w14:textId="77777777" w:rsidR="00323CFF" w:rsidRDefault="00323CFF" w:rsidP="0047241E">
      <w:pPr>
        <w:autoSpaceDE w:val="0"/>
        <w:autoSpaceDN w:val="0"/>
        <w:adjustRightInd w:val="0"/>
        <w:spacing w:before="0" w:after="0" w:line="240" w:lineRule="auto"/>
        <w:rPr>
          <w:rFonts w:cs="OpenSans"/>
          <w:sz w:val="22"/>
          <w:szCs w:val="22"/>
        </w:rPr>
      </w:pPr>
    </w:p>
    <w:p w14:paraId="16DCCD79" w14:textId="77777777" w:rsidR="00723AB9" w:rsidRPr="00477F21" w:rsidRDefault="00723AB9" w:rsidP="0047241E">
      <w:pPr>
        <w:autoSpaceDE w:val="0"/>
        <w:autoSpaceDN w:val="0"/>
        <w:adjustRightInd w:val="0"/>
        <w:spacing w:before="0" w:after="0" w:line="240" w:lineRule="auto"/>
        <w:rPr>
          <w:rFonts w:cs="OpenSans"/>
          <w:sz w:val="22"/>
          <w:szCs w:val="22"/>
        </w:rPr>
      </w:pPr>
    </w:p>
    <w:p w14:paraId="774CC892" w14:textId="7C9ECC53" w:rsidR="0047241E" w:rsidRPr="00477F21" w:rsidRDefault="0047241E" w:rsidP="0047241E">
      <w:pPr>
        <w:pStyle w:val="Heading1"/>
      </w:pPr>
      <w:r w:rsidRPr="00477F21">
        <w:lastRenderedPageBreak/>
        <w:t>functional skills maths</w:t>
      </w:r>
    </w:p>
    <w:p w14:paraId="0364CF42" w14:textId="306CC4D9" w:rsidR="0047241E" w:rsidRDefault="0047241E" w:rsidP="0047241E">
      <w:pPr>
        <w:rPr>
          <w:sz w:val="22"/>
          <w:szCs w:val="22"/>
        </w:rPr>
      </w:pPr>
      <w:r w:rsidRPr="00477F21">
        <w:rPr>
          <w:sz w:val="22"/>
          <w:szCs w:val="22"/>
        </w:rPr>
        <w:t>All students are entered for Pearson Ede</w:t>
      </w:r>
      <w:r w:rsidR="000A3A4E" w:rsidRPr="00477F21">
        <w:rPr>
          <w:sz w:val="22"/>
          <w:szCs w:val="22"/>
        </w:rPr>
        <w:t>x</w:t>
      </w:r>
      <w:r w:rsidRPr="00477F21">
        <w:rPr>
          <w:sz w:val="22"/>
          <w:szCs w:val="22"/>
        </w:rPr>
        <w:t xml:space="preserve">cel Functional Skills Maths at either Level 1 or 2. Those that are capable may sit GCSE </w:t>
      </w:r>
      <w:r w:rsidR="00DE7464" w:rsidRPr="00477F21">
        <w:rPr>
          <w:sz w:val="22"/>
          <w:szCs w:val="22"/>
        </w:rPr>
        <w:t>Maths</w:t>
      </w:r>
    </w:p>
    <w:p w14:paraId="421D7B96" w14:textId="3BAD30A1" w:rsidR="00DE7464" w:rsidRPr="00477F21" w:rsidRDefault="00DE7464" w:rsidP="00DE7464">
      <w:pPr>
        <w:pStyle w:val="Heading2"/>
        <w:rPr>
          <w:sz w:val="22"/>
          <w:szCs w:val="22"/>
        </w:rPr>
      </w:pPr>
      <w:r w:rsidRPr="00477F21">
        <w:rPr>
          <w:sz w:val="22"/>
          <w:szCs w:val="22"/>
        </w:rPr>
        <w:t>course content</w:t>
      </w:r>
    </w:p>
    <w:p w14:paraId="73118D40" w14:textId="4B305CD5" w:rsidR="0047241E" w:rsidRPr="00477F21" w:rsidRDefault="0051421C" w:rsidP="0047241E">
      <w:pPr>
        <w:rPr>
          <w:sz w:val="22"/>
          <w:szCs w:val="22"/>
        </w:rPr>
      </w:pPr>
      <w:r w:rsidRPr="00477F21">
        <w:rPr>
          <w:sz w:val="22"/>
          <w:szCs w:val="22"/>
        </w:rPr>
        <w:t>Functional Skills mathematics specifications should enable the student to gain confidence and fluency in and a positive attitude towards, and to develop behaviours such as persistence and logical thinking as they apply mathematical tools and approaches.</w:t>
      </w:r>
    </w:p>
    <w:p w14:paraId="196644B4" w14:textId="7B4FAF08" w:rsidR="005F64C3" w:rsidRPr="00477F21" w:rsidRDefault="005F64C3" w:rsidP="0047241E">
      <w:pPr>
        <w:rPr>
          <w:sz w:val="22"/>
          <w:szCs w:val="22"/>
        </w:rPr>
      </w:pPr>
      <w:r w:rsidRPr="00477F21">
        <w:rPr>
          <w:sz w:val="22"/>
          <w:szCs w:val="22"/>
        </w:rPr>
        <w:t xml:space="preserve">Students will: </w:t>
      </w:r>
    </w:p>
    <w:p w14:paraId="4A93A4FB" w14:textId="77777777" w:rsidR="00261FD5" w:rsidRPr="00477F21" w:rsidRDefault="00261FD5" w:rsidP="00261FD5">
      <w:pPr>
        <w:pStyle w:val="ListParagraph"/>
        <w:numPr>
          <w:ilvl w:val="0"/>
          <w:numId w:val="3"/>
        </w:numPr>
        <w:rPr>
          <w:sz w:val="22"/>
          <w:szCs w:val="22"/>
        </w:rPr>
      </w:pPr>
      <w:r w:rsidRPr="00477F21">
        <w:rPr>
          <w:sz w:val="22"/>
          <w:szCs w:val="22"/>
        </w:rPr>
        <w:t xml:space="preserve">demonstrate their ability in mathematical skills and their ability to apply these, through appropriate reasoning and decision making, to solve realistic problems of increasing </w:t>
      </w:r>
      <w:proofErr w:type="gramStart"/>
      <w:r w:rsidRPr="00477F21">
        <w:rPr>
          <w:sz w:val="22"/>
          <w:szCs w:val="22"/>
        </w:rPr>
        <w:t>complexity;</w:t>
      </w:r>
      <w:proofErr w:type="gramEnd"/>
    </w:p>
    <w:p w14:paraId="1CC9D716" w14:textId="77777777" w:rsidR="00D014FC" w:rsidRPr="00477F21" w:rsidRDefault="00D014FC" w:rsidP="00261FD5">
      <w:pPr>
        <w:pStyle w:val="ListParagraph"/>
        <w:numPr>
          <w:ilvl w:val="0"/>
          <w:numId w:val="3"/>
        </w:numPr>
        <w:rPr>
          <w:sz w:val="22"/>
          <w:szCs w:val="22"/>
        </w:rPr>
      </w:pPr>
      <w:r w:rsidRPr="00477F21">
        <w:rPr>
          <w:sz w:val="22"/>
          <w:szCs w:val="22"/>
        </w:rPr>
        <w:t>be introduced</w:t>
      </w:r>
      <w:r w:rsidR="00261FD5" w:rsidRPr="00477F21">
        <w:rPr>
          <w:sz w:val="22"/>
          <w:szCs w:val="22"/>
        </w:rPr>
        <w:t xml:space="preserve"> to new areas of life and work so that they are exposed to concepts and problems which, while not of immediate concern, may be of value in later life; and </w:t>
      </w:r>
    </w:p>
    <w:p w14:paraId="3AFAC79C" w14:textId="064D39A4" w:rsidR="005F64C3" w:rsidRPr="00477F21" w:rsidRDefault="00261FD5" w:rsidP="00261FD5">
      <w:pPr>
        <w:pStyle w:val="ListParagraph"/>
        <w:numPr>
          <w:ilvl w:val="0"/>
          <w:numId w:val="3"/>
        </w:numPr>
        <w:rPr>
          <w:sz w:val="22"/>
          <w:szCs w:val="22"/>
        </w:rPr>
      </w:pPr>
      <w:r w:rsidRPr="00477F21">
        <w:rPr>
          <w:sz w:val="22"/>
          <w:szCs w:val="22"/>
        </w:rPr>
        <w:t>develop an appreciation of the role played by mathematics in the world of work and in life generally</w:t>
      </w:r>
    </w:p>
    <w:p w14:paraId="5BA90977" w14:textId="6AA5E165" w:rsidR="00D014FC" w:rsidRPr="00477F21" w:rsidRDefault="00D014FC" w:rsidP="00D014FC">
      <w:pPr>
        <w:pStyle w:val="Heading2"/>
        <w:rPr>
          <w:sz w:val="22"/>
          <w:szCs w:val="22"/>
        </w:rPr>
      </w:pPr>
      <w:r w:rsidRPr="00477F21">
        <w:rPr>
          <w:sz w:val="22"/>
          <w:szCs w:val="22"/>
        </w:rPr>
        <w:t>assessment</w:t>
      </w:r>
    </w:p>
    <w:p w14:paraId="4AD575EF" w14:textId="5B917242" w:rsidR="009275EC" w:rsidRPr="00477F21" w:rsidRDefault="00E24712" w:rsidP="00E24712">
      <w:pPr>
        <w:pStyle w:val="ListParagraph"/>
        <w:numPr>
          <w:ilvl w:val="0"/>
          <w:numId w:val="5"/>
        </w:numPr>
        <w:autoSpaceDE w:val="0"/>
        <w:autoSpaceDN w:val="0"/>
        <w:adjustRightInd w:val="0"/>
        <w:spacing w:before="0" w:after="0" w:line="240" w:lineRule="auto"/>
        <w:rPr>
          <w:rFonts w:cs="OpenSans"/>
          <w:sz w:val="22"/>
          <w:szCs w:val="22"/>
        </w:rPr>
      </w:pPr>
      <w:r w:rsidRPr="00477F21">
        <w:rPr>
          <w:rFonts w:cs="OpenSans"/>
          <w:sz w:val="22"/>
          <w:szCs w:val="22"/>
        </w:rPr>
        <w:t>C</w:t>
      </w:r>
      <w:r w:rsidR="009275EC" w:rsidRPr="00477F21">
        <w:rPr>
          <w:rFonts w:cs="OpenSans"/>
          <w:sz w:val="22"/>
          <w:szCs w:val="22"/>
        </w:rPr>
        <w:t>onsists</w:t>
      </w:r>
      <w:r w:rsidRPr="00477F21">
        <w:rPr>
          <w:rFonts w:cs="OpenSans"/>
          <w:sz w:val="22"/>
          <w:szCs w:val="22"/>
        </w:rPr>
        <w:t xml:space="preserve"> </w:t>
      </w:r>
      <w:r w:rsidR="009275EC" w:rsidRPr="00477F21">
        <w:rPr>
          <w:rFonts w:cs="OpenSans"/>
          <w:sz w:val="22"/>
          <w:szCs w:val="22"/>
        </w:rPr>
        <w:t>of one externally assessed assessment.</w:t>
      </w:r>
    </w:p>
    <w:p w14:paraId="7A1A28BD" w14:textId="7E551B7B" w:rsidR="009275EC" w:rsidRPr="00477F21" w:rsidRDefault="009275EC" w:rsidP="00E24712">
      <w:pPr>
        <w:pStyle w:val="ListParagraph"/>
        <w:numPr>
          <w:ilvl w:val="0"/>
          <w:numId w:val="5"/>
        </w:numPr>
        <w:autoSpaceDE w:val="0"/>
        <w:autoSpaceDN w:val="0"/>
        <w:adjustRightInd w:val="0"/>
        <w:spacing w:before="0" w:after="0" w:line="240" w:lineRule="auto"/>
        <w:rPr>
          <w:rFonts w:cs="OpenSans"/>
          <w:sz w:val="22"/>
          <w:szCs w:val="22"/>
        </w:rPr>
      </w:pPr>
      <w:r w:rsidRPr="00477F21">
        <w:rPr>
          <w:rFonts w:cs="OpenSans"/>
          <w:sz w:val="22"/>
          <w:szCs w:val="22"/>
        </w:rPr>
        <w:t>Each assessment comprises two sections – a non-calculator section (calculator</w:t>
      </w:r>
    </w:p>
    <w:p w14:paraId="5899DDDC" w14:textId="083B66F4" w:rsidR="009275EC" w:rsidRPr="00477F21" w:rsidRDefault="009275EC" w:rsidP="00E24712">
      <w:pPr>
        <w:autoSpaceDE w:val="0"/>
        <w:autoSpaceDN w:val="0"/>
        <w:adjustRightInd w:val="0"/>
        <w:spacing w:before="0" w:after="0" w:line="240" w:lineRule="auto"/>
        <w:ind w:firstLine="720"/>
        <w:rPr>
          <w:rFonts w:cs="OpenSans"/>
          <w:sz w:val="22"/>
          <w:szCs w:val="22"/>
        </w:rPr>
      </w:pPr>
      <w:r w:rsidRPr="00477F21">
        <w:rPr>
          <w:rFonts w:cs="OpenSans"/>
          <w:sz w:val="22"/>
          <w:szCs w:val="22"/>
        </w:rPr>
        <w:t>prohibited) and a calculator section (calculator permitted).</w:t>
      </w:r>
    </w:p>
    <w:p w14:paraId="2B3E8020" w14:textId="77777777" w:rsidR="00E24712" w:rsidRPr="00477F21" w:rsidRDefault="009275EC" w:rsidP="009275EC">
      <w:pPr>
        <w:rPr>
          <w:rFonts w:cs="OpenSans"/>
          <w:sz w:val="22"/>
          <w:szCs w:val="22"/>
        </w:rPr>
      </w:pPr>
      <w:r w:rsidRPr="00477F21">
        <w:rPr>
          <w:rFonts w:cs="OpenSans"/>
          <w:sz w:val="22"/>
          <w:szCs w:val="22"/>
        </w:rPr>
        <w:t>The assessments are available as paper-based and onscreen, on-demand assessment.</w:t>
      </w:r>
    </w:p>
    <w:p w14:paraId="2C3936E5" w14:textId="2F6FA76C" w:rsidR="002B1AE9" w:rsidRPr="00477F21" w:rsidRDefault="001D654A" w:rsidP="009275EC">
      <w:pPr>
        <w:rPr>
          <w:rFonts w:cs="OpenSans"/>
          <w:sz w:val="22"/>
          <w:szCs w:val="22"/>
        </w:rPr>
      </w:pPr>
      <w:r w:rsidRPr="00477F21">
        <w:rPr>
          <w:rFonts w:cs="OpenSans"/>
          <w:sz w:val="22"/>
          <w:szCs w:val="22"/>
        </w:rPr>
        <w:t>The qualification is graded Pass/Fail.</w:t>
      </w:r>
    </w:p>
    <w:p w14:paraId="083EFB7B" w14:textId="6CEBFC27" w:rsidR="002969F3" w:rsidRPr="00477F21" w:rsidRDefault="00477D1B" w:rsidP="00A0698C">
      <w:pPr>
        <w:pStyle w:val="Heading2"/>
        <w:rPr>
          <w:sz w:val="22"/>
          <w:szCs w:val="22"/>
        </w:rPr>
      </w:pPr>
      <w:r w:rsidRPr="00477F21">
        <w:rPr>
          <w:sz w:val="22"/>
          <w:szCs w:val="22"/>
        </w:rPr>
        <w:t>CAREERS</w:t>
      </w:r>
      <w:r w:rsidR="00A0698C" w:rsidRPr="00477F21">
        <w:rPr>
          <w:sz w:val="22"/>
          <w:szCs w:val="22"/>
        </w:rPr>
        <w:t xml:space="preserve"> </w:t>
      </w:r>
    </w:p>
    <w:p w14:paraId="201DA940" w14:textId="2D31C6FD" w:rsidR="00F50B7F" w:rsidRPr="00477F21" w:rsidRDefault="00586785" w:rsidP="009275EC">
      <w:pPr>
        <w:rPr>
          <w:sz w:val="22"/>
          <w:szCs w:val="22"/>
        </w:rPr>
      </w:pPr>
      <w:r w:rsidRPr="00477F21">
        <w:rPr>
          <w:sz w:val="22"/>
          <w:szCs w:val="22"/>
        </w:rPr>
        <w:t xml:space="preserve">Many careers stem from maths qualifications </w:t>
      </w:r>
      <w:proofErr w:type="gramStart"/>
      <w:r w:rsidRPr="00477F21">
        <w:rPr>
          <w:sz w:val="22"/>
          <w:szCs w:val="22"/>
        </w:rPr>
        <w:t>including:</w:t>
      </w:r>
      <w:proofErr w:type="gramEnd"/>
      <w:r w:rsidRPr="00477F21">
        <w:rPr>
          <w:sz w:val="22"/>
          <w:szCs w:val="22"/>
        </w:rPr>
        <w:t xml:space="preserve"> teaching, finance, banks and building societies, technical and scientific jobs, engineering, medicine, dentistry, and nursing.</w:t>
      </w:r>
    </w:p>
    <w:p w14:paraId="76185B0F" w14:textId="1F6A3627" w:rsidR="00F50B7F" w:rsidRPr="00477F21" w:rsidRDefault="00F50B7F" w:rsidP="009275EC">
      <w:pPr>
        <w:rPr>
          <w:sz w:val="22"/>
          <w:szCs w:val="22"/>
        </w:rPr>
      </w:pPr>
    </w:p>
    <w:p w14:paraId="48AC38A1" w14:textId="120556C0" w:rsidR="00F50B7F" w:rsidRPr="00477F21" w:rsidRDefault="00F50B7F" w:rsidP="009275EC">
      <w:pPr>
        <w:rPr>
          <w:sz w:val="22"/>
          <w:szCs w:val="22"/>
        </w:rPr>
      </w:pPr>
    </w:p>
    <w:p w14:paraId="71DDCA8E" w14:textId="64B09C60" w:rsidR="00F50B7F" w:rsidRPr="00477F21" w:rsidRDefault="00F50B7F" w:rsidP="009275EC">
      <w:pPr>
        <w:rPr>
          <w:sz w:val="22"/>
          <w:szCs w:val="22"/>
        </w:rPr>
      </w:pPr>
    </w:p>
    <w:p w14:paraId="6D68483F" w14:textId="34E517F5" w:rsidR="00F50B7F" w:rsidRPr="00477F21" w:rsidRDefault="00F50B7F" w:rsidP="009275EC">
      <w:pPr>
        <w:rPr>
          <w:rFonts w:cs="OpenSans"/>
          <w:sz w:val="22"/>
          <w:szCs w:val="22"/>
        </w:rPr>
      </w:pPr>
    </w:p>
    <w:p w14:paraId="53D4D0DE" w14:textId="77777777" w:rsidR="00586785" w:rsidRPr="00477F21" w:rsidRDefault="00586785" w:rsidP="009275EC">
      <w:pPr>
        <w:rPr>
          <w:rFonts w:cs="OpenSans"/>
          <w:sz w:val="22"/>
          <w:szCs w:val="22"/>
        </w:rPr>
      </w:pPr>
    </w:p>
    <w:p w14:paraId="5734DC0E" w14:textId="21EADEC7" w:rsidR="002969F3" w:rsidRDefault="002969F3" w:rsidP="009275EC">
      <w:pPr>
        <w:rPr>
          <w:rFonts w:cs="OpenSans"/>
          <w:sz w:val="22"/>
          <w:szCs w:val="22"/>
        </w:rPr>
      </w:pPr>
    </w:p>
    <w:p w14:paraId="2210137B" w14:textId="77777777" w:rsidR="00323CFF" w:rsidRPr="00477F21" w:rsidRDefault="00323CFF" w:rsidP="009275EC">
      <w:pPr>
        <w:rPr>
          <w:rFonts w:cs="OpenSans"/>
          <w:sz w:val="22"/>
          <w:szCs w:val="22"/>
        </w:rPr>
      </w:pPr>
    </w:p>
    <w:p w14:paraId="4A713C07" w14:textId="7518BA2C" w:rsidR="002969F3" w:rsidRPr="00477F21" w:rsidRDefault="002969F3" w:rsidP="009275EC">
      <w:pPr>
        <w:rPr>
          <w:rFonts w:cs="OpenSans"/>
          <w:sz w:val="22"/>
          <w:szCs w:val="22"/>
        </w:rPr>
      </w:pPr>
    </w:p>
    <w:p w14:paraId="60D19C57" w14:textId="0ACFE56C" w:rsidR="002969F3" w:rsidRPr="00477F21" w:rsidRDefault="0057656A" w:rsidP="006729D7">
      <w:pPr>
        <w:pStyle w:val="Heading1"/>
      </w:pPr>
      <w:r w:rsidRPr="00477F21">
        <w:lastRenderedPageBreak/>
        <w:t>functional skills ict</w:t>
      </w:r>
    </w:p>
    <w:p w14:paraId="7D03CFBD" w14:textId="747EF808" w:rsidR="0057656A" w:rsidRDefault="0057656A" w:rsidP="0057656A">
      <w:pPr>
        <w:rPr>
          <w:sz w:val="22"/>
          <w:szCs w:val="22"/>
        </w:rPr>
      </w:pPr>
      <w:r w:rsidRPr="00477F21">
        <w:rPr>
          <w:sz w:val="22"/>
          <w:szCs w:val="22"/>
        </w:rPr>
        <w:t xml:space="preserve">All students are entered for Pearson Edexcel Functional Skills ICT at either Level 1 or 2. </w:t>
      </w:r>
    </w:p>
    <w:p w14:paraId="46014CC0" w14:textId="30BCF398" w:rsidR="0057656A" w:rsidRPr="00477F21" w:rsidRDefault="00E83455" w:rsidP="0057656A">
      <w:pPr>
        <w:pStyle w:val="Heading2"/>
        <w:rPr>
          <w:sz w:val="22"/>
          <w:szCs w:val="22"/>
        </w:rPr>
      </w:pPr>
      <w:r>
        <w:rPr>
          <w:sz w:val="22"/>
          <w:szCs w:val="22"/>
        </w:rPr>
        <w:t>C</w:t>
      </w:r>
      <w:r w:rsidR="0057656A" w:rsidRPr="00477F21">
        <w:rPr>
          <w:sz w:val="22"/>
          <w:szCs w:val="22"/>
        </w:rPr>
        <w:t>ourse content</w:t>
      </w:r>
    </w:p>
    <w:p w14:paraId="64A10878" w14:textId="5E6F2B12" w:rsidR="0057656A" w:rsidRPr="00477F21" w:rsidRDefault="000F368D" w:rsidP="0057656A">
      <w:pPr>
        <w:rPr>
          <w:rFonts w:cstheme="minorHAnsi"/>
          <w:sz w:val="22"/>
          <w:szCs w:val="22"/>
        </w:rPr>
      </w:pPr>
      <w:r w:rsidRPr="00477F21">
        <w:rPr>
          <w:rFonts w:cstheme="minorHAnsi"/>
          <w:sz w:val="22"/>
          <w:szCs w:val="22"/>
        </w:rPr>
        <w:t xml:space="preserve">Functional Skills Information and Communication Technology (ICT) qualifications are designed to give learners the skills to operate confidently, </w:t>
      </w:r>
      <w:proofErr w:type="gramStart"/>
      <w:r w:rsidRPr="00477F21">
        <w:rPr>
          <w:rFonts w:cstheme="minorHAnsi"/>
          <w:sz w:val="22"/>
          <w:szCs w:val="22"/>
        </w:rPr>
        <w:t>effectively</w:t>
      </w:r>
      <w:proofErr w:type="gramEnd"/>
      <w:r w:rsidRPr="00477F21">
        <w:rPr>
          <w:rFonts w:cstheme="minorHAnsi"/>
          <w:sz w:val="22"/>
          <w:szCs w:val="22"/>
        </w:rPr>
        <w:t xml:space="preserve"> and independently in education, work and everyday life. They have been created in response to employers’ perceptions that many learners are not achieving a sufficiently firm grounding in the basics.</w:t>
      </w:r>
    </w:p>
    <w:p w14:paraId="052C3E52" w14:textId="77777777" w:rsidR="00A81554" w:rsidRPr="00477F21" w:rsidRDefault="00A81554" w:rsidP="00A81554">
      <w:pPr>
        <w:pStyle w:val="Default"/>
        <w:rPr>
          <w:rFonts w:asciiTheme="minorHAnsi" w:hAnsiTheme="minorHAnsi" w:cstheme="minorHAnsi"/>
          <w:sz w:val="22"/>
          <w:szCs w:val="22"/>
        </w:rPr>
      </w:pPr>
      <w:r w:rsidRPr="00477F21">
        <w:rPr>
          <w:rFonts w:asciiTheme="minorHAnsi" w:hAnsiTheme="minorHAnsi" w:cstheme="minorHAnsi"/>
          <w:sz w:val="22"/>
          <w:szCs w:val="22"/>
        </w:rPr>
        <w:t xml:space="preserve">The aims of these qualifications are to develop learner understanding and skills in: </w:t>
      </w:r>
    </w:p>
    <w:p w14:paraId="0D5F8D4F" w14:textId="3E42EB1E" w:rsidR="00A81554" w:rsidRPr="00477F21" w:rsidRDefault="00A81554" w:rsidP="00A81554">
      <w:pPr>
        <w:pStyle w:val="Default"/>
        <w:numPr>
          <w:ilvl w:val="0"/>
          <w:numId w:val="8"/>
        </w:numPr>
        <w:spacing w:after="153"/>
        <w:rPr>
          <w:rFonts w:asciiTheme="minorHAnsi" w:hAnsiTheme="minorHAnsi" w:cstheme="minorHAnsi"/>
          <w:sz w:val="22"/>
          <w:szCs w:val="22"/>
        </w:rPr>
      </w:pPr>
      <w:r w:rsidRPr="00477F21">
        <w:rPr>
          <w:rFonts w:asciiTheme="minorHAnsi" w:hAnsiTheme="minorHAnsi" w:cstheme="minorHAnsi"/>
          <w:sz w:val="22"/>
          <w:szCs w:val="22"/>
        </w:rPr>
        <w:t xml:space="preserve">using ICT </w:t>
      </w:r>
    </w:p>
    <w:p w14:paraId="25BCC80C" w14:textId="2475697A" w:rsidR="00A81554" w:rsidRPr="00477F21" w:rsidRDefault="00A81554" w:rsidP="00A81554">
      <w:pPr>
        <w:pStyle w:val="Default"/>
        <w:numPr>
          <w:ilvl w:val="0"/>
          <w:numId w:val="8"/>
        </w:numPr>
        <w:spacing w:after="153"/>
        <w:rPr>
          <w:rFonts w:asciiTheme="minorHAnsi" w:hAnsiTheme="minorHAnsi" w:cstheme="minorHAnsi"/>
          <w:sz w:val="22"/>
          <w:szCs w:val="22"/>
        </w:rPr>
      </w:pPr>
      <w:r w:rsidRPr="00477F21">
        <w:rPr>
          <w:rFonts w:asciiTheme="minorHAnsi" w:hAnsiTheme="minorHAnsi" w:cstheme="minorHAnsi"/>
          <w:sz w:val="22"/>
          <w:szCs w:val="22"/>
        </w:rPr>
        <w:t xml:space="preserve">finding and selecting information </w:t>
      </w:r>
    </w:p>
    <w:p w14:paraId="56533E9D" w14:textId="0546D401" w:rsidR="00A81554" w:rsidRPr="00477F21" w:rsidRDefault="00A81554" w:rsidP="00A81554">
      <w:pPr>
        <w:pStyle w:val="Default"/>
        <w:numPr>
          <w:ilvl w:val="0"/>
          <w:numId w:val="8"/>
        </w:numPr>
        <w:rPr>
          <w:rFonts w:asciiTheme="minorHAnsi" w:hAnsiTheme="minorHAnsi" w:cstheme="minorHAnsi"/>
          <w:sz w:val="22"/>
          <w:szCs w:val="22"/>
        </w:rPr>
      </w:pPr>
      <w:r w:rsidRPr="00477F21">
        <w:rPr>
          <w:rFonts w:asciiTheme="minorHAnsi" w:hAnsiTheme="minorHAnsi" w:cstheme="minorHAnsi"/>
          <w:sz w:val="22"/>
          <w:szCs w:val="22"/>
        </w:rPr>
        <w:t xml:space="preserve">developing, </w:t>
      </w:r>
      <w:proofErr w:type="gramStart"/>
      <w:r w:rsidRPr="00477F21">
        <w:rPr>
          <w:rFonts w:asciiTheme="minorHAnsi" w:hAnsiTheme="minorHAnsi" w:cstheme="minorHAnsi"/>
          <w:sz w:val="22"/>
          <w:szCs w:val="22"/>
        </w:rPr>
        <w:t>presenting</w:t>
      </w:r>
      <w:proofErr w:type="gramEnd"/>
      <w:r w:rsidRPr="00477F21">
        <w:rPr>
          <w:rFonts w:asciiTheme="minorHAnsi" w:hAnsiTheme="minorHAnsi" w:cstheme="minorHAnsi"/>
          <w:sz w:val="22"/>
          <w:szCs w:val="22"/>
        </w:rPr>
        <w:t xml:space="preserve"> and communicating information. </w:t>
      </w:r>
    </w:p>
    <w:p w14:paraId="291B2D51" w14:textId="53FCE069" w:rsidR="00A81554" w:rsidRPr="00477F21" w:rsidRDefault="00A81554" w:rsidP="00A81554">
      <w:pPr>
        <w:pStyle w:val="Default"/>
        <w:rPr>
          <w:rFonts w:asciiTheme="minorHAnsi" w:hAnsiTheme="minorHAnsi" w:cstheme="minorHAnsi"/>
          <w:sz w:val="22"/>
          <w:szCs w:val="22"/>
        </w:rPr>
      </w:pPr>
    </w:p>
    <w:p w14:paraId="2739EF51" w14:textId="6F49297E" w:rsidR="00A81554" w:rsidRPr="00477F21" w:rsidRDefault="00A81554" w:rsidP="00A81554">
      <w:pPr>
        <w:pStyle w:val="Heading2"/>
        <w:rPr>
          <w:sz w:val="22"/>
          <w:szCs w:val="22"/>
        </w:rPr>
      </w:pPr>
      <w:r w:rsidRPr="00477F21">
        <w:rPr>
          <w:sz w:val="22"/>
          <w:szCs w:val="22"/>
        </w:rPr>
        <w:t>Assessment</w:t>
      </w:r>
    </w:p>
    <w:p w14:paraId="149333AB" w14:textId="5EAC4725" w:rsidR="007D24D2" w:rsidRPr="00477F21" w:rsidRDefault="007D24D2" w:rsidP="0048257B">
      <w:pPr>
        <w:pStyle w:val="Default"/>
        <w:rPr>
          <w:rFonts w:asciiTheme="minorHAnsi" w:hAnsiTheme="minorHAnsi" w:cstheme="minorHAnsi"/>
          <w:sz w:val="22"/>
          <w:szCs w:val="22"/>
        </w:rPr>
      </w:pPr>
      <w:r w:rsidRPr="00477F21">
        <w:rPr>
          <w:rFonts w:asciiTheme="minorHAnsi" w:hAnsiTheme="minorHAnsi" w:cstheme="minorHAnsi"/>
          <w:sz w:val="22"/>
          <w:szCs w:val="22"/>
        </w:rPr>
        <w:t xml:space="preserve">A </w:t>
      </w:r>
      <w:proofErr w:type="gramStart"/>
      <w:r w:rsidRPr="00477F21">
        <w:rPr>
          <w:rFonts w:asciiTheme="minorHAnsi" w:hAnsiTheme="minorHAnsi" w:cstheme="minorHAnsi"/>
          <w:sz w:val="22"/>
          <w:szCs w:val="22"/>
        </w:rPr>
        <w:t>2 hour</w:t>
      </w:r>
      <w:proofErr w:type="gramEnd"/>
      <w:r w:rsidRPr="00477F21">
        <w:rPr>
          <w:rFonts w:asciiTheme="minorHAnsi" w:hAnsiTheme="minorHAnsi" w:cstheme="minorHAnsi"/>
          <w:sz w:val="22"/>
          <w:szCs w:val="22"/>
        </w:rPr>
        <w:t xml:space="preserve"> test paper set and marked by Pearson </w:t>
      </w:r>
    </w:p>
    <w:p w14:paraId="211A8E9B" w14:textId="77777777" w:rsidR="005A6B15" w:rsidRPr="00477F21" w:rsidRDefault="005A6B15" w:rsidP="005A6B15">
      <w:pPr>
        <w:pStyle w:val="Default"/>
        <w:numPr>
          <w:ilvl w:val="0"/>
          <w:numId w:val="9"/>
        </w:numPr>
        <w:rPr>
          <w:rFonts w:asciiTheme="minorHAnsi" w:hAnsiTheme="minorHAnsi" w:cstheme="minorHAnsi"/>
          <w:sz w:val="22"/>
          <w:szCs w:val="22"/>
        </w:rPr>
      </w:pPr>
      <w:r w:rsidRPr="00477F21">
        <w:rPr>
          <w:rFonts w:asciiTheme="minorHAnsi" w:hAnsiTheme="minorHAnsi" w:cstheme="minorHAnsi"/>
          <w:sz w:val="22"/>
          <w:szCs w:val="22"/>
        </w:rPr>
        <w:t xml:space="preserve">Section A involves using the internet to find and select information. </w:t>
      </w:r>
    </w:p>
    <w:p w14:paraId="12DD880F" w14:textId="77777777" w:rsidR="005A6B15" w:rsidRPr="00477F21" w:rsidRDefault="005A6B15" w:rsidP="005A6B15">
      <w:pPr>
        <w:pStyle w:val="Default"/>
        <w:numPr>
          <w:ilvl w:val="0"/>
          <w:numId w:val="9"/>
        </w:numPr>
        <w:rPr>
          <w:rFonts w:asciiTheme="minorHAnsi" w:hAnsiTheme="minorHAnsi" w:cstheme="minorHAnsi"/>
          <w:sz w:val="22"/>
          <w:szCs w:val="22"/>
        </w:rPr>
      </w:pPr>
      <w:r w:rsidRPr="00477F21">
        <w:rPr>
          <w:rFonts w:asciiTheme="minorHAnsi" w:hAnsiTheme="minorHAnsi" w:cstheme="minorHAnsi"/>
          <w:sz w:val="22"/>
          <w:szCs w:val="22"/>
        </w:rPr>
        <w:t xml:space="preserve">Section B involves working with numbers, creating a digital product, using communication </w:t>
      </w:r>
      <w:proofErr w:type="gramStart"/>
      <w:r w:rsidRPr="00477F21">
        <w:rPr>
          <w:rFonts w:asciiTheme="minorHAnsi" w:hAnsiTheme="minorHAnsi" w:cstheme="minorHAnsi"/>
          <w:sz w:val="22"/>
          <w:szCs w:val="22"/>
        </w:rPr>
        <w:t>tools</w:t>
      </w:r>
      <w:proofErr w:type="gramEnd"/>
      <w:r w:rsidRPr="00477F21">
        <w:rPr>
          <w:rFonts w:asciiTheme="minorHAnsi" w:hAnsiTheme="minorHAnsi" w:cstheme="minorHAnsi"/>
          <w:sz w:val="22"/>
          <w:szCs w:val="22"/>
        </w:rPr>
        <w:t xml:space="preserve"> and organising work. </w:t>
      </w:r>
    </w:p>
    <w:p w14:paraId="0B048E7D" w14:textId="50F85667" w:rsidR="0048257B" w:rsidRPr="00477F21" w:rsidRDefault="0048257B" w:rsidP="0048257B">
      <w:pPr>
        <w:rPr>
          <w:rFonts w:cs="OpenSans"/>
          <w:sz w:val="22"/>
          <w:szCs w:val="22"/>
        </w:rPr>
      </w:pPr>
      <w:r w:rsidRPr="00477F21">
        <w:rPr>
          <w:rFonts w:cs="OpenSans"/>
          <w:sz w:val="22"/>
          <w:szCs w:val="22"/>
        </w:rPr>
        <w:t>The qualification is graded Pass/Fail.</w:t>
      </w:r>
    </w:p>
    <w:p w14:paraId="621783A9" w14:textId="3B22C6DB" w:rsidR="00DF7A79" w:rsidRPr="00477F21" w:rsidRDefault="00DF7A79" w:rsidP="0048257B">
      <w:pPr>
        <w:rPr>
          <w:rFonts w:cs="OpenSans"/>
          <w:sz w:val="22"/>
          <w:szCs w:val="22"/>
        </w:rPr>
      </w:pPr>
    </w:p>
    <w:p w14:paraId="40339EF1" w14:textId="7A75FA70" w:rsidR="00DF7A79" w:rsidRPr="00477F21" w:rsidRDefault="00477D1B" w:rsidP="00F50B7F">
      <w:pPr>
        <w:pStyle w:val="Heading2"/>
        <w:rPr>
          <w:sz w:val="22"/>
          <w:szCs w:val="22"/>
        </w:rPr>
      </w:pPr>
      <w:r w:rsidRPr="00477F21">
        <w:rPr>
          <w:sz w:val="22"/>
          <w:szCs w:val="22"/>
        </w:rPr>
        <w:t>CAREERS</w:t>
      </w:r>
    </w:p>
    <w:p w14:paraId="276AD647" w14:textId="17D437BB" w:rsidR="00DF7A79" w:rsidRPr="00B57E14" w:rsidRDefault="00B57E14" w:rsidP="0048257B">
      <w:pPr>
        <w:rPr>
          <w:sz w:val="22"/>
          <w:szCs w:val="22"/>
        </w:rPr>
      </w:pPr>
      <w:r w:rsidRPr="00B57E14">
        <w:rPr>
          <w:sz w:val="22"/>
          <w:szCs w:val="22"/>
        </w:rPr>
        <w:t>Computing, Computer Programming, Computer Operations, IT Product Development, Systems Analyst, Technical Support.</w:t>
      </w:r>
    </w:p>
    <w:p w14:paraId="436AC412" w14:textId="77777777" w:rsidR="00B57E14" w:rsidRPr="00477F21" w:rsidRDefault="00B57E14" w:rsidP="0048257B">
      <w:pPr>
        <w:rPr>
          <w:rFonts w:cs="OpenSans"/>
          <w:sz w:val="22"/>
          <w:szCs w:val="22"/>
        </w:rPr>
      </w:pPr>
    </w:p>
    <w:p w14:paraId="6B7D6EA2" w14:textId="460A3915" w:rsidR="00DF7A79" w:rsidRPr="00477F21" w:rsidRDefault="00DF7A79" w:rsidP="0048257B">
      <w:pPr>
        <w:rPr>
          <w:rFonts w:cs="OpenSans"/>
          <w:sz w:val="22"/>
          <w:szCs w:val="22"/>
        </w:rPr>
      </w:pPr>
    </w:p>
    <w:p w14:paraId="113CBAC4" w14:textId="61D5A667" w:rsidR="00DF7A79" w:rsidRPr="00477F21" w:rsidRDefault="00DF7A79" w:rsidP="0048257B">
      <w:pPr>
        <w:rPr>
          <w:rFonts w:cs="OpenSans"/>
          <w:sz w:val="22"/>
          <w:szCs w:val="22"/>
        </w:rPr>
      </w:pPr>
    </w:p>
    <w:p w14:paraId="5C5D95E8" w14:textId="0D4CD2FB" w:rsidR="00DF7A79" w:rsidRPr="00477F21" w:rsidRDefault="00DF7A79" w:rsidP="0048257B">
      <w:pPr>
        <w:rPr>
          <w:rFonts w:cs="OpenSans"/>
          <w:sz w:val="22"/>
          <w:szCs w:val="22"/>
        </w:rPr>
      </w:pPr>
    </w:p>
    <w:p w14:paraId="574697A9" w14:textId="317E61F3" w:rsidR="00DF7A79" w:rsidRPr="00477F21" w:rsidRDefault="00DF7A79" w:rsidP="0048257B">
      <w:pPr>
        <w:rPr>
          <w:rFonts w:cs="OpenSans"/>
          <w:sz w:val="22"/>
          <w:szCs w:val="22"/>
        </w:rPr>
      </w:pPr>
    </w:p>
    <w:p w14:paraId="41B0EAE9" w14:textId="6AEC8D28" w:rsidR="00DF7A79" w:rsidRDefault="00DF7A79" w:rsidP="0048257B">
      <w:pPr>
        <w:rPr>
          <w:rFonts w:cs="OpenSans"/>
          <w:sz w:val="22"/>
          <w:szCs w:val="22"/>
        </w:rPr>
      </w:pPr>
    </w:p>
    <w:p w14:paraId="053FBA5D" w14:textId="77777777" w:rsidR="00323CFF" w:rsidRDefault="00323CFF" w:rsidP="0048257B">
      <w:pPr>
        <w:rPr>
          <w:rFonts w:cs="OpenSans"/>
          <w:sz w:val="22"/>
          <w:szCs w:val="22"/>
        </w:rPr>
      </w:pPr>
    </w:p>
    <w:p w14:paraId="0FF01A5D" w14:textId="77777777" w:rsidR="00D86AFE" w:rsidRPr="00477F21" w:rsidRDefault="00D86AFE" w:rsidP="0048257B">
      <w:pPr>
        <w:rPr>
          <w:rFonts w:cs="OpenSans"/>
          <w:sz w:val="22"/>
          <w:szCs w:val="22"/>
        </w:rPr>
      </w:pPr>
    </w:p>
    <w:p w14:paraId="59F06C92" w14:textId="7781FF58" w:rsidR="00DF7A79" w:rsidRPr="00477F21" w:rsidRDefault="00DF7A79" w:rsidP="0048257B">
      <w:pPr>
        <w:rPr>
          <w:rFonts w:cs="OpenSans"/>
          <w:sz w:val="22"/>
          <w:szCs w:val="22"/>
        </w:rPr>
      </w:pPr>
    </w:p>
    <w:p w14:paraId="585897EF" w14:textId="10E84F9E" w:rsidR="00DF7A79" w:rsidRPr="00477F21" w:rsidRDefault="00DF7A79" w:rsidP="0048257B">
      <w:pPr>
        <w:rPr>
          <w:rFonts w:cs="OpenSans"/>
          <w:sz w:val="22"/>
          <w:szCs w:val="22"/>
        </w:rPr>
      </w:pPr>
    </w:p>
    <w:p w14:paraId="3B431633" w14:textId="15B1E7EB" w:rsidR="00DF7A79" w:rsidRPr="00185ED0" w:rsidRDefault="00185ED0" w:rsidP="00F22E24">
      <w:pPr>
        <w:pStyle w:val="Heading1"/>
      </w:pPr>
      <w:r w:rsidRPr="00185ED0">
        <w:lastRenderedPageBreak/>
        <w:t>A</w:t>
      </w:r>
      <w:r>
        <w:t>Q</w:t>
      </w:r>
      <w:r w:rsidRPr="00185ED0">
        <w:t xml:space="preserve">A Entry Level </w:t>
      </w:r>
      <w:r w:rsidR="00D86AFE" w:rsidRPr="00185ED0">
        <w:t>Science</w:t>
      </w:r>
    </w:p>
    <w:p w14:paraId="2388D9C6" w14:textId="2B0ACFF4" w:rsidR="00F22E24" w:rsidRPr="00185ED0" w:rsidRDefault="00F22E24" w:rsidP="00F22E24">
      <w:pPr>
        <w:rPr>
          <w:sz w:val="22"/>
          <w:szCs w:val="22"/>
        </w:rPr>
      </w:pPr>
      <w:r w:rsidRPr="00185ED0">
        <w:rPr>
          <w:sz w:val="22"/>
          <w:szCs w:val="22"/>
        </w:rPr>
        <w:t>All students are entered for</w:t>
      </w:r>
      <w:r w:rsidR="00185ED0">
        <w:rPr>
          <w:sz w:val="22"/>
          <w:szCs w:val="22"/>
        </w:rPr>
        <w:t xml:space="preserve"> AWA Entry Level Science.</w:t>
      </w:r>
    </w:p>
    <w:p w14:paraId="6BE77447" w14:textId="2C37B3EA" w:rsidR="004B1ED7" w:rsidRPr="00185ED0" w:rsidRDefault="004B1ED7" w:rsidP="00F22E24">
      <w:pPr>
        <w:rPr>
          <w:sz w:val="22"/>
          <w:szCs w:val="22"/>
        </w:rPr>
      </w:pPr>
      <w:r w:rsidRPr="00185ED0">
        <w:rPr>
          <w:sz w:val="22"/>
          <w:szCs w:val="22"/>
        </w:rPr>
        <w:t xml:space="preserve">Some students may go on </w:t>
      </w:r>
      <w:r w:rsidR="009644AA" w:rsidRPr="00185ED0">
        <w:rPr>
          <w:sz w:val="22"/>
          <w:szCs w:val="22"/>
        </w:rPr>
        <w:t>to study</w:t>
      </w:r>
      <w:r w:rsidRPr="00185ED0">
        <w:rPr>
          <w:sz w:val="22"/>
          <w:szCs w:val="22"/>
        </w:rPr>
        <w:t xml:space="preserve"> </w:t>
      </w:r>
      <w:r w:rsidR="009644AA" w:rsidRPr="00185ED0">
        <w:rPr>
          <w:color w:val="000000"/>
          <w:sz w:val="24"/>
          <w:szCs w:val="24"/>
        </w:rPr>
        <w:t xml:space="preserve">GCSE </w:t>
      </w:r>
      <w:proofErr w:type="gramStart"/>
      <w:r w:rsidR="009644AA" w:rsidRPr="00185ED0">
        <w:rPr>
          <w:color w:val="000000"/>
          <w:sz w:val="24"/>
          <w:szCs w:val="24"/>
        </w:rPr>
        <w:t>Biology  in</w:t>
      </w:r>
      <w:proofErr w:type="gramEnd"/>
      <w:r w:rsidR="009644AA" w:rsidRPr="00185ED0">
        <w:rPr>
          <w:color w:val="000000"/>
          <w:sz w:val="24"/>
          <w:szCs w:val="24"/>
        </w:rPr>
        <w:t xml:space="preserve"> year 11.</w:t>
      </w:r>
    </w:p>
    <w:p w14:paraId="61F18EEA" w14:textId="7A12766B" w:rsidR="0048257B" w:rsidRPr="00185ED0" w:rsidRDefault="00F22E24" w:rsidP="00F22E24">
      <w:pPr>
        <w:pStyle w:val="Heading2"/>
        <w:rPr>
          <w:rFonts w:cstheme="minorHAnsi"/>
          <w:sz w:val="22"/>
          <w:szCs w:val="22"/>
        </w:rPr>
      </w:pPr>
      <w:r w:rsidRPr="00185ED0">
        <w:rPr>
          <w:rFonts w:cstheme="minorHAnsi"/>
          <w:sz w:val="22"/>
          <w:szCs w:val="22"/>
        </w:rPr>
        <w:t>course content</w:t>
      </w:r>
    </w:p>
    <w:p w14:paraId="2807D9C7" w14:textId="36CED67D" w:rsidR="00A32912" w:rsidRPr="00185ED0" w:rsidRDefault="00A32912" w:rsidP="00A32912">
      <w:pPr>
        <w:autoSpaceDE w:val="0"/>
        <w:autoSpaceDN w:val="0"/>
        <w:adjustRightInd w:val="0"/>
        <w:spacing w:before="0" w:after="0" w:line="240" w:lineRule="auto"/>
        <w:rPr>
          <w:rFonts w:ascii="Calibri" w:hAnsi="Calibri" w:cs="Calibri"/>
          <w:sz w:val="22"/>
          <w:szCs w:val="22"/>
        </w:rPr>
      </w:pPr>
      <w:r w:rsidRPr="00185ED0">
        <w:rPr>
          <w:rFonts w:ascii="Calibri" w:hAnsi="Calibri" w:cs="Calibri"/>
          <w:sz w:val="22"/>
          <w:szCs w:val="22"/>
        </w:rPr>
        <w:t xml:space="preserve">Biology is the science of living organisms (including animals, plants, </w:t>
      </w:r>
      <w:proofErr w:type="gramStart"/>
      <w:r w:rsidRPr="00185ED0">
        <w:rPr>
          <w:rFonts w:ascii="Calibri" w:hAnsi="Calibri" w:cs="Calibri"/>
          <w:sz w:val="22"/>
          <w:szCs w:val="22"/>
        </w:rPr>
        <w:t>fungi</w:t>
      </w:r>
      <w:proofErr w:type="gramEnd"/>
      <w:r w:rsidRPr="00185ED0">
        <w:rPr>
          <w:rFonts w:ascii="Calibri" w:hAnsi="Calibri" w:cs="Calibri"/>
          <w:sz w:val="22"/>
          <w:szCs w:val="22"/>
        </w:rPr>
        <w:t xml:space="preserve"> and microorganisms) and their interactions with each other and the environment. The study of biology involves collecting and interpreting information about the natural world to identify patterns and relate possible cause and effect. Biological information is used to help humans improve their own lives and strive to create a sustainable world for future generations. </w:t>
      </w:r>
    </w:p>
    <w:p w14:paraId="44502D40" w14:textId="52E4D57A" w:rsidR="00675969" w:rsidRPr="00185ED0" w:rsidRDefault="00675969" w:rsidP="00A32912">
      <w:pPr>
        <w:autoSpaceDE w:val="0"/>
        <w:autoSpaceDN w:val="0"/>
        <w:adjustRightInd w:val="0"/>
        <w:spacing w:before="0" w:after="0" w:line="240" w:lineRule="auto"/>
        <w:rPr>
          <w:rFonts w:ascii="Calibri" w:hAnsi="Calibri" w:cs="Calibri"/>
          <w:sz w:val="22"/>
          <w:szCs w:val="22"/>
        </w:rPr>
      </w:pPr>
    </w:p>
    <w:p w14:paraId="1EB103BC" w14:textId="30901354" w:rsidR="00675969" w:rsidRPr="00185ED0" w:rsidRDefault="00675969" w:rsidP="00675969">
      <w:pPr>
        <w:autoSpaceDE w:val="0"/>
        <w:autoSpaceDN w:val="0"/>
        <w:adjustRightInd w:val="0"/>
        <w:spacing w:before="0" w:after="0" w:line="240" w:lineRule="auto"/>
        <w:rPr>
          <w:rFonts w:ascii="Calibri" w:hAnsi="Calibri" w:cs="Calibri"/>
          <w:sz w:val="22"/>
          <w:szCs w:val="22"/>
        </w:rPr>
      </w:pPr>
      <w:r w:rsidRPr="00185ED0">
        <w:rPr>
          <w:rFonts w:ascii="Calibri" w:hAnsi="Calibri" w:cs="Calibri"/>
          <w:sz w:val="22"/>
          <w:szCs w:val="22"/>
        </w:rPr>
        <w:t xml:space="preserve">Chemistry is the science of the composition, structure, </w:t>
      </w:r>
      <w:proofErr w:type="gramStart"/>
      <w:r w:rsidRPr="00185ED0">
        <w:rPr>
          <w:rFonts w:ascii="Calibri" w:hAnsi="Calibri" w:cs="Calibri"/>
          <w:sz w:val="22"/>
          <w:szCs w:val="22"/>
        </w:rPr>
        <w:t>properties</w:t>
      </w:r>
      <w:proofErr w:type="gramEnd"/>
      <w:r w:rsidRPr="00185ED0">
        <w:rPr>
          <w:rFonts w:ascii="Calibri" w:hAnsi="Calibri" w:cs="Calibri"/>
          <w:sz w:val="22"/>
          <w:szCs w:val="22"/>
        </w:rPr>
        <w:t xml:space="preserve"> and reactions of matter, understood in terms of atoms, atomic particles and the way they are arranged and link together. It is</w:t>
      </w:r>
    </w:p>
    <w:p w14:paraId="13F5E610" w14:textId="4B05F8B6" w:rsidR="00675969" w:rsidRPr="00185ED0" w:rsidRDefault="00675969" w:rsidP="00675969">
      <w:pPr>
        <w:autoSpaceDE w:val="0"/>
        <w:autoSpaceDN w:val="0"/>
        <w:adjustRightInd w:val="0"/>
        <w:spacing w:before="0" w:after="0" w:line="240" w:lineRule="auto"/>
        <w:rPr>
          <w:rFonts w:ascii="Calibri" w:hAnsi="Calibri" w:cs="Calibri"/>
          <w:sz w:val="22"/>
          <w:szCs w:val="22"/>
        </w:rPr>
      </w:pPr>
      <w:r w:rsidRPr="00185ED0">
        <w:rPr>
          <w:rFonts w:ascii="Calibri" w:hAnsi="Calibri" w:cs="Calibri"/>
          <w:sz w:val="22"/>
          <w:szCs w:val="22"/>
        </w:rPr>
        <w:t xml:space="preserve">concerned with the synthesis, formulation, </w:t>
      </w:r>
      <w:proofErr w:type="gramStart"/>
      <w:r w:rsidRPr="00185ED0">
        <w:rPr>
          <w:rFonts w:ascii="Calibri" w:hAnsi="Calibri" w:cs="Calibri"/>
          <w:sz w:val="22"/>
          <w:szCs w:val="22"/>
        </w:rPr>
        <w:t>analysis</w:t>
      </w:r>
      <w:proofErr w:type="gramEnd"/>
      <w:r w:rsidRPr="00185ED0">
        <w:rPr>
          <w:rFonts w:ascii="Calibri" w:hAnsi="Calibri" w:cs="Calibri"/>
          <w:sz w:val="22"/>
          <w:szCs w:val="22"/>
        </w:rPr>
        <w:t xml:space="preserve"> and characteristic properties of substances and</w:t>
      </w:r>
    </w:p>
    <w:p w14:paraId="2FDE925F" w14:textId="38073D5F" w:rsidR="00675969" w:rsidRPr="00185ED0" w:rsidRDefault="00675969" w:rsidP="00675969">
      <w:pPr>
        <w:autoSpaceDE w:val="0"/>
        <w:autoSpaceDN w:val="0"/>
        <w:adjustRightInd w:val="0"/>
        <w:spacing w:before="0" w:after="0" w:line="240" w:lineRule="auto"/>
        <w:rPr>
          <w:rFonts w:ascii="Calibri" w:hAnsi="Calibri" w:cs="Calibri"/>
          <w:sz w:val="22"/>
          <w:szCs w:val="22"/>
        </w:rPr>
      </w:pPr>
      <w:r w:rsidRPr="00185ED0">
        <w:rPr>
          <w:rFonts w:ascii="Calibri" w:hAnsi="Calibri" w:cs="Calibri"/>
          <w:sz w:val="22"/>
          <w:szCs w:val="22"/>
        </w:rPr>
        <w:t xml:space="preserve">materials of all kinds. </w:t>
      </w:r>
    </w:p>
    <w:p w14:paraId="08CA35B0" w14:textId="4B3D27C0" w:rsidR="00E309D4" w:rsidRPr="00185ED0" w:rsidRDefault="00E309D4" w:rsidP="00675969">
      <w:pPr>
        <w:autoSpaceDE w:val="0"/>
        <w:autoSpaceDN w:val="0"/>
        <w:adjustRightInd w:val="0"/>
        <w:spacing w:before="0" w:after="0" w:line="240" w:lineRule="auto"/>
        <w:rPr>
          <w:sz w:val="22"/>
          <w:szCs w:val="22"/>
        </w:rPr>
      </w:pPr>
    </w:p>
    <w:p w14:paraId="55FA01FF" w14:textId="36C01CDE" w:rsidR="00E309D4" w:rsidRPr="00185ED0" w:rsidRDefault="00E309D4" w:rsidP="00E309D4">
      <w:pPr>
        <w:autoSpaceDE w:val="0"/>
        <w:autoSpaceDN w:val="0"/>
        <w:adjustRightInd w:val="0"/>
        <w:spacing w:before="0" w:after="0" w:line="240" w:lineRule="auto"/>
        <w:rPr>
          <w:rFonts w:ascii="Calibri" w:hAnsi="Calibri" w:cs="Calibri"/>
          <w:sz w:val="22"/>
          <w:szCs w:val="22"/>
        </w:rPr>
      </w:pPr>
      <w:r w:rsidRPr="00185ED0">
        <w:rPr>
          <w:rFonts w:ascii="Calibri" w:hAnsi="Calibri" w:cs="Calibri"/>
          <w:sz w:val="22"/>
          <w:szCs w:val="22"/>
        </w:rPr>
        <w:t>Physics is the science of the fundamental concepts of</w:t>
      </w:r>
      <w:r w:rsidR="00CB6C9D" w:rsidRPr="00185ED0">
        <w:rPr>
          <w:rFonts w:ascii="Calibri" w:hAnsi="Calibri" w:cs="Calibri"/>
          <w:sz w:val="22"/>
          <w:szCs w:val="22"/>
        </w:rPr>
        <w:t xml:space="preserve"> </w:t>
      </w:r>
      <w:r w:rsidRPr="00185ED0">
        <w:rPr>
          <w:rFonts w:ascii="Calibri" w:hAnsi="Calibri" w:cs="Calibri"/>
          <w:sz w:val="22"/>
          <w:szCs w:val="22"/>
        </w:rPr>
        <w:t xml:space="preserve">field, force, </w:t>
      </w:r>
      <w:proofErr w:type="gramStart"/>
      <w:r w:rsidRPr="00185ED0">
        <w:rPr>
          <w:rFonts w:ascii="Calibri" w:hAnsi="Calibri" w:cs="Calibri"/>
          <w:sz w:val="22"/>
          <w:szCs w:val="22"/>
        </w:rPr>
        <w:t>radiation</w:t>
      </w:r>
      <w:proofErr w:type="gramEnd"/>
      <w:r w:rsidRPr="00185ED0">
        <w:rPr>
          <w:rFonts w:ascii="Calibri" w:hAnsi="Calibri" w:cs="Calibri"/>
          <w:sz w:val="22"/>
          <w:szCs w:val="22"/>
        </w:rPr>
        <w:t xml:space="preserve"> and particle structures, which</w:t>
      </w:r>
      <w:r w:rsidR="00CB6C9D" w:rsidRPr="00185ED0">
        <w:rPr>
          <w:rFonts w:ascii="Calibri" w:hAnsi="Calibri" w:cs="Calibri"/>
          <w:sz w:val="22"/>
          <w:szCs w:val="22"/>
        </w:rPr>
        <w:t xml:space="preserve"> </w:t>
      </w:r>
      <w:r w:rsidRPr="00185ED0">
        <w:rPr>
          <w:rFonts w:ascii="Calibri" w:hAnsi="Calibri" w:cs="Calibri"/>
          <w:sz w:val="22"/>
          <w:szCs w:val="22"/>
        </w:rPr>
        <w:t>are inter-linked to form unified models of the</w:t>
      </w:r>
      <w:r w:rsidR="00CB6C9D" w:rsidRPr="00185ED0">
        <w:rPr>
          <w:rFonts w:ascii="Calibri" w:hAnsi="Calibri" w:cs="Calibri"/>
          <w:sz w:val="22"/>
          <w:szCs w:val="22"/>
        </w:rPr>
        <w:t xml:space="preserve"> </w:t>
      </w:r>
      <w:r w:rsidRPr="00185ED0">
        <w:rPr>
          <w:rFonts w:ascii="Calibri" w:hAnsi="Calibri" w:cs="Calibri"/>
          <w:sz w:val="22"/>
          <w:szCs w:val="22"/>
        </w:rPr>
        <w:t>behaviour of the material universe. From such</w:t>
      </w:r>
    </w:p>
    <w:p w14:paraId="042AC918" w14:textId="33CCAF8B" w:rsidR="00E309D4" w:rsidRPr="00185ED0" w:rsidRDefault="00E309D4" w:rsidP="00E309D4">
      <w:pPr>
        <w:autoSpaceDE w:val="0"/>
        <w:autoSpaceDN w:val="0"/>
        <w:adjustRightInd w:val="0"/>
        <w:spacing w:before="0" w:after="0" w:line="240" w:lineRule="auto"/>
        <w:rPr>
          <w:sz w:val="22"/>
          <w:szCs w:val="22"/>
        </w:rPr>
      </w:pPr>
      <w:r w:rsidRPr="00185ED0">
        <w:rPr>
          <w:rFonts w:ascii="Calibri" w:hAnsi="Calibri" w:cs="Calibri"/>
          <w:sz w:val="22"/>
          <w:szCs w:val="22"/>
        </w:rPr>
        <w:t>models, a wide range of ideas, from the broadest</w:t>
      </w:r>
      <w:r w:rsidR="00CB6C9D" w:rsidRPr="00185ED0">
        <w:rPr>
          <w:rFonts w:ascii="Calibri" w:hAnsi="Calibri" w:cs="Calibri"/>
          <w:sz w:val="22"/>
          <w:szCs w:val="22"/>
        </w:rPr>
        <w:t xml:space="preserve"> </w:t>
      </w:r>
      <w:r w:rsidRPr="00185ED0">
        <w:rPr>
          <w:rFonts w:ascii="Calibri" w:hAnsi="Calibri" w:cs="Calibri"/>
          <w:sz w:val="22"/>
          <w:szCs w:val="22"/>
        </w:rPr>
        <w:t>issue of the development of the Universe over time</w:t>
      </w:r>
      <w:r w:rsidR="00CB6C9D" w:rsidRPr="00185ED0">
        <w:rPr>
          <w:rFonts w:ascii="Calibri" w:hAnsi="Calibri" w:cs="Calibri"/>
          <w:sz w:val="22"/>
          <w:szCs w:val="22"/>
        </w:rPr>
        <w:t xml:space="preserve"> </w:t>
      </w:r>
      <w:r w:rsidRPr="00185ED0">
        <w:rPr>
          <w:rFonts w:ascii="Calibri" w:hAnsi="Calibri" w:cs="Calibri"/>
          <w:sz w:val="22"/>
          <w:szCs w:val="22"/>
        </w:rPr>
        <w:t>to the numerous and detailed ways in which new</w:t>
      </w:r>
      <w:r w:rsidR="00CB6C9D" w:rsidRPr="00185ED0">
        <w:rPr>
          <w:rFonts w:ascii="Calibri" w:hAnsi="Calibri" w:cs="Calibri"/>
          <w:sz w:val="22"/>
          <w:szCs w:val="22"/>
        </w:rPr>
        <w:t xml:space="preserve"> </w:t>
      </w:r>
      <w:r w:rsidRPr="00185ED0">
        <w:rPr>
          <w:rFonts w:ascii="Calibri" w:hAnsi="Calibri" w:cs="Calibri"/>
          <w:sz w:val="22"/>
          <w:szCs w:val="22"/>
        </w:rPr>
        <w:t>technologies may be invented, have emerged. These</w:t>
      </w:r>
      <w:r w:rsidR="00CB6C9D" w:rsidRPr="00185ED0">
        <w:rPr>
          <w:rFonts w:ascii="Calibri" w:hAnsi="Calibri" w:cs="Calibri"/>
          <w:sz w:val="22"/>
          <w:szCs w:val="22"/>
        </w:rPr>
        <w:t xml:space="preserve"> </w:t>
      </w:r>
      <w:r w:rsidRPr="00185ED0">
        <w:rPr>
          <w:rFonts w:ascii="Calibri" w:hAnsi="Calibri" w:cs="Calibri"/>
          <w:sz w:val="22"/>
          <w:szCs w:val="22"/>
        </w:rPr>
        <w:t>have enriched both our basic understanding of, and</w:t>
      </w:r>
      <w:r w:rsidR="00CB6C9D" w:rsidRPr="00185ED0">
        <w:rPr>
          <w:rFonts w:ascii="Calibri" w:hAnsi="Calibri" w:cs="Calibri"/>
          <w:sz w:val="22"/>
          <w:szCs w:val="22"/>
        </w:rPr>
        <w:t xml:space="preserve"> </w:t>
      </w:r>
      <w:r w:rsidRPr="00185ED0">
        <w:rPr>
          <w:rFonts w:ascii="Calibri" w:hAnsi="Calibri" w:cs="Calibri"/>
          <w:sz w:val="22"/>
          <w:szCs w:val="22"/>
        </w:rPr>
        <w:t>our many adaptations to, our material environment.</w:t>
      </w:r>
    </w:p>
    <w:p w14:paraId="0ABA35E7" w14:textId="77777777" w:rsidR="00F05C53" w:rsidRPr="00185ED0" w:rsidRDefault="00855A24" w:rsidP="00855A24">
      <w:pPr>
        <w:pStyle w:val="Heading2"/>
        <w:rPr>
          <w:sz w:val="22"/>
          <w:szCs w:val="22"/>
        </w:rPr>
      </w:pPr>
      <w:r w:rsidRPr="00185ED0">
        <w:rPr>
          <w:sz w:val="22"/>
          <w:szCs w:val="22"/>
        </w:rPr>
        <w:t>assessment</w:t>
      </w:r>
    </w:p>
    <w:p w14:paraId="3AC56664" w14:textId="19BC5FFB" w:rsidR="00A2160E" w:rsidRDefault="00A2160E" w:rsidP="00A225FC">
      <w:pPr>
        <w:tabs>
          <w:tab w:val="left" w:pos="1180"/>
        </w:tabs>
        <w:spacing w:before="0" w:after="0"/>
        <w:rPr>
          <w:sz w:val="22"/>
          <w:szCs w:val="22"/>
        </w:rPr>
      </w:pPr>
      <w:r w:rsidRPr="00A2160E">
        <w:rPr>
          <w:sz w:val="22"/>
          <w:szCs w:val="22"/>
        </w:rPr>
        <w:t xml:space="preserve">The specification comprises six components. </w:t>
      </w:r>
      <w:r>
        <w:rPr>
          <w:sz w:val="22"/>
          <w:szCs w:val="22"/>
        </w:rPr>
        <w:t>Students must study three of these.</w:t>
      </w:r>
    </w:p>
    <w:p w14:paraId="106D40BD" w14:textId="77777777" w:rsidR="00A2160E" w:rsidRDefault="00A2160E" w:rsidP="00A225FC">
      <w:pPr>
        <w:tabs>
          <w:tab w:val="left" w:pos="1180"/>
        </w:tabs>
        <w:spacing w:before="0" w:after="0"/>
        <w:rPr>
          <w:sz w:val="22"/>
          <w:szCs w:val="22"/>
        </w:rPr>
      </w:pPr>
      <w:r w:rsidRPr="00A2160E">
        <w:rPr>
          <w:sz w:val="22"/>
          <w:szCs w:val="22"/>
        </w:rPr>
        <w:t xml:space="preserve">Each component has two assessments: one externally </w:t>
      </w:r>
      <w:proofErr w:type="gramStart"/>
      <w:r w:rsidRPr="00A2160E">
        <w:rPr>
          <w:sz w:val="22"/>
          <w:szCs w:val="22"/>
        </w:rPr>
        <w:t>set</w:t>
      </w:r>
      <w:proofErr w:type="gramEnd"/>
      <w:r w:rsidRPr="00A2160E">
        <w:rPr>
          <w:sz w:val="22"/>
          <w:szCs w:val="22"/>
        </w:rPr>
        <w:t xml:space="preserve"> and one internally set. </w:t>
      </w:r>
    </w:p>
    <w:p w14:paraId="70FA4A5F" w14:textId="77777777" w:rsidR="00035B72" w:rsidRDefault="00A2160E" w:rsidP="00035B72">
      <w:pPr>
        <w:tabs>
          <w:tab w:val="left" w:pos="1180"/>
        </w:tabs>
        <w:spacing w:before="0" w:after="0"/>
        <w:rPr>
          <w:sz w:val="22"/>
          <w:szCs w:val="22"/>
        </w:rPr>
      </w:pPr>
      <w:r w:rsidRPr="00A2160E">
        <w:rPr>
          <w:sz w:val="22"/>
          <w:szCs w:val="22"/>
        </w:rPr>
        <w:t xml:space="preserve">Biology </w:t>
      </w:r>
    </w:p>
    <w:p w14:paraId="32B93D31" w14:textId="77777777" w:rsidR="00035B72" w:rsidRDefault="00A2160E" w:rsidP="00035B72">
      <w:pPr>
        <w:tabs>
          <w:tab w:val="left" w:pos="1180"/>
        </w:tabs>
        <w:spacing w:before="0" w:after="0"/>
        <w:rPr>
          <w:sz w:val="22"/>
          <w:szCs w:val="22"/>
        </w:rPr>
      </w:pPr>
      <w:r w:rsidRPr="00A2160E">
        <w:rPr>
          <w:sz w:val="22"/>
          <w:szCs w:val="22"/>
        </w:rPr>
        <w:t xml:space="preserve">1. The human body </w:t>
      </w:r>
      <w:r w:rsidR="00035B72">
        <w:rPr>
          <w:sz w:val="22"/>
          <w:szCs w:val="22"/>
        </w:rPr>
        <w:t xml:space="preserve"> </w:t>
      </w:r>
    </w:p>
    <w:p w14:paraId="13096F51" w14:textId="4D0422D6" w:rsidR="00035B72" w:rsidRDefault="00035B72" w:rsidP="00035B72">
      <w:pPr>
        <w:tabs>
          <w:tab w:val="left" w:pos="1180"/>
        </w:tabs>
        <w:spacing w:before="0" w:after="0"/>
        <w:rPr>
          <w:sz w:val="22"/>
          <w:szCs w:val="22"/>
        </w:rPr>
      </w:pPr>
      <w:r>
        <w:rPr>
          <w:sz w:val="22"/>
          <w:szCs w:val="22"/>
        </w:rPr>
        <w:t>2.</w:t>
      </w:r>
      <w:r w:rsidR="00A2160E" w:rsidRPr="00A2160E">
        <w:rPr>
          <w:sz w:val="22"/>
          <w:szCs w:val="22"/>
        </w:rPr>
        <w:t xml:space="preserve">Environment, </w:t>
      </w:r>
      <w:proofErr w:type="gramStart"/>
      <w:r w:rsidR="00A2160E" w:rsidRPr="00A2160E">
        <w:rPr>
          <w:sz w:val="22"/>
          <w:szCs w:val="22"/>
        </w:rPr>
        <w:t>evolution</w:t>
      </w:r>
      <w:proofErr w:type="gramEnd"/>
      <w:r w:rsidR="00A2160E" w:rsidRPr="00A2160E">
        <w:rPr>
          <w:sz w:val="22"/>
          <w:szCs w:val="22"/>
        </w:rPr>
        <w:t xml:space="preserve"> and inheritance </w:t>
      </w:r>
    </w:p>
    <w:p w14:paraId="3E17629B" w14:textId="77777777" w:rsidR="00A225FC" w:rsidRDefault="00A225FC" w:rsidP="00035B72">
      <w:pPr>
        <w:tabs>
          <w:tab w:val="left" w:pos="1180"/>
        </w:tabs>
        <w:spacing w:before="0" w:after="0"/>
        <w:rPr>
          <w:sz w:val="22"/>
          <w:szCs w:val="22"/>
        </w:rPr>
      </w:pPr>
    </w:p>
    <w:p w14:paraId="0607DC1D" w14:textId="77777777" w:rsidR="00035B72" w:rsidRDefault="00A2160E" w:rsidP="00035B72">
      <w:pPr>
        <w:tabs>
          <w:tab w:val="left" w:pos="1180"/>
        </w:tabs>
        <w:spacing w:before="0" w:after="0"/>
        <w:rPr>
          <w:sz w:val="22"/>
          <w:szCs w:val="22"/>
        </w:rPr>
      </w:pPr>
      <w:r w:rsidRPr="00A2160E">
        <w:rPr>
          <w:sz w:val="22"/>
          <w:szCs w:val="22"/>
        </w:rPr>
        <w:t xml:space="preserve">Chemistry </w:t>
      </w:r>
    </w:p>
    <w:p w14:paraId="2356D704" w14:textId="77777777" w:rsidR="00035B72" w:rsidRDefault="00035B72" w:rsidP="00035B72">
      <w:pPr>
        <w:tabs>
          <w:tab w:val="left" w:pos="1180"/>
        </w:tabs>
        <w:spacing w:before="0" w:after="0"/>
        <w:rPr>
          <w:sz w:val="22"/>
          <w:szCs w:val="22"/>
        </w:rPr>
      </w:pPr>
      <w:r>
        <w:rPr>
          <w:sz w:val="22"/>
          <w:szCs w:val="22"/>
        </w:rPr>
        <w:t>1.</w:t>
      </w:r>
      <w:r w:rsidR="00A2160E" w:rsidRPr="00A2160E">
        <w:rPr>
          <w:sz w:val="22"/>
          <w:szCs w:val="22"/>
        </w:rPr>
        <w:t xml:space="preserve"> Elements, </w:t>
      </w:r>
      <w:proofErr w:type="gramStart"/>
      <w:r w:rsidR="00A2160E" w:rsidRPr="00A2160E">
        <w:rPr>
          <w:sz w:val="22"/>
          <w:szCs w:val="22"/>
        </w:rPr>
        <w:t>mixtures</w:t>
      </w:r>
      <w:proofErr w:type="gramEnd"/>
      <w:r w:rsidR="00A2160E" w:rsidRPr="00A2160E">
        <w:rPr>
          <w:sz w:val="22"/>
          <w:szCs w:val="22"/>
        </w:rPr>
        <w:t xml:space="preserve"> and compounds </w:t>
      </w:r>
      <w:r>
        <w:rPr>
          <w:sz w:val="22"/>
          <w:szCs w:val="22"/>
        </w:rPr>
        <w:t xml:space="preserve"> </w:t>
      </w:r>
    </w:p>
    <w:p w14:paraId="5C5C1FD7" w14:textId="7693E8CC" w:rsidR="00035B72" w:rsidRDefault="00035B72" w:rsidP="00035B72">
      <w:pPr>
        <w:tabs>
          <w:tab w:val="left" w:pos="1180"/>
        </w:tabs>
        <w:spacing w:before="0" w:after="0"/>
        <w:rPr>
          <w:sz w:val="22"/>
          <w:szCs w:val="22"/>
        </w:rPr>
      </w:pPr>
      <w:r>
        <w:rPr>
          <w:sz w:val="22"/>
          <w:szCs w:val="22"/>
        </w:rPr>
        <w:t xml:space="preserve">2. </w:t>
      </w:r>
      <w:r w:rsidR="00A2160E" w:rsidRPr="00A2160E">
        <w:rPr>
          <w:sz w:val="22"/>
          <w:szCs w:val="22"/>
        </w:rPr>
        <w:t xml:space="preserve">Chemistry in our world </w:t>
      </w:r>
    </w:p>
    <w:p w14:paraId="710A39EF" w14:textId="77777777" w:rsidR="00A225FC" w:rsidRDefault="00A225FC" w:rsidP="00035B72">
      <w:pPr>
        <w:tabs>
          <w:tab w:val="left" w:pos="1180"/>
        </w:tabs>
        <w:spacing w:before="0" w:after="0"/>
        <w:rPr>
          <w:sz w:val="22"/>
          <w:szCs w:val="22"/>
        </w:rPr>
      </w:pPr>
    </w:p>
    <w:p w14:paraId="31CBB25E" w14:textId="77777777" w:rsidR="00035B72" w:rsidRDefault="00035B72" w:rsidP="00035B72">
      <w:pPr>
        <w:tabs>
          <w:tab w:val="left" w:pos="1180"/>
        </w:tabs>
        <w:spacing w:before="0" w:after="0"/>
        <w:rPr>
          <w:sz w:val="22"/>
          <w:szCs w:val="22"/>
        </w:rPr>
      </w:pPr>
      <w:r>
        <w:rPr>
          <w:sz w:val="22"/>
          <w:szCs w:val="22"/>
        </w:rPr>
        <w:t>Phys</w:t>
      </w:r>
      <w:r w:rsidR="00A2160E" w:rsidRPr="00A2160E">
        <w:rPr>
          <w:sz w:val="22"/>
          <w:szCs w:val="22"/>
        </w:rPr>
        <w:t xml:space="preserve">ics </w:t>
      </w:r>
    </w:p>
    <w:p w14:paraId="3DBA05FA" w14:textId="77777777" w:rsidR="00035B72" w:rsidRDefault="00035B72" w:rsidP="00035B72">
      <w:pPr>
        <w:tabs>
          <w:tab w:val="left" w:pos="1180"/>
        </w:tabs>
        <w:spacing w:before="0" w:after="0"/>
        <w:rPr>
          <w:sz w:val="22"/>
          <w:szCs w:val="22"/>
        </w:rPr>
      </w:pPr>
      <w:r>
        <w:rPr>
          <w:sz w:val="22"/>
          <w:szCs w:val="22"/>
        </w:rPr>
        <w:t>1.</w:t>
      </w:r>
      <w:r w:rsidR="00A2160E" w:rsidRPr="00A2160E">
        <w:rPr>
          <w:sz w:val="22"/>
          <w:szCs w:val="22"/>
        </w:rPr>
        <w:t xml:space="preserve"> Energy, </w:t>
      </w:r>
      <w:proofErr w:type="gramStart"/>
      <w:r w:rsidR="00A2160E" w:rsidRPr="00A2160E">
        <w:rPr>
          <w:sz w:val="22"/>
          <w:szCs w:val="22"/>
        </w:rPr>
        <w:t>forces</w:t>
      </w:r>
      <w:proofErr w:type="gramEnd"/>
      <w:r w:rsidR="00A2160E" w:rsidRPr="00A2160E">
        <w:rPr>
          <w:sz w:val="22"/>
          <w:szCs w:val="22"/>
        </w:rPr>
        <w:t xml:space="preserve"> and the structure of matter </w:t>
      </w:r>
    </w:p>
    <w:p w14:paraId="161ADA06" w14:textId="38945BD8" w:rsidR="00FE4A2B" w:rsidRPr="00185ED0" w:rsidRDefault="00035B72" w:rsidP="00A225FC">
      <w:pPr>
        <w:tabs>
          <w:tab w:val="left" w:pos="1180"/>
        </w:tabs>
        <w:spacing w:before="0" w:after="0"/>
        <w:rPr>
          <w:sz w:val="22"/>
          <w:szCs w:val="22"/>
        </w:rPr>
      </w:pPr>
      <w:r>
        <w:rPr>
          <w:sz w:val="22"/>
          <w:szCs w:val="22"/>
        </w:rPr>
        <w:t xml:space="preserve">2. </w:t>
      </w:r>
      <w:r w:rsidR="00A2160E" w:rsidRPr="00A2160E">
        <w:rPr>
          <w:sz w:val="22"/>
          <w:szCs w:val="22"/>
        </w:rPr>
        <w:t xml:space="preserve">Electricity, </w:t>
      </w:r>
      <w:proofErr w:type="gramStart"/>
      <w:r w:rsidR="00A2160E" w:rsidRPr="00A2160E">
        <w:rPr>
          <w:sz w:val="22"/>
          <w:szCs w:val="22"/>
        </w:rPr>
        <w:t>magnetism</w:t>
      </w:r>
      <w:proofErr w:type="gramEnd"/>
      <w:r w:rsidR="00A2160E" w:rsidRPr="00A2160E">
        <w:rPr>
          <w:sz w:val="22"/>
          <w:szCs w:val="22"/>
        </w:rPr>
        <w:t xml:space="preserve"> and waves </w:t>
      </w:r>
    </w:p>
    <w:p w14:paraId="2DDAEFC6" w14:textId="25432167" w:rsidR="00D24C53" w:rsidRPr="00185ED0" w:rsidRDefault="00477D1B" w:rsidP="00D24C53">
      <w:pPr>
        <w:pStyle w:val="Heading2"/>
        <w:rPr>
          <w:sz w:val="22"/>
          <w:szCs w:val="22"/>
        </w:rPr>
      </w:pPr>
      <w:r w:rsidRPr="00185ED0">
        <w:rPr>
          <w:sz w:val="22"/>
          <w:szCs w:val="22"/>
        </w:rPr>
        <w:t>CAREERS</w:t>
      </w:r>
    </w:p>
    <w:p w14:paraId="60B9A3F3" w14:textId="7F69212E" w:rsidR="002023AE" w:rsidRDefault="00A96607" w:rsidP="005A123D">
      <w:pPr>
        <w:rPr>
          <w:sz w:val="22"/>
          <w:szCs w:val="22"/>
        </w:rPr>
      </w:pPr>
      <w:r w:rsidRPr="00185ED0">
        <w:rPr>
          <w:sz w:val="22"/>
          <w:szCs w:val="22"/>
        </w:rPr>
        <w:t>Astronomer, Technician, Aviation, Chemist, Teacher, Electrician, Film and Video Editor, Food Tester, Food Scientist, Forensic Scientist, Nuclear Technician, Nuclear Power Operator, Occupational Health Specialist, Physicist, Physiotherapist, Pilot, Ship Captain, Sound Engineer, Doctor, Nurse, Pharmacist, Dentist, Marine Biologist, Veterinarian, Veterinary Nurse, Optician, Chemical Engineer, Marine Biologist, an endless list!</w:t>
      </w:r>
    </w:p>
    <w:p w14:paraId="7F2AEB80" w14:textId="77777777" w:rsidR="00EF4B42" w:rsidRDefault="00EF4B42" w:rsidP="005A123D">
      <w:pPr>
        <w:rPr>
          <w:sz w:val="22"/>
          <w:szCs w:val="22"/>
        </w:rPr>
      </w:pPr>
    </w:p>
    <w:p w14:paraId="37DD0829" w14:textId="5F09F7BE" w:rsidR="00EF4B42" w:rsidRPr="00EF4B42" w:rsidRDefault="00AC5E6F" w:rsidP="00EF4B42">
      <w:pPr>
        <w:pStyle w:val="Heading1"/>
      </w:pPr>
      <w:r>
        <w:lastRenderedPageBreak/>
        <w:t>Level 1 personal growth and well being</w:t>
      </w:r>
    </w:p>
    <w:p w14:paraId="46396BD7" w14:textId="77777777" w:rsidR="00EF4B42" w:rsidRPr="00EF4B42" w:rsidRDefault="00EF4B42" w:rsidP="00EF4B42">
      <w:pPr>
        <w:pStyle w:val="Heading2"/>
        <w:rPr>
          <w:sz w:val="22"/>
          <w:szCs w:val="22"/>
        </w:rPr>
      </w:pPr>
      <w:r w:rsidRPr="00EF4B42">
        <w:rPr>
          <w:sz w:val="22"/>
          <w:szCs w:val="22"/>
        </w:rPr>
        <w:t>course content</w:t>
      </w:r>
    </w:p>
    <w:p w14:paraId="23EAEC60" w14:textId="7164F642" w:rsidR="00EF4B42" w:rsidRPr="00EF4B42" w:rsidRDefault="00AC5E6F" w:rsidP="00EF4B42">
      <w:pPr>
        <w:pStyle w:val="Default"/>
        <w:rPr>
          <w:rFonts w:asciiTheme="minorHAnsi" w:hAnsiTheme="minorHAnsi"/>
          <w:sz w:val="22"/>
          <w:szCs w:val="22"/>
        </w:rPr>
      </w:pPr>
      <w:r>
        <w:rPr>
          <w:noProof/>
        </w:rPr>
        <w:drawing>
          <wp:inline distT="0" distB="0" distL="0" distR="0" wp14:anchorId="49483837" wp14:editId="4FA5AA6B">
            <wp:extent cx="5731510" cy="3851275"/>
            <wp:effectExtent l="0" t="0" r="254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7"/>
                    <a:stretch>
                      <a:fillRect/>
                    </a:stretch>
                  </pic:blipFill>
                  <pic:spPr>
                    <a:xfrm>
                      <a:off x="0" y="0"/>
                      <a:ext cx="5731510" cy="3851275"/>
                    </a:xfrm>
                    <a:prstGeom prst="rect">
                      <a:avLst/>
                    </a:prstGeom>
                  </pic:spPr>
                </pic:pic>
              </a:graphicData>
            </a:graphic>
          </wp:inline>
        </w:drawing>
      </w:r>
    </w:p>
    <w:p w14:paraId="24D46AF3" w14:textId="77777777" w:rsidR="00EF4B42" w:rsidRPr="00EF4B42" w:rsidRDefault="00EF4B42" w:rsidP="00EF4B42">
      <w:pPr>
        <w:pStyle w:val="Default"/>
        <w:rPr>
          <w:rFonts w:asciiTheme="minorHAnsi" w:hAnsiTheme="minorHAnsi"/>
          <w:sz w:val="22"/>
          <w:szCs w:val="22"/>
        </w:rPr>
      </w:pPr>
    </w:p>
    <w:p w14:paraId="0474A7BE" w14:textId="77777777" w:rsidR="00EF4B42" w:rsidRPr="00EF4B42" w:rsidRDefault="00EF4B42" w:rsidP="00EF4B42">
      <w:pPr>
        <w:pStyle w:val="Heading2"/>
        <w:rPr>
          <w:sz w:val="22"/>
          <w:szCs w:val="22"/>
        </w:rPr>
      </w:pPr>
      <w:r w:rsidRPr="00EF4B42">
        <w:rPr>
          <w:sz w:val="22"/>
          <w:szCs w:val="22"/>
        </w:rPr>
        <w:t>assessment</w:t>
      </w:r>
    </w:p>
    <w:p w14:paraId="0BB6B40A" w14:textId="5157A0B4" w:rsidR="00AC5E6F" w:rsidRDefault="00AC5E6F" w:rsidP="00EF4B42">
      <w:pPr>
        <w:rPr>
          <w:sz w:val="22"/>
          <w:szCs w:val="22"/>
        </w:rPr>
      </w:pPr>
      <w:r w:rsidRPr="00AC5E6F">
        <w:rPr>
          <w:sz w:val="22"/>
          <w:szCs w:val="22"/>
        </w:rPr>
        <w:t xml:space="preserve">All units in this </w:t>
      </w:r>
      <w:r w:rsidR="000C5F68">
        <w:rPr>
          <w:sz w:val="22"/>
          <w:szCs w:val="22"/>
        </w:rPr>
        <w:t>qualification</w:t>
      </w:r>
      <w:r w:rsidRPr="00AC5E6F">
        <w:rPr>
          <w:sz w:val="22"/>
          <w:szCs w:val="22"/>
        </w:rPr>
        <w:t xml:space="preserve"> are internally assessed and externally verified.</w:t>
      </w:r>
    </w:p>
    <w:p w14:paraId="4EB58D34" w14:textId="2F23CE86" w:rsidR="00EF4B42" w:rsidRPr="00EF4B42" w:rsidRDefault="00EF4B42" w:rsidP="00EF4B42">
      <w:pPr>
        <w:rPr>
          <w:rFonts w:cs="OpenSans"/>
          <w:sz w:val="22"/>
          <w:szCs w:val="22"/>
        </w:rPr>
      </w:pPr>
      <w:r w:rsidRPr="00EF4B42">
        <w:rPr>
          <w:rFonts w:cs="OpenSans"/>
          <w:sz w:val="22"/>
          <w:szCs w:val="22"/>
        </w:rPr>
        <w:t>The qualification is graded Pass/Fail.</w:t>
      </w:r>
    </w:p>
    <w:p w14:paraId="25F6EC91" w14:textId="77777777" w:rsidR="00EF4B42" w:rsidRPr="00EF4B42" w:rsidRDefault="00EF4B42" w:rsidP="00EF4B42">
      <w:pPr>
        <w:pStyle w:val="Heading2"/>
        <w:rPr>
          <w:sz w:val="22"/>
          <w:szCs w:val="22"/>
        </w:rPr>
      </w:pPr>
      <w:r w:rsidRPr="00EF4B42">
        <w:rPr>
          <w:sz w:val="22"/>
          <w:szCs w:val="22"/>
        </w:rPr>
        <w:t>CAREERS</w:t>
      </w:r>
    </w:p>
    <w:p w14:paraId="0CDE4701" w14:textId="44F983BD" w:rsidR="00EF4B42" w:rsidRPr="00477F21" w:rsidRDefault="00AC5E6F" w:rsidP="00EF4B42">
      <w:pPr>
        <w:rPr>
          <w:sz w:val="22"/>
          <w:szCs w:val="22"/>
        </w:rPr>
      </w:pPr>
      <w:r w:rsidRPr="00AC5E6F">
        <w:rPr>
          <w:sz w:val="22"/>
          <w:szCs w:val="22"/>
        </w:rPr>
        <w:t>The mode of delivery and assessment in the units is designed to build confidence in learning, working with others and demonstrating personal-related responses within a broad range of activities. Learners will be given contexts and scenarios to help them develop skills and acquire knowledge through application. Learners will develop pre-employability skills to allow them to progress to further learning and training, and, ultimately, to become successful in their future career choices.</w:t>
      </w:r>
    </w:p>
    <w:p w14:paraId="4C18BFB2" w14:textId="2F434655" w:rsidR="00CB6C9D" w:rsidRDefault="00CB6C9D" w:rsidP="005A123D">
      <w:pPr>
        <w:rPr>
          <w:sz w:val="22"/>
          <w:szCs w:val="22"/>
        </w:rPr>
      </w:pPr>
    </w:p>
    <w:p w14:paraId="42EDE94B" w14:textId="3C1BC7D9" w:rsidR="00AC5E6F" w:rsidRDefault="00AC5E6F" w:rsidP="005A123D">
      <w:pPr>
        <w:rPr>
          <w:sz w:val="22"/>
          <w:szCs w:val="22"/>
        </w:rPr>
      </w:pPr>
    </w:p>
    <w:p w14:paraId="6F4E8D23" w14:textId="77777777" w:rsidR="000C5F68" w:rsidRDefault="000C5F68" w:rsidP="005A123D">
      <w:pPr>
        <w:rPr>
          <w:sz w:val="22"/>
          <w:szCs w:val="22"/>
        </w:rPr>
      </w:pPr>
    </w:p>
    <w:p w14:paraId="419847DD" w14:textId="0A09CB98" w:rsidR="00AC5E6F" w:rsidRDefault="00AC5E6F" w:rsidP="005A123D">
      <w:pPr>
        <w:rPr>
          <w:sz w:val="22"/>
          <w:szCs w:val="22"/>
        </w:rPr>
      </w:pPr>
    </w:p>
    <w:p w14:paraId="6E2D7DBA" w14:textId="77777777" w:rsidR="00323CFF" w:rsidRDefault="00323CFF" w:rsidP="005A123D">
      <w:pPr>
        <w:rPr>
          <w:sz w:val="22"/>
          <w:szCs w:val="22"/>
        </w:rPr>
      </w:pPr>
    </w:p>
    <w:p w14:paraId="07EE7C84" w14:textId="724ACD90" w:rsidR="002023AE" w:rsidRPr="00477F21" w:rsidRDefault="00333B98" w:rsidP="00333B98">
      <w:pPr>
        <w:pStyle w:val="Heading1"/>
      </w:pPr>
      <w:r w:rsidRPr="00477F21">
        <w:lastRenderedPageBreak/>
        <w:t>open options</w:t>
      </w:r>
    </w:p>
    <w:p w14:paraId="74DA3D92" w14:textId="4A3D2B2A" w:rsidR="00886974" w:rsidRPr="00477F21" w:rsidRDefault="00A225FC" w:rsidP="00886974">
      <w:pPr>
        <w:rPr>
          <w:color w:val="000000" w:themeColor="text1"/>
          <w:sz w:val="22"/>
          <w:szCs w:val="22"/>
        </w:rPr>
      </w:pPr>
      <w:r>
        <w:rPr>
          <w:color w:val="000000" w:themeColor="text1"/>
          <w:sz w:val="22"/>
          <w:szCs w:val="22"/>
        </w:rPr>
        <w:t>S</w:t>
      </w:r>
      <w:r w:rsidR="00886974" w:rsidRPr="00477F21">
        <w:rPr>
          <w:color w:val="000000" w:themeColor="text1"/>
          <w:sz w:val="22"/>
          <w:szCs w:val="22"/>
        </w:rPr>
        <w:t xml:space="preserve">tudents may choose </w:t>
      </w:r>
      <w:r w:rsidR="00567789" w:rsidRPr="00477F21">
        <w:rPr>
          <w:b/>
          <w:bCs/>
          <w:color w:val="000000" w:themeColor="text1"/>
          <w:sz w:val="22"/>
          <w:szCs w:val="22"/>
          <w:u w:val="single"/>
        </w:rPr>
        <w:t>two</w:t>
      </w:r>
      <w:r w:rsidR="00886974" w:rsidRPr="00477F21">
        <w:rPr>
          <w:b/>
          <w:bCs/>
          <w:color w:val="000000" w:themeColor="text1"/>
          <w:sz w:val="22"/>
          <w:szCs w:val="22"/>
          <w:u w:val="single"/>
        </w:rPr>
        <w:t xml:space="preserve"> </w:t>
      </w:r>
      <w:r w:rsidR="00886974" w:rsidRPr="00477F21">
        <w:rPr>
          <w:color w:val="000000" w:themeColor="text1"/>
          <w:sz w:val="22"/>
          <w:szCs w:val="22"/>
        </w:rPr>
        <w:t>of the following options:</w:t>
      </w:r>
    </w:p>
    <w:p w14:paraId="336C2618" w14:textId="77777777" w:rsidR="00032DE8" w:rsidRDefault="00E8460B" w:rsidP="0029018E">
      <w:pPr>
        <w:pStyle w:val="ListParagraph"/>
        <w:numPr>
          <w:ilvl w:val="2"/>
          <w:numId w:val="12"/>
        </w:numPr>
        <w:spacing w:after="0"/>
        <w:rPr>
          <w:color w:val="000000" w:themeColor="text1"/>
          <w:sz w:val="22"/>
          <w:szCs w:val="22"/>
        </w:rPr>
      </w:pPr>
      <w:r>
        <w:rPr>
          <w:color w:val="000000" w:themeColor="text1"/>
          <w:sz w:val="22"/>
          <w:szCs w:val="22"/>
        </w:rPr>
        <w:t>Vocational Award in Performing Arts (Level 2)</w:t>
      </w:r>
      <w:r w:rsidR="00987583">
        <w:rPr>
          <w:color w:val="000000" w:themeColor="text1"/>
          <w:sz w:val="22"/>
          <w:szCs w:val="22"/>
        </w:rPr>
        <w:t xml:space="preserve"> </w:t>
      </w:r>
    </w:p>
    <w:p w14:paraId="0238400C" w14:textId="051BDFFD" w:rsidR="00FA28FA" w:rsidRPr="00FA28FA" w:rsidRDefault="00987583" w:rsidP="00FA28FA">
      <w:pPr>
        <w:pStyle w:val="ListParagraph"/>
        <w:spacing w:after="0"/>
        <w:ind w:left="2160"/>
        <w:rPr>
          <w:b/>
          <w:bCs/>
          <w:color w:val="000000" w:themeColor="text1"/>
          <w:sz w:val="22"/>
          <w:szCs w:val="22"/>
        </w:rPr>
      </w:pPr>
      <w:r w:rsidRPr="00032DE8">
        <w:rPr>
          <w:b/>
          <w:bCs/>
          <w:color w:val="000000" w:themeColor="text1"/>
          <w:sz w:val="22"/>
          <w:szCs w:val="22"/>
        </w:rPr>
        <w:t>(Music or Drama or Music Tech or Musical Theatre)</w:t>
      </w:r>
    </w:p>
    <w:p w14:paraId="586A8C8E" w14:textId="752916FA" w:rsidR="00E8460B" w:rsidRDefault="00E8460B" w:rsidP="0029018E">
      <w:pPr>
        <w:pStyle w:val="ListParagraph"/>
        <w:numPr>
          <w:ilvl w:val="2"/>
          <w:numId w:val="12"/>
        </w:numPr>
        <w:spacing w:after="0"/>
        <w:rPr>
          <w:color w:val="000000" w:themeColor="text1"/>
          <w:sz w:val="22"/>
          <w:szCs w:val="22"/>
        </w:rPr>
      </w:pPr>
      <w:r>
        <w:rPr>
          <w:color w:val="000000" w:themeColor="text1"/>
          <w:sz w:val="22"/>
          <w:szCs w:val="22"/>
        </w:rPr>
        <w:t>Vocational Award in Sport and Coaching Principles (Level 2)</w:t>
      </w:r>
    </w:p>
    <w:p w14:paraId="78DE75C9" w14:textId="758E7799" w:rsidR="00FA28FA" w:rsidRDefault="00FA28FA" w:rsidP="0029018E">
      <w:pPr>
        <w:pStyle w:val="ListParagraph"/>
        <w:numPr>
          <w:ilvl w:val="2"/>
          <w:numId w:val="12"/>
        </w:numPr>
        <w:spacing w:after="0"/>
        <w:rPr>
          <w:color w:val="000000" w:themeColor="text1"/>
          <w:sz w:val="22"/>
          <w:szCs w:val="22"/>
        </w:rPr>
      </w:pPr>
      <w:r>
        <w:rPr>
          <w:color w:val="000000" w:themeColor="text1"/>
          <w:sz w:val="22"/>
          <w:szCs w:val="22"/>
        </w:rPr>
        <w:t>Vocational Award in Construction and the Built Environment (Level 2)</w:t>
      </w:r>
    </w:p>
    <w:p w14:paraId="6A094CB1" w14:textId="1CFA1DC1" w:rsidR="00E8460B" w:rsidRDefault="00032DE8" w:rsidP="0029018E">
      <w:pPr>
        <w:pStyle w:val="ListParagraph"/>
        <w:numPr>
          <w:ilvl w:val="2"/>
          <w:numId w:val="12"/>
        </w:numPr>
        <w:spacing w:after="0"/>
        <w:rPr>
          <w:color w:val="000000" w:themeColor="text1"/>
          <w:sz w:val="22"/>
          <w:szCs w:val="22"/>
        </w:rPr>
      </w:pPr>
      <w:r>
        <w:rPr>
          <w:color w:val="000000" w:themeColor="text1"/>
          <w:sz w:val="22"/>
          <w:szCs w:val="22"/>
        </w:rPr>
        <w:t>Certificate in Digital Media (Level 1)</w:t>
      </w:r>
    </w:p>
    <w:p w14:paraId="33EDBFC4" w14:textId="56FE4128" w:rsidR="00E8460B" w:rsidRDefault="00E8460B" w:rsidP="0029018E">
      <w:pPr>
        <w:pStyle w:val="ListParagraph"/>
        <w:numPr>
          <w:ilvl w:val="2"/>
          <w:numId w:val="12"/>
        </w:numPr>
        <w:spacing w:after="0"/>
        <w:rPr>
          <w:color w:val="000000" w:themeColor="text1"/>
          <w:sz w:val="22"/>
          <w:szCs w:val="22"/>
        </w:rPr>
      </w:pPr>
      <w:r>
        <w:rPr>
          <w:color w:val="000000" w:themeColor="text1"/>
          <w:sz w:val="22"/>
          <w:szCs w:val="22"/>
        </w:rPr>
        <w:t>GCSE Art and Design</w:t>
      </w:r>
    </w:p>
    <w:p w14:paraId="73167E95" w14:textId="4966CA88" w:rsidR="00032DE8" w:rsidRDefault="00032DE8" w:rsidP="0029018E">
      <w:pPr>
        <w:pStyle w:val="ListParagraph"/>
        <w:numPr>
          <w:ilvl w:val="2"/>
          <w:numId w:val="12"/>
        </w:numPr>
        <w:spacing w:after="0"/>
        <w:rPr>
          <w:color w:val="000000" w:themeColor="text1"/>
          <w:sz w:val="22"/>
          <w:szCs w:val="22"/>
        </w:rPr>
      </w:pPr>
      <w:r>
        <w:rPr>
          <w:color w:val="000000" w:themeColor="text1"/>
          <w:sz w:val="22"/>
          <w:szCs w:val="22"/>
        </w:rPr>
        <w:t xml:space="preserve">GCSE Computer Science (ICT) </w:t>
      </w:r>
    </w:p>
    <w:p w14:paraId="542768A1" w14:textId="3816583E" w:rsidR="00E8460B" w:rsidRDefault="00E8460B" w:rsidP="0029018E">
      <w:pPr>
        <w:pStyle w:val="ListParagraph"/>
        <w:numPr>
          <w:ilvl w:val="2"/>
          <w:numId w:val="12"/>
        </w:numPr>
        <w:spacing w:after="0"/>
        <w:rPr>
          <w:color w:val="000000" w:themeColor="text1"/>
          <w:sz w:val="22"/>
          <w:szCs w:val="22"/>
        </w:rPr>
      </w:pPr>
      <w:r>
        <w:rPr>
          <w:color w:val="000000" w:themeColor="text1"/>
          <w:sz w:val="22"/>
          <w:szCs w:val="22"/>
        </w:rPr>
        <w:t>Vocational Award in Hospitality and Catering (Level 2)</w:t>
      </w:r>
    </w:p>
    <w:p w14:paraId="2A998046" w14:textId="7ACADAAD" w:rsidR="00E8460B" w:rsidRDefault="00E8460B" w:rsidP="0029018E">
      <w:pPr>
        <w:pStyle w:val="ListParagraph"/>
        <w:numPr>
          <w:ilvl w:val="2"/>
          <w:numId w:val="12"/>
        </w:numPr>
        <w:spacing w:after="0"/>
        <w:rPr>
          <w:color w:val="000000" w:themeColor="text1"/>
          <w:sz w:val="22"/>
          <w:szCs w:val="22"/>
        </w:rPr>
      </w:pPr>
      <w:r>
        <w:rPr>
          <w:color w:val="000000" w:themeColor="text1"/>
          <w:sz w:val="22"/>
          <w:szCs w:val="22"/>
        </w:rPr>
        <w:t>Vocational Award in Health and Social Care (Level 2)</w:t>
      </w:r>
    </w:p>
    <w:p w14:paraId="2F26DA15" w14:textId="3A6D504B" w:rsidR="00E8460B" w:rsidRDefault="00E8460B" w:rsidP="0029018E">
      <w:pPr>
        <w:pStyle w:val="ListParagraph"/>
        <w:numPr>
          <w:ilvl w:val="2"/>
          <w:numId w:val="12"/>
        </w:numPr>
        <w:spacing w:after="0"/>
        <w:rPr>
          <w:color w:val="000000" w:themeColor="text1"/>
          <w:sz w:val="22"/>
          <w:szCs w:val="22"/>
        </w:rPr>
      </w:pPr>
      <w:r>
        <w:rPr>
          <w:color w:val="000000" w:themeColor="text1"/>
          <w:sz w:val="22"/>
          <w:szCs w:val="22"/>
        </w:rPr>
        <w:t>Vocational Award in Retail Business (Level 2)</w:t>
      </w:r>
    </w:p>
    <w:p w14:paraId="03558824" w14:textId="064561C9" w:rsidR="00E8460B" w:rsidRDefault="00E8460B" w:rsidP="0029018E">
      <w:pPr>
        <w:pStyle w:val="ListParagraph"/>
        <w:numPr>
          <w:ilvl w:val="2"/>
          <w:numId w:val="12"/>
        </w:numPr>
        <w:spacing w:after="0"/>
        <w:rPr>
          <w:color w:val="000000" w:themeColor="text1"/>
          <w:sz w:val="22"/>
          <w:szCs w:val="22"/>
        </w:rPr>
      </w:pPr>
      <w:r>
        <w:rPr>
          <w:color w:val="000000" w:themeColor="text1"/>
          <w:sz w:val="22"/>
          <w:szCs w:val="22"/>
        </w:rPr>
        <w:t>OCR History (Entry Level)</w:t>
      </w:r>
    </w:p>
    <w:p w14:paraId="51F94120" w14:textId="139BA793" w:rsidR="00E8460B" w:rsidRPr="00E8460B" w:rsidRDefault="00E8460B" w:rsidP="0029018E">
      <w:pPr>
        <w:pStyle w:val="ListParagraph"/>
        <w:numPr>
          <w:ilvl w:val="2"/>
          <w:numId w:val="12"/>
        </w:numPr>
        <w:spacing w:after="0"/>
        <w:rPr>
          <w:color w:val="000000" w:themeColor="text1"/>
          <w:sz w:val="22"/>
          <w:szCs w:val="22"/>
        </w:rPr>
      </w:pPr>
      <w:r>
        <w:rPr>
          <w:color w:val="000000" w:themeColor="text1"/>
          <w:sz w:val="22"/>
          <w:szCs w:val="22"/>
        </w:rPr>
        <w:t>OCR Geography (Entry Level)</w:t>
      </w:r>
    </w:p>
    <w:p w14:paraId="756E2ACA" w14:textId="07FC0F6F" w:rsidR="00567789" w:rsidRPr="00477F21" w:rsidRDefault="00567789" w:rsidP="005A123D">
      <w:pPr>
        <w:rPr>
          <w:sz w:val="22"/>
          <w:szCs w:val="22"/>
        </w:rPr>
      </w:pPr>
    </w:p>
    <w:p w14:paraId="44189B54" w14:textId="41A14962" w:rsidR="002023AE" w:rsidRPr="00477F21" w:rsidRDefault="00272D23" w:rsidP="005A123D">
      <w:pPr>
        <w:rPr>
          <w:sz w:val="22"/>
          <w:szCs w:val="22"/>
        </w:rPr>
      </w:pPr>
      <w:r w:rsidRPr="00477F21">
        <w:rPr>
          <w:noProof/>
          <w:sz w:val="22"/>
          <w:szCs w:val="22"/>
        </w:rPr>
        <w:drawing>
          <wp:anchor distT="0" distB="0" distL="114300" distR="114300" simplePos="0" relativeHeight="251659264" behindDoc="0" locked="0" layoutInCell="1" allowOverlap="1" wp14:anchorId="7F2FE52E" wp14:editId="178159FD">
            <wp:simplePos x="0" y="0"/>
            <wp:positionH relativeFrom="margin">
              <wp:align>center</wp:align>
            </wp:positionH>
            <wp:positionV relativeFrom="margin">
              <wp:posOffset>5458782</wp:posOffset>
            </wp:positionV>
            <wp:extent cx="3935095" cy="2212340"/>
            <wp:effectExtent l="0" t="0" r="8255" b="0"/>
            <wp:wrapSquare wrapText="bothSides"/>
            <wp:docPr id="1" name="Picture 1" descr="The Essential Guide to the HRC KS3 Curriculum - History Resou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ssential Guide to the HRC KS3 Curriculum - History Resource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35095" cy="221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789" w:rsidRPr="00477F21">
        <w:rPr>
          <w:sz w:val="22"/>
          <w:szCs w:val="22"/>
        </w:rPr>
        <w:t xml:space="preserve">More details follow below on these qualifications. </w:t>
      </w:r>
    </w:p>
    <w:p w14:paraId="63891BED" w14:textId="55577EBE" w:rsidR="00065CDD" w:rsidRDefault="00065CDD" w:rsidP="005A123D">
      <w:pPr>
        <w:rPr>
          <w:sz w:val="22"/>
          <w:szCs w:val="22"/>
        </w:rPr>
      </w:pPr>
    </w:p>
    <w:p w14:paraId="18A6138C" w14:textId="77777777" w:rsidR="00E8460B" w:rsidRPr="00477F21" w:rsidRDefault="00E8460B" w:rsidP="005A123D">
      <w:pPr>
        <w:rPr>
          <w:sz w:val="22"/>
          <w:szCs w:val="22"/>
        </w:rPr>
      </w:pPr>
    </w:p>
    <w:p w14:paraId="4FBFFE5F" w14:textId="138E5AC8" w:rsidR="00065CDD" w:rsidRPr="00477F21" w:rsidRDefault="00065CDD" w:rsidP="005A123D">
      <w:pPr>
        <w:rPr>
          <w:sz w:val="22"/>
          <w:szCs w:val="22"/>
        </w:rPr>
      </w:pPr>
    </w:p>
    <w:p w14:paraId="573D5D15" w14:textId="6828D1D5" w:rsidR="00065CDD" w:rsidRPr="00477F21" w:rsidRDefault="00065CDD" w:rsidP="005A123D">
      <w:pPr>
        <w:rPr>
          <w:sz w:val="22"/>
          <w:szCs w:val="22"/>
        </w:rPr>
      </w:pPr>
    </w:p>
    <w:p w14:paraId="0106C51B" w14:textId="7BC43F6C" w:rsidR="00065CDD" w:rsidRPr="00477F21" w:rsidRDefault="00065CDD" w:rsidP="005A123D">
      <w:pPr>
        <w:rPr>
          <w:sz w:val="22"/>
          <w:szCs w:val="22"/>
        </w:rPr>
      </w:pPr>
    </w:p>
    <w:p w14:paraId="32C20F4B" w14:textId="59D17567" w:rsidR="00065CDD" w:rsidRPr="00477F21" w:rsidRDefault="00065CDD" w:rsidP="005A123D">
      <w:pPr>
        <w:rPr>
          <w:sz w:val="22"/>
          <w:szCs w:val="22"/>
        </w:rPr>
      </w:pPr>
    </w:p>
    <w:p w14:paraId="5391E35B" w14:textId="1ECC0C54" w:rsidR="00065CDD" w:rsidRPr="00477F21" w:rsidRDefault="00065CDD" w:rsidP="005A123D">
      <w:pPr>
        <w:rPr>
          <w:sz w:val="22"/>
          <w:szCs w:val="22"/>
        </w:rPr>
      </w:pPr>
    </w:p>
    <w:p w14:paraId="1501A612" w14:textId="7B4CB2D0" w:rsidR="00065CDD" w:rsidRPr="00477F21" w:rsidRDefault="00065CDD" w:rsidP="005A123D">
      <w:pPr>
        <w:rPr>
          <w:sz w:val="22"/>
          <w:szCs w:val="22"/>
        </w:rPr>
      </w:pPr>
    </w:p>
    <w:p w14:paraId="4874D132" w14:textId="448A39EA" w:rsidR="00065CDD" w:rsidRPr="00477F21" w:rsidRDefault="00065CDD" w:rsidP="005A123D">
      <w:pPr>
        <w:rPr>
          <w:sz w:val="22"/>
          <w:szCs w:val="22"/>
        </w:rPr>
      </w:pPr>
    </w:p>
    <w:p w14:paraId="05DC9C2E" w14:textId="7B603FD6" w:rsidR="00065CDD" w:rsidRPr="00477F21" w:rsidRDefault="00065CDD" w:rsidP="005A123D">
      <w:pPr>
        <w:rPr>
          <w:sz w:val="22"/>
          <w:szCs w:val="22"/>
        </w:rPr>
      </w:pPr>
    </w:p>
    <w:p w14:paraId="367DFE9C" w14:textId="1A9D88E8" w:rsidR="00065CDD" w:rsidRPr="00477F21" w:rsidRDefault="00065CDD" w:rsidP="005A123D">
      <w:pPr>
        <w:rPr>
          <w:sz w:val="22"/>
          <w:szCs w:val="22"/>
        </w:rPr>
      </w:pPr>
    </w:p>
    <w:p w14:paraId="2899E4C7" w14:textId="32EA7E7C" w:rsidR="00065CDD" w:rsidRPr="00477F21" w:rsidRDefault="00065CDD" w:rsidP="005A123D">
      <w:pPr>
        <w:rPr>
          <w:sz w:val="22"/>
          <w:szCs w:val="22"/>
        </w:rPr>
      </w:pPr>
    </w:p>
    <w:p w14:paraId="65665A2F" w14:textId="59EA10BA" w:rsidR="00065CDD" w:rsidRPr="00477F21" w:rsidRDefault="00065CDD" w:rsidP="005A123D">
      <w:pPr>
        <w:rPr>
          <w:sz w:val="22"/>
          <w:szCs w:val="22"/>
        </w:rPr>
      </w:pPr>
    </w:p>
    <w:p w14:paraId="0390896A" w14:textId="44CA253F" w:rsidR="00065CDD" w:rsidRDefault="00065CDD" w:rsidP="005A123D">
      <w:pPr>
        <w:rPr>
          <w:sz w:val="22"/>
          <w:szCs w:val="22"/>
        </w:rPr>
      </w:pPr>
    </w:p>
    <w:p w14:paraId="1A03AE51" w14:textId="1A431765" w:rsidR="00CB6C9D" w:rsidRDefault="00CB6C9D" w:rsidP="005A123D">
      <w:pPr>
        <w:rPr>
          <w:sz w:val="22"/>
          <w:szCs w:val="22"/>
        </w:rPr>
      </w:pPr>
    </w:p>
    <w:p w14:paraId="1AE5397D" w14:textId="77777777" w:rsidR="00CB6C9D" w:rsidRDefault="00CB6C9D" w:rsidP="005A123D">
      <w:pPr>
        <w:rPr>
          <w:sz w:val="22"/>
          <w:szCs w:val="22"/>
        </w:rPr>
      </w:pPr>
    </w:p>
    <w:p w14:paraId="6A19F550" w14:textId="1E695384" w:rsidR="00065CDD" w:rsidRPr="000F080A" w:rsidRDefault="008163B3" w:rsidP="00065CDD">
      <w:pPr>
        <w:pStyle w:val="Heading1"/>
      </w:pPr>
      <w:r>
        <w:lastRenderedPageBreak/>
        <w:t>vocational award in performing arts</w:t>
      </w:r>
    </w:p>
    <w:p w14:paraId="3A80CA60" w14:textId="41A4F839" w:rsidR="00065CDD" w:rsidRPr="000F080A" w:rsidRDefault="00065CDD" w:rsidP="00065CDD">
      <w:pPr>
        <w:pStyle w:val="Heading2"/>
        <w:rPr>
          <w:sz w:val="22"/>
          <w:szCs w:val="22"/>
        </w:rPr>
      </w:pPr>
      <w:r w:rsidRPr="000F080A">
        <w:rPr>
          <w:sz w:val="22"/>
          <w:szCs w:val="22"/>
        </w:rPr>
        <w:t>course content</w:t>
      </w:r>
    </w:p>
    <w:p w14:paraId="64D30B57" w14:textId="404D3A50" w:rsidR="00D42022" w:rsidRDefault="00D42022" w:rsidP="00704907">
      <w:pPr>
        <w:spacing w:before="0" w:after="0"/>
        <w:rPr>
          <w:rFonts w:cstheme="minorHAnsi"/>
          <w:sz w:val="22"/>
          <w:szCs w:val="22"/>
        </w:rPr>
      </w:pPr>
      <w:r w:rsidRPr="00307795">
        <w:rPr>
          <w:rFonts w:cstheme="minorHAnsi"/>
          <w:sz w:val="22"/>
          <w:szCs w:val="22"/>
        </w:rPr>
        <w:t>Our Vocational Award in Performing Arts will develop students’ knowledge and understanding of the performing arts sector and provide them with opportunities to develop associated practical skills. It covers performing, creating and performance arts in practice.</w:t>
      </w:r>
    </w:p>
    <w:p w14:paraId="3A8F3C8F" w14:textId="77777777" w:rsidR="00097985" w:rsidRDefault="00097985" w:rsidP="00704907">
      <w:pPr>
        <w:spacing w:before="0" w:after="0"/>
        <w:rPr>
          <w:rFonts w:cstheme="minorHAnsi"/>
          <w:sz w:val="22"/>
          <w:szCs w:val="22"/>
        </w:rPr>
      </w:pPr>
    </w:p>
    <w:p w14:paraId="24E231BA" w14:textId="77777777" w:rsidR="00097985" w:rsidRDefault="00097985" w:rsidP="00704907">
      <w:pPr>
        <w:spacing w:before="0" w:after="0"/>
        <w:rPr>
          <w:rFonts w:cstheme="minorHAnsi"/>
          <w:sz w:val="22"/>
          <w:szCs w:val="22"/>
        </w:rPr>
      </w:pPr>
      <w:r>
        <w:rPr>
          <w:rFonts w:cstheme="minorHAnsi"/>
          <w:sz w:val="22"/>
          <w:szCs w:val="22"/>
        </w:rPr>
        <w:t>This qualification can</w:t>
      </w:r>
      <w:r w:rsidRPr="00097985">
        <w:rPr>
          <w:rFonts w:cstheme="minorHAnsi"/>
          <w:sz w:val="22"/>
          <w:szCs w:val="22"/>
        </w:rPr>
        <w:t xml:space="preserve"> be completed through any one of the following</w:t>
      </w:r>
      <w:r>
        <w:rPr>
          <w:rFonts w:cstheme="minorHAnsi"/>
          <w:sz w:val="22"/>
          <w:szCs w:val="22"/>
        </w:rPr>
        <w:t>:</w:t>
      </w:r>
    </w:p>
    <w:p w14:paraId="2B8A5439" w14:textId="77777777" w:rsidR="00097985" w:rsidRDefault="00097985" w:rsidP="00704907">
      <w:pPr>
        <w:spacing w:before="0" w:after="0"/>
        <w:rPr>
          <w:rFonts w:cstheme="minorHAnsi"/>
          <w:sz w:val="22"/>
          <w:szCs w:val="22"/>
        </w:rPr>
      </w:pPr>
      <w:r w:rsidRPr="00097985">
        <w:rPr>
          <w:rFonts w:cstheme="minorHAnsi"/>
          <w:sz w:val="22"/>
          <w:szCs w:val="22"/>
        </w:rPr>
        <w:t xml:space="preserve">Drama </w:t>
      </w:r>
    </w:p>
    <w:p w14:paraId="642A2BAF" w14:textId="77777777" w:rsidR="00097985" w:rsidRDefault="00097985" w:rsidP="00704907">
      <w:pPr>
        <w:spacing w:before="0" w:after="0"/>
        <w:rPr>
          <w:rFonts w:cstheme="minorHAnsi"/>
          <w:sz w:val="22"/>
          <w:szCs w:val="22"/>
        </w:rPr>
      </w:pPr>
      <w:r w:rsidRPr="00097985">
        <w:rPr>
          <w:rFonts w:cstheme="minorHAnsi"/>
          <w:sz w:val="22"/>
          <w:szCs w:val="22"/>
        </w:rPr>
        <w:t xml:space="preserve">Music </w:t>
      </w:r>
    </w:p>
    <w:p w14:paraId="25BD28FB" w14:textId="77777777" w:rsidR="00097985" w:rsidRDefault="00097985" w:rsidP="00704907">
      <w:pPr>
        <w:spacing w:before="0" w:after="0"/>
        <w:rPr>
          <w:rFonts w:cstheme="minorHAnsi"/>
          <w:sz w:val="22"/>
          <w:szCs w:val="22"/>
        </w:rPr>
      </w:pPr>
      <w:r w:rsidRPr="00097985">
        <w:rPr>
          <w:rFonts w:cstheme="minorHAnsi"/>
          <w:sz w:val="22"/>
          <w:szCs w:val="22"/>
        </w:rPr>
        <w:t xml:space="preserve">Music Technology  </w:t>
      </w:r>
    </w:p>
    <w:p w14:paraId="0AA3214B" w14:textId="04674757" w:rsidR="00097985" w:rsidRDefault="00097985" w:rsidP="00704907">
      <w:pPr>
        <w:spacing w:before="0" w:after="0"/>
        <w:rPr>
          <w:rFonts w:cstheme="minorHAnsi"/>
          <w:sz w:val="22"/>
          <w:szCs w:val="22"/>
        </w:rPr>
      </w:pPr>
      <w:r w:rsidRPr="00097985">
        <w:rPr>
          <w:rFonts w:cstheme="minorHAnsi"/>
          <w:sz w:val="22"/>
          <w:szCs w:val="22"/>
        </w:rPr>
        <w:t xml:space="preserve">Musical Theatre </w:t>
      </w:r>
    </w:p>
    <w:p w14:paraId="7009DA17" w14:textId="77777777" w:rsidR="00336F9F" w:rsidRDefault="00336F9F" w:rsidP="00704907">
      <w:pPr>
        <w:spacing w:before="0" w:after="0"/>
        <w:rPr>
          <w:rFonts w:cstheme="minorHAnsi"/>
          <w:sz w:val="22"/>
          <w:szCs w:val="22"/>
        </w:rPr>
      </w:pPr>
    </w:p>
    <w:p w14:paraId="43E6DD02" w14:textId="20CBA37C" w:rsidR="00336F9F" w:rsidRDefault="00336F9F" w:rsidP="00704907">
      <w:pPr>
        <w:spacing w:before="0" w:after="0"/>
        <w:rPr>
          <w:rFonts w:cstheme="minorHAnsi"/>
          <w:sz w:val="22"/>
          <w:szCs w:val="22"/>
        </w:rPr>
      </w:pPr>
      <w:r>
        <w:rPr>
          <w:rFonts w:cstheme="minorHAnsi"/>
          <w:sz w:val="22"/>
          <w:szCs w:val="22"/>
        </w:rPr>
        <w:t>This can include but is not limited c</w:t>
      </w:r>
      <w:r w:rsidRPr="00336F9F">
        <w:rPr>
          <w:rFonts w:cstheme="minorHAnsi"/>
          <w:sz w:val="22"/>
          <w:szCs w:val="22"/>
        </w:rPr>
        <w:t>horeography</w:t>
      </w:r>
      <w:r>
        <w:rPr>
          <w:rFonts w:cstheme="minorHAnsi"/>
          <w:sz w:val="22"/>
          <w:szCs w:val="22"/>
        </w:rPr>
        <w:t>, music c</w:t>
      </w:r>
      <w:r w:rsidRPr="00336F9F">
        <w:rPr>
          <w:rFonts w:cstheme="minorHAnsi"/>
          <w:sz w:val="22"/>
          <w:szCs w:val="22"/>
        </w:rPr>
        <w:t>omposition</w:t>
      </w:r>
      <w:r>
        <w:rPr>
          <w:rFonts w:cstheme="minorHAnsi"/>
          <w:sz w:val="22"/>
          <w:szCs w:val="22"/>
        </w:rPr>
        <w:t>, music c</w:t>
      </w:r>
      <w:r w:rsidRPr="00336F9F">
        <w:rPr>
          <w:rFonts w:cstheme="minorHAnsi"/>
          <w:sz w:val="22"/>
          <w:szCs w:val="22"/>
        </w:rPr>
        <w:t>omposition using technology</w:t>
      </w:r>
      <w:r>
        <w:rPr>
          <w:rFonts w:cstheme="minorHAnsi"/>
          <w:sz w:val="22"/>
          <w:szCs w:val="22"/>
        </w:rPr>
        <w:t>, c</w:t>
      </w:r>
      <w:r w:rsidRPr="00336F9F">
        <w:rPr>
          <w:rFonts w:cstheme="minorHAnsi"/>
          <w:sz w:val="22"/>
          <w:szCs w:val="22"/>
        </w:rPr>
        <w:t>ostume design</w:t>
      </w:r>
      <w:r>
        <w:rPr>
          <w:rFonts w:cstheme="minorHAnsi"/>
          <w:sz w:val="22"/>
          <w:szCs w:val="22"/>
        </w:rPr>
        <w:t>, l</w:t>
      </w:r>
      <w:r w:rsidRPr="00336F9F">
        <w:rPr>
          <w:rFonts w:cstheme="minorHAnsi"/>
          <w:sz w:val="22"/>
          <w:szCs w:val="22"/>
        </w:rPr>
        <w:t>ighting design</w:t>
      </w:r>
      <w:r>
        <w:rPr>
          <w:rFonts w:cstheme="minorHAnsi"/>
          <w:sz w:val="22"/>
          <w:szCs w:val="22"/>
        </w:rPr>
        <w:t>, s</w:t>
      </w:r>
      <w:r w:rsidRPr="00336F9F">
        <w:rPr>
          <w:rFonts w:cstheme="minorHAnsi"/>
          <w:sz w:val="22"/>
          <w:szCs w:val="22"/>
        </w:rPr>
        <w:t>ound design</w:t>
      </w:r>
      <w:r>
        <w:rPr>
          <w:rFonts w:cstheme="minorHAnsi"/>
          <w:sz w:val="22"/>
          <w:szCs w:val="22"/>
        </w:rPr>
        <w:t>, m</w:t>
      </w:r>
      <w:r w:rsidRPr="00336F9F">
        <w:rPr>
          <w:rFonts w:cstheme="minorHAnsi"/>
          <w:sz w:val="22"/>
          <w:szCs w:val="22"/>
        </w:rPr>
        <w:t>ake-up and hair design</w:t>
      </w:r>
      <w:r>
        <w:rPr>
          <w:rFonts w:cstheme="minorHAnsi"/>
          <w:sz w:val="22"/>
          <w:szCs w:val="22"/>
        </w:rPr>
        <w:t xml:space="preserve"> and s</w:t>
      </w:r>
      <w:r w:rsidRPr="00336F9F">
        <w:rPr>
          <w:rFonts w:cstheme="minorHAnsi"/>
          <w:sz w:val="22"/>
          <w:szCs w:val="22"/>
        </w:rPr>
        <w:t>et design</w:t>
      </w:r>
      <w:r>
        <w:rPr>
          <w:rFonts w:cstheme="minorHAnsi"/>
          <w:sz w:val="22"/>
          <w:szCs w:val="22"/>
        </w:rPr>
        <w:t>.</w:t>
      </w:r>
    </w:p>
    <w:p w14:paraId="2DCD596F" w14:textId="77777777" w:rsidR="003E6DF8" w:rsidRDefault="003E6DF8" w:rsidP="00704907">
      <w:pPr>
        <w:spacing w:before="0" w:after="0"/>
        <w:rPr>
          <w:rFonts w:cstheme="minorHAnsi"/>
          <w:sz w:val="22"/>
          <w:szCs w:val="22"/>
        </w:rPr>
      </w:pPr>
    </w:p>
    <w:p w14:paraId="470FCB3F" w14:textId="77777777" w:rsidR="003E6DF8" w:rsidRDefault="003E6DF8" w:rsidP="003E6DF8">
      <w:pPr>
        <w:autoSpaceDE w:val="0"/>
        <w:autoSpaceDN w:val="0"/>
        <w:adjustRightInd w:val="0"/>
        <w:spacing w:before="0" w:after="0" w:line="240" w:lineRule="auto"/>
        <w:rPr>
          <w:sz w:val="22"/>
          <w:szCs w:val="22"/>
        </w:rPr>
      </w:pPr>
      <w:r w:rsidRPr="007D1474">
        <w:rPr>
          <w:sz w:val="22"/>
          <w:szCs w:val="22"/>
        </w:rPr>
        <w:t xml:space="preserve">Unit 1 enables learners to gain a knowledge and understanding of the skills and techniques needed to reproduce an existing piece(s) of professional/published work.  </w:t>
      </w:r>
    </w:p>
    <w:p w14:paraId="43F5090D" w14:textId="77777777" w:rsidR="003E6DF8" w:rsidRDefault="003E6DF8" w:rsidP="003E6DF8">
      <w:pPr>
        <w:autoSpaceDE w:val="0"/>
        <w:autoSpaceDN w:val="0"/>
        <w:adjustRightInd w:val="0"/>
        <w:spacing w:before="0" w:after="0" w:line="240" w:lineRule="auto"/>
        <w:rPr>
          <w:sz w:val="22"/>
          <w:szCs w:val="22"/>
        </w:rPr>
      </w:pPr>
    </w:p>
    <w:p w14:paraId="2A691768" w14:textId="77777777" w:rsidR="003E6DF8" w:rsidRDefault="003E6DF8" w:rsidP="003E6DF8">
      <w:pPr>
        <w:autoSpaceDE w:val="0"/>
        <w:autoSpaceDN w:val="0"/>
        <w:adjustRightInd w:val="0"/>
        <w:spacing w:before="0" w:after="0" w:line="240" w:lineRule="auto"/>
        <w:rPr>
          <w:rFonts w:cstheme="minorHAnsi"/>
          <w:sz w:val="22"/>
          <w:szCs w:val="22"/>
        </w:rPr>
      </w:pPr>
      <w:r w:rsidRPr="00950E0F">
        <w:rPr>
          <w:rFonts w:cstheme="minorHAnsi"/>
          <w:sz w:val="22"/>
          <w:szCs w:val="22"/>
        </w:rPr>
        <w:t xml:space="preserve">Unit 2 enables learners to gain, develop and demonstrate knowledge and understanding of the skills and techniques needed to create and refine original work in the performing arts.  </w:t>
      </w:r>
    </w:p>
    <w:p w14:paraId="1CB3C8E6" w14:textId="77777777" w:rsidR="003E6DF8" w:rsidRDefault="003E6DF8" w:rsidP="003E6DF8">
      <w:pPr>
        <w:autoSpaceDE w:val="0"/>
        <w:autoSpaceDN w:val="0"/>
        <w:adjustRightInd w:val="0"/>
        <w:spacing w:before="0" w:after="0" w:line="240" w:lineRule="auto"/>
        <w:rPr>
          <w:rFonts w:cstheme="minorHAnsi"/>
          <w:sz w:val="22"/>
          <w:szCs w:val="22"/>
        </w:rPr>
      </w:pPr>
    </w:p>
    <w:p w14:paraId="382EEA69" w14:textId="77777777" w:rsidR="003E6DF8" w:rsidRDefault="003E6DF8" w:rsidP="003E6DF8">
      <w:pPr>
        <w:autoSpaceDE w:val="0"/>
        <w:autoSpaceDN w:val="0"/>
        <w:adjustRightInd w:val="0"/>
        <w:spacing w:before="0" w:after="0" w:line="240" w:lineRule="auto"/>
        <w:rPr>
          <w:rFonts w:cstheme="minorHAnsi"/>
          <w:sz w:val="22"/>
          <w:szCs w:val="22"/>
        </w:rPr>
      </w:pPr>
      <w:r w:rsidRPr="00950E0F">
        <w:rPr>
          <w:rFonts w:cstheme="minorHAnsi"/>
          <w:sz w:val="22"/>
          <w:szCs w:val="22"/>
        </w:rPr>
        <w:t>Unit 3 introduces learners to areas of the performing arts that need to be considered when responding to an industry commission</w:t>
      </w:r>
      <w:r>
        <w:rPr>
          <w:rFonts w:cstheme="minorHAnsi"/>
          <w:sz w:val="22"/>
          <w:szCs w:val="22"/>
        </w:rPr>
        <w:t>.</w:t>
      </w:r>
    </w:p>
    <w:p w14:paraId="4A01EDE2" w14:textId="77777777" w:rsidR="003E6DF8" w:rsidRPr="00307795" w:rsidRDefault="003E6DF8" w:rsidP="00704907">
      <w:pPr>
        <w:spacing w:before="0" w:after="0"/>
        <w:rPr>
          <w:rFonts w:cstheme="minorHAnsi"/>
          <w:sz w:val="24"/>
          <w:szCs w:val="24"/>
        </w:rPr>
      </w:pPr>
    </w:p>
    <w:p w14:paraId="22F62834" w14:textId="517F4FEF" w:rsidR="008D5ADB" w:rsidRPr="000F080A" w:rsidRDefault="00973D3A" w:rsidP="008D5ADB">
      <w:pPr>
        <w:pStyle w:val="Heading2"/>
        <w:rPr>
          <w:sz w:val="22"/>
          <w:szCs w:val="22"/>
        </w:rPr>
      </w:pPr>
      <w:r w:rsidRPr="000F080A">
        <w:rPr>
          <w:sz w:val="22"/>
          <w:szCs w:val="22"/>
        </w:rPr>
        <w:t>assessment</w:t>
      </w:r>
    </w:p>
    <w:p w14:paraId="486C83C2" w14:textId="77777777" w:rsidR="00FC47A5" w:rsidRDefault="00FC47A5" w:rsidP="003C4CF5">
      <w:pPr>
        <w:autoSpaceDE w:val="0"/>
        <w:autoSpaceDN w:val="0"/>
        <w:adjustRightInd w:val="0"/>
        <w:spacing w:before="0" w:after="0" w:line="240" w:lineRule="auto"/>
        <w:rPr>
          <w:rFonts w:cstheme="minorHAnsi"/>
          <w:sz w:val="22"/>
          <w:szCs w:val="22"/>
        </w:rPr>
      </w:pPr>
    </w:p>
    <w:p w14:paraId="6AAFBBCD" w14:textId="3D043EC5" w:rsidR="00FC47A5" w:rsidRDefault="00FC47A5" w:rsidP="003C4CF5">
      <w:pPr>
        <w:autoSpaceDE w:val="0"/>
        <w:autoSpaceDN w:val="0"/>
        <w:adjustRightInd w:val="0"/>
        <w:spacing w:before="0" w:after="0" w:line="240" w:lineRule="auto"/>
        <w:rPr>
          <w:rFonts w:cstheme="minorHAnsi"/>
          <w:sz w:val="22"/>
          <w:szCs w:val="22"/>
        </w:rPr>
      </w:pPr>
      <w:r w:rsidRPr="00FC47A5">
        <w:rPr>
          <w:rFonts w:cstheme="minorHAnsi"/>
          <w:sz w:val="22"/>
          <w:szCs w:val="22"/>
        </w:rPr>
        <w:t>Units 1 and 2 are assessed through internal controlled assessment and submitted for external moderation.</w:t>
      </w:r>
      <w:r w:rsidR="00A32A78" w:rsidRPr="00A32A78">
        <w:t xml:space="preserve"> </w:t>
      </w:r>
      <w:r w:rsidR="00A32A78" w:rsidRPr="00A32A78">
        <w:rPr>
          <w:rFonts w:cstheme="minorHAnsi"/>
          <w:sz w:val="22"/>
          <w:szCs w:val="22"/>
        </w:rPr>
        <w:t>Unit 3</w:t>
      </w:r>
      <w:r w:rsidR="00880AA5">
        <w:rPr>
          <w:rFonts w:cstheme="minorHAnsi"/>
          <w:sz w:val="22"/>
          <w:szCs w:val="22"/>
        </w:rPr>
        <w:t xml:space="preserve"> </w:t>
      </w:r>
      <w:r w:rsidR="00A32A78" w:rsidRPr="00A32A78">
        <w:rPr>
          <w:rFonts w:cstheme="minorHAnsi"/>
          <w:sz w:val="22"/>
          <w:szCs w:val="22"/>
        </w:rPr>
        <w:t>will be externally assessed.</w:t>
      </w:r>
    </w:p>
    <w:p w14:paraId="481327D3" w14:textId="77777777" w:rsidR="00950E0F" w:rsidRPr="000F080A" w:rsidRDefault="00950E0F" w:rsidP="003C4CF5">
      <w:pPr>
        <w:autoSpaceDE w:val="0"/>
        <w:autoSpaceDN w:val="0"/>
        <w:adjustRightInd w:val="0"/>
        <w:spacing w:before="0" w:after="0" w:line="240" w:lineRule="auto"/>
        <w:rPr>
          <w:rFonts w:cstheme="minorHAnsi"/>
          <w:sz w:val="22"/>
          <w:szCs w:val="22"/>
        </w:rPr>
      </w:pPr>
    </w:p>
    <w:p w14:paraId="4B721695" w14:textId="36D326FF" w:rsidR="00DD5E9F" w:rsidRDefault="003C4CF5" w:rsidP="004F53CB">
      <w:pPr>
        <w:autoSpaceDE w:val="0"/>
        <w:autoSpaceDN w:val="0"/>
        <w:adjustRightInd w:val="0"/>
        <w:spacing w:before="0" w:after="0" w:line="240" w:lineRule="auto"/>
        <w:rPr>
          <w:rFonts w:cstheme="minorHAnsi"/>
          <w:sz w:val="22"/>
          <w:szCs w:val="22"/>
        </w:rPr>
      </w:pPr>
      <w:r w:rsidRPr="000F080A">
        <w:rPr>
          <w:rFonts w:cstheme="minorHAnsi"/>
          <w:sz w:val="22"/>
          <w:szCs w:val="22"/>
        </w:rPr>
        <w:t>The qualification is graded</w:t>
      </w:r>
      <w:r w:rsidR="004F53CB">
        <w:rPr>
          <w:rFonts w:cstheme="minorHAnsi"/>
          <w:sz w:val="22"/>
          <w:szCs w:val="22"/>
        </w:rPr>
        <w:t xml:space="preserve"> as a</w:t>
      </w:r>
      <w:r w:rsidRPr="000F080A">
        <w:rPr>
          <w:rFonts w:cstheme="minorHAnsi"/>
          <w:sz w:val="22"/>
          <w:szCs w:val="22"/>
        </w:rPr>
        <w:t xml:space="preserve"> </w:t>
      </w:r>
      <w:r w:rsidR="004F53CB" w:rsidRPr="004F53CB">
        <w:rPr>
          <w:rFonts w:cstheme="minorHAnsi"/>
          <w:sz w:val="22"/>
          <w:szCs w:val="22"/>
        </w:rPr>
        <w:t>Level 2 Distinction*, Level 2 Distinction, Level 2 Merit, Level 2 Pass, Level 1 Distinction*, Level 1 Distinction, Level 1 Merit, Level 1 Pass.</w:t>
      </w:r>
    </w:p>
    <w:p w14:paraId="577B9BAB" w14:textId="77777777" w:rsidR="004F53CB" w:rsidRPr="000F080A" w:rsidRDefault="004F53CB" w:rsidP="004F53CB">
      <w:pPr>
        <w:autoSpaceDE w:val="0"/>
        <w:autoSpaceDN w:val="0"/>
        <w:adjustRightInd w:val="0"/>
        <w:spacing w:before="0" w:after="0" w:line="240" w:lineRule="auto"/>
        <w:rPr>
          <w:rFonts w:cstheme="minorHAnsi"/>
          <w:sz w:val="22"/>
          <w:szCs w:val="22"/>
        </w:rPr>
      </w:pPr>
    </w:p>
    <w:p w14:paraId="10B7D7EC" w14:textId="51C852D9" w:rsidR="00DD5E9F" w:rsidRPr="000F080A" w:rsidRDefault="00477D1B" w:rsidP="00DD5E9F">
      <w:pPr>
        <w:pStyle w:val="Heading2"/>
        <w:rPr>
          <w:sz w:val="22"/>
          <w:szCs w:val="22"/>
        </w:rPr>
      </w:pPr>
      <w:r w:rsidRPr="000F080A">
        <w:rPr>
          <w:sz w:val="22"/>
          <w:szCs w:val="22"/>
        </w:rPr>
        <w:t>CAREERS</w:t>
      </w:r>
    </w:p>
    <w:p w14:paraId="41FF0826" w14:textId="77777777" w:rsidR="007C3F08" w:rsidRPr="00477F21" w:rsidRDefault="007C3F08" w:rsidP="007C3F08">
      <w:pPr>
        <w:autoSpaceDE w:val="0"/>
        <w:autoSpaceDN w:val="0"/>
        <w:adjustRightInd w:val="0"/>
        <w:spacing w:before="0" w:after="0" w:line="240" w:lineRule="auto"/>
        <w:rPr>
          <w:sz w:val="22"/>
          <w:szCs w:val="22"/>
        </w:rPr>
      </w:pPr>
      <w:r w:rsidRPr="00477F21">
        <w:rPr>
          <w:sz w:val="22"/>
          <w:szCs w:val="22"/>
        </w:rPr>
        <w:t xml:space="preserve">There are many careers which Music is a valuable foundation. These </w:t>
      </w:r>
      <w:proofErr w:type="gramStart"/>
      <w:r w:rsidRPr="00477F21">
        <w:rPr>
          <w:sz w:val="22"/>
          <w:szCs w:val="22"/>
        </w:rPr>
        <w:t>include:</w:t>
      </w:r>
      <w:proofErr w:type="gramEnd"/>
      <w:r w:rsidRPr="00477F21">
        <w:rPr>
          <w:sz w:val="22"/>
          <w:szCs w:val="22"/>
        </w:rPr>
        <w:t xml:space="preserve"> Musician, Music tutor, Music teacher, Children’s entertainer, stage performer, music composer, singer/song writer, orchestral manager, sound engineer, music therapist.</w:t>
      </w:r>
    </w:p>
    <w:p w14:paraId="0D1F1EEF" w14:textId="2EB79318" w:rsidR="00602279" w:rsidRPr="00477F21" w:rsidRDefault="00602279" w:rsidP="00602279">
      <w:pPr>
        <w:rPr>
          <w:sz w:val="22"/>
          <w:szCs w:val="22"/>
        </w:rPr>
      </w:pPr>
      <w:r w:rsidRPr="000F080A">
        <w:rPr>
          <w:sz w:val="22"/>
          <w:szCs w:val="22"/>
        </w:rPr>
        <w:t>Careers in education, theatre, marketing and the television and film Industry.</w:t>
      </w:r>
    </w:p>
    <w:p w14:paraId="7C06FBF0" w14:textId="77777777" w:rsidR="00602279" w:rsidRDefault="00602279" w:rsidP="00602279">
      <w:pPr>
        <w:rPr>
          <w:sz w:val="22"/>
          <w:szCs w:val="22"/>
        </w:rPr>
      </w:pPr>
    </w:p>
    <w:p w14:paraId="447AD897" w14:textId="77777777" w:rsidR="004F53CB" w:rsidRDefault="004F53CB" w:rsidP="00602279">
      <w:pPr>
        <w:rPr>
          <w:sz w:val="22"/>
          <w:szCs w:val="22"/>
        </w:rPr>
      </w:pPr>
    </w:p>
    <w:p w14:paraId="5AAA95F8" w14:textId="482D4F7F" w:rsidR="004F53CB" w:rsidRDefault="004F53CB" w:rsidP="00602279">
      <w:pPr>
        <w:rPr>
          <w:sz w:val="22"/>
          <w:szCs w:val="22"/>
        </w:rPr>
      </w:pPr>
    </w:p>
    <w:p w14:paraId="0D4F9594" w14:textId="77777777" w:rsidR="00987583" w:rsidRDefault="00987583" w:rsidP="00602279">
      <w:pPr>
        <w:rPr>
          <w:sz w:val="22"/>
          <w:szCs w:val="22"/>
        </w:rPr>
      </w:pPr>
    </w:p>
    <w:p w14:paraId="015FB3C8" w14:textId="5714B376" w:rsidR="00D5195D" w:rsidRPr="000F080A" w:rsidRDefault="00D5195D" w:rsidP="00D5195D">
      <w:pPr>
        <w:pStyle w:val="Heading1"/>
      </w:pPr>
      <w:r>
        <w:lastRenderedPageBreak/>
        <w:t>vocational award in CONSTRUCTION</w:t>
      </w:r>
      <w:r w:rsidR="00504B9B">
        <w:t xml:space="preserve"> AND THE BUILT ENVIRONMENT</w:t>
      </w:r>
    </w:p>
    <w:p w14:paraId="4F80A4E5" w14:textId="77777777" w:rsidR="00D5195D" w:rsidRPr="000F080A" w:rsidRDefault="00D5195D" w:rsidP="00D5195D">
      <w:pPr>
        <w:pStyle w:val="Heading2"/>
        <w:rPr>
          <w:sz w:val="22"/>
          <w:szCs w:val="22"/>
        </w:rPr>
      </w:pPr>
      <w:r w:rsidRPr="000F080A">
        <w:rPr>
          <w:sz w:val="22"/>
          <w:szCs w:val="22"/>
        </w:rPr>
        <w:t>course content</w:t>
      </w:r>
    </w:p>
    <w:p w14:paraId="3E3CC0CF" w14:textId="78F12D17" w:rsidR="00D5195D" w:rsidRPr="00504B9B" w:rsidRDefault="00504B9B" w:rsidP="00D5195D">
      <w:pPr>
        <w:spacing w:before="0" w:after="0"/>
        <w:rPr>
          <w:rFonts w:cstheme="minorHAnsi"/>
          <w:color w:val="000000" w:themeColor="text1"/>
          <w:sz w:val="24"/>
          <w:szCs w:val="24"/>
        </w:rPr>
      </w:pPr>
      <w:r w:rsidRPr="00504B9B">
        <w:rPr>
          <w:rFonts w:cstheme="minorHAnsi"/>
          <w:color w:val="000000" w:themeColor="text1"/>
          <w:sz w:val="22"/>
          <w:szCs w:val="22"/>
        </w:rPr>
        <w:t>Our Vocational Award in Construction and the Built Environment will develop learners’ knowledge and understanding of the sector and provide them with opportunities to enhance their practical skills. In addition, learners will explore different ideas and concepts of the built environment and gain knowledge and understanding of a range of professional and trade roles.</w:t>
      </w:r>
    </w:p>
    <w:p w14:paraId="30926AA6" w14:textId="77777777" w:rsidR="00D5195D" w:rsidRDefault="00D5195D" w:rsidP="00D5195D">
      <w:pPr>
        <w:spacing w:before="0" w:after="0"/>
        <w:rPr>
          <w:rFonts w:cstheme="minorHAnsi"/>
          <w:sz w:val="24"/>
          <w:szCs w:val="24"/>
        </w:rPr>
      </w:pPr>
    </w:p>
    <w:p w14:paraId="7499E010" w14:textId="4A45FA4E" w:rsidR="00BD4EFD" w:rsidRPr="00BD4EFD" w:rsidRDefault="00BD4EFD" w:rsidP="00D5195D">
      <w:pPr>
        <w:spacing w:before="0" w:after="0"/>
        <w:rPr>
          <w:rFonts w:cstheme="minorHAnsi"/>
          <w:sz w:val="22"/>
          <w:szCs w:val="22"/>
        </w:rPr>
      </w:pPr>
      <w:r w:rsidRPr="00BD4EFD">
        <w:rPr>
          <w:rFonts w:cstheme="minorHAnsi"/>
          <w:sz w:val="22"/>
          <w:szCs w:val="22"/>
        </w:rPr>
        <w:t xml:space="preserve">Unit 1 introduces learners to the built environment and provides them with the opportunity to develop skills, knowledge and understanding in identifying, </w:t>
      </w:r>
      <w:proofErr w:type="gramStart"/>
      <w:r w:rsidRPr="00BD4EFD">
        <w:rPr>
          <w:rFonts w:cstheme="minorHAnsi"/>
          <w:sz w:val="22"/>
          <w:szCs w:val="22"/>
        </w:rPr>
        <w:t>explaining</w:t>
      </w:r>
      <w:proofErr w:type="gramEnd"/>
      <w:r w:rsidRPr="00BD4EFD">
        <w:rPr>
          <w:rFonts w:cstheme="minorHAnsi"/>
          <w:sz w:val="22"/>
          <w:szCs w:val="22"/>
        </w:rPr>
        <w:t xml:space="preserve"> and evaluating different ideas and concepts of the built environment. Learners will explore a range of profession and trade roles, and some of the different structures and buildings of the built environment. </w:t>
      </w:r>
    </w:p>
    <w:p w14:paraId="7CBE7E71" w14:textId="77777777" w:rsidR="00BD4EFD" w:rsidRPr="00BD4EFD" w:rsidRDefault="00BD4EFD" w:rsidP="00D5195D">
      <w:pPr>
        <w:spacing w:before="0" w:after="0"/>
        <w:rPr>
          <w:rFonts w:cstheme="minorHAnsi"/>
          <w:sz w:val="22"/>
          <w:szCs w:val="22"/>
        </w:rPr>
      </w:pPr>
    </w:p>
    <w:p w14:paraId="1B0AD8D8" w14:textId="09FDF8F8" w:rsidR="00BD4EFD" w:rsidRPr="00BD4EFD" w:rsidRDefault="00BD4EFD" w:rsidP="00D5195D">
      <w:pPr>
        <w:spacing w:before="0" w:after="0"/>
        <w:rPr>
          <w:rFonts w:cstheme="minorHAnsi"/>
          <w:sz w:val="22"/>
          <w:szCs w:val="22"/>
        </w:rPr>
      </w:pPr>
      <w:r w:rsidRPr="00BD4EFD">
        <w:rPr>
          <w:rFonts w:cstheme="minorHAnsi"/>
          <w:sz w:val="22"/>
          <w:szCs w:val="22"/>
        </w:rPr>
        <w:t>Unit 2 offers learners the opportunity to develop skills, knowledge and understanding of the design of the built environment, including exploring what is needed to interpret and produce drafts, drawings, and models of design plans.</w:t>
      </w:r>
    </w:p>
    <w:p w14:paraId="14842760" w14:textId="77777777" w:rsidR="00BD4EFD" w:rsidRPr="00BD4EFD" w:rsidRDefault="00BD4EFD" w:rsidP="00D5195D">
      <w:pPr>
        <w:spacing w:before="0" w:after="0"/>
        <w:rPr>
          <w:rFonts w:cstheme="minorHAnsi"/>
          <w:sz w:val="22"/>
          <w:szCs w:val="22"/>
        </w:rPr>
      </w:pPr>
    </w:p>
    <w:p w14:paraId="2CDD0934" w14:textId="7E175752" w:rsidR="00BD4EFD" w:rsidRPr="00BD4EFD" w:rsidRDefault="00BD4EFD" w:rsidP="00D5195D">
      <w:pPr>
        <w:spacing w:before="0" w:after="0"/>
        <w:rPr>
          <w:rFonts w:cstheme="minorHAnsi"/>
          <w:sz w:val="22"/>
          <w:szCs w:val="22"/>
        </w:rPr>
      </w:pPr>
      <w:r w:rsidRPr="00BD4EFD">
        <w:rPr>
          <w:rFonts w:cstheme="minorHAnsi"/>
          <w:sz w:val="22"/>
          <w:szCs w:val="22"/>
        </w:rPr>
        <w:t xml:space="preserve">Unit 3 offers learners the opportunity to develop skills, knowledge and understanding of three construction trade areas of the built environment, including planning, </w:t>
      </w:r>
      <w:proofErr w:type="gramStart"/>
      <w:r w:rsidRPr="00BD4EFD">
        <w:rPr>
          <w:rFonts w:cstheme="minorHAnsi"/>
          <w:sz w:val="22"/>
          <w:szCs w:val="22"/>
        </w:rPr>
        <w:t>undertaking</w:t>
      </w:r>
      <w:proofErr w:type="gramEnd"/>
      <w:r w:rsidRPr="00BD4EFD">
        <w:rPr>
          <w:rFonts w:cstheme="minorHAnsi"/>
          <w:sz w:val="22"/>
          <w:szCs w:val="22"/>
        </w:rPr>
        <w:t xml:space="preserve"> and evaluating construction tasks.</w:t>
      </w:r>
    </w:p>
    <w:p w14:paraId="7C123C4A" w14:textId="77777777" w:rsidR="00D5195D" w:rsidRPr="000F080A" w:rsidRDefault="00D5195D" w:rsidP="00D5195D">
      <w:pPr>
        <w:pStyle w:val="Heading2"/>
        <w:rPr>
          <w:sz w:val="22"/>
          <w:szCs w:val="22"/>
        </w:rPr>
      </w:pPr>
      <w:r w:rsidRPr="000F080A">
        <w:rPr>
          <w:sz w:val="22"/>
          <w:szCs w:val="22"/>
        </w:rPr>
        <w:t>assessment</w:t>
      </w:r>
    </w:p>
    <w:p w14:paraId="629FE8DA" w14:textId="77777777" w:rsidR="00D5195D" w:rsidRDefault="00D5195D" w:rsidP="00D5195D">
      <w:pPr>
        <w:autoSpaceDE w:val="0"/>
        <w:autoSpaceDN w:val="0"/>
        <w:adjustRightInd w:val="0"/>
        <w:spacing w:before="0" w:after="0" w:line="240" w:lineRule="auto"/>
        <w:rPr>
          <w:rFonts w:cstheme="minorHAnsi"/>
          <w:sz w:val="22"/>
          <w:szCs w:val="22"/>
        </w:rPr>
      </w:pPr>
    </w:p>
    <w:p w14:paraId="569CF0BA" w14:textId="1922424C" w:rsidR="00D5195D" w:rsidRDefault="008B0243" w:rsidP="00D5195D">
      <w:pPr>
        <w:autoSpaceDE w:val="0"/>
        <w:autoSpaceDN w:val="0"/>
        <w:adjustRightInd w:val="0"/>
        <w:spacing w:before="0" w:after="0" w:line="240" w:lineRule="auto"/>
        <w:rPr>
          <w:rFonts w:cstheme="minorHAnsi"/>
          <w:sz w:val="22"/>
          <w:szCs w:val="22"/>
        </w:rPr>
      </w:pPr>
      <w:r w:rsidRPr="008B0243">
        <w:rPr>
          <w:rFonts w:cstheme="minorHAnsi"/>
          <w:sz w:val="22"/>
          <w:szCs w:val="22"/>
        </w:rPr>
        <w:t>Unit 1 is assessed through an external on-screen examination</w:t>
      </w:r>
      <w:r>
        <w:rPr>
          <w:rFonts w:cstheme="minorHAnsi"/>
          <w:sz w:val="22"/>
          <w:szCs w:val="22"/>
        </w:rPr>
        <w:t>.</w:t>
      </w:r>
    </w:p>
    <w:p w14:paraId="4DD9C822" w14:textId="77777777" w:rsidR="008B0243" w:rsidRDefault="008B0243" w:rsidP="00D5195D">
      <w:pPr>
        <w:autoSpaceDE w:val="0"/>
        <w:autoSpaceDN w:val="0"/>
        <w:adjustRightInd w:val="0"/>
        <w:spacing w:before="0" w:after="0" w:line="240" w:lineRule="auto"/>
        <w:rPr>
          <w:rFonts w:cstheme="minorHAnsi"/>
          <w:sz w:val="22"/>
          <w:szCs w:val="22"/>
        </w:rPr>
      </w:pPr>
    </w:p>
    <w:p w14:paraId="6D595EB3" w14:textId="3B4C73D1" w:rsidR="00FA28FA" w:rsidRDefault="00FA28FA" w:rsidP="00D5195D">
      <w:pPr>
        <w:autoSpaceDE w:val="0"/>
        <w:autoSpaceDN w:val="0"/>
        <w:adjustRightInd w:val="0"/>
        <w:spacing w:before="0" w:after="0" w:line="240" w:lineRule="auto"/>
        <w:rPr>
          <w:rFonts w:cstheme="minorHAnsi"/>
          <w:sz w:val="22"/>
          <w:szCs w:val="22"/>
        </w:rPr>
      </w:pPr>
      <w:r w:rsidRPr="00FA28FA">
        <w:rPr>
          <w:rFonts w:cstheme="minorHAnsi"/>
          <w:sz w:val="22"/>
          <w:szCs w:val="22"/>
        </w:rPr>
        <w:t>Units 2 and 3 are assessed through controlled assessment</w:t>
      </w:r>
      <w:r>
        <w:rPr>
          <w:rFonts w:cstheme="minorHAnsi"/>
          <w:sz w:val="22"/>
          <w:szCs w:val="22"/>
        </w:rPr>
        <w:t xml:space="preserve"> </w:t>
      </w:r>
      <w:r w:rsidRPr="00FA28FA">
        <w:rPr>
          <w:rFonts w:cstheme="minorHAnsi"/>
          <w:sz w:val="22"/>
          <w:szCs w:val="22"/>
        </w:rPr>
        <w:t>and submitted for external moderation</w:t>
      </w:r>
      <w:r>
        <w:rPr>
          <w:rFonts w:cstheme="minorHAnsi"/>
          <w:sz w:val="22"/>
          <w:szCs w:val="22"/>
        </w:rPr>
        <w:t>.</w:t>
      </w:r>
    </w:p>
    <w:p w14:paraId="527FDDAA" w14:textId="77777777" w:rsidR="00FA28FA" w:rsidRPr="000F080A" w:rsidRDefault="00FA28FA" w:rsidP="00D5195D">
      <w:pPr>
        <w:autoSpaceDE w:val="0"/>
        <w:autoSpaceDN w:val="0"/>
        <w:adjustRightInd w:val="0"/>
        <w:spacing w:before="0" w:after="0" w:line="240" w:lineRule="auto"/>
        <w:rPr>
          <w:rFonts w:cstheme="minorHAnsi"/>
          <w:sz w:val="22"/>
          <w:szCs w:val="22"/>
        </w:rPr>
      </w:pPr>
    </w:p>
    <w:p w14:paraId="5DCBFAA4" w14:textId="77777777" w:rsidR="00D5195D" w:rsidRDefault="00D5195D" w:rsidP="00D5195D">
      <w:pPr>
        <w:autoSpaceDE w:val="0"/>
        <w:autoSpaceDN w:val="0"/>
        <w:adjustRightInd w:val="0"/>
        <w:spacing w:before="0" w:after="0" w:line="240" w:lineRule="auto"/>
        <w:rPr>
          <w:rFonts w:cstheme="minorHAnsi"/>
          <w:sz w:val="22"/>
          <w:szCs w:val="22"/>
        </w:rPr>
      </w:pPr>
      <w:r w:rsidRPr="000F080A">
        <w:rPr>
          <w:rFonts w:cstheme="minorHAnsi"/>
          <w:sz w:val="22"/>
          <w:szCs w:val="22"/>
        </w:rPr>
        <w:t>The qualification is graded</w:t>
      </w:r>
      <w:r>
        <w:rPr>
          <w:rFonts w:cstheme="minorHAnsi"/>
          <w:sz w:val="22"/>
          <w:szCs w:val="22"/>
        </w:rPr>
        <w:t xml:space="preserve"> as a</w:t>
      </w:r>
      <w:r w:rsidRPr="000F080A">
        <w:rPr>
          <w:rFonts w:cstheme="minorHAnsi"/>
          <w:sz w:val="22"/>
          <w:szCs w:val="22"/>
        </w:rPr>
        <w:t xml:space="preserve"> </w:t>
      </w:r>
      <w:r w:rsidRPr="004F53CB">
        <w:rPr>
          <w:rFonts w:cstheme="minorHAnsi"/>
          <w:sz w:val="22"/>
          <w:szCs w:val="22"/>
        </w:rPr>
        <w:t>Level 2 Distinction*, Level 2 Distinction, Level 2 Merit, Level 2 Pass, Level 1 Distinction*, Level 1 Distinction, Level 1 Merit, Level 1 Pass.</w:t>
      </w:r>
    </w:p>
    <w:p w14:paraId="755B5512" w14:textId="77777777" w:rsidR="00D5195D" w:rsidRPr="000F080A" w:rsidRDefault="00D5195D" w:rsidP="00D5195D">
      <w:pPr>
        <w:autoSpaceDE w:val="0"/>
        <w:autoSpaceDN w:val="0"/>
        <w:adjustRightInd w:val="0"/>
        <w:spacing w:before="0" w:after="0" w:line="240" w:lineRule="auto"/>
        <w:rPr>
          <w:rFonts w:cstheme="minorHAnsi"/>
          <w:sz w:val="22"/>
          <w:szCs w:val="22"/>
        </w:rPr>
      </w:pPr>
    </w:p>
    <w:p w14:paraId="4BDB782B" w14:textId="77777777" w:rsidR="00D5195D" w:rsidRPr="000F080A" w:rsidRDefault="00D5195D" w:rsidP="00D5195D">
      <w:pPr>
        <w:pStyle w:val="Heading2"/>
        <w:rPr>
          <w:sz w:val="22"/>
          <w:szCs w:val="22"/>
        </w:rPr>
      </w:pPr>
      <w:r w:rsidRPr="000F080A">
        <w:rPr>
          <w:sz w:val="22"/>
          <w:szCs w:val="22"/>
        </w:rPr>
        <w:t>CAREERS</w:t>
      </w:r>
    </w:p>
    <w:p w14:paraId="3D9DE15D" w14:textId="77777777" w:rsidR="00D5195D" w:rsidRPr="00477F21" w:rsidRDefault="00D5195D" w:rsidP="00D5195D">
      <w:pPr>
        <w:autoSpaceDE w:val="0"/>
        <w:autoSpaceDN w:val="0"/>
        <w:adjustRightInd w:val="0"/>
        <w:spacing w:before="0" w:after="0" w:line="240" w:lineRule="auto"/>
        <w:rPr>
          <w:sz w:val="22"/>
          <w:szCs w:val="22"/>
        </w:rPr>
      </w:pPr>
      <w:r w:rsidRPr="00477F21">
        <w:rPr>
          <w:sz w:val="22"/>
          <w:szCs w:val="22"/>
        </w:rPr>
        <w:t xml:space="preserve">There are many careers which Music is a valuable foundation. These </w:t>
      </w:r>
      <w:proofErr w:type="gramStart"/>
      <w:r w:rsidRPr="00477F21">
        <w:rPr>
          <w:sz w:val="22"/>
          <w:szCs w:val="22"/>
        </w:rPr>
        <w:t>include:</w:t>
      </w:r>
      <w:proofErr w:type="gramEnd"/>
      <w:r w:rsidRPr="00477F21">
        <w:rPr>
          <w:sz w:val="22"/>
          <w:szCs w:val="22"/>
        </w:rPr>
        <w:t xml:space="preserve"> Musician, Music tutor, Music teacher, Children’s entertainer, stage performer, music composer, singer/song writer, orchestral manager, sound engineer, music therapist.</w:t>
      </w:r>
    </w:p>
    <w:p w14:paraId="6CDB7B28" w14:textId="77777777" w:rsidR="00D5195D" w:rsidRPr="00477F21" w:rsidRDefault="00D5195D" w:rsidP="00D5195D">
      <w:pPr>
        <w:rPr>
          <w:sz w:val="22"/>
          <w:szCs w:val="22"/>
        </w:rPr>
      </w:pPr>
      <w:r w:rsidRPr="000F080A">
        <w:rPr>
          <w:sz w:val="22"/>
          <w:szCs w:val="22"/>
        </w:rPr>
        <w:t>Careers in education, theatre, marketing and the television and film Industry.</w:t>
      </w:r>
    </w:p>
    <w:p w14:paraId="2F198713" w14:textId="77777777" w:rsidR="00D5195D" w:rsidRDefault="00D5195D" w:rsidP="00602279">
      <w:pPr>
        <w:rPr>
          <w:sz w:val="22"/>
          <w:szCs w:val="22"/>
        </w:rPr>
      </w:pPr>
    </w:p>
    <w:p w14:paraId="3748B2C1" w14:textId="77777777" w:rsidR="00FA28FA" w:rsidRDefault="00FA28FA" w:rsidP="00602279">
      <w:pPr>
        <w:rPr>
          <w:sz w:val="22"/>
          <w:szCs w:val="22"/>
        </w:rPr>
      </w:pPr>
    </w:p>
    <w:p w14:paraId="0F5BA6D5" w14:textId="77777777" w:rsidR="00FA28FA" w:rsidRDefault="00FA28FA" w:rsidP="00602279">
      <w:pPr>
        <w:rPr>
          <w:sz w:val="22"/>
          <w:szCs w:val="22"/>
        </w:rPr>
      </w:pPr>
    </w:p>
    <w:p w14:paraId="2C20E1D2" w14:textId="77777777" w:rsidR="00FA28FA" w:rsidRDefault="00FA28FA" w:rsidP="00602279">
      <w:pPr>
        <w:rPr>
          <w:sz w:val="22"/>
          <w:szCs w:val="22"/>
        </w:rPr>
      </w:pPr>
    </w:p>
    <w:p w14:paraId="6B03D59F" w14:textId="282673FE" w:rsidR="00FA28FA" w:rsidRDefault="00FA28FA" w:rsidP="00602279">
      <w:pPr>
        <w:rPr>
          <w:sz w:val="22"/>
          <w:szCs w:val="22"/>
        </w:rPr>
      </w:pPr>
    </w:p>
    <w:p w14:paraId="40E21D07" w14:textId="77777777" w:rsidR="00FA28FA" w:rsidRDefault="00FA28FA" w:rsidP="00602279">
      <w:pPr>
        <w:rPr>
          <w:sz w:val="22"/>
          <w:szCs w:val="22"/>
        </w:rPr>
      </w:pPr>
    </w:p>
    <w:p w14:paraId="739E24CD" w14:textId="3583348C" w:rsidR="003C4CF5" w:rsidRPr="00477F21" w:rsidRDefault="00636FAC" w:rsidP="003C4CF5">
      <w:pPr>
        <w:pStyle w:val="Heading1"/>
      </w:pPr>
      <w:r>
        <w:lastRenderedPageBreak/>
        <w:t>vocational award in sport and coaching principles</w:t>
      </w:r>
    </w:p>
    <w:p w14:paraId="3EBB9332" w14:textId="395BAA0C" w:rsidR="003C4CF5" w:rsidRPr="00477F21" w:rsidRDefault="005202A3" w:rsidP="005202A3">
      <w:pPr>
        <w:pStyle w:val="Heading2"/>
        <w:rPr>
          <w:sz w:val="22"/>
          <w:szCs w:val="22"/>
        </w:rPr>
      </w:pPr>
      <w:r w:rsidRPr="00477F21">
        <w:rPr>
          <w:sz w:val="22"/>
          <w:szCs w:val="22"/>
        </w:rPr>
        <w:t>course content</w:t>
      </w:r>
    </w:p>
    <w:p w14:paraId="11BF9681" w14:textId="7B7BFFC5" w:rsidR="00C32139" w:rsidRDefault="008A3CB8" w:rsidP="00E61511">
      <w:pPr>
        <w:spacing w:after="0"/>
        <w:rPr>
          <w:rFonts w:cstheme="minorHAnsi"/>
          <w:sz w:val="22"/>
          <w:szCs w:val="22"/>
        </w:rPr>
      </w:pPr>
      <w:r>
        <w:rPr>
          <w:rFonts w:cstheme="minorHAnsi"/>
          <w:sz w:val="22"/>
          <w:szCs w:val="22"/>
        </w:rPr>
        <w:t>The</w:t>
      </w:r>
      <w:r w:rsidR="00E61511" w:rsidRPr="00E61511">
        <w:rPr>
          <w:rFonts w:cstheme="minorHAnsi"/>
          <w:sz w:val="22"/>
          <w:szCs w:val="22"/>
        </w:rPr>
        <w:t xml:space="preserve"> Vocational Award in Sport and Coaching Principles will develop students’ knowledge and understanding of the Sport and Coaching sector and provide them with opportunities to develop associated practical skills. It covers fitness for sport, improving sporting performance and, coaching principles.</w:t>
      </w:r>
    </w:p>
    <w:p w14:paraId="763E898A" w14:textId="77777777" w:rsidR="00D01AAA" w:rsidRDefault="00D01AAA" w:rsidP="00E61511">
      <w:pPr>
        <w:spacing w:after="0"/>
        <w:rPr>
          <w:rFonts w:cstheme="minorHAnsi"/>
          <w:sz w:val="22"/>
          <w:szCs w:val="22"/>
        </w:rPr>
      </w:pPr>
      <w:r w:rsidRPr="00D01AAA">
        <w:rPr>
          <w:rFonts w:cstheme="minorHAnsi"/>
          <w:sz w:val="22"/>
          <w:szCs w:val="22"/>
        </w:rPr>
        <w:t>Unit 1 introduces learners to the adaptations that take place in the body following exercise, how training can lead to improvements in fitness, and the planning of training programmes. The aim of this unit is to develop the knowledge, understanding and skills needed to plan training programmes to improve the fitness of individuals</w:t>
      </w:r>
      <w:r>
        <w:rPr>
          <w:rFonts w:cstheme="minorHAnsi"/>
          <w:sz w:val="22"/>
          <w:szCs w:val="22"/>
        </w:rPr>
        <w:t>.</w:t>
      </w:r>
    </w:p>
    <w:p w14:paraId="3718E32C" w14:textId="77777777" w:rsidR="00A40296" w:rsidRDefault="00D01AAA" w:rsidP="00E61511">
      <w:pPr>
        <w:spacing w:after="0"/>
        <w:rPr>
          <w:rFonts w:cstheme="minorHAnsi"/>
          <w:sz w:val="22"/>
          <w:szCs w:val="22"/>
        </w:rPr>
      </w:pPr>
      <w:r w:rsidRPr="00D01AAA">
        <w:rPr>
          <w:rFonts w:cstheme="minorHAnsi"/>
          <w:sz w:val="22"/>
          <w:szCs w:val="22"/>
        </w:rPr>
        <w:t>Unit 2 introduces learners to how different areas of sporting performance can be improved. The aim of this unit is to provide learners with the knowledge and understanding needed to be able to analyse sporting performance, identify strengths and weaknesses and plan for improvement</w:t>
      </w:r>
      <w:r w:rsidR="00A40296">
        <w:rPr>
          <w:rFonts w:cstheme="minorHAnsi"/>
          <w:sz w:val="22"/>
          <w:szCs w:val="22"/>
        </w:rPr>
        <w:t>.</w:t>
      </w:r>
    </w:p>
    <w:p w14:paraId="27094EC6" w14:textId="4609D28F" w:rsidR="003E6DF8" w:rsidRPr="00D01AAA" w:rsidRDefault="00D01AAA" w:rsidP="00E61511">
      <w:pPr>
        <w:spacing w:after="0"/>
        <w:rPr>
          <w:rFonts w:cstheme="minorHAnsi"/>
          <w:sz w:val="22"/>
          <w:szCs w:val="22"/>
        </w:rPr>
      </w:pPr>
      <w:r w:rsidRPr="00D01AAA">
        <w:rPr>
          <w:rFonts w:cstheme="minorHAnsi"/>
          <w:sz w:val="22"/>
          <w:szCs w:val="22"/>
        </w:rPr>
        <w:t xml:space="preserve">Unit 3 introduces learners to the </w:t>
      </w:r>
      <w:proofErr w:type="spellStart"/>
      <w:r w:rsidRPr="00D01AAA">
        <w:rPr>
          <w:rFonts w:cstheme="minorHAnsi"/>
          <w:sz w:val="22"/>
          <w:szCs w:val="22"/>
        </w:rPr>
        <w:t>principles</w:t>
      </w:r>
      <w:proofErr w:type="spellEnd"/>
      <w:r w:rsidRPr="00D01AAA">
        <w:rPr>
          <w:rFonts w:cstheme="minorHAnsi"/>
          <w:sz w:val="22"/>
          <w:szCs w:val="22"/>
        </w:rPr>
        <w:t xml:space="preserve"> involved in sports coaching. The aim of this unit is to provide learners with the appropriate knowledge and understanding to be able to plan, lead and evaluate a coaching session within a sporting activity</w:t>
      </w:r>
      <w:r w:rsidR="00A40296">
        <w:rPr>
          <w:rFonts w:cstheme="minorHAnsi"/>
          <w:sz w:val="22"/>
          <w:szCs w:val="22"/>
        </w:rPr>
        <w:t>.</w:t>
      </w:r>
    </w:p>
    <w:p w14:paraId="3B1777B3" w14:textId="7FD745AB" w:rsidR="00F45DEC" w:rsidRPr="00477F21" w:rsidRDefault="00F45DEC" w:rsidP="00F45DEC">
      <w:pPr>
        <w:pStyle w:val="Heading2"/>
        <w:rPr>
          <w:sz w:val="22"/>
          <w:szCs w:val="22"/>
        </w:rPr>
      </w:pPr>
      <w:r w:rsidRPr="00477F21">
        <w:rPr>
          <w:sz w:val="22"/>
          <w:szCs w:val="22"/>
        </w:rPr>
        <w:t>assessment</w:t>
      </w:r>
    </w:p>
    <w:p w14:paraId="293C6A27" w14:textId="77777777" w:rsidR="00880AA5" w:rsidRDefault="00880AA5" w:rsidP="00C32139">
      <w:pPr>
        <w:autoSpaceDE w:val="0"/>
        <w:autoSpaceDN w:val="0"/>
        <w:adjustRightInd w:val="0"/>
        <w:spacing w:before="0" w:after="0" w:line="240" w:lineRule="auto"/>
        <w:rPr>
          <w:rFonts w:cstheme="minorHAnsi"/>
          <w:sz w:val="22"/>
          <w:szCs w:val="22"/>
        </w:rPr>
      </w:pPr>
    </w:p>
    <w:p w14:paraId="79CCE8EC" w14:textId="628BD377" w:rsidR="00DD5E9F" w:rsidRDefault="003848DA" w:rsidP="00C32139">
      <w:pPr>
        <w:autoSpaceDE w:val="0"/>
        <w:autoSpaceDN w:val="0"/>
        <w:adjustRightInd w:val="0"/>
        <w:spacing w:before="0" w:after="0" w:line="240" w:lineRule="auto"/>
        <w:rPr>
          <w:rFonts w:cstheme="minorHAnsi"/>
          <w:sz w:val="22"/>
          <w:szCs w:val="22"/>
        </w:rPr>
      </w:pPr>
      <w:r w:rsidRPr="003848DA">
        <w:rPr>
          <w:rFonts w:cstheme="minorHAnsi"/>
          <w:sz w:val="22"/>
          <w:szCs w:val="22"/>
        </w:rPr>
        <w:t>Unit 1 is assessed through an external examination</w:t>
      </w:r>
      <w:r w:rsidR="00880AA5">
        <w:rPr>
          <w:rFonts w:cstheme="minorHAnsi"/>
          <w:sz w:val="22"/>
          <w:szCs w:val="22"/>
        </w:rPr>
        <w:t>.</w:t>
      </w:r>
      <w:r w:rsidR="00880AA5" w:rsidRPr="00880AA5">
        <w:t xml:space="preserve"> </w:t>
      </w:r>
      <w:r w:rsidR="00880AA5" w:rsidRPr="00880AA5">
        <w:rPr>
          <w:rFonts w:cstheme="minorHAnsi"/>
          <w:sz w:val="22"/>
          <w:szCs w:val="22"/>
        </w:rPr>
        <w:t xml:space="preserve">Units 2 and 3 are assessed through controlled assessment and submitted for external moderation.  </w:t>
      </w:r>
    </w:p>
    <w:p w14:paraId="44E445B4" w14:textId="77777777" w:rsidR="00880AA5" w:rsidRDefault="00880AA5" w:rsidP="00C32139">
      <w:pPr>
        <w:autoSpaceDE w:val="0"/>
        <w:autoSpaceDN w:val="0"/>
        <w:adjustRightInd w:val="0"/>
        <w:spacing w:before="0" w:after="0" w:line="240" w:lineRule="auto"/>
        <w:rPr>
          <w:rFonts w:cstheme="minorHAnsi"/>
          <w:sz w:val="22"/>
          <w:szCs w:val="22"/>
        </w:rPr>
      </w:pPr>
    </w:p>
    <w:p w14:paraId="281FC1CF" w14:textId="77777777" w:rsidR="000D4707" w:rsidRDefault="000D4707" w:rsidP="000D4707">
      <w:pPr>
        <w:autoSpaceDE w:val="0"/>
        <w:autoSpaceDN w:val="0"/>
        <w:adjustRightInd w:val="0"/>
        <w:spacing w:before="0" w:after="0" w:line="240" w:lineRule="auto"/>
        <w:rPr>
          <w:rFonts w:cstheme="minorHAnsi"/>
          <w:sz w:val="22"/>
          <w:szCs w:val="22"/>
        </w:rPr>
      </w:pPr>
      <w:r w:rsidRPr="000F080A">
        <w:rPr>
          <w:rFonts w:cstheme="minorHAnsi"/>
          <w:sz w:val="22"/>
          <w:szCs w:val="22"/>
        </w:rPr>
        <w:t>The qualification is graded</w:t>
      </w:r>
      <w:r>
        <w:rPr>
          <w:rFonts w:cstheme="minorHAnsi"/>
          <w:sz w:val="22"/>
          <w:szCs w:val="22"/>
        </w:rPr>
        <w:t xml:space="preserve"> as a</w:t>
      </w:r>
      <w:r w:rsidRPr="000F080A">
        <w:rPr>
          <w:rFonts w:cstheme="minorHAnsi"/>
          <w:sz w:val="22"/>
          <w:szCs w:val="22"/>
        </w:rPr>
        <w:t xml:space="preserve"> </w:t>
      </w:r>
      <w:r w:rsidRPr="004F53CB">
        <w:rPr>
          <w:rFonts w:cstheme="minorHAnsi"/>
          <w:sz w:val="22"/>
          <w:szCs w:val="22"/>
        </w:rPr>
        <w:t>Level 2 Distinction*, Level 2 Distinction, Level 2 Merit, Level 2 Pass, Level 1 Distinction*, Level 1 Distinction, Level 1 Merit, Level 1 Pass.</w:t>
      </w:r>
    </w:p>
    <w:p w14:paraId="6D531A2A" w14:textId="77777777" w:rsidR="000D4707" w:rsidRPr="00477F21" w:rsidRDefault="000D4707" w:rsidP="00C32139">
      <w:pPr>
        <w:autoSpaceDE w:val="0"/>
        <w:autoSpaceDN w:val="0"/>
        <w:adjustRightInd w:val="0"/>
        <w:spacing w:before="0" w:after="0" w:line="240" w:lineRule="auto"/>
        <w:rPr>
          <w:rFonts w:cstheme="minorHAnsi"/>
          <w:sz w:val="22"/>
          <w:szCs w:val="22"/>
        </w:rPr>
      </w:pPr>
    </w:p>
    <w:p w14:paraId="2B72B1A9" w14:textId="5C2AE45B" w:rsidR="00DD5E9F" w:rsidRPr="00477F21" w:rsidRDefault="00477D1B" w:rsidP="00DD5E9F">
      <w:pPr>
        <w:pStyle w:val="Heading2"/>
        <w:rPr>
          <w:sz w:val="22"/>
          <w:szCs w:val="22"/>
        </w:rPr>
      </w:pPr>
      <w:r w:rsidRPr="00477F21">
        <w:rPr>
          <w:sz w:val="22"/>
          <w:szCs w:val="22"/>
        </w:rPr>
        <w:t>CAREERS</w:t>
      </w:r>
    </w:p>
    <w:p w14:paraId="748762E1" w14:textId="7384888C" w:rsidR="00C674B0" w:rsidRDefault="00C674B0" w:rsidP="00C674B0">
      <w:pPr>
        <w:rPr>
          <w:sz w:val="22"/>
          <w:szCs w:val="22"/>
        </w:rPr>
      </w:pPr>
      <w:r w:rsidRPr="00477F21">
        <w:rPr>
          <w:sz w:val="22"/>
          <w:szCs w:val="22"/>
        </w:rPr>
        <w:t xml:space="preserve">Useful for careers in Sports Coaching, Armed Forces, Leisure Industry, Sports Development, Emergency Services, Teaching, Professional </w:t>
      </w:r>
      <w:proofErr w:type="gramStart"/>
      <w:r w:rsidRPr="00477F21">
        <w:rPr>
          <w:sz w:val="22"/>
          <w:szCs w:val="22"/>
        </w:rPr>
        <w:t>Sport</w:t>
      </w:r>
      <w:proofErr w:type="gramEnd"/>
      <w:r w:rsidRPr="00477F21">
        <w:rPr>
          <w:sz w:val="22"/>
          <w:szCs w:val="22"/>
        </w:rPr>
        <w:t xml:space="preserve"> and Physiotherapy</w:t>
      </w:r>
    </w:p>
    <w:p w14:paraId="48A2B48E" w14:textId="77777777" w:rsidR="000D4707" w:rsidRDefault="000D4707" w:rsidP="00C674B0">
      <w:pPr>
        <w:rPr>
          <w:sz w:val="22"/>
          <w:szCs w:val="22"/>
        </w:rPr>
      </w:pPr>
    </w:p>
    <w:p w14:paraId="7BE10330" w14:textId="77777777" w:rsidR="000D4707" w:rsidRDefault="000D4707" w:rsidP="00C674B0">
      <w:pPr>
        <w:rPr>
          <w:sz w:val="22"/>
          <w:szCs w:val="22"/>
        </w:rPr>
      </w:pPr>
    </w:p>
    <w:p w14:paraId="0DA40FC9" w14:textId="77777777" w:rsidR="000D4707" w:rsidRDefault="000D4707" w:rsidP="00C674B0">
      <w:pPr>
        <w:rPr>
          <w:sz w:val="22"/>
          <w:szCs w:val="22"/>
        </w:rPr>
      </w:pPr>
    </w:p>
    <w:p w14:paraId="58D737AB" w14:textId="77777777" w:rsidR="000D4707" w:rsidRDefault="000D4707" w:rsidP="00C674B0">
      <w:pPr>
        <w:rPr>
          <w:sz w:val="22"/>
          <w:szCs w:val="22"/>
        </w:rPr>
      </w:pPr>
    </w:p>
    <w:p w14:paraId="5B2CD93F" w14:textId="77777777" w:rsidR="000D4707" w:rsidRDefault="000D4707" w:rsidP="00C674B0">
      <w:pPr>
        <w:rPr>
          <w:sz w:val="22"/>
          <w:szCs w:val="22"/>
        </w:rPr>
      </w:pPr>
    </w:p>
    <w:p w14:paraId="5B7DAAAC" w14:textId="77777777" w:rsidR="000D4707" w:rsidRDefault="000D4707" w:rsidP="00C674B0">
      <w:pPr>
        <w:rPr>
          <w:sz w:val="22"/>
          <w:szCs w:val="22"/>
        </w:rPr>
      </w:pPr>
    </w:p>
    <w:p w14:paraId="2647593D" w14:textId="77777777" w:rsidR="000D4707" w:rsidRDefault="000D4707" w:rsidP="00C674B0">
      <w:pPr>
        <w:rPr>
          <w:sz w:val="22"/>
          <w:szCs w:val="22"/>
        </w:rPr>
      </w:pPr>
    </w:p>
    <w:p w14:paraId="56920304" w14:textId="77777777" w:rsidR="000D4707" w:rsidRPr="00477F21" w:rsidRDefault="000D4707" w:rsidP="00C674B0">
      <w:pPr>
        <w:rPr>
          <w:sz w:val="22"/>
          <w:szCs w:val="22"/>
        </w:rPr>
      </w:pPr>
    </w:p>
    <w:p w14:paraId="720ED7AF" w14:textId="2DEE2B07" w:rsidR="00C32139" w:rsidRPr="00F14091" w:rsidRDefault="00F14091" w:rsidP="00C32139">
      <w:pPr>
        <w:pStyle w:val="Heading1"/>
      </w:pPr>
      <w:r>
        <w:lastRenderedPageBreak/>
        <w:t xml:space="preserve">Level 1 </w:t>
      </w:r>
      <w:r w:rsidR="00032DE8">
        <w:t>certificate</w:t>
      </w:r>
      <w:r>
        <w:t xml:space="preserve"> in </w:t>
      </w:r>
      <w:r w:rsidR="00987583">
        <w:t>digital media</w:t>
      </w:r>
    </w:p>
    <w:p w14:paraId="4C604AA2" w14:textId="5DE54588" w:rsidR="00ED7BF3" w:rsidRPr="00F14091" w:rsidRDefault="00ED7BF3" w:rsidP="00ED7BF3">
      <w:pPr>
        <w:pStyle w:val="Heading2"/>
        <w:rPr>
          <w:sz w:val="22"/>
          <w:szCs w:val="22"/>
        </w:rPr>
      </w:pPr>
      <w:r w:rsidRPr="00F14091">
        <w:rPr>
          <w:sz w:val="22"/>
          <w:szCs w:val="22"/>
        </w:rPr>
        <w:t>course content</w:t>
      </w:r>
    </w:p>
    <w:p w14:paraId="23F110D9" w14:textId="77777777" w:rsidR="003E3B38" w:rsidRDefault="003E3B38" w:rsidP="008A1289">
      <w:pPr>
        <w:autoSpaceDE w:val="0"/>
        <w:autoSpaceDN w:val="0"/>
        <w:adjustRightInd w:val="0"/>
        <w:spacing w:before="0" w:after="0" w:line="240" w:lineRule="auto"/>
        <w:rPr>
          <w:rFonts w:cs="Verdana"/>
          <w:sz w:val="22"/>
          <w:szCs w:val="22"/>
        </w:rPr>
      </w:pPr>
    </w:p>
    <w:p w14:paraId="53F998B4" w14:textId="77777777" w:rsidR="003E3B38" w:rsidRDefault="003E3B38" w:rsidP="008A1289">
      <w:pPr>
        <w:autoSpaceDE w:val="0"/>
        <w:autoSpaceDN w:val="0"/>
        <w:adjustRightInd w:val="0"/>
        <w:spacing w:before="0" w:after="0" w:line="240" w:lineRule="auto"/>
        <w:rPr>
          <w:rFonts w:cs="Verdana"/>
          <w:sz w:val="22"/>
          <w:szCs w:val="22"/>
        </w:rPr>
      </w:pPr>
    </w:p>
    <w:p w14:paraId="557A7981" w14:textId="27619B36" w:rsidR="008A1289" w:rsidRDefault="00032DE8" w:rsidP="008A1289">
      <w:pPr>
        <w:autoSpaceDE w:val="0"/>
        <w:autoSpaceDN w:val="0"/>
        <w:adjustRightInd w:val="0"/>
        <w:spacing w:before="0" w:after="0" w:line="240" w:lineRule="auto"/>
        <w:rPr>
          <w:rFonts w:cs="Verdana"/>
          <w:sz w:val="22"/>
          <w:szCs w:val="22"/>
        </w:rPr>
      </w:pPr>
      <w:r>
        <w:rPr>
          <w:noProof/>
        </w:rPr>
        <w:drawing>
          <wp:inline distT="0" distB="0" distL="0" distR="0" wp14:anchorId="668C1D8A" wp14:editId="656C9FD8">
            <wp:extent cx="5731510" cy="3422015"/>
            <wp:effectExtent l="0" t="0" r="2540" b="698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9"/>
                    <a:stretch>
                      <a:fillRect/>
                    </a:stretch>
                  </pic:blipFill>
                  <pic:spPr>
                    <a:xfrm>
                      <a:off x="0" y="0"/>
                      <a:ext cx="5731510" cy="3422015"/>
                    </a:xfrm>
                    <a:prstGeom prst="rect">
                      <a:avLst/>
                    </a:prstGeom>
                  </pic:spPr>
                </pic:pic>
              </a:graphicData>
            </a:graphic>
          </wp:inline>
        </w:drawing>
      </w:r>
    </w:p>
    <w:p w14:paraId="74BD9C8E" w14:textId="77777777" w:rsidR="003E3B38" w:rsidRDefault="003E3B38" w:rsidP="008A1289">
      <w:pPr>
        <w:autoSpaceDE w:val="0"/>
        <w:autoSpaceDN w:val="0"/>
        <w:adjustRightInd w:val="0"/>
        <w:spacing w:before="0" w:after="0" w:line="240" w:lineRule="auto"/>
        <w:rPr>
          <w:rFonts w:cs="Verdana"/>
          <w:sz w:val="22"/>
          <w:szCs w:val="22"/>
        </w:rPr>
      </w:pPr>
    </w:p>
    <w:p w14:paraId="4685667B" w14:textId="77777777" w:rsidR="003E3B38" w:rsidRPr="00F14091" w:rsidRDefault="003E3B38" w:rsidP="008A1289">
      <w:pPr>
        <w:autoSpaceDE w:val="0"/>
        <w:autoSpaceDN w:val="0"/>
        <w:adjustRightInd w:val="0"/>
        <w:spacing w:before="0" w:after="0" w:line="240" w:lineRule="auto"/>
        <w:rPr>
          <w:rFonts w:cs="Verdana"/>
          <w:sz w:val="22"/>
          <w:szCs w:val="22"/>
        </w:rPr>
      </w:pPr>
    </w:p>
    <w:p w14:paraId="52ADEC0B" w14:textId="296417F8" w:rsidR="008A1289" w:rsidRPr="00F14091" w:rsidRDefault="008A1289" w:rsidP="008A1289">
      <w:pPr>
        <w:pStyle w:val="Heading2"/>
        <w:rPr>
          <w:sz w:val="22"/>
          <w:szCs w:val="22"/>
        </w:rPr>
      </w:pPr>
      <w:r w:rsidRPr="00F14091">
        <w:rPr>
          <w:sz w:val="22"/>
          <w:szCs w:val="22"/>
        </w:rPr>
        <w:t>assessment</w:t>
      </w:r>
    </w:p>
    <w:p w14:paraId="1A690D9C" w14:textId="77777777" w:rsidR="00C421D7" w:rsidRDefault="00C421D7" w:rsidP="007E0AEB">
      <w:pPr>
        <w:autoSpaceDE w:val="0"/>
        <w:autoSpaceDN w:val="0"/>
        <w:adjustRightInd w:val="0"/>
        <w:spacing w:before="0" w:after="0" w:line="240" w:lineRule="auto"/>
        <w:rPr>
          <w:sz w:val="22"/>
          <w:szCs w:val="22"/>
        </w:rPr>
      </w:pPr>
    </w:p>
    <w:p w14:paraId="3E9CF7EB" w14:textId="192E25B3" w:rsidR="00B93C74" w:rsidRDefault="00C421D7" w:rsidP="007E0AEB">
      <w:pPr>
        <w:autoSpaceDE w:val="0"/>
        <w:autoSpaceDN w:val="0"/>
        <w:adjustRightInd w:val="0"/>
        <w:spacing w:before="0" w:after="0" w:line="240" w:lineRule="auto"/>
        <w:rPr>
          <w:sz w:val="22"/>
          <w:szCs w:val="22"/>
        </w:rPr>
      </w:pPr>
      <w:r w:rsidRPr="00C421D7">
        <w:rPr>
          <w:sz w:val="22"/>
          <w:szCs w:val="22"/>
        </w:rPr>
        <w:t>All units in th</w:t>
      </w:r>
      <w:r>
        <w:rPr>
          <w:sz w:val="22"/>
          <w:szCs w:val="22"/>
        </w:rPr>
        <w:t>is</w:t>
      </w:r>
      <w:r w:rsidRPr="00C421D7">
        <w:rPr>
          <w:sz w:val="22"/>
          <w:szCs w:val="22"/>
        </w:rPr>
        <w:t xml:space="preserve"> qualification are internally assessed and subject to external standards verification.</w:t>
      </w:r>
    </w:p>
    <w:p w14:paraId="2AA5B8CE" w14:textId="77777777" w:rsidR="001765BD" w:rsidRDefault="001765BD" w:rsidP="007E0AEB">
      <w:pPr>
        <w:autoSpaceDE w:val="0"/>
        <w:autoSpaceDN w:val="0"/>
        <w:adjustRightInd w:val="0"/>
        <w:spacing w:before="0" w:after="0" w:line="240" w:lineRule="auto"/>
        <w:rPr>
          <w:sz w:val="22"/>
          <w:szCs w:val="22"/>
        </w:rPr>
      </w:pPr>
    </w:p>
    <w:p w14:paraId="525C23E7" w14:textId="614B05D0" w:rsidR="00C421D7" w:rsidRPr="00F14091" w:rsidRDefault="001765BD" w:rsidP="007E0AEB">
      <w:pPr>
        <w:autoSpaceDE w:val="0"/>
        <w:autoSpaceDN w:val="0"/>
        <w:adjustRightInd w:val="0"/>
        <w:spacing w:before="0" w:after="0" w:line="240" w:lineRule="auto"/>
        <w:rPr>
          <w:sz w:val="22"/>
          <w:szCs w:val="22"/>
        </w:rPr>
      </w:pPr>
      <w:r w:rsidRPr="000F080A">
        <w:rPr>
          <w:rFonts w:cstheme="minorHAnsi"/>
          <w:sz w:val="22"/>
          <w:szCs w:val="22"/>
        </w:rPr>
        <w:t>The qualification is graded</w:t>
      </w:r>
      <w:r>
        <w:rPr>
          <w:rFonts w:cstheme="minorHAnsi"/>
          <w:sz w:val="22"/>
          <w:szCs w:val="22"/>
        </w:rPr>
        <w:t xml:space="preserve"> </w:t>
      </w:r>
      <w:r w:rsidRPr="001765BD">
        <w:rPr>
          <w:sz w:val="22"/>
          <w:szCs w:val="22"/>
        </w:rPr>
        <w:t xml:space="preserve">using a scale of Distinction, Merit, Pass and Unclassified.  </w:t>
      </w:r>
    </w:p>
    <w:p w14:paraId="49748A18" w14:textId="25CACC92" w:rsidR="002647F5" w:rsidRPr="00F14091" w:rsidRDefault="00477D1B" w:rsidP="002647F5">
      <w:pPr>
        <w:pStyle w:val="Heading2"/>
        <w:rPr>
          <w:sz w:val="22"/>
          <w:szCs w:val="22"/>
        </w:rPr>
      </w:pPr>
      <w:r w:rsidRPr="00F14091">
        <w:rPr>
          <w:sz w:val="22"/>
          <w:szCs w:val="22"/>
        </w:rPr>
        <w:t>CAREERS</w:t>
      </w:r>
    </w:p>
    <w:p w14:paraId="731579F0" w14:textId="2E72B06F" w:rsidR="00032DE8" w:rsidRDefault="00032DE8" w:rsidP="00032DE8">
      <w:r>
        <w:t>Digital media photographer, Video editor, Animator, Social media specialist, Graphic designer, Video game designer, Web analytics specialist, Web developer.</w:t>
      </w:r>
    </w:p>
    <w:p w14:paraId="5BE6BAF4" w14:textId="3D9F01A6" w:rsidR="00660A42" w:rsidRPr="00477F21" w:rsidRDefault="00660A42" w:rsidP="007E0AEB">
      <w:pPr>
        <w:autoSpaceDE w:val="0"/>
        <w:autoSpaceDN w:val="0"/>
        <w:adjustRightInd w:val="0"/>
        <w:spacing w:before="0" w:after="0" w:line="240" w:lineRule="auto"/>
        <w:rPr>
          <w:sz w:val="22"/>
          <w:szCs w:val="22"/>
        </w:rPr>
      </w:pPr>
    </w:p>
    <w:p w14:paraId="180F236F" w14:textId="17CF22E8" w:rsidR="00660A42" w:rsidRDefault="00660A42" w:rsidP="007E0AEB">
      <w:pPr>
        <w:autoSpaceDE w:val="0"/>
        <w:autoSpaceDN w:val="0"/>
        <w:adjustRightInd w:val="0"/>
        <w:spacing w:before="0" w:after="0" w:line="240" w:lineRule="auto"/>
        <w:rPr>
          <w:sz w:val="22"/>
          <w:szCs w:val="22"/>
        </w:rPr>
      </w:pPr>
    </w:p>
    <w:p w14:paraId="4E9DC176" w14:textId="77777777" w:rsidR="002A5F67" w:rsidRDefault="002A5F67" w:rsidP="007E0AEB">
      <w:pPr>
        <w:autoSpaceDE w:val="0"/>
        <w:autoSpaceDN w:val="0"/>
        <w:adjustRightInd w:val="0"/>
        <w:spacing w:before="0" w:after="0" w:line="240" w:lineRule="auto"/>
        <w:rPr>
          <w:sz w:val="22"/>
          <w:szCs w:val="22"/>
        </w:rPr>
      </w:pPr>
    </w:p>
    <w:p w14:paraId="30A021B5" w14:textId="77777777" w:rsidR="002A5F67" w:rsidRDefault="002A5F67" w:rsidP="007E0AEB">
      <w:pPr>
        <w:autoSpaceDE w:val="0"/>
        <w:autoSpaceDN w:val="0"/>
        <w:adjustRightInd w:val="0"/>
        <w:spacing w:before="0" w:after="0" w:line="240" w:lineRule="auto"/>
        <w:rPr>
          <w:sz w:val="22"/>
          <w:szCs w:val="22"/>
        </w:rPr>
      </w:pPr>
    </w:p>
    <w:p w14:paraId="6B9F236F" w14:textId="77777777" w:rsidR="002A5F67" w:rsidRDefault="002A5F67" w:rsidP="007E0AEB">
      <w:pPr>
        <w:autoSpaceDE w:val="0"/>
        <w:autoSpaceDN w:val="0"/>
        <w:adjustRightInd w:val="0"/>
        <w:spacing w:before="0" w:after="0" w:line="240" w:lineRule="auto"/>
        <w:rPr>
          <w:sz w:val="22"/>
          <w:szCs w:val="22"/>
        </w:rPr>
      </w:pPr>
    </w:p>
    <w:p w14:paraId="715368E6" w14:textId="77777777" w:rsidR="002A5F67" w:rsidRDefault="002A5F67" w:rsidP="007E0AEB">
      <w:pPr>
        <w:autoSpaceDE w:val="0"/>
        <w:autoSpaceDN w:val="0"/>
        <w:adjustRightInd w:val="0"/>
        <w:spacing w:before="0" w:after="0" w:line="240" w:lineRule="auto"/>
        <w:rPr>
          <w:sz w:val="22"/>
          <w:szCs w:val="22"/>
        </w:rPr>
      </w:pPr>
    </w:p>
    <w:p w14:paraId="2AAD85F3" w14:textId="77777777" w:rsidR="002A5F67" w:rsidRDefault="002A5F67" w:rsidP="007E0AEB">
      <w:pPr>
        <w:autoSpaceDE w:val="0"/>
        <w:autoSpaceDN w:val="0"/>
        <w:adjustRightInd w:val="0"/>
        <w:spacing w:before="0" w:after="0" w:line="240" w:lineRule="auto"/>
        <w:rPr>
          <w:sz w:val="22"/>
          <w:szCs w:val="22"/>
        </w:rPr>
      </w:pPr>
    </w:p>
    <w:p w14:paraId="23669E1E" w14:textId="77777777" w:rsidR="002A5F67" w:rsidRDefault="002A5F67" w:rsidP="007E0AEB">
      <w:pPr>
        <w:autoSpaceDE w:val="0"/>
        <w:autoSpaceDN w:val="0"/>
        <w:adjustRightInd w:val="0"/>
        <w:spacing w:before="0" w:after="0" w:line="240" w:lineRule="auto"/>
        <w:rPr>
          <w:sz w:val="22"/>
          <w:szCs w:val="22"/>
        </w:rPr>
      </w:pPr>
    </w:p>
    <w:p w14:paraId="70573184" w14:textId="77777777" w:rsidR="002A5F67" w:rsidRDefault="002A5F67" w:rsidP="007E0AEB">
      <w:pPr>
        <w:autoSpaceDE w:val="0"/>
        <w:autoSpaceDN w:val="0"/>
        <w:adjustRightInd w:val="0"/>
        <w:spacing w:before="0" w:after="0" w:line="240" w:lineRule="auto"/>
        <w:rPr>
          <w:sz w:val="22"/>
          <w:szCs w:val="22"/>
        </w:rPr>
      </w:pPr>
    </w:p>
    <w:p w14:paraId="73A4B000" w14:textId="77777777" w:rsidR="002A5F67" w:rsidRDefault="002A5F67" w:rsidP="007E0AEB">
      <w:pPr>
        <w:autoSpaceDE w:val="0"/>
        <w:autoSpaceDN w:val="0"/>
        <w:adjustRightInd w:val="0"/>
        <w:spacing w:before="0" w:after="0" w:line="240" w:lineRule="auto"/>
        <w:rPr>
          <w:sz w:val="22"/>
          <w:szCs w:val="22"/>
        </w:rPr>
      </w:pPr>
    </w:p>
    <w:p w14:paraId="0DF4F943" w14:textId="77777777" w:rsidR="002A5F67" w:rsidRDefault="002A5F67" w:rsidP="007E0AEB">
      <w:pPr>
        <w:autoSpaceDE w:val="0"/>
        <w:autoSpaceDN w:val="0"/>
        <w:adjustRightInd w:val="0"/>
        <w:spacing w:before="0" w:after="0" w:line="240" w:lineRule="auto"/>
        <w:rPr>
          <w:sz w:val="22"/>
          <w:szCs w:val="22"/>
        </w:rPr>
      </w:pPr>
    </w:p>
    <w:p w14:paraId="6958FCBA" w14:textId="77777777" w:rsidR="002A5F67" w:rsidRDefault="002A5F67" w:rsidP="007E0AEB">
      <w:pPr>
        <w:autoSpaceDE w:val="0"/>
        <w:autoSpaceDN w:val="0"/>
        <w:adjustRightInd w:val="0"/>
        <w:spacing w:before="0" w:after="0" w:line="240" w:lineRule="auto"/>
        <w:rPr>
          <w:sz w:val="22"/>
          <w:szCs w:val="22"/>
        </w:rPr>
      </w:pPr>
    </w:p>
    <w:p w14:paraId="747AD9F5" w14:textId="77777777" w:rsidR="002A5F67" w:rsidRDefault="002A5F67" w:rsidP="007E0AEB">
      <w:pPr>
        <w:autoSpaceDE w:val="0"/>
        <w:autoSpaceDN w:val="0"/>
        <w:adjustRightInd w:val="0"/>
        <w:spacing w:before="0" w:after="0" w:line="240" w:lineRule="auto"/>
        <w:rPr>
          <w:sz w:val="22"/>
          <w:szCs w:val="22"/>
        </w:rPr>
      </w:pPr>
    </w:p>
    <w:p w14:paraId="675CE896" w14:textId="77777777" w:rsidR="002A5F67" w:rsidRDefault="002A5F67" w:rsidP="007E0AEB">
      <w:pPr>
        <w:autoSpaceDE w:val="0"/>
        <w:autoSpaceDN w:val="0"/>
        <w:adjustRightInd w:val="0"/>
        <w:spacing w:before="0" w:after="0" w:line="240" w:lineRule="auto"/>
        <w:rPr>
          <w:sz w:val="22"/>
          <w:szCs w:val="22"/>
        </w:rPr>
      </w:pPr>
    </w:p>
    <w:p w14:paraId="3D563E5E" w14:textId="202D683F" w:rsidR="00B93C74" w:rsidRPr="00477F21" w:rsidRDefault="00070D58" w:rsidP="00B93C74">
      <w:pPr>
        <w:pStyle w:val="Heading1"/>
      </w:pPr>
      <w:r>
        <w:t>GCSE ARt and design</w:t>
      </w:r>
    </w:p>
    <w:p w14:paraId="671A6E95" w14:textId="2E3AECA7" w:rsidR="003969EE" w:rsidRPr="00477F21" w:rsidRDefault="003969EE" w:rsidP="003969EE">
      <w:pPr>
        <w:pStyle w:val="Heading2"/>
        <w:rPr>
          <w:sz w:val="22"/>
          <w:szCs w:val="22"/>
        </w:rPr>
      </w:pPr>
      <w:r w:rsidRPr="00477F21">
        <w:rPr>
          <w:sz w:val="22"/>
          <w:szCs w:val="22"/>
        </w:rPr>
        <w:t>course content</w:t>
      </w:r>
    </w:p>
    <w:p w14:paraId="082E6C69" w14:textId="77777777" w:rsidR="00224714" w:rsidRDefault="00224714" w:rsidP="00224714">
      <w:pPr>
        <w:rPr>
          <w:sz w:val="22"/>
          <w:szCs w:val="22"/>
        </w:rPr>
      </w:pPr>
      <w:r w:rsidRPr="00224714">
        <w:rPr>
          <w:sz w:val="22"/>
          <w:szCs w:val="22"/>
        </w:rPr>
        <w:t xml:space="preserve">Art and Design equips students with the skills to enjoy, produce and engage with the visual arts throughout their lives, and it has immense value as a GCSE subject. </w:t>
      </w:r>
    </w:p>
    <w:p w14:paraId="2197F907" w14:textId="77777777" w:rsidR="00224714" w:rsidRDefault="00224714" w:rsidP="00224714">
      <w:pPr>
        <w:rPr>
          <w:sz w:val="22"/>
          <w:szCs w:val="22"/>
        </w:rPr>
      </w:pPr>
      <w:r w:rsidRPr="00224714">
        <w:rPr>
          <w:sz w:val="22"/>
          <w:szCs w:val="22"/>
        </w:rPr>
        <w:t xml:space="preserve">GCSE Art and Design provides the opportunity for students to: </w:t>
      </w:r>
    </w:p>
    <w:p w14:paraId="76C36BFF" w14:textId="77777777" w:rsidR="006A5E6F" w:rsidRDefault="00224714" w:rsidP="00224714">
      <w:pPr>
        <w:pStyle w:val="ListParagraph"/>
        <w:numPr>
          <w:ilvl w:val="0"/>
          <w:numId w:val="29"/>
        </w:numPr>
        <w:rPr>
          <w:sz w:val="22"/>
          <w:szCs w:val="22"/>
        </w:rPr>
      </w:pPr>
      <w:r w:rsidRPr="00224714">
        <w:rPr>
          <w:sz w:val="22"/>
          <w:szCs w:val="22"/>
        </w:rPr>
        <w:t xml:space="preserve">explore both contemporary and historical sources of art, </w:t>
      </w:r>
      <w:proofErr w:type="gramStart"/>
      <w:r w:rsidRPr="00224714">
        <w:rPr>
          <w:sz w:val="22"/>
          <w:szCs w:val="22"/>
        </w:rPr>
        <w:t>craft</w:t>
      </w:r>
      <w:proofErr w:type="gramEnd"/>
      <w:r w:rsidRPr="00224714">
        <w:rPr>
          <w:sz w:val="22"/>
          <w:szCs w:val="22"/>
        </w:rPr>
        <w:t xml:space="preserve"> and design first hand through, for example:</w:t>
      </w:r>
    </w:p>
    <w:p w14:paraId="6F6D191D" w14:textId="77777777" w:rsidR="006A5E6F" w:rsidRDefault="00224714" w:rsidP="006A5E6F">
      <w:pPr>
        <w:pStyle w:val="ListParagraph"/>
        <w:numPr>
          <w:ilvl w:val="1"/>
          <w:numId w:val="29"/>
        </w:numPr>
        <w:rPr>
          <w:sz w:val="22"/>
          <w:szCs w:val="22"/>
        </w:rPr>
      </w:pPr>
      <w:r w:rsidRPr="00224714">
        <w:rPr>
          <w:sz w:val="22"/>
          <w:szCs w:val="22"/>
        </w:rPr>
        <w:t xml:space="preserve">visiting museums, galleries, art shows and fairs </w:t>
      </w:r>
    </w:p>
    <w:p w14:paraId="722E7854" w14:textId="77777777" w:rsidR="006A5E6F" w:rsidRDefault="00224714" w:rsidP="006A5E6F">
      <w:pPr>
        <w:pStyle w:val="ListParagraph"/>
        <w:numPr>
          <w:ilvl w:val="1"/>
          <w:numId w:val="29"/>
        </w:numPr>
        <w:rPr>
          <w:sz w:val="22"/>
          <w:szCs w:val="22"/>
        </w:rPr>
      </w:pPr>
      <w:r w:rsidRPr="00224714">
        <w:rPr>
          <w:sz w:val="22"/>
          <w:szCs w:val="22"/>
        </w:rPr>
        <w:t xml:space="preserve">experiencing audio-visual productions, including </w:t>
      </w:r>
      <w:proofErr w:type="gramStart"/>
      <w:r w:rsidRPr="00224714">
        <w:rPr>
          <w:sz w:val="22"/>
          <w:szCs w:val="22"/>
        </w:rPr>
        <w:t>still</w:t>
      </w:r>
      <w:proofErr w:type="gramEnd"/>
      <w:r w:rsidRPr="00224714">
        <w:rPr>
          <w:sz w:val="22"/>
          <w:szCs w:val="22"/>
        </w:rPr>
        <w:t xml:space="preserve"> and moving imagery </w:t>
      </w:r>
    </w:p>
    <w:p w14:paraId="57A50D30" w14:textId="67102A2A" w:rsidR="00224714" w:rsidRPr="00224714" w:rsidRDefault="00224714" w:rsidP="006A5E6F">
      <w:pPr>
        <w:pStyle w:val="ListParagraph"/>
        <w:numPr>
          <w:ilvl w:val="1"/>
          <w:numId w:val="29"/>
        </w:numPr>
        <w:rPr>
          <w:sz w:val="22"/>
          <w:szCs w:val="22"/>
        </w:rPr>
      </w:pPr>
      <w:r w:rsidRPr="00224714">
        <w:rPr>
          <w:sz w:val="22"/>
          <w:szCs w:val="22"/>
        </w:rPr>
        <w:t>their surroundings and environments.</w:t>
      </w:r>
    </w:p>
    <w:p w14:paraId="39479C71" w14:textId="77777777" w:rsidR="00224714" w:rsidRPr="00224714" w:rsidRDefault="00224714" w:rsidP="00224714">
      <w:pPr>
        <w:pStyle w:val="ListParagraph"/>
        <w:numPr>
          <w:ilvl w:val="0"/>
          <w:numId w:val="29"/>
        </w:numPr>
        <w:rPr>
          <w:sz w:val="22"/>
          <w:szCs w:val="22"/>
        </w:rPr>
      </w:pPr>
      <w:r w:rsidRPr="00224714">
        <w:rPr>
          <w:sz w:val="22"/>
          <w:szCs w:val="22"/>
        </w:rPr>
        <w:t>take an individual approach to their art, craft and design making</w:t>
      </w:r>
    </w:p>
    <w:p w14:paraId="25958069" w14:textId="50F099C3" w:rsidR="003969EE" w:rsidRPr="00224714" w:rsidRDefault="00224714" w:rsidP="00224714">
      <w:pPr>
        <w:pStyle w:val="ListParagraph"/>
        <w:numPr>
          <w:ilvl w:val="0"/>
          <w:numId w:val="29"/>
        </w:numPr>
        <w:rPr>
          <w:sz w:val="22"/>
          <w:szCs w:val="22"/>
        </w:rPr>
      </w:pPr>
      <w:r w:rsidRPr="00224714">
        <w:rPr>
          <w:sz w:val="22"/>
          <w:szCs w:val="22"/>
        </w:rPr>
        <w:t>develop the skill of selecting their best and most appropriate work for presentation.</w:t>
      </w:r>
    </w:p>
    <w:p w14:paraId="75C60E87" w14:textId="65957A5E" w:rsidR="00771B4B" w:rsidRPr="00477F21" w:rsidRDefault="00771B4B" w:rsidP="00771B4B">
      <w:pPr>
        <w:pStyle w:val="Heading2"/>
        <w:rPr>
          <w:sz w:val="22"/>
          <w:szCs w:val="22"/>
        </w:rPr>
      </w:pPr>
      <w:r w:rsidRPr="00477F21">
        <w:rPr>
          <w:sz w:val="22"/>
          <w:szCs w:val="22"/>
        </w:rPr>
        <w:t>assessment</w:t>
      </w:r>
    </w:p>
    <w:p w14:paraId="25BE18FD" w14:textId="77777777" w:rsidR="007C3F08" w:rsidRDefault="007C3F08" w:rsidP="0094553E">
      <w:pPr>
        <w:autoSpaceDE w:val="0"/>
        <w:autoSpaceDN w:val="0"/>
        <w:adjustRightInd w:val="0"/>
        <w:spacing w:before="0" w:after="0" w:line="240" w:lineRule="auto"/>
        <w:rPr>
          <w:rFonts w:cs="Verdana"/>
          <w:sz w:val="22"/>
          <w:szCs w:val="22"/>
        </w:rPr>
      </w:pPr>
    </w:p>
    <w:p w14:paraId="63EB414B" w14:textId="77777777" w:rsidR="007C3F08" w:rsidRDefault="007C3F08" w:rsidP="0094553E">
      <w:pPr>
        <w:autoSpaceDE w:val="0"/>
        <w:autoSpaceDN w:val="0"/>
        <w:adjustRightInd w:val="0"/>
        <w:spacing w:before="0" w:after="0" w:line="240" w:lineRule="auto"/>
        <w:rPr>
          <w:rFonts w:cs="Verdana"/>
          <w:sz w:val="22"/>
          <w:szCs w:val="22"/>
        </w:rPr>
      </w:pPr>
      <w:r w:rsidRPr="007C3F08">
        <w:rPr>
          <w:rFonts w:cs="Verdana"/>
          <w:sz w:val="22"/>
          <w:szCs w:val="22"/>
        </w:rPr>
        <w:t xml:space="preserve">The GCSE in Art and Design consists of two internally assessed and externally moderated components. </w:t>
      </w:r>
    </w:p>
    <w:p w14:paraId="3D242999" w14:textId="45565E0F" w:rsidR="007C3F08" w:rsidRDefault="007C3F08" w:rsidP="0094553E">
      <w:pPr>
        <w:autoSpaceDE w:val="0"/>
        <w:autoSpaceDN w:val="0"/>
        <w:adjustRightInd w:val="0"/>
        <w:spacing w:before="0" w:after="0" w:line="240" w:lineRule="auto"/>
        <w:rPr>
          <w:rFonts w:cs="Verdana"/>
          <w:sz w:val="22"/>
          <w:szCs w:val="22"/>
        </w:rPr>
      </w:pPr>
      <w:r w:rsidRPr="007C3F08">
        <w:rPr>
          <w:rFonts w:cs="Verdana"/>
          <w:sz w:val="22"/>
          <w:szCs w:val="22"/>
        </w:rPr>
        <w:t xml:space="preserve">Component 1: Personal Portfolio (internally set) </w:t>
      </w:r>
    </w:p>
    <w:p w14:paraId="0461B7B2" w14:textId="043C10E2" w:rsidR="0066734B" w:rsidRDefault="007C3F08" w:rsidP="0094553E">
      <w:pPr>
        <w:autoSpaceDE w:val="0"/>
        <w:autoSpaceDN w:val="0"/>
        <w:adjustRightInd w:val="0"/>
        <w:spacing w:before="0" w:after="0" w:line="240" w:lineRule="auto"/>
        <w:rPr>
          <w:rFonts w:cs="Verdana"/>
          <w:sz w:val="22"/>
          <w:szCs w:val="22"/>
        </w:rPr>
      </w:pPr>
      <w:r w:rsidRPr="007C3F08">
        <w:rPr>
          <w:rFonts w:cs="Verdana"/>
          <w:sz w:val="22"/>
          <w:szCs w:val="22"/>
        </w:rPr>
        <w:t>Component 2: Externally Set Assignment</w:t>
      </w:r>
    </w:p>
    <w:p w14:paraId="4B799EC8" w14:textId="77777777" w:rsidR="00995EC1" w:rsidRDefault="00995EC1" w:rsidP="0094553E">
      <w:pPr>
        <w:autoSpaceDE w:val="0"/>
        <w:autoSpaceDN w:val="0"/>
        <w:adjustRightInd w:val="0"/>
        <w:spacing w:before="0" w:after="0" w:line="240" w:lineRule="auto"/>
        <w:rPr>
          <w:rFonts w:cs="Verdana"/>
          <w:sz w:val="22"/>
          <w:szCs w:val="22"/>
        </w:rPr>
      </w:pPr>
    </w:p>
    <w:p w14:paraId="412E66A1" w14:textId="618B2777" w:rsidR="00995EC1" w:rsidRDefault="00995EC1" w:rsidP="0094553E">
      <w:pPr>
        <w:autoSpaceDE w:val="0"/>
        <w:autoSpaceDN w:val="0"/>
        <w:adjustRightInd w:val="0"/>
        <w:spacing w:before="0" w:after="0" w:line="240" w:lineRule="auto"/>
        <w:rPr>
          <w:rFonts w:cs="Verdana"/>
          <w:sz w:val="22"/>
          <w:szCs w:val="22"/>
        </w:rPr>
      </w:pPr>
      <w:r w:rsidRPr="00995EC1">
        <w:rPr>
          <w:rFonts w:cs="Verdana"/>
          <w:sz w:val="22"/>
          <w:szCs w:val="22"/>
        </w:rPr>
        <w:t xml:space="preserve">This GCSE qualification will be graded and certificated on a nine-grade scale from 9 to 1 using the total subject mark where 9 is the highest grade. </w:t>
      </w:r>
    </w:p>
    <w:p w14:paraId="022C9AD2" w14:textId="77777777" w:rsidR="007C3F08" w:rsidRPr="00477F21" w:rsidRDefault="007C3F08" w:rsidP="0094553E">
      <w:pPr>
        <w:autoSpaceDE w:val="0"/>
        <w:autoSpaceDN w:val="0"/>
        <w:adjustRightInd w:val="0"/>
        <w:spacing w:before="0" w:after="0" w:line="240" w:lineRule="auto"/>
        <w:rPr>
          <w:rFonts w:cstheme="minorHAnsi"/>
          <w:sz w:val="22"/>
          <w:szCs w:val="22"/>
        </w:rPr>
      </w:pPr>
    </w:p>
    <w:p w14:paraId="700ED341" w14:textId="33A950AB" w:rsidR="0066734B" w:rsidRPr="00477F21" w:rsidRDefault="00477D1B" w:rsidP="0066734B">
      <w:pPr>
        <w:pStyle w:val="Heading2"/>
        <w:rPr>
          <w:sz w:val="22"/>
          <w:szCs w:val="22"/>
        </w:rPr>
      </w:pPr>
      <w:r w:rsidRPr="00477F21">
        <w:rPr>
          <w:sz w:val="22"/>
          <w:szCs w:val="22"/>
        </w:rPr>
        <w:t>CAREERS</w:t>
      </w:r>
    </w:p>
    <w:p w14:paraId="7B4760F1" w14:textId="77777777" w:rsidR="007C3F08" w:rsidRPr="00477F21" w:rsidRDefault="007C3F08" w:rsidP="007C3F08">
      <w:pPr>
        <w:autoSpaceDE w:val="0"/>
        <w:autoSpaceDN w:val="0"/>
        <w:adjustRightInd w:val="0"/>
        <w:spacing w:before="0" w:after="0" w:line="240" w:lineRule="auto"/>
        <w:rPr>
          <w:sz w:val="22"/>
          <w:szCs w:val="22"/>
        </w:rPr>
      </w:pPr>
      <w:r w:rsidRPr="00F14091">
        <w:rPr>
          <w:sz w:val="22"/>
          <w:szCs w:val="22"/>
        </w:rPr>
        <w:t>There are many careers for which Art is a valuable foundation. These include Architecture, Graphic Design, Teaching, Jewellery Design, Fashion, Television work, Shoe Design, Textile Design, Film making, Printing, Pottery, Animation, Illustration, Costume Design, Theatre Design and Garden Design.</w:t>
      </w:r>
    </w:p>
    <w:p w14:paraId="7C7A4F76" w14:textId="77777777" w:rsidR="007C3F08" w:rsidRDefault="007C3F08" w:rsidP="0094553E">
      <w:pPr>
        <w:autoSpaceDE w:val="0"/>
        <w:autoSpaceDN w:val="0"/>
        <w:adjustRightInd w:val="0"/>
        <w:spacing w:before="0" w:after="0" w:line="240" w:lineRule="auto"/>
        <w:rPr>
          <w:sz w:val="22"/>
          <w:szCs w:val="22"/>
        </w:rPr>
      </w:pPr>
    </w:p>
    <w:p w14:paraId="65827BA1" w14:textId="59CDC0DB" w:rsidR="00746E37" w:rsidRPr="00477F21" w:rsidRDefault="00746E37" w:rsidP="0094553E">
      <w:pPr>
        <w:autoSpaceDE w:val="0"/>
        <w:autoSpaceDN w:val="0"/>
        <w:adjustRightInd w:val="0"/>
        <w:spacing w:before="0" w:after="0" w:line="240" w:lineRule="auto"/>
        <w:rPr>
          <w:sz w:val="22"/>
          <w:szCs w:val="22"/>
        </w:rPr>
      </w:pPr>
    </w:p>
    <w:p w14:paraId="456C6494" w14:textId="56B8C18C" w:rsidR="00746E37" w:rsidRDefault="00746E37" w:rsidP="0094553E">
      <w:pPr>
        <w:autoSpaceDE w:val="0"/>
        <w:autoSpaceDN w:val="0"/>
        <w:adjustRightInd w:val="0"/>
        <w:spacing w:before="0" w:after="0" w:line="240" w:lineRule="auto"/>
        <w:rPr>
          <w:sz w:val="22"/>
          <w:szCs w:val="22"/>
        </w:rPr>
      </w:pPr>
    </w:p>
    <w:p w14:paraId="08E5F214" w14:textId="77777777" w:rsidR="00E8460B" w:rsidRPr="00477F21" w:rsidRDefault="00E8460B" w:rsidP="0094553E">
      <w:pPr>
        <w:autoSpaceDE w:val="0"/>
        <w:autoSpaceDN w:val="0"/>
        <w:adjustRightInd w:val="0"/>
        <w:spacing w:before="0" w:after="0" w:line="240" w:lineRule="auto"/>
        <w:rPr>
          <w:sz w:val="22"/>
          <w:szCs w:val="22"/>
        </w:rPr>
      </w:pPr>
    </w:p>
    <w:p w14:paraId="4F5189E9" w14:textId="06248225" w:rsidR="00746E37" w:rsidRPr="00477F21" w:rsidRDefault="00746E37" w:rsidP="0094553E">
      <w:pPr>
        <w:autoSpaceDE w:val="0"/>
        <w:autoSpaceDN w:val="0"/>
        <w:adjustRightInd w:val="0"/>
        <w:spacing w:before="0" w:after="0" w:line="240" w:lineRule="auto"/>
        <w:rPr>
          <w:sz w:val="22"/>
          <w:szCs w:val="22"/>
        </w:rPr>
      </w:pPr>
    </w:p>
    <w:p w14:paraId="41A17865" w14:textId="6A9481F2" w:rsidR="00746E37" w:rsidRPr="00477F21" w:rsidRDefault="00746E37" w:rsidP="0094553E">
      <w:pPr>
        <w:autoSpaceDE w:val="0"/>
        <w:autoSpaceDN w:val="0"/>
        <w:adjustRightInd w:val="0"/>
        <w:spacing w:before="0" w:after="0" w:line="240" w:lineRule="auto"/>
        <w:rPr>
          <w:sz w:val="22"/>
          <w:szCs w:val="22"/>
        </w:rPr>
      </w:pPr>
    </w:p>
    <w:p w14:paraId="5E4A1726" w14:textId="77777777" w:rsidR="00746E37" w:rsidRPr="00477F21" w:rsidRDefault="00746E37" w:rsidP="0094553E">
      <w:pPr>
        <w:autoSpaceDE w:val="0"/>
        <w:autoSpaceDN w:val="0"/>
        <w:adjustRightInd w:val="0"/>
        <w:spacing w:before="0" w:after="0" w:line="240" w:lineRule="auto"/>
        <w:rPr>
          <w:rFonts w:cstheme="minorHAnsi"/>
          <w:sz w:val="22"/>
          <w:szCs w:val="22"/>
        </w:rPr>
      </w:pPr>
    </w:p>
    <w:p w14:paraId="3CB8500D" w14:textId="05E3E7F4" w:rsidR="00424EDF" w:rsidRPr="00477F21" w:rsidRDefault="00424EDF" w:rsidP="0094553E">
      <w:pPr>
        <w:autoSpaceDE w:val="0"/>
        <w:autoSpaceDN w:val="0"/>
        <w:adjustRightInd w:val="0"/>
        <w:spacing w:before="0" w:after="0" w:line="240" w:lineRule="auto"/>
        <w:rPr>
          <w:rFonts w:cstheme="minorHAnsi"/>
          <w:sz w:val="22"/>
          <w:szCs w:val="22"/>
        </w:rPr>
      </w:pPr>
    </w:p>
    <w:p w14:paraId="13463E54" w14:textId="08D1E952" w:rsidR="00424EDF" w:rsidRDefault="00424EDF" w:rsidP="0094553E">
      <w:pPr>
        <w:autoSpaceDE w:val="0"/>
        <w:autoSpaceDN w:val="0"/>
        <w:adjustRightInd w:val="0"/>
        <w:spacing w:before="0" w:after="0" w:line="240" w:lineRule="auto"/>
        <w:rPr>
          <w:rFonts w:cstheme="minorHAnsi"/>
          <w:sz w:val="22"/>
          <w:szCs w:val="22"/>
        </w:rPr>
      </w:pPr>
    </w:p>
    <w:p w14:paraId="71499308" w14:textId="77777777" w:rsidR="00346EEE" w:rsidRDefault="00346EEE" w:rsidP="0094553E">
      <w:pPr>
        <w:autoSpaceDE w:val="0"/>
        <w:autoSpaceDN w:val="0"/>
        <w:adjustRightInd w:val="0"/>
        <w:spacing w:before="0" w:after="0" w:line="240" w:lineRule="auto"/>
        <w:rPr>
          <w:rFonts w:cstheme="minorHAnsi"/>
          <w:sz w:val="22"/>
          <w:szCs w:val="22"/>
        </w:rPr>
      </w:pPr>
    </w:p>
    <w:p w14:paraId="7AC3C52D" w14:textId="77777777" w:rsidR="00346EEE" w:rsidRPr="00477F21" w:rsidRDefault="00346EEE" w:rsidP="0094553E">
      <w:pPr>
        <w:autoSpaceDE w:val="0"/>
        <w:autoSpaceDN w:val="0"/>
        <w:adjustRightInd w:val="0"/>
        <w:spacing w:before="0" w:after="0" w:line="240" w:lineRule="auto"/>
        <w:rPr>
          <w:rFonts w:cstheme="minorHAnsi"/>
          <w:sz w:val="22"/>
          <w:szCs w:val="22"/>
        </w:rPr>
      </w:pPr>
    </w:p>
    <w:p w14:paraId="77F0A93B" w14:textId="66993058" w:rsidR="00424EDF" w:rsidRPr="00477F21" w:rsidRDefault="00424EDF" w:rsidP="0094553E">
      <w:pPr>
        <w:autoSpaceDE w:val="0"/>
        <w:autoSpaceDN w:val="0"/>
        <w:adjustRightInd w:val="0"/>
        <w:spacing w:before="0" w:after="0" w:line="240" w:lineRule="auto"/>
        <w:rPr>
          <w:rFonts w:cstheme="minorHAnsi"/>
          <w:sz w:val="22"/>
          <w:szCs w:val="22"/>
        </w:rPr>
      </w:pPr>
    </w:p>
    <w:p w14:paraId="1DE0A02C" w14:textId="4D6D89A8" w:rsidR="00424EDF" w:rsidRPr="00477F21" w:rsidRDefault="00424EDF" w:rsidP="0094553E">
      <w:pPr>
        <w:autoSpaceDE w:val="0"/>
        <w:autoSpaceDN w:val="0"/>
        <w:adjustRightInd w:val="0"/>
        <w:spacing w:before="0" w:after="0" w:line="240" w:lineRule="auto"/>
        <w:rPr>
          <w:rFonts w:cstheme="minorHAnsi"/>
          <w:sz w:val="22"/>
          <w:szCs w:val="22"/>
        </w:rPr>
      </w:pPr>
    </w:p>
    <w:p w14:paraId="7E46CB6B" w14:textId="7CF6BC75" w:rsidR="00424EDF" w:rsidRPr="00477F21" w:rsidRDefault="00424EDF" w:rsidP="0094553E">
      <w:pPr>
        <w:autoSpaceDE w:val="0"/>
        <w:autoSpaceDN w:val="0"/>
        <w:adjustRightInd w:val="0"/>
        <w:spacing w:before="0" w:after="0" w:line="240" w:lineRule="auto"/>
        <w:rPr>
          <w:rFonts w:cstheme="minorHAnsi"/>
          <w:sz w:val="22"/>
          <w:szCs w:val="22"/>
        </w:rPr>
      </w:pPr>
    </w:p>
    <w:p w14:paraId="20A8C69F" w14:textId="05D88DD1" w:rsidR="00424EDF" w:rsidRPr="00477F21" w:rsidRDefault="00424EDF" w:rsidP="0094553E">
      <w:pPr>
        <w:autoSpaceDE w:val="0"/>
        <w:autoSpaceDN w:val="0"/>
        <w:adjustRightInd w:val="0"/>
        <w:spacing w:before="0" w:after="0" w:line="240" w:lineRule="auto"/>
        <w:rPr>
          <w:rFonts w:cstheme="minorHAnsi"/>
          <w:sz w:val="22"/>
          <w:szCs w:val="22"/>
        </w:rPr>
      </w:pPr>
    </w:p>
    <w:p w14:paraId="5FC54C69" w14:textId="2F114EE8" w:rsidR="00424EDF" w:rsidRPr="00477F21" w:rsidRDefault="00424EDF" w:rsidP="0094553E">
      <w:pPr>
        <w:autoSpaceDE w:val="0"/>
        <w:autoSpaceDN w:val="0"/>
        <w:adjustRightInd w:val="0"/>
        <w:spacing w:before="0" w:after="0" w:line="240" w:lineRule="auto"/>
        <w:rPr>
          <w:rFonts w:cstheme="minorHAnsi"/>
          <w:sz w:val="22"/>
          <w:szCs w:val="22"/>
        </w:rPr>
      </w:pPr>
    </w:p>
    <w:p w14:paraId="2C5503CB" w14:textId="27608DEC" w:rsidR="00424EDF" w:rsidRPr="00346EEE" w:rsidRDefault="008A3CB8" w:rsidP="00D55D7E">
      <w:pPr>
        <w:pStyle w:val="Heading1"/>
      </w:pPr>
      <w:r>
        <w:lastRenderedPageBreak/>
        <w:t>Vocational award in hospitality and catering</w:t>
      </w:r>
    </w:p>
    <w:p w14:paraId="424B11EA" w14:textId="2BBC98B9" w:rsidR="00FD350E" w:rsidRPr="00346EEE" w:rsidRDefault="00FD350E" w:rsidP="00FD350E">
      <w:pPr>
        <w:pStyle w:val="Heading2"/>
        <w:rPr>
          <w:sz w:val="22"/>
          <w:szCs w:val="22"/>
        </w:rPr>
      </w:pPr>
      <w:r w:rsidRPr="00346EEE">
        <w:rPr>
          <w:sz w:val="22"/>
          <w:szCs w:val="22"/>
        </w:rPr>
        <w:t>course content</w:t>
      </w:r>
    </w:p>
    <w:p w14:paraId="2F3860BC" w14:textId="77777777" w:rsidR="008A3CB8" w:rsidRDefault="008A3CB8" w:rsidP="00E7763C">
      <w:pPr>
        <w:pStyle w:val="Default"/>
        <w:rPr>
          <w:rFonts w:asciiTheme="minorHAnsi" w:hAnsiTheme="minorHAnsi" w:cstheme="minorHAnsi"/>
          <w:color w:val="333333"/>
          <w:sz w:val="22"/>
          <w:szCs w:val="22"/>
        </w:rPr>
      </w:pPr>
    </w:p>
    <w:p w14:paraId="5F5A6D43" w14:textId="0D78E890" w:rsidR="00370F12" w:rsidRDefault="008A3CB8" w:rsidP="008A3CB8">
      <w:r>
        <w:t>The</w:t>
      </w:r>
      <w:r w:rsidRPr="008A3CB8">
        <w:t xml:space="preserve"> Vocational Award in Hospitality and Catering will develop students’ knowledge and understanding of the Hospitality and Catering sector and provide them with opportunities to develop associated practical skills. It covers the hospitality and catering industry and hospitality and catering in action.</w:t>
      </w:r>
    </w:p>
    <w:p w14:paraId="64CE70C1" w14:textId="3C8C6BD5" w:rsidR="008A3CB8" w:rsidRDefault="008A3CB8" w:rsidP="008A3CB8">
      <w:r w:rsidRPr="008A3CB8">
        <w:t>Unit 1 enables learners to gain and develop comprehensive knowledge and understanding of the hospitality and catering industry including provision, health and safety, and food safety</w:t>
      </w:r>
      <w:r>
        <w:t>.</w:t>
      </w:r>
    </w:p>
    <w:p w14:paraId="5D40B517" w14:textId="67BAEA88" w:rsidR="008A3CB8" w:rsidRDefault="008A3CB8" w:rsidP="008A3CB8">
      <w:r>
        <w:t>U</w:t>
      </w:r>
      <w:r w:rsidRPr="008A3CB8">
        <w:t xml:space="preserve">nit 2 enables learners to develop and apply knowledge and understanding of the importance of nutrition and how to plan nutritious menus. They will learn the skills needed to prepare, </w:t>
      </w:r>
      <w:proofErr w:type="gramStart"/>
      <w:r w:rsidRPr="008A3CB8">
        <w:t>cook</w:t>
      </w:r>
      <w:proofErr w:type="gramEnd"/>
      <w:r w:rsidRPr="008A3CB8">
        <w:t xml:space="preserve"> and present dishes. They will also learn how to review their work effectively</w:t>
      </w:r>
    </w:p>
    <w:p w14:paraId="040CD020" w14:textId="77777777" w:rsidR="008A3CB8" w:rsidRPr="008A3CB8" w:rsidRDefault="008A3CB8" w:rsidP="00E7763C">
      <w:pPr>
        <w:pStyle w:val="Default"/>
        <w:rPr>
          <w:rFonts w:asciiTheme="minorHAnsi" w:hAnsiTheme="minorHAnsi" w:cstheme="minorHAnsi"/>
          <w:sz w:val="20"/>
          <w:szCs w:val="20"/>
        </w:rPr>
      </w:pPr>
    </w:p>
    <w:p w14:paraId="4EBA5C98" w14:textId="51738326" w:rsidR="00370F12" w:rsidRPr="00346EEE" w:rsidRDefault="00370F12" w:rsidP="00370F12">
      <w:pPr>
        <w:pStyle w:val="Heading2"/>
        <w:rPr>
          <w:sz w:val="22"/>
          <w:szCs w:val="22"/>
        </w:rPr>
      </w:pPr>
      <w:r w:rsidRPr="00346EEE">
        <w:rPr>
          <w:sz w:val="22"/>
          <w:szCs w:val="22"/>
        </w:rPr>
        <w:t>assessment</w:t>
      </w:r>
    </w:p>
    <w:p w14:paraId="108A0F8B" w14:textId="6422B3E9" w:rsidR="001C5C41" w:rsidRDefault="008A3CB8" w:rsidP="008A3CB8">
      <w:pPr>
        <w:rPr>
          <w:sz w:val="22"/>
          <w:szCs w:val="22"/>
        </w:rPr>
      </w:pPr>
      <w:r w:rsidRPr="008A3CB8">
        <w:rPr>
          <w:sz w:val="22"/>
          <w:szCs w:val="22"/>
        </w:rPr>
        <w:t>Unit 1 is assessed through an external examination</w:t>
      </w:r>
      <w:r>
        <w:rPr>
          <w:sz w:val="22"/>
          <w:szCs w:val="22"/>
        </w:rPr>
        <w:t>.</w:t>
      </w:r>
    </w:p>
    <w:p w14:paraId="5E1C5887" w14:textId="758B2291" w:rsidR="008A3CB8" w:rsidRDefault="008A3CB8" w:rsidP="008A3CB8">
      <w:pPr>
        <w:rPr>
          <w:rFonts w:cs="OpenSans"/>
          <w:sz w:val="22"/>
          <w:szCs w:val="22"/>
        </w:rPr>
      </w:pPr>
      <w:r w:rsidRPr="008A3CB8">
        <w:rPr>
          <w:rFonts w:cs="OpenSans"/>
          <w:sz w:val="22"/>
          <w:szCs w:val="22"/>
        </w:rPr>
        <w:t>Unit 2 is assessed through controlled assessment and submitted for external moderation.</w:t>
      </w:r>
    </w:p>
    <w:p w14:paraId="36DD1A23" w14:textId="77777777" w:rsidR="008A3CB8" w:rsidRDefault="008A3CB8" w:rsidP="008A3CB8">
      <w:pPr>
        <w:autoSpaceDE w:val="0"/>
        <w:autoSpaceDN w:val="0"/>
        <w:adjustRightInd w:val="0"/>
        <w:spacing w:before="0" w:after="0" w:line="240" w:lineRule="auto"/>
        <w:rPr>
          <w:rFonts w:cstheme="minorHAnsi"/>
          <w:sz w:val="22"/>
          <w:szCs w:val="22"/>
        </w:rPr>
      </w:pPr>
      <w:r w:rsidRPr="000F080A">
        <w:rPr>
          <w:rFonts w:cstheme="minorHAnsi"/>
          <w:sz w:val="22"/>
          <w:szCs w:val="22"/>
        </w:rPr>
        <w:t>The qualification is graded</w:t>
      </w:r>
      <w:r>
        <w:rPr>
          <w:rFonts w:cstheme="minorHAnsi"/>
          <w:sz w:val="22"/>
          <w:szCs w:val="22"/>
        </w:rPr>
        <w:t xml:space="preserve"> as a</w:t>
      </w:r>
      <w:r w:rsidRPr="000F080A">
        <w:rPr>
          <w:rFonts w:cstheme="minorHAnsi"/>
          <w:sz w:val="22"/>
          <w:szCs w:val="22"/>
        </w:rPr>
        <w:t xml:space="preserve"> </w:t>
      </w:r>
      <w:r w:rsidRPr="004F53CB">
        <w:rPr>
          <w:rFonts w:cstheme="minorHAnsi"/>
          <w:sz w:val="22"/>
          <w:szCs w:val="22"/>
        </w:rPr>
        <w:t>Level 2 Distinction*, Level 2 Distinction, Level 2 Merit, Level 2 Pass, Level 1 Distinction*, Level 1 Distinction, Level 1 Merit, Level 1 Pass.</w:t>
      </w:r>
    </w:p>
    <w:p w14:paraId="341C25A6" w14:textId="77777777" w:rsidR="008A3CB8" w:rsidRPr="00346EEE" w:rsidRDefault="008A3CB8" w:rsidP="008A3CB8">
      <w:pPr>
        <w:rPr>
          <w:rFonts w:cs="OpenSans"/>
          <w:sz w:val="22"/>
          <w:szCs w:val="22"/>
        </w:rPr>
      </w:pPr>
    </w:p>
    <w:p w14:paraId="61855432" w14:textId="69DD252E" w:rsidR="00BD06D6" w:rsidRPr="00346EEE" w:rsidRDefault="00477D1B" w:rsidP="00BD06D6">
      <w:pPr>
        <w:pStyle w:val="Heading2"/>
        <w:rPr>
          <w:sz w:val="22"/>
          <w:szCs w:val="22"/>
        </w:rPr>
      </w:pPr>
      <w:r w:rsidRPr="00346EEE">
        <w:rPr>
          <w:sz w:val="22"/>
          <w:szCs w:val="22"/>
        </w:rPr>
        <w:t>CAREERS</w:t>
      </w:r>
    </w:p>
    <w:p w14:paraId="57651BFD" w14:textId="35F6A4C8" w:rsidR="00246197" w:rsidRPr="00477F21" w:rsidRDefault="006931BA" w:rsidP="0094553E">
      <w:pPr>
        <w:rPr>
          <w:sz w:val="22"/>
          <w:szCs w:val="22"/>
        </w:rPr>
      </w:pPr>
      <w:r w:rsidRPr="00346EEE">
        <w:rPr>
          <w:sz w:val="22"/>
          <w:szCs w:val="22"/>
        </w:rPr>
        <w:t>Baker, bar person, butcher, catering or restaurant manager, cellar technician, chef, consumer scientist, counter service assistant, food processing worker, food scientist, food technologist, housekeeper, kitchen assistant, kitchen manager, kitchen porter, publican, waiting staff.</w:t>
      </w:r>
    </w:p>
    <w:p w14:paraId="521C5303" w14:textId="77777777" w:rsidR="006931BA" w:rsidRPr="00477F21" w:rsidRDefault="006931BA" w:rsidP="0094553E">
      <w:pPr>
        <w:rPr>
          <w:sz w:val="22"/>
          <w:szCs w:val="22"/>
        </w:rPr>
      </w:pPr>
    </w:p>
    <w:p w14:paraId="0A0E3DB4" w14:textId="5F61D378" w:rsidR="001C5C41" w:rsidRPr="00477F21" w:rsidRDefault="001C5C41" w:rsidP="0094553E">
      <w:pPr>
        <w:rPr>
          <w:sz w:val="22"/>
          <w:szCs w:val="22"/>
        </w:rPr>
      </w:pPr>
    </w:p>
    <w:p w14:paraId="46FA7B75" w14:textId="125F21AE" w:rsidR="001C5C41" w:rsidRPr="00477F21" w:rsidRDefault="001C5C41" w:rsidP="0094553E">
      <w:pPr>
        <w:rPr>
          <w:sz w:val="22"/>
          <w:szCs w:val="22"/>
        </w:rPr>
      </w:pPr>
    </w:p>
    <w:p w14:paraId="669BD272" w14:textId="02E54F23" w:rsidR="001C5C41" w:rsidRPr="00477F21" w:rsidRDefault="001C5C41" w:rsidP="0094553E">
      <w:pPr>
        <w:rPr>
          <w:sz w:val="22"/>
          <w:szCs w:val="22"/>
        </w:rPr>
      </w:pPr>
    </w:p>
    <w:p w14:paraId="32199E86" w14:textId="1BE345FD" w:rsidR="001C5C41" w:rsidRPr="00477F21" w:rsidRDefault="001C5C41" w:rsidP="0094553E">
      <w:pPr>
        <w:rPr>
          <w:sz w:val="22"/>
          <w:szCs w:val="22"/>
        </w:rPr>
      </w:pPr>
    </w:p>
    <w:p w14:paraId="7900B414" w14:textId="2B0953CF" w:rsidR="001C5C41" w:rsidRDefault="001C5C41" w:rsidP="0094553E">
      <w:pPr>
        <w:rPr>
          <w:sz w:val="22"/>
          <w:szCs w:val="22"/>
        </w:rPr>
      </w:pPr>
    </w:p>
    <w:p w14:paraId="1107DD4C" w14:textId="77777777" w:rsidR="008A3CB8" w:rsidRDefault="008A3CB8" w:rsidP="0094553E">
      <w:pPr>
        <w:rPr>
          <w:sz w:val="22"/>
          <w:szCs w:val="22"/>
        </w:rPr>
      </w:pPr>
    </w:p>
    <w:p w14:paraId="1944BE80" w14:textId="77777777" w:rsidR="008A3CB8" w:rsidRDefault="008A3CB8" w:rsidP="0094553E">
      <w:pPr>
        <w:rPr>
          <w:sz w:val="22"/>
          <w:szCs w:val="22"/>
        </w:rPr>
      </w:pPr>
    </w:p>
    <w:p w14:paraId="0B01ACC5" w14:textId="77777777" w:rsidR="008A3CB8" w:rsidRDefault="008A3CB8" w:rsidP="0094553E">
      <w:pPr>
        <w:rPr>
          <w:sz w:val="22"/>
          <w:szCs w:val="22"/>
        </w:rPr>
      </w:pPr>
    </w:p>
    <w:p w14:paraId="747D1DC4" w14:textId="77777777" w:rsidR="008A3CB8" w:rsidRPr="00477F21" w:rsidRDefault="008A3CB8" w:rsidP="0094553E">
      <w:pPr>
        <w:rPr>
          <w:sz w:val="22"/>
          <w:szCs w:val="22"/>
        </w:rPr>
      </w:pPr>
    </w:p>
    <w:p w14:paraId="4A394659" w14:textId="5DA20688" w:rsidR="001C5C41" w:rsidRPr="008A3CB8" w:rsidRDefault="008A3CB8" w:rsidP="001C5C41">
      <w:pPr>
        <w:pStyle w:val="Heading1"/>
      </w:pPr>
      <w:r w:rsidRPr="008A3CB8">
        <w:lastRenderedPageBreak/>
        <w:t>vocational award in health and social care</w:t>
      </w:r>
    </w:p>
    <w:p w14:paraId="253D5EF8" w14:textId="2A72BD22" w:rsidR="001E44F9" w:rsidRPr="008A3CB8" w:rsidRDefault="001E44F9" w:rsidP="001E44F9">
      <w:pPr>
        <w:pStyle w:val="Heading2"/>
        <w:rPr>
          <w:sz w:val="22"/>
          <w:szCs w:val="22"/>
        </w:rPr>
      </w:pPr>
      <w:r w:rsidRPr="008A3CB8">
        <w:rPr>
          <w:sz w:val="22"/>
          <w:szCs w:val="22"/>
        </w:rPr>
        <w:t>course content</w:t>
      </w:r>
    </w:p>
    <w:p w14:paraId="1D6280C4" w14:textId="7EBB0461" w:rsidR="008A3CB8" w:rsidRDefault="008A3CB8" w:rsidP="008A3CB8">
      <w:r>
        <w:t>The Vocational Award in Health and Social Care will develop students’ knowledge and understanding of the Health and Social Care sector and provide them with opportunities to develop associated practical skills. It covers health, well-being and development throughout the lifespan and enables learners to understand the value of person-centred practice, safeguarding and modern-day challenges to health and well-being.</w:t>
      </w:r>
    </w:p>
    <w:p w14:paraId="7E58951D" w14:textId="244A0700" w:rsidR="008A3CB8" w:rsidRDefault="008A3CB8" w:rsidP="008A3CB8">
      <w:pPr>
        <w:rPr>
          <w:rFonts w:cs="TrebuchetMS"/>
          <w:sz w:val="22"/>
          <w:szCs w:val="22"/>
        </w:rPr>
      </w:pPr>
      <w:r w:rsidRPr="008A3CB8">
        <w:rPr>
          <w:rFonts w:cs="TrebuchetMS"/>
          <w:sz w:val="22"/>
          <w:szCs w:val="22"/>
        </w:rPr>
        <w:t>Unit 1 enables learners to gain and develop knowledge and understanding of how individuals grow and develop during the life stages; they will also gain an understanding of how health and well-being is promoted</w:t>
      </w:r>
      <w:r>
        <w:rPr>
          <w:rFonts w:cs="TrebuchetMS"/>
          <w:sz w:val="22"/>
          <w:szCs w:val="22"/>
        </w:rPr>
        <w:t>.</w:t>
      </w:r>
    </w:p>
    <w:p w14:paraId="7AF77F66" w14:textId="609C1E72" w:rsidR="00726092" w:rsidRPr="008A3CB8" w:rsidRDefault="008A3CB8" w:rsidP="008A3CB8">
      <w:pPr>
        <w:rPr>
          <w:sz w:val="22"/>
          <w:szCs w:val="22"/>
        </w:rPr>
      </w:pPr>
      <w:r w:rsidRPr="008A3CB8">
        <w:rPr>
          <w:rFonts w:cs="TrebuchetMS"/>
          <w:sz w:val="22"/>
          <w:szCs w:val="22"/>
        </w:rPr>
        <w:t>Unit 2 enables learners to develop and apply knowledge and understanding of the value of person-centred practice, safeguarding and modern-day challenges to health and well-being</w:t>
      </w:r>
      <w:r>
        <w:rPr>
          <w:rFonts w:cs="TrebuchetMS"/>
          <w:sz w:val="22"/>
          <w:szCs w:val="22"/>
        </w:rPr>
        <w:t>.</w:t>
      </w:r>
      <w:r w:rsidR="000908C6" w:rsidRPr="008A3CB8">
        <w:rPr>
          <w:sz w:val="22"/>
          <w:szCs w:val="22"/>
        </w:rPr>
        <w:t xml:space="preserve"> </w:t>
      </w:r>
    </w:p>
    <w:p w14:paraId="6B8B60A1" w14:textId="654F43C6" w:rsidR="00CE7968" w:rsidRPr="008A3CB8" w:rsidRDefault="00CE7968" w:rsidP="00CE7968">
      <w:pPr>
        <w:pStyle w:val="Heading2"/>
        <w:rPr>
          <w:sz w:val="22"/>
          <w:szCs w:val="22"/>
        </w:rPr>
      </w:pPr>
      <w:r w:rsidRPr="008A3CB8">
        <w:rPr>
          <w:sz w:val="22"/>
          <w:szCs w:val="22"/>
        </w:rPr>
        <w:t>assessment</w:t>
      </w:r>
    </w:p>
    <w:p w14:paraId="5B53E27D" w14:textId="23784D52" w:rsidR="00CE7968" w:rsidRDefault="008A3CB8" w:rsidP="008A3CB8">
      <w:pPr>
        <w:autoSpaceDE w:val="0"/>
        <w:autoSpaceDN w:val="0"/>
        <w:adjustRightInd w:val="0"/>
        <w:spacing w:before="0" w:after="0" w:line="240" w:lineRule="auto"/>
        <w:rPr>
          <w:rFonts w:cs="TrebuchetMS"/>
          <w:sz w:val="22"/>
          <w:szCs w:val="22"/>
        </w:rPr>
      </w:pPr>
      <w:r w:rsidRPr="008A3CB8">
        <w:rPr>
          <w:rFonts w:cs="TrebuchetMS"/>
          <w:sz w:val="22"/>
          <w:szCs w:val="22"/>
        </w:rPr>
        <w:t>Unit 1 is assessed through an external examination</w:t>
      </w:r>
      <w:r>
        <w:rPr>
          <w:rFonts w:cs="TrebuchetMS"/>
          <w:sz w:val="22"/>
          <w:szCs w:val="22"/>
        </w:rPr>
        <w:t xml:space="preserve">. </w:t>
      </w:r>
      <w:r w:rsidRPr="008A3CB8">
        <w:rPr>
          <w:rFonts w:cs="TrebuchetMS"/>
          <w:sz w:val="22"/>
          <w:szCs w:val="22"/>
        </w:rPr>
        <w:t>Unit 2 is assessed through controlled assessment and submitted for external moderation</w:t>
      </w:r>
      <w:r>
        <w:rPr>
          <w:rFonts w:cs="TrebuchetMS"/>
          <w:sz w:val="22"/>
          <w:szCs w:val="22"/>
        </w:rPr>
        <w:t>.</w:t>
      </w:r>
    </w:p>
    <w:p w14:paraId="495C19F7" w14:textId="77777777" w:rsidR="008A3CB8" w:rsidRDefault="008A3CB8" w:rsidP="008A3CB8">
      <w:pPr>
        <w:autoSpaceDE w:val="0"/>
        <w:autoSpaceDN w:val="0"/>
        <w:adjustRightInd w:val="0"/>
        <w:spacing w:before="0" w:after="0" w:line="240" w:lineRule="auto"/>
        <w:rPr>
          <w:rFonts w:cs="TrebuchetMS"/>
          <w:sz w:val="22"/>
          <w:szCs w:val="22"/>
        </w:rPr>
      </w:pPr>
    </w:p>
    <w:p w14:paraId="6FF47683" w14:textId="77777777" w:rsidR="008A3CB8" w:rsidRDefault="008A3CB8" w:rsidP="008A3CB8">
      <w:pPr>
        <w:autoSpaceDE w:val="0"/>
        <w:autoSpaceDN w:val="0"/>
        <w:adjustRightInd w:val="0"/>
        <w:spacing w:before="0" w:after="0" w:line="240" w:lineRule="auto"/>
        <w:rPr>
          <w:rFonts w:cstheme="minorHAnsi"/>
          <w:sz w:val="22"/>
          <w:szCs w:val="22"/>
        </w:rPr>
      </w:pPr>
      <w:r w:rsidRPr="000F080A">
        <w:rPr>
          <w:rFonts w:cstheme="minorHAnsi"/>
          <w:sz w:val="22"/>
          <w:szCs w:val="22"/>
        </w:rPr>
        <w:t>The qualification is graded</w:t>
      </w:r>
      <w:r>
        <w:rPr>
          <w:rFonts w:cstheme="minorHAnsi"/>
          <w:sz w:val="22"/>
          <w:szCs w:val="22"/>
        </w:rPr>
        <w:t xml:space="preserve"> as a</w:t>
      </w:r>
      <w:r w:rsidRPr="000F080A">
        <w:rPr>
          <w:rFonts w:cstheme="minorHAnsi"/>
          <w:sz w:val="22"/>
          <w:szCs w:val="22"/>
        </w:rPr>
        <w:t xml:space="preserve"> </w:t>
      </w:r>
      <w:r w:rsidRPr="004F53CB">
        <w:rPr>
          <w:rFonts w:cstheme="minorHAnsi"/>
          <w:sz w:val="22"/>
          <w:szCs w:val="22"/>
        </w:rPr>
        <w:t>Level 2 Distinction*, Level 2 Distinction, Level 2 Merit, Level 2 Pass, Level 1 Distinction*, Level 1 Distinction, Level 1 Merit, Level 1 Pass.</w:t>
      </w:r>
    </w:p>
    <w:p w14:paraId="7C414B58" w14:textId="77777777" w:rsidR="008A3CB8" w:rsidRDefault="008A3CB8" w:rsidP="008A3CB8">
      <w:pPr>
        <w:autoSpaceDE w:val="0"/>
        <w:autoSpaceDN w:val="0"/>
        <w:adjustRightInd w:val="0"/>
        <w:spacing w:before="0" w:after="0" w:line="240" w:lineRule="auto"/>
        <w:rPr>
          <w:rFonts w:cs="TrebuchetMS"/>
          <w:sz w:val="22"/>
          <w:szCs w:val="22"/>
        </w:rPr>
      </w:pPr>
    </w:p>
    <w:p w14:paraId="224E3727" w14:textId="77777777" w:rsidR="008A3CB8" w:rsidRPr="008A3CB8" w:rsidRDefault="008A3CB8" w:rsidP="008A3CB8">
      <w:pPr>
        <w:autoSpaceDE w:val="0"/>
        <w:autoSpaceDN w:val="0"/>
        <w:adjustRightInd w:val="0"/>
        <w:spacing w:before="0" w:after="0" w:line="240" w:lineRule="auto"/>
        <w:rPr>
          <w:rFonts w:cs="TrebuchetMS"/>
          <w:sz w:val="22"/>
          <w:szCs w:val="22"/>
        </w:rPr>
      </w:pPr>
    </w:p>
    <w:p w14:paraId="701DFD32" w14:textId="07A59999" w:rsidR="00F9609B" w:rsidRPr="008A3CB8" w:rsidRDefault="00477D1B" w:rsidP="00F9609B">
      <w:pPr>
        <w:pStyle w:val="Heading2"/>
        <w:rPr>
          <w:sz w:val="22"/>
          <w:szCs w:val="22"/>
        </w:rPr>
      </w:pPr>
      <w:r w:rsidRPr="008A3CB8">
        <w:rPr>
          <w:sz w:val="22"/>
          <w:szCs w:val="22"/>
        </w:rPr>
        <w:t>CAREERS</w:t>
      </w:r>
    </w:p>
    <w:p w14:paraId="3FDDABEB" w14:textId="351670D6" w:rsidR="008A3CB8" w:rsidRDefault="008A3CB8" w:rsidP="008A3CB8">
      <w:r>
        <w:t xml:space="preserve">Occupational therapist, Care worker, Rehab worker, Counsellor, Health psychologist, </w:t>
      </w:r>
      <w:proofErr w:type="gramStart"/>
      <w:r>
        <w:t>Social</w:t>
      </w:r>
      <w:proofErr w:type="gramEnd"/>
      <w:r>
        <w:t xml:space="preserve"> worker, Health visitor.</w:t>
      </w:r>
    </w:p>
    <w:p w14:paraId="70CD6107" w14:textId="77777777" w:rsidR="008A3CB8" w:rsidRDefault="008A3CB8" w:rsidP="008A3CB8"/>
    <w:p w14:paraId="1457883E" w14:textId="77777777" w:rsidR="008A3CB8" w:rsidRDefault="008A3CB8" w:rsidP="008A3CB8"/>
    <w:p w14:paraId="471371D5" w14:textId="77777777" w:rsidR="008A3CB8" w:rsidRDefault="008A3CB8" w:rsidP="008A3CB8"/>
    <w:p w14:paraId="1A219F2B" w14:textId="77777777" w:rsidR="008A3CB8" w:rsidRDefault="008A3CB8" w:rsidP="008A3CB8"/>
    <w:p w14:paraId="4456AA32" w14:textId="77777777" w:rsidR="008A3CB8" w:rsidRDefault="008A3CB8" w:rsidP="008A3CB8"/>
    <w:p w14:paraId="71E01515" w14:textId="77777777" w:rsidR="008A3CB8" w:rsidRDefault="008A3CB8" w:rsidP="008A3CB8"/>
    <w:p w14:paraId="5698468B" w14:textId="77777777" w:rsidR="008A3CB8" w:rsidRDefault="008A3CB8" w:rsidP="008A3CB8"/>
    <w:p w14:paraId="191384AB" w14:textId="77777777" w:rsidR="008A3CB8" w:rsidRDefault="008A3CB8" w:rsidP="008A3CB8"/>
    <w:p w14:paraId="72168777" w14:textId="77777777" w:rsidR="008A3CB8" w:rsidRDefault="008A3CB8" w:rsidP="008A3CB8"/>
    <w:p w14:paraId="76A5FB84" w14:textId="77777777" w:rsidR="008A3CB8" w:rsidRDefault="008A3CB8" w:rsidP="008A3CB8"/>
    <w:p w14:paraId="48474E24" w14:textId="77777777" w:rsidR="008A3CB8" w:rsidRDefault="008A3CB8" w:rsidP="008A3CB8"/>
    <w:p w14:paraId="4A6769D4" w14:textId="77777777" w:rsidR="008A3CB8" w:rsidRDefault="008A3CB8" w:rsidP="008A3CB8"/>
    <w:p w14:paraId="1CA8AE55" w14:textId="7B83FF04" w:rsidR="008A3CB8" w:rsidRPr="008A3CB8" w:rsidRDefault="008A3CB8" w:rsidP="008A3CB8">
      <w:pPr>
        <w:pStyle w:val="Heading1"/>
      </w:pPr>
      <w:r w:rsidRPr="008A3CB8">
        <w:lastRenderedPageBreak/>
        <w:t xml:space="preserve">vocational award in </w:t>
      </w:r>
      <w:r>
        <w:t>retail business</w:t>
      </w:r>
    </w:p>
    <w:p w14:paraId="0E34B592" w14:textId="77777777" w:rsidR="008A3CB8" w:rsidRPr="008A3CB8" w:rsidRDefault="008A3CB8" w:rsidP="008A3CB8">
      <w:pPr>
        <w:pStyle w:val="Heading2"/>
        <w:rPr>
          <w:sz w:val="22"/>
          <w:szCs w:val="22"/>
        </w:rPr>
      </w:pPr>
      <w:r w:rsidRPr="008A3CB8">
        <w:rPr>
          <w:sz w:val="22"/>
          <w:szCs w:val="22"/>
        </w:rPr>
        <w:t>course content</w:t>
      </w:r>
    </w:p>
    <w:p w14:paraId="33864D71" w14:textId="028369FE" w:rsidR="008A3CB8" w:rsidRDefault="008A3CB8" w:rsidP="008A3CB8">
      <w:r>
        <w:t>The Vocational Award in Retail Business will develop students’ knowledge and understanding of the retail business sector and provide them with opportunities to develop associated practical skills. It covers the business of retail, customer service for retail business and merchandising and marketing retail products.</w:t>
      </w:r>
    </w:p>
    <w:p w14:paraId="090AB375" w14:textId="77777777" w:rsidR="00EF4B42" w:rsidRDefault="008A3CB8" w:rsidP="008A3CB8">
      <w:r w:rsidRPr="008A3CB8">
        <w:t>Unit 1 introduces learners to the business of retail and provides them with the opportunity to explore the dynamic and competitive nature of the retail industry. They will gain knowledge and understanding of different types of retail business and retail activity, as well as the impact of external factors on the industry</w:t>
      </w:r>
      <w:r w:rsidR="00EF4B42">
        <w:t>.</w:t>
      </w:r>
    </w:p>
    <w:p w14:paraId="2729693F" w14:textId="77777777" w:rsidR="00EF4B42" w:rsidRDefault="008A3CB8" w:rsidP="008A3CB8">
      <w:r w:rsidRPr="008A3CB8">
        <w:t xml:space="preserve">Unit 2 allows learners to develop knowledge and understanding of the principles of customer service for retail business and offers the opportunity for learners to develop skills in investigating the customer service experience across retail organisations.  </w:t>
      </w:r>
    </w:p>
    <w:p w14:paraId="6F9FF220" w14:textId="76AE4A5B" w:rsidR="008A3CB8" w:rsidRDefault="008A3CB8" w:rsidP="008A3CB8">
      <w:r w:rsidRPr="008A3CB8">
        <w:t>Unit 3 provides learners with the opportunity to develop their understanding of the importance of merchandising and marketing retail products, and how retail businesses use merchandising and marketing to achieve their aims. Learners will also apply their knowledge and understanding to develop skills in designing visual merchandising installations and promotional materials that achieve specific aims</w:t>
      </w:r>
      <w:r w:rsidR="00EF4B42">
        <w:t>.</w:t>
      </w:r>
    </w:p>
    <w:p w14:paraId="2AA983E6" w14:textId="77777777" w:rsidR="008A3CB8" w:rsidRPr="008A3CB8" w:rsidRDefault="008A3CB8" w:rsidP="008A3CB8">
      <w:pPr>
        <w:pStyle w:val="Heading2"/>
        <w:rPr>
          <w:sz w:val="22"/>
          <w:szCs w:val="22"/>
        </w:rPr>
      </w:pPr>
      <w:r w:rsidRPr="008A3CB8">
        <w:rPr>
          <w:sz w:val="22"/>
          <w:szCs w:val="22"/>
        </w:rPr>
        <w:t>assessment</w:t>
      </w:r>
    </w:p>
    <w:p w14:paraId="4435D942" w14:textId="4BC30B26" w:rsidR="008A3CB8" w:rsidRDefault="008A3CB8" w:rsidP="008A3CB8">
      <w:pPr>
        <w:autoSpaceDE w:val="0"/>
        <w:autoSpaceDN w:val="0"/>
        <w:adjustRightInd w:val="0"/>
        <w:spacing w:before="0" w:after="0" w:line="240" w:lineRule="auto"/>
        <w:rPr>
          <w:rFonts w:cs="TrebuchetMS"/>
          <w:sz w:val="22"/>
          <w:szCs w:val="22"/>
        </w:rPr>
      </w:pPr>
      <w:r w:rsidRPr="008A3CB8">
        <w:rPr>
          <w:rFonts w:cs="TrebuchetMS"/>
          <w:sz w:val="22"/>
          <w:szCs w:val="22"/>
        </w:rPr>
        <w:t>Unit 1 is assessed through an external examination</w:t>
      </w:r>
      <w:r>
        <w:rPr>
          <w:rFonts w:cs="TrebuchetMS"/>
          <w:sz w:val="22"/>
          <w:szCs w:val="22"/>
        </w:rPr>
        <w:t xml:space="preserve">. </w:t>
      </w:r>
      <w:r w:rsidR="00EF4B42" w:rsidRPr="00EF4B42">
        <w:rPr>
          <w:rFonts w:cs="TrebuchetMS"/>
          <w:sz w:val="22"/>
          <w:szCs w:val="22"/>
        </w:rPr>
        <w:t>Units 2 and 3 are assessed through controlled assessment, submitted for external moderation</w:t>
      </w:r>
      <w:r w:rsidR="00EF4B42">
        <w:rPr>
          <w:rFonts w:cs="TrebuchetMS"/>
          <w:sz w:val="22"/>
          <w:szCs w:val="22"/>
        </w:rPr>
        <w:t>.</w:t>
      </w:r>
    </w:p>
    <w:p w14:paraId="60DC967C" w14:textId="77777777" w:rsidR="008A3CB8" w:rsidRDefault="008A3CB8" w:rsidP="008A3CB8">
      <w:pPr>
        <w:autoSpaceDE w:val="0"/>
        <w:autoSpaceDN w:val="0"/>
        <w:adjustRightInd w:val="0"/>
        <w:spacing w:before="0" w:after="0" w:line="240" w:lineRule="auto"/>
        <w:rPr>
          <w:rFonts w:cs="TrebuchetMS"/>
          <w:sz w:val="22"/>
          <w:szCs w:val="22"/>
        </w:rPr>
      </w:pPr>
    </w:p>
    <w:p w14:paraId="09860744" w14:textId="77777777" w:rsidR="008A3CB8" w:rsidRDefault="008A3CB8" w:rsidP="008A3CB8">
      <w:pPr>
        <w:autoSpaceDE w:val="0"/>
        <w:autoSpaceDN w:val="0"/>
        <w:adjustRightInd w:val="0"/>
        <w:spacing w:before="0" w:after="0" w:line="240" w:lineRule="auto"/>
        <w:rPr>
          <w:rFonts w:cstheme="minorHAnsi"/>
          <w:sz w:val="22"/>
          <w:szCs w:val="22"/>
        </w:rPr>
      </w:pPr>
      <w:r w:rsidRPr="000F080A">
        <w:rPr>
          <w:rFonts w:cstheme="minorHAnsi"/>
          <w:sz w:val="22"/>
          <w:szCs w:val="22"/>
        </w:rPr>
        <w:t>The qualification is graded</w:t>
      </w:r>
      <w:r>
        <w:rPr>
          <w:rFonts w:cstheme="minorHAnsi"/>
          <w:sz w:val="22"/>
          <w:szCs w:val="22"/>
        </w:rPr>
        <w:t xml:space="preserve"> as a</w:t>
      </w:r>
      <w:r w:rsidRPr="000F080A">
        <w:rPr>
          <w:rFonts w:cstheme="minorHAnsi"/>
          <w:sz w:val="22"/>
          <w:szCs w:val="22"/>
        </w:rPr>
        <w:t xml:space="preserve"> </w:t>
      </w:r>
      <w:r w:rsidRPr="004F53CB">
        <w:rPr>
          <w:rFonts w:cstheme="minorHAnsi"/>
          <w:sz w:val="22"/>
          <w:szCs w:val="22"/>
        </w:rPr>
        <w:t>Level 2 Distinction*, Level 2 Distinction, Level 2 Merit, Level 2 Pass, Level 1 Distinction*, Level 1 Distinction, Level 1 Merit, Level 1 Pass.</w:t>
      </w:r>
    </w:p>
    <w:p w14:paraId="75D1649C" w14:textId="77777777" w:rsidR="008A3CB8" w:rsidRDefault="008A3CB8" w:rsidP="008A3CB8">
      <w:pPr>
        <w:autoSpaceDE w:val="0"/>
        <w:autoSpaceDN w:val="0"/>
        <w:adjustRightInd w:val="0"/>
        <w:spacing w:before="0" w:after="0" w:line="240" w:lineRule="auto"/>
        <w:rPr>
          <w:rFonts w:cs="TrebuchetMS"/>
          <w:sz w:val="22"/>
          <w:szCs w:val="22"/>
        </w:rPr>
      </w:pPr>
    </w:p>
    <w:p w14:paraId="7D0DBB9D" w14:textId="77777777" w:rsidR="008A3CB8" w:rsidRPr="008A3CB8" w:rsidRDefault="008A3CB8" w:rsidP="008A3CB8">
      <w:pPr>
        <w:autoSpaceDE w:val="0"/>
        <w:autoSpaceDN w:val="0"/>
        <w:adjustRightInd w:val="0"/>
        <w:spacing w:before="0" w:after="0" w:line="240" w:lineRule="auto"/>
        <w:rPr>
          <w:rFonts w:cs="TrebuchetMS"/>
          <w:sz w:val="22"/>
          <w:szCs w:val="22"/>
        </w:rPr>
      </w:pPr>
    </w:p>
    <w:p w14:paraId="12E37B7C" w14:textId="77777777" w:rsidR="008A3CB8" w:rsidRPr="008A3CB8" w:rsidRDefault="008A3CB8" w:rsidP="008A3CB8">
      <w:pPr>
        <w:pStyle w:val="Heading2"/>
        <w:rPr>
          <w:sz w:val="22"/>
          <w:szCs w:val="22"/>
        </w:rPr>
      </w:pPr>
      <w:r w:rsidRPr="008A3CB8">
        <w:rPr>
          <w:sz w:val="22"/>
          <w:szCs w:val="22"/>
        </w:rPr>
        <w:t>CAREERS</w:t>
      </w:r>
    </w:p>
    <w:p w14:paraId="628D6076" w14:textId="5DFC04ED" w:rsidR="00EF4B42" w:rsidRDefault="00EF4B42" w:rsidP="00EF4B42">
      <w:r>
        <w:t>Cashier, Sales Associate, Store Manager, Buyer, Visual Merchandiser, Advertising &amp; Marketing Manager, Cleaning &amp; Maintenance, Security Guard, Inventory Manager, Stocker, Retail Warehouse Worker, Social Media Manager, Customer Service Representative, Human Resources, Loss Prevention Manager, Team Leaders and Floor Managers, Logistics.</w:t>
      </w:r>
    </w:p>
    <w:p w14:paraId="3E03DC9E" w14:textId="2F2F0D9D" w:rsidR="008A3CB8" w:rsidRDefault="008A3CB8" w:rsidP="008A3CB8"/>
    <w:p w14:paraId="3B2A14EE" w14:textId="77777777" w:rsidR="00EF4B42" w:rsidRDefault="00EF4B42" w:rsidP="008A3CB8"/>
    <w:p w14:paraId="13D865D1" w14:textId="77777777" w:rsidR="008A3CB8" w:rsidRDefault="008A3CB8" w:rsidP="008A3CB8"/>
    <w:p w14:paraId="348CE7E3" w14:textId="77777777" w:rsidR="008A3CB8" w:rsidRDefault="008A3CB8" w:rsidP="008A3CB8"/>
    <w:p w14:paraId="3DC0E366" w14:textId="77777777" w:rsidR="008A3CB8" w:rsidRDefault="008A3CB8" w:rsidP="008A3CB8"/>
    <w:p w14:paraId="642EC455" w14:textId="77777777" w:rsidR="008A3CB8" w:rsidRDefault="008A3CB8" w:rsidP="008A3CB8"/>
    <w:p w14:paraId="231D09AB" w14:textId="2C0897A0" w:rsidR="000908C6" w:rsidRPr="00477F21" w:rsidRDefault="000908C6" w:rsidP="00CE7968">
      <w:pPr>
        <w:autoSpaceDE w:val="0"/>
        <w:autoSpaceDN w:val="0"/>
        <w:adjustRightInd w:val="0"/>
        <w:spacing w:before="0" w:after="0" w:line="240" w:lineRule="auto"/>
        <w:rPr>
          <w:rFonts w:cs="TrebuchetMS"/>
          <w:sz w:val="22"/>
          <w:szCs w:val="22"/>
        </w:rPr>
      </w:pPr>
    </w:p>
    <w:p w14:paraId="60AD98EF" w14:textId="7ED0F16C" w:rsidR="000908C6" w:rsidRPr="00477F21" w:rsidRDefault="000908C6" w:rsidP="00CE7968">
      <w:pPr>
        <w:autoSpaceDE w:val="0"/>
        <w:autoSpaceDN w:val="0"/>
        <w:adjustRightInd w:val="0"/>
        <w:spacing w:before="0" w:after="0" w:line="240" w:lineRule="auto"/>
        <w:rPr>
          <w:rFonts w:cs="TrebuchetMS"/>
          <w:sz w:val="22"/>
          <w:szCs w:val="22"/>
        </w:rPr>
      </w:pPr>
    </w:p>
    <w:p w14:paraId="30CAABF4" w14:textId="6A3382E2" w:rsidR="000908C6" w:rsidRPr="00477F21" w:rsidRDefault="000908C6" w:rsidP="00CE7968">
      <w:pPr>
        <w:autoSpaceDE w:val="0"/>
        <w:autoSpaceDN w:val="0"/>
        <w:adjustRightInd w:val="0"/>
        <w:spacing w:before="0" w:after="0" w:line="240" w:lineRule="auto"/>
        <w:rPr>
          <w:rFonts w:cs="TrebuchetMS"/>
          <w:sz w:val="22"/>
          <w:szCs w:val="22"/>
        </w:rPr>
      </w:pPr>
    </w:p>
    <w:p w14:paraId="553110BC" w14:textId="565BE712" w:rsidR="000908C6" w:rsidRPr="00477F21" w:rsidRDefault="000908C6" w:rsidP="00CE7968">
      <w:pPr>
        <w:autoSpaceDE w:val="0"/>
        <w:autoSpaceDN w:val="0"/>
        <w:adjustRightInd w:val="0"/>
        <w:spacing w:before="0" w:after="0" w:line="240" w:lineRule="auto"/>
        <w:rPr>
          <w:rFonts w:cs="TrebuchetMS"/>
          <w:sz w:val="22"/>
          <w:szCs w:val="22"/>
        </w:rPr>
      </w:pPr>
    </w:p>
    <w:p w14:paraId="1EBC7129" w14:textId="63490B51" w:rsidR="000908C6" w:rsidRPr="00477F21" w:rsidRDefault="00A21F50" w:rsidP="00A21F50">
      <w:pPr>
        <w:pStyle w:val="Heading1"/>
      </w:pPr>
      <w:r w:rsidRPr="00477F21">
        <w:lastRenderedPageBreak/>
        <w:t>OCR history</w:t>
      </w:r>
    </w:p>
    <w:p w14:paraId="044406FC" w14:textId="5E32E639" w:rsidR="00A21F50" w:rsidRPr="00477F21" w:rsidRDefault="00506532" w:rsidP="00A21F50">
      <w:pPr>
        <w:rPr>
          <w:sz w:val="22"/>
          <w:szCs w:val="22"/>
        </w:rPr>
      </w:pPr>
      <w:r w:rsidRPr="00477F21">
        <w:rPr>
          <w:sz w:val="22"/>
          <w:szCs w:val="22"/>
        </w:rPr>
        <w:t>OCR Entry Level History</w:t>
      </w:r>
    </w:p>
    <w:p w14:paraId="61B70188" w14:textId="79C26B23" w:rsidR="00506532" w:rsidRPr="00477F21" w:rsidRDefault="00506532" w:rsidP="00506532">
      <w:pPr>
        <w:pStyle w:val="Heading2"/>
        <w:rPr>
          <w:sz w:val="22"/>
          <w:szCs w:val="22"/>
        </w:rPr>
      </w:pPr>
      <w:r w:rsidRPr="00477F21">
        <w:rPr>
          <w:sz w:val="22"/>
          <w:szCs w:val="22"/>
        </w:rPr>
        <w:t>course content</w:t>
      </w:r>
    </w:p>
    <w:p w14:paraId="2F781DE1" w14:textId="77777777" w:rsidR="00195658" w:rsidRPr="00477F21" w:rsidRDefault="00195658" w:rsidP="00195658">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Unit 1</w:t>
      </w:r>
    </w:p>
    <w:p w14:paraId="2C292CE2" w14:textId="63863A51" w:rsidR="00195658" w:rsidRPr="00477F21" w:rsidRDefault="00195658" w:rsidP="00195658">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One from:</w:t>
      </w:r>
    </w:p>
    <w:p w14:paraId="42ABA1A9" w14:textId="6206742B"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Crime and Punishment</w:t>
      </w:r>
    </w:p>
    <w:p w14:paraId="4D6595C7" w14:textId="7936130F"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People’s Health</w:t>
      </w:r>
    </w:p>
    <w:p w14:paraId="4D2FD4C6" w14:textId="1738A83E"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Migration</w:t>
      </w:r>
    </w:p>
    <w:p w14:paraId="3F0295D5" w14:textId="5A40C408"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War and British Society</w:t>
      </w:r>
    </w:p>
    <w:p w14:paraId="613AE76A" w14:textId="0D61029B"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Power, Monarchy and Democracy.</w:t>
      </w:r>
    </w:p>
    <w:p w14:paraId="4AB7CACF" w14:textId="77777777" w:rsidR="00195658" w:rsidRPr="00477F21" w:rsidRDefault="00195658" w:rsidP="00195658">
      <w:pPr>
        <w:autoSpaceDE w:val="0"/>
        <w:autoSpaceDN w:val="0"/>
        <w:adjustRightInd w:val="0"/>
        <w:spacing w:before="0" w:after="0" w:line="240" w:lineRule="auto"/>
        <w:rPr>
          <w:rFonts w:ascii="Calibri" w:hAnsi="Calibri" w:cs="Calibri"/>
          <w:sz w:val="22"/>
          <w:szCs w:val="22"/>
        </w:rPr>
      </w:pPr>
    </w:p>
    <w:p w14:paraId="100051DB" w14:textId="77777777" w:rsidR="00195658" w:rsidRPr="00477F21" w:rsidRDefault="00195658" w:rsidP="00195658">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 xml:space="preserve">Unit 2 </w:t>
      </w:r>
    </w:p>
    <w:p w14:paraId="2BCCC1F3" w14:textId="07EC5187" w:rsidR="00195658" w:rsidRPr="00477F21" w:rsidRDefault="00195658" w:rsidP="00195658">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One from:</w:t>
      </w:r>
    </w:p>
    <w:p w14:paraId="69394517" w14:textId="01A501EC"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Germany 1925–55</w:t>
      </w:r>
    </w:p>
    <w:p w14:paraId="551C7DF0" w14:textId="48E3ECDD"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The USA 1919–74</w:t>
      </w:r>
    </w:p>
    <w:p w14:paraId="41184052" w14:textId="7CA4A717"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Normans 1065–1087</w:t>
      </w:r>
    </w:p>
    <w:p w14:paraId="5A68655A" w14:textId="3E08AD69"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Elizabethans 1580–1603</w:t>
      </w:r>
    </w:p>
    <w:p w14:paraId="7205062F" w14:textId="2CBB5D2F"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The Making of America 1789–1900</w:t>
      </w:r>
    </w:p>
    <w:p w14:paraId="45CB26C5" w14:textId="76830C50"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The Viking Age c. 750–c. 1050</w:t>
      </w:r>
    </w:p>
    <w:p w14:paraId="1D9B2A69" w14:textId="0A0820EE"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Britain: Peace and War 1900–18</w:t>
      </w:r>
    </w:p>
    <w:p w14:paraId="64B6C5A0" w14:textId="3C4A0994" w:rsidR="00195658" w:rsidRPr="00477F21" w:rsidRDefault="00195658" w:rsidP="002A383B">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International Relations 1918–2001.</w:t>
      </w:r>
    </w:p>
    <w:p w14:paraId="796D3D67" w14:textId="77777777" w:rsidR="00195658" w:rsidRPr="00477F21" w:rsidRDefault="00195658" w:rsidP="00195658">
      <w:pPr>
        <w:autoSpaceDE w:val="0"/>
        <w:autoSpaceDN w:val="0"/>
        <w:adjustRightInd w:val="0"/>
        <w:spacing w:before="0" w:after="0" w:line="240" w:lineRule="auto"/>
        <w:rPr>
          <w:rFonts w:ascii="Calibri" w:hAnsi="Calibri" w:cs="Calibri"/>
          <w:sz w:val="22"/>
          <w:szCs w:val="22"/>
        </w:rPr>
      </w:pPr>
    </w:p>
    <w:p w14:paraId="28336AB9" w14:textId="77777777" w:rsidR="00195658" w:rsidRPr="00477F21" w:rsidRDefault="00195658" w:rsidP="00195658">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Unit 3</w:t>
      </w:r>
    </w:p>
    <w:p w14:paraId="532791D8" w14:textId="2C2EC180" w:rsidR="00195658" w:rsidRPr="00477F21" w:rsidRDefault="00195658" w:rsidP="00195658">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Learners choose either a site or an individual to study and complete two</w:t>
      </w:r>
      <w:r w:rsidR="00AE59C2" w:rsidRPr="00477F21">
        <w:rPr>
          <w:rFonts w:ascii="Calibri" w:hAnsi="Calibri" w:cs="Calibri"/>
          <w:sz w:val="22"/>
          <w:szCs w:val="22"/>
        </w:rPr>
        <w:t xml:space="preserve"> </w:t>
      </w:r>
      <w:r w:rsidRPr="00477F21">
        <w:rPr>
          <w:rFonts w:ascii="Calibri" w:hAnsi="Calibri" w:cs="Calibri"/>
          <w:sz w:val="22"/>
          <w:szCs w:val="22"/>
        </w:rPr>
        <w:t>pieces of work:</w:t>
      </w:r>
    </w:p>
    <w:p w14:paraId="60ABD118" w14:textId="42E188B8" w:rsidR="00195658" w:rsidRPr="00477F21" w:rsidRDefault="00195658" w:rsidP="002A383B">
      <w:pPr>
        <w:pStyle w:val="ListParagraph"/>
        <w:numPr>
          <w:ilvl w:val="0"/>
          <w:numId w:val="27"/>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A 150-word biography (of the</w:t>
      </w:r>
      <w:r w:rsidR="00AE59C2" w:rsidRPr="00477F21">
        <w:rPr>
          <w:rFonts w:ascii="Calibri" w:hAnsi="Calibri" w:cs="Calibri"/>
          <w:sz w:val="22"/>
          <w:szCs w:val="22"/>
        </w:rPr>
        <w:t xml:space="preserve"> </w:t>
      </w:r>
      <w:r w:rsidRPr="00477F21">
        <w:rPr>
          <w:rFonts w:ascii="Calibri" w:hAnsi="Calibri" w:cs="Calibri"/>
          <w:sz w:val="22"/>
          <w:szCs w:val="22"/>
        </w:rPr>
        <w:t>person) or guide (to the site)</w:t>
      </w:r>
    </w:p>
    <w:p w14:paraId="32951F6B" w14:textId="2B4BB648" w:rsidR="00506532" w:rsidRPr="00477F21" w:rsidRDefault="00195658" w:rsidP="002A383B">
      <w:pPr>
        <w:pStyle w:val="ListParagraph"/>
        <w:numPr>
          <w:ilvl w:val="0"/>
          <w:numId w:val="27"/>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A 250-word explanation of the</w:t>
      </w:r>
      <w:r w:rsidR="00AE59C2" w:rsidRPr="00477F21">
        <w:rPr>
          <w:rFonts w:ascii="Calibri" w:hAnsi="Calibri" w:cs="Calibri"/>
          <w:sz w:val="22"/>
          <w:szCs w:val="22"/>
        </w:rPr>
        <w:t xml:space="preserve"> </w:t>
      </w:r>
      <w:r w:rsidRPr="00477F21">
        <w:rPr>
          <w:rFonts w:ascii="Calibri" w:hAnsi="Calibri" w:cs="Calibri"/>
          <w:sz w:val="22"/>
          <w:szCs w:val="22"/>
        </w:rPr>
        <w:t>importance and impact of their site</w:t>
      </w:r>
      <w:r w:rsidR="00AE59C2" w:rsidRPr="00477F21">
        <w:rPr>
          <w:rFonts w:ascii="Calibri" w:hAnsi="Calibri" w:cs="Calibri"/>
          <w:sz w:val="22"/>
          <w:szCs w:val="22"/>
        </w:rPr>
        <w:t xml:space="preserve"> </w:t>
      </w:r>
      <w:r w:rsidRPr="00477F21">
        <w:rPr>
          <w:rFonts w:ascii="Calibri" w:hAnsi="Calibri" w:cs="Calibri"/>
          <w:sz w:val="22"/>
          <w:szCs w:val="22"/>
        </w:rPr>
        <w:t>or individual over time.</w:t>
      </w:r>
    </w:p>
    <w:p w14:paraId="4E4D1EAC" w14:textId="7F9E7FF3" w:rsidR="00C32555" w:rsidRPr="00477F21" w:rsidRDefault="00C32555" w:rsidP="00AE59C2">
      <w:pPr>
        <w:autoSpaceDE w:val="0"/>
        <w:autoSpaceDN w:val="0"/>
        <w:adjustRightInd w:val="0"/>
        <w:spacing w:before="0" w:after="0" w:line="240" w:lineRule="auto"/>
        <w:rPr>
          <w:rFonts w:ascii="Calibri" w:hAnsi="Calibri" w:cs="Calibri"/>
          <w:sz w:val="22"/>
          <w:szCs w:val="22"/>
        </w:rPr>
      </w:pPr>
    </w:p>
    <w:p w14:paraId="7E9F9AD0" w14:textId="7395D96D" w:rsidR="00C32555" w:rsidRPr="00477F21" w:rsidRDefault="00C32555" w:rsidP="00C32555">
      <w:pPr>
        <w:pStyle w:val="Heading2"/>
        <w:rPr>
          <w:sz w:val="22"/>
          <w:szCs w:val="22"/>
        </w:rPr>
      </w:pPr>
      <w:r w:rsidRPr="00477F21">
        <w:rPr>
          <w:sz w:val="22"/>
          <w:szCs w:val="22"/>
        </w:rPr>
        <w:t>assessment</w:t>
      </w:r>
    </w:p>
    <w:p w14:paraId="56C31106" w14:textId="347DDC48" w:rsidR="00C32555" w:rsidRPr="00477F21" w:rsidRDefault="00C87FCC" w:rsidP="00C32555">
      <w:pPr>
        <w:rPr>
          <w:sz w:val="22"/>
          <w:szCs w:val="22"/>
        </w:rPr>
      </w:pPr>
      <w:r w:rsidRPr="00477F21">
        <w:rPr>
          <w:sz w:val="22"/>
          <w:szCs w:val="22"/>
        </w:rPr>
        <w:t>Unit 1</w:t>
      </w:r>
      <w:r w:rsidR="00BF0FCA" w:rsidRPr="00477F21">
        <w:rPr>
          <w:sz w:val="22"/>
          <w:szCs w:val="22"/>
        </w:rPr>
        <w:t xml:space="preserve"> and 2 are</w:t>
      </w:r>
      <w:r w:rsidRPr="00477F21">
        <w:rPr>
          <w:sz w:val="22"/>
          <w:szCs w:val="22"/>
        </w:rPr>
        <w:t xml:space="preserve"> assessed internally through </w:t>
      </w:r>
      <w:r w:rsidR="00BF0FCA" w:rsidRPr="00477F21">
        <w:rPr>
          <w:sz w:val="22"/>
          <w:szCs w:val="22"/>
        </w:rPr>
        <w:t>two</w:t>
      </w:r>
      <w:r w:rsidRPr="00477F21">
        <w:rPr>
          <w:sz w:val="22"/>
          <w:szCs w:val="22"/>
        </w:rPr>
        <w:t xml:space="preserve"> task</w:t>
      </w:r>
      <w:r w:rsidR="00BF0FCA" w:rsidRPr="00477F21">
        <w:rPr>
          <w:sz w:val="22"/>
          <w:szCs w:val="22"/>
        </w:rPr>
        <w:t>s</w:t>
      </w:r>
      <w:r w:rsidRPr="00477F21">
        <w:rPr>
          <w:sz w:val="22"/>
          <w:szCs w:val="22"/>
        </w:rPr>
        <w:t xml:space="preserve"> which</w:t>
      </w:r>
      <w:r w:rsidR="00BF0FCA" w:rsidRPr="00477F21">
        <w:rPr>
          <w:sz w:val="22"/>
          <w:szCs w:val="22"/>
        </w:rPr>
        <w:t xml:space="preserve"> consists of a series of questions testing learners’ knowledge and understanding of the units studied.</w:t>
      </w:r>
    </w:p>
    <w:p w14:paraId="5B78831B" w14:textId="466A0FFC" w:rsidR="00BF0FCA" w:rsidRPr="00477F21" w:rsidRDefault="00BF0FCA" w:rsidP="00C32555">
      <w:pPr>
        <w:rPr>
          <w:sz w:val="22"/>
          <w:szCs w:val="22"/>
        </w:rPr>
      </w:pPr>
      <w:r w:rsidRPr="00477F21">
        <w:rPr>
          <w:sz w:val="22"/>
          <w:szCs w:val="22"/>
        </w:rPr>
        <w:t xml:space="preserve">Unit 3 is assessed internally through the submission of the pieces of work </w:t>
      </w:r>
      <w:r w:rsidR="00DA4474" w:rsidRPr="00477F21">
        <w:rPr>
          <w:sz w:val="22"/>
          <w:szCs w:val="22"/>
        </w:rPr>
        <w:t>mentioned above.</w:t>
      </w:r>
    </w:p>
    <w:p w14:paraId="4DC08EF9" w14:textId="77777777" w:rsidR="00FB4A24" w:rsidRPr="00477F21" w:rsidRDefault="00FB4A24" w:rsidP="00FB4A24">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Entry Level qualifications are graded on the scale:</w:t>
      </w:r>
    </w:p>
    <w:p w14:paraId="14A04E51" w14:textId="77777777" w:rsidR="00FB4A24" w:rsidRPr="00477F21" w:rsidRDefault="00FB4A24" w:rsidP="00FB4A24">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 xml:space="preserve">Entry 3, Entry </w:t>
      </w:r>
      <w:proofErr w:type="gramStart"/>
      <w:r w:rsidRPr="00477F21">
        <w:rPr>
          <w:rFonts w:ascii="Calibri" w:hAnsi="Calibri" w:cs="Calibri"/>
          <w:sz w:val="22"/>
          <w:szCs w:val="22"/>
        </w:rPr>
        <w:t>2</w:t>
      </w:r>
      <w:proofErr w:type="gramEnd"/>
      <w:r w:rsidRPr="00477F21">
        <w:rPr>
          <w:rFonts w:ascii="Calibri" w:hAnsi="Calibri" w:cs="Calibri"/>
          <w:sz w:val="22"/>
          <w:szCs w:val="22"/>
        </w:rPr>
        <w:t xml:space="preserve"> and Entry 1, where Entry 3 is the highest grade available. </w:t>
      </w:r>
    </w:p>
    <w:p w14:paraId="70644591" w14:textId="77777777" w:rsidR="00FB4A24" w:rsidRPr="00477F21" w:rsidRDefault="00FB4A24" w:rsidP="00FB4A24">
      <w:pPr>
        <w:autoSpaceDE w:val="0"/>
        <w:autoSpaceDN w:val="0"/>
        <w:adjustRightInd w:val="0"/>
        <w:spacing w:before="0" w:after="0" w:line="240" w:lineRule="auto"/>
        <w:rPr>
          <w:rFonts w:ascii="Calibri" w:hAnsi="Calibri" w:cs="Calibri"/>
          <w:sz w:val="22"/>
          <w:szCs w:val="22"/>
        </w:rPr>
      </w:pPr>
    </w:p>
    <w:p w14:paraId="2D1BF422" w14:textId="4436DC8D" w:rsidR="00FB4A24" w:rsidRPr="00477F21" w:rsidRDefault="00FB4A24" w:rsidP="00FB4A24">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Candidates who fail to reach the minimum standard of Entry 1 will be Unclassified (U).</w:t>
      </w:r>
    </w:p>
    <w:p w14:paraId="07B7D7B5" w14:textId="32DADCFF" w:rsidR="00FB4A24" w:rsidRPr="00477F21" w:rsidRDefault="00FB4A24" w:rsidP="00FB4A24">
      <w:pPr>
        <w:autoSpaceDE w:val="0"/>
        <w:autoSpaceDN w:val="0"/>
        <w:adjustRightInd w:val="0"/>
        <w:spacing w:before="0" w:after="0" w:line="240" w:lineRule="auto"/>
        <w:rPr>
          <w:rFonts w:ascii="Calibri" w:hAnsi="Calibri" w:cs="Calibri"/>
          <w:sz w:val="22"/>
          <w:szCs w:val="22"/>
        </w:rPr>
      </w:pPr>
    </w:p>
    <w:p w14:paraId="115CFCDB" w14:textId="2604B7CB" w:rsidR="00FB4A24" w:rsidRPr="00477F21" w:rsidRDefault="00FB4A24" w:rsidP="00FB4A24">
      <w:pPr>
        <w:autoSpaceDE w:val="0"/>
        <w:autoSpaceDN w:val="0"/>
        <w:adjustRightInd w:val="0"/>
        <w:spacing w:before="0" w:after="0" w:line="240" w:lineRule="auto"/>
        <w:rPr>
          <w:rFonts w:ascii="Calibri" w:hAnsi="Calibri" w:cs="Calibri"/>
          <w:sz w:val="22"/>
          <w:szCs w:val="22"/>
        </w:rPr>
      </w:pPr>
    </w:p>
    <w:p w14:paraId="1E0BB340" w14:textId="2CC0B986" w:rsidR="00CF7A61" w:rsidRPr="00477F21" w:rsidRDefault="00477D1B" w:rsidP="008018C5">
      <w:pPr>
        <w:pStyle w:val="Heading2"/>
        <w:rPr>
          <w:sz w:val="22"/>
          <w:szCs w:val="22"/>
        </w:rPr>
      </w:pPr>
      <w:r w:rsidRPr="00477F21">
        <w:rPr>
          <w:sz w:val="22"/>
          <w:szCs w:val="22"/>
        </w:rPr>
        <w:t>CAREERS</w:t>
      </w:r>
    </w:p>
    <w:p w14:paraId="6F4F7BFE" w14:textId="384E31FF" w:rsidR="003F35DA" w:rsidRPr="00477F21" w:rsidRDefault="00586785" w:rsidP="00FB4A24">
      <w:pPr>
        <w:autoSpaceDE w:val="0"/>
        <w:autoSpaceDN w:val="0"/>
        <w:adjustRightInd w:val="0"/>
        <w:spacing w:before="0" w:after="0" w:line="240" w:lineRule="auto"/>
        <w:rPr>
          <w:rFonts w:ascii="Calibri" w:hAnsi="Calibri" w:cs="Calibri"/>
          <w:sz w:val="22"/>
          <w:szCs w:val="22"/>
        </w:rPr>
      </w:pPr>
      <w:r w:rsidRPr="00477F21">
        <w:rPr>
          <w:sz w:val="22"/>
          <w:szCs w:val="22"/>
        </w:rPr>
        <w:t>Lawyer, Journalist, Media, Teacher, Management, Archaeologist, Civil Service, Researcher, Social Worker, Conservation etc.</w:t>
      </w:r>
    </w:p>
    <w:p w14:paraId="6782113D" w14:textId="68ACBDD2" w:rsidR="003F35DA" w:rsidRPr="00477F21" w:rsidRDefault="003F35DA" w:rsidP="00FB4A24">
      <w:pPr>
        <w:autoSpaceDE w:val="0"/>
        <w:autoSpaceDN w:val="0"/>
        <w:adjustRightInd w:val="0"/>
        <w:spacing w:before="0" w:after="0" w:line="240" w:lineRule="auto"/>
        <w:rPr>
          <w:rFonts w:ascii="Calibri" w:hAnsi="Calibri" w:cs="Calibri"/>
          <w:sz w:val="22"/>
          <w:szCs w:val="22"/>
        </w:rPr>
      </w:pPr>
    </w:p>
    <w:p w14:paraId="45FB113B" w14:textId="4BD0EC82" w:rsidR="00586785" w:rsidRPr="00477F21" w:rsidRDefault="00586785" w:rsidP="00FB4A24">
      <w:pPr>
        <w:autoSpaceDE w:val="0"/>
        <w:autoSpaceDN w:val="0"/>
        <w:adjustRightInd w:val="0"/>
        <w:spacing w:before="0" w:after="0" w:line="240" w:lineRule="auto"/>
        <w:rPr>
          <w:rFonts w:ascii="Calibri" w:hAnsi="Calibri" w:cs="Calibri"/>
          <w:sz w:val="22"/>
          <w:szCs w:val="22"/>
        </w:rPr>
      </w:pPr>
    </w:p>
    <w:p w14:paraId="290E1C88" w14:textId="77777777" w:rsidR="00586785" w:rsidRPr="00477F21" w:rsidRDefault="00586785" w:rsidP="00FB4A24">
      <w:pPr>
        <w:autoSpaceDE w:val="0"/>
        <w:autoSpaceDN w:val="0"/>
        <w:adjustRightInd w:val="0"/>
        <w:spacing w:before="0" w:after="0" w:line="240" w:lineRule="auto"/>
        <w:rPr>
          <w:rFonts w:ascii="Calibri" w:hAnsi="Calibri" w:cs="Calibri"/>
          <w:sz w:val="22"/>
          <w:szCs w:val="22"/>
        </w:rPr>
      </w:pPr>
    </w:p>
    <w:p w14:paraId="06A2EC1F" w14:textId="284BD084" w:rsidR="00FB4A24" w:rsidRPr="00477F21" w:rsidRDefault="00FB4A24" w:rsidP="00FB4A24">
      <w:pPr>
        <w:pStyle w:val="Heading1"/>
      </w:pPr>
      <w:r w:rsidRPr="00477F21">
        <w:lastRenderedPageBreak/>
        <w:t>ocr geography</w:t>
      </w:r>
    </w:p>
    <w:p w14:paraId="4E4FE4D6" w14:textId="77777777" w:rsidR="003F35DA" w:rsidRPr="00477F21" w:rsidRDefault="003F35DA" w:rsidP="00C32555">
      <w:pPr>
        <w:rPr>
          <w:sz w:val="22"/>
          <w:szCs w:val="22"/>
        </w:rPr>
      </w:pPr>
      <w:r w:rsidRPr="00477F21">
        <w:rPr>
          <w:sz w:val="22"/>
          <w:szCs w:val="22"/>
        </w:rPr>
        <w:t>OCR Entry Level Geography</w:t>
      </w:r>
    </w:p>
    <w:p w14:paraId="3486716A" w14:textId="27CE4924" w:rsidR="00C87FCC" w:rsidRPr="00477F21" w:rsidRDefault="003F35DA" w:rsidP="003F35DA">
      <w:pPr>
        <w:pStyle w:val="Heading2"/>
        <w:rPr>
          <w:sz w:val="22"/>
          <w:szCs w:val="22"/>
        </w:rPr>
      </w:pPr>
      <w:r w:rsidRPr="00477F21">
        <w:rPr>
          <w:sz w:val="22"/>
          <w:szCs w:val="22"/>
        </w:rPr>
        <w:t>course content</w:t>
      </w:r>
      <w:r w:rsidR="00BF0FCA" w:rsidRPr="00477F21">
        <w:rPr>
          <w:sz w:val="22"/>
          <w:szCs w:val="22"/>
        </w:rPr>
        <w:t xml:space="preserve"> </w:t>
      </w:r>
    </w:p>
    <w:p w14:paraId="5AF19D49" w14:textId="580F3E0F" w:rsidR="00E56544" w:rsidRPr="00477F21" w:rsidRDefault="00E56544" w:rsidP="00E56544">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 xml:space="preserve">Unit 1 </w:t>
      </w:r>
    </w:p>
    <w:p w14:paraId="4AF9FBFF" w14:textId="77777777" w:rsidR="002A383B" w:rsidRPr="00477F21" w:rsidRDefault="002A383B" w:rsidP="009C66D6">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Our World</w:t>
      </w:r>
    </w:p>
    <w:p w14:paraId="73454D7C" w14:textId="7284AB60" w:rsidR="002A383B" w:rsidRPr="00477F21" w:rsidRDefault="002A383B" w:rsidP="009C66D6">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Destructive World</w:t>
      </w:r>
    </w:p>
    <w:p w14:paraId="3193D537" w14:textId="6B8FD7D2" w:rsidR="00E56544" w:rsidRPr="00477F21" w:rsidRDefault="002A383B" w:rsidP="009C66D6">
      <w:pPr>
        <w:pStyle w:val="ListParagraph"/>
        <w:numPr>
          <w:ilvl w:val="0"/>
          <w:numId w:val="3"/>
        </w:num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Resourceful World</w:t>
      </w:r>
    </w:p>
    <w:p w14:paraId="085772C0" w14:textId="77777777" w:rsidR="001B5668" w:rsidRPr="00477F21" w:rsidRDefault="001B5668" w:rsidP="001B5668">
      <w:pPr>
        <w:pStyle w:val="ListParagraph"/>
        <w:autoSpaceDE w:val="0"/>
        <w:autoSpaceDN w:val="0"/>
        <w:adjustRightInd w:val="0"/>
        <w:spacing w:before="0" w:after="0" w:line="240" w:lineRule="auto"/>
        <w:ind w:left="1440"/>
        <w:rPr>
          <w:rFonts w:ascii="Calibri" w:hAnsi="Calibri" w:cs="Calibri"/>
          <w:sz w:val="22"/>
          <w:szCs w:val="22"/>
        </w:rPr>
      </w:pPr>
    </w:p>
    <w:p w14:paraId="0F676651" w14:textId="77777777" w:rsidR="00E56544" w:rsidRPr="00477F21" w:rsidRDefault="00E56544" w:rsidP="00E56544">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 xml:space="preserve">Unit 2 </w:t>
      </w:r>
    </w:p>
    <w:p w14:paraId="6DE84E73" w14:textId="1F77D0C8" w:rsidR="00E56544" w:rsidRPr="00477F21" w:rsidRDefault="002A383B" w:rsidP="002A383B">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Practical experience of fieldwork</w:t>
      </w:r>
    </w:p>
    <w:p w14:paraId="52915049" w14:textId="339B05C3" w:rsidR="001B5668" w:rsidRPr="00477F21" w:rsidRDefault="001B5668" w:rsidP="001B5668">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 xml:space="preserve">In completing fieldwork, learners practise a range of skills, gain new geographical </w:t>
      </w:r>
      <w:proofErr w:type="gramStart"/>
      <w:r w:rsidRPr="00477F21">
        <w:rPr>
          <w:rFonts w:ascii="Calibri" w:hAnsi="Calibri" w:cs="Calibri"/>
          <w:sz w:val="22"/>
          <w:szCs w:val="22"/>
        </w:rPr>
        <w:t>insights</w:t>
      </w:r>
      <w:proofErr w:type="gramEnd"/>
      <w:r w:rsidRPr="00477F21">
        <w:rPr>
          <w:rFonts w:ascii="Calibri" w:hAnsi="Calibri" w:cs="Calibri"/>
          <w:sz w:val="22"/>
          <w:szCs w:val="22"/>
        </w:rPr>
        <w:t xml:space="preserve"> and begin to understand the world around them. Fieldwork adds ‘geographical value’ enabling learners to ‘anchor’ their studies within a </w:t>
      </w:r>
      <w:proofErr w:type="gramStart"/>
      <w:r w:rsidRPr="00477F21">
        <w:rPr>
          <w:rFonts w:ascii="Calibri" w:hAnsi="Calibri" w:cs="Calibri"/>
          <w:sz w:val="22"/>
          <w:szCs w:val="22"/>
        </w:rPr>
        <w:t>real world</w:t>
      </w:r>
      <w:proofErr w:type="gramEnd"/>
      <w:r w:rsidRPr="00477F21">
        <w:rPr>
          <w:rFonts w:ascii="Calibri" w:hAnsi="Calibri" w:cs="Calibri"/>
          <w:sz w:val="22"/>
          <w:szCs w:val="22"/>
        </w:rPr>
        <w:t xml:space="preserve"> context.</w:t>
      </w:r>
    </w:p>
    <w:p w14:paraId="5D38D5D1" w14:textId="77777777" w:rsidR="001B5668" w:rsidRPr="00477F21" w:rsidRDefault="001B5668" w:rsidP="001B5668">
      <w:pPr>
        <w:autoSpaceDE w:val="0"/>
        <w:autoSpaceDN w:val="0"/>
        <w:adjustRightInd w:val="0"/>
        <w:spacing w:before="0" w:after="0" w:line="240" w:lineRule="auto"/>
        <w:rPr>
          <w:rFonts w:ascii="Calibri" w:hAnsi="Calibri" w:cs="Calibri"/>
          <w:sz w:val="22"/>
          <w:szCs w:val="22"/>
        </w:rPr>
      </w:pPr>
    </w:p>
    <w:p w14:paraId="04168A57" w14:textId="77777777" w:rsidR="00E56544" w:rsidRPr="00477F21" w:rsidRDefault="00E56544" w:rsidP="00E56544">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Unit 3</w:t>
      </w:r>
    </w:p>
    <w:p w14:paraId="68DD7515" w14:textId="14ECD794" w:rsidR="00C87FCC" w:rsidRPr="00477F21" w:rsidRDefault="002A383B" w:rsidP="002A383B">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A project based on any part of the specification</w:t>
      </w:r>
    </w:p>
    <w:p w14:paraId="2EF91E1B" w14:textId="77777777" w:rsidR="00CF7A61" w:rsidRPr="00477F21" w:rsidRDefault="00131D9C" w:rsidP="00131D9C">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Learners will complete one Personal Project which can be based on any area of the specification. The</w:t>
      </w:r>
      <w:r w:rsidR="009C66D6" w:rsidRPr="00477F21">
        <w:rPr>
          <w:rFonts w:ascii="Calibri" w:hAnsi="Calibri" w:cs="Calibri"/>
          <w:sz w:val="22"/>
          <w:szCs w:val="22"/>
        </w:rPr>
        <w:t xml:space="preserve"> </w:t>
      </w:r>
      <w:r w:rsidRPr="00477F21">
        <w:rPr>
          <w:rFonts w:ascii="Calibri" w:hAnsi="Calibri" w:cs="Calibri"/>
          <w:sz w:val="22"/>
          <w:szCs w:val="22"/>
        </w:rPr>
        <w:t xml:space="preserve">project can be based on exemplar titles provided by OCR or can be </w:t>
      </w:r>
    </w:p>
    <w:p w14:paraId="60B7A009" w14:textId="26413774" w:rsidR="00131D9C" w:rsidRPr="00477F21" w:rsidRDefault="00131D9C" w:rsidP="00131D9C">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 xml:space="preserve">centre/learner developed. The project can be presented in any appropriate manner, for example as a poster, </w:t>
      </w:r>
      <w:proofErr w:type="gramStart"/>
      <w:r w:rsidRPr="00477F21">
        <w:rPr>
          <w:rFonts w:ascii="Calibri" w:hAnsi="Calibri" w:cs="Calibri"/>
          <w:sz w:val="22"/>
          <w:szCs w:val="22"/>
        </w:rPr>
        <w:t>PowerPoint  presentation</w:t>
      </w:r>
      <w:proofErr w:type="gramEnd"/>
      <w:r w:rsidRPr="00477F21">
        <w:rPr>
          <w:rFonts w:ascii="Calibri" w:hAnsi="Calibri" w:cs="Calibri"/>
          <w:sz w:val="22"/>
          <w:szCs w:val="22"/>
        </w:rPr>
        <w:t xml:space="preserve"> or a written project to best suit individual learners needs. Learners will be awarded for their ability to research geographical facts from various sources and use a range of presentation methods to help them answer their project title. Learners will also be credited for accurate use of</w:t>
      </w:r>
    </w:p>
    <w:p w14:paraId="5D16F4F9" w14:textId="60DD0226" w:rsidR="00131D9C" w:rsidRPr="00477F21" w:rsidRDefault="00131D9C" w:rsidP="00131D9C">
      <w:pPr>
        <w:autoSpaceDE w:val="0"/>
        <w:autoSpaceDN w:val="0"/>
        <w:adjustRightInd w:val="0"/>
        <w:spacing w:before="0" w:after="0" w:line="240" w:lineRule="auto"/>
        <w:rPr>
          <w:rFonts w:ascii="Calibri" w:hAnsi="Calibri" w:cs="Calibri"/>
          <w:sz w:val="22"/>
          <w:szCs w:val="22"/>
        </w:rPr>
      </w:pPr>
      <w:r w:rsidRPr="00477F21">
        <w:rPr>
          <w:rFonts w:ascii="Calibri" w:hAnsi="Calibri" w:cs="Calibri"/>
          <w:sz w:val="22"/>
          <w:szCs w:val="22"/>
        </w:rPr>
        <w:t>geographical vocabulary and logical structure to their project.</w:t>
      </w:r>
    </w:p>
    <w:p w14:paraId="19A85C0D" w14:textId="6AE015F1" w:rsidR="00131D9C" w:rsidRPr="00477F21" w:rsidRDefault="00131D9C" w:rsidP="00131D9C">
      <w:pPr>
        <w:autoSpaceDE w:val="0"/>
        <w:autoSpaceDN w:val="0"/>
        <w:adjustRightInd w:val="0"/>
        <w:spacing w:before="0" w:after="0" w:line="240" w:lineRule="auto"/>
        <w:rPr>
          <w:rFonts w:ascii="Calibri" w:hAnsi="Calibri" w:cs="Calibri"/>
          <w:sz w:val="22"/>
          <w:szCs w:val="22"/>
        </w:rPr>
      </w:pPr>
    </w:p>
    <w:p w14:paraId="31B6B9BC" w14:textId="0D559FFE" w:rsidR="00131D9C" w:rsidRPr="00477F21" w:rsidRDefault="00131D9C" w:rsidP="00131D9C">
      <w:pPr>
        <w:pStyle w:val="Heading2"/>
        <w:rPr>
          <w:sz w:val="22"/>
          <w:szCs w:val="22"/>
        </w:rPr>
      </w:pPr>
      <w:r w:rsidRPr="00477F21">
        <w:rPr>
          <w:sz w:val="22"/>
          <w:szCs w:val="22"/>
        </w:rPr>
        <w:t>assessment</w:t>
      </w:r>
    </w:p>
    <w:p w14:paraId="28E7863A" w14:textId="56CDE1D8" w:rsidR="00131D9C" w:rsidRPr="00477F21" w:rsidRDefault="00131D9C" w:rsidP="00370F18">
      <w:pPr>
        <w:tabs>
          <w:tab w:val="left" w:pos="1180"/>
        </w:tabs>
        <w:rPr>
          <w:sz w:val="22"/>
          <w:szCs w:val="22"/>
        </w:rPr>
      </w:pPr>
      <w:r w:rsidRPr="00477F21">
        <w:rPr>
          <w:sz w:val="22"/>
          <w:szCs w:val="22"/>
        </w:rPr>
        <w:t xml:space="preserve">Unit 1 </w:t>
      </w:r>
      <w:r w:rsidR="0030606A" w:rsidRPr="00477F21">
        <w:rPr>
          <w:sz w:val="22"/>
          <w:szCs w:val="22"/>
        </w:rPr>
        <w:t>is</w:t>
      </w:r>
      <w:r w:rsidR="00370F18" w:rsidRPr="00477F21">
        <w:rPr>
          <w:sz w:val="22"/>
          <w:szCs w:val="22"/>
        </w:rPr>
        <w:t xml:space="preserve"> an internally assessed test which will assess all three topics studied.</w:t>
      </w:r>
    </w:p>
    <w:p w14:paraId="78DB6174" w14:textId="54C623A2" w:rsidR="00AC0FD4" w:rsidRPr="00477F21" w:rsidRDefault="00AC0FD4" w:rsidP="00370F18">
      <w:pPr>
        <w:tabs>
          <w:tab w:val="left" w:pos="1180"/>
        </w:tabs>
        <w:rPr>
          <w:sz w:val="22"/>
          <w:szCs w:val="22"/>
        </w:rPr>
      </w:pPr>
      <w:r w:rsidRPr="00477F21">
        <w:rPr>
          <w:sz w:val="22"/>
          <w:szCs w:val="22"/>
        </w:rPr>
        <w:t xml:space="preserve">Unit 2 </w:t>
      </w:r>
      <w:r w:rsidR="0030606A" w:rsidRPr="00477F21">
        <w:rPr>
          <w:sz w:val="22"/>
          <w:szCs w:val="22"/>
        </w:rPr>
        <w:t>is</w:t>
      </w:r>
      <w:r w:rsidRPr="00477F21">
        <w:rPr>
          <w:sz w:val="22"/>
          <w:szCs w:val="22"/>
        </w:rPr>
        <w:t xml:space="preserve"> </w:t>
      </w:r>
      <w:r w:rsidR="00F34BD7" w:rsidRPr="00477F21">
        <w:rPr>
          <w:sz w:val="22"/>
          <w:szCs w:val="22"/>
        </w:rPr>
        <w:t>a fieldwork notebook is submitted for internal assessment detail</w:t>
      </w:r>
      <w:r w:rsidR="0030606A" w:rsidRPr="00477F21">
        <w:rPr>
          <w:sz w:val="22"/>
          <w:szCs w:val="22"/>
        </w:rPr>
        <w:t>ing fieldwork completed.</w:t>
      </w:r>
    </w:p>
    <w:p w14:paraId="10119511" w14:textId="4555C709" w:rsidR="0030606A" w:rsidRPr="00477F21" w:rsidRDefault="0030606A" w:rsidP="00370F18">
      <w:pPr>
        <w:tabs>
          <w:tab w:val="left" w:pos="1180"/>
        </w:tabs>
        <w:rPr>
          <w:sz w:val="22"/>
          <w:szCs w:val="22"/>
        </w:rPr>
      </w:pPr>
      <w:r w:rsidRPr="00477F21">
        <w:rPr>
          <w:sz w:val="22"/>
          <w:szCs w:val="22"/>
        </w:rPr>
        <w:t xml:space="preserve">Unit 3 is assessed internally through the submission of the </w:t>
      </w:r>
      <w:r w:rsidR="00024F75" w:rsidRPr="00477F21">
        <w:rPr>
          <w:sz w:val="22"/>
          <w:szCs w:val="22"/>
        </w:rPr>
        <w:t>project mentioned above.</w:t>
      </w:r>
    </w:p>
    <w:p w14:paraId="06C18814" w14:textId="77777777" w:rsidR="00F9609B" w:rsidRPr="00477F21" w:rsidRDefault="00F9609B" w:rsidP="00370F18">
      <w:pPr>
        <w:tabs>
          <w:tab w:val="left" w:pos="1180"/>
        </w:tabs>
        <w:rPr>
          <w:sz w:val="22"/>
          <w:szCs w:val="22"/>
        </w:rPr>
      </w:pPr>
    </w:p>
    <w:p w14:paraId="15CD90B6" w14:textId="4C9C33A0" w:rsidR="00F9609B" w:rsidRPr="00477F21" w:rsidRDefault="00477D1B" w:rsidP="00F9609B">
      <w:pPr>
        <w:pStyle w:val="Heading2"/>
        <w:rPr>
          <w:sz w:val="22"/>
          <w:szCs w:val="22"/>
        </w:rPr>
      </w:pPr>
      <w:r w:rsidRPr="00477F21">
        <w:rPr>
          <w:sz w:val="22"/>
          <w:szCs w:val="22"/>
        </w:rPr>
        <w:t>CAREERS</w:t>
      </w:r>
    </w:p>
    <w:p w14:paraId="4498F4FE" w14:textId="3C228BF4" w:rsidR="00024F75" w:rsidRPr="00477F21" w:rsidRDefault="00C62328" w:rsidP="00370F18">
      <w:pPr>
        <w:tabs>
          <w:tab w:val="left" w:pos="1180"/>
        </w:tabs>
        <w:rPr>
          <w:sz w:val="22"/>
          <w:szCs w:val="22"/>
        </w:rPr>
      </w:pPr>
      <w:r w:rsidRPr="00477F21">
        <w:rPr>
          <w:sz w:val="22"/>
          <w:szCs w:val="22"/>
        </w:rPr>
        <w:t xml:space="preserve">Careers people have been employed in through studying Geography </w:t>
      </w:r>
      <w:proofErr w:type="gramStart"/>
      <w:r w:rsidRPr="00477F21">
        <w:rPr>
          <w:sz w:val="22"/>
          <w:szCs w:val="22"/>
        </w:rPr>
        <w:t>include:</w:t>
      </w:r>
      <w:proofErr w:type="gramEnd"/>
      <w:r w:rsidRPr="00477F21">
        <w:rPr>
          <w:sz w:val="22"/>
          <w:szCs w:val="22"/>
        </w:rPr>
        <w:t xml:space="preserve"> Town Planning, Estate Agent, Travel Agent, Expedition Leader, Air Cabin Crew, Lawyer, Conservation Manager, Armed Forces, Teacher, Human Rights Officer, Surveyor, Weather Forecaster, Landscape Architect, Hazard Prediction, Travel Writer, Pollution Analyst, Aid Worker, Marketing, Flood Protection Manager…</w:t>
      </w:r>
    </w:p>
    <w:p w14:paraId="61AFA760" w14:textId="2AB4F5A7" w:rsidR="00024F75" w:rsidRPr="00477F21" w:rsidRDefault="00024F75" w:rsidP="00370F18">
      <w:pPr>
        <w:tabs>
          <w:tab w:val="left" w:pos="1180"/>
        </w:tabs>
        <w:rPr>
          <w:sz w:val="22"/>
          <w:szCs w:val="22"/>
        </w:rPr>
      </w:pPr>
    </w:p>
    <w:p w14:paraId="7B40D118" w14:textId="00A2863A" w:rsidR="00024F75" w:rsidRPr="00477F21" w:rsidRDefault="00024F75" w:rsidP="00370F18">
      <w:pPr>
        <w:tabs>
          <w:tab w:val="left" w:pos="1180"/>
        </w:tabs>
        <w:rPr>
          <w:sz w:val="22"/>
          <w:szCs w:val="22"/>
        </w:rPr>
      </w:pPr>
    </w:p>
    <w:p w14:paraId="7603FFF6" w14:textId="127F769C" w:rsidR="00024F75" w:rsidRPr="00477F21" w:rsidRDefault="00024F75" w:rsidP="00370F18">
      <w:pPr>
        <w:tabs>
          <w:tab w:val="left" w:pos="1180"/>
        </w:tabs>
        <w:rPr>
          <w:sz w:val="22"/>
          <w:szCs w:val="22"/>
        </w:rPr>
      </w:pPr>
    </w:p>
    <w:p w14:paraId="3EF5EF73" w14:textId="7BEFF221" w:rsidR="00024F75" w:rsidRPr="00477F21" w:rsidRDefault="00024F75" w:rsidP="00370F18">
      <w:pPr>
        <w:tabs>
          <w:tab w:val="left" w:pos="1180"/>
        </w:tabs>
        <w:rPr>
          <w:sz w:val="22"/>
          <w:szCs w:val="22"/>
        </w:rPr>
      </w:pPr>
    </w:p>
    <w:sectPr w:rsidR="00024F75" w:rsidRPr="00477F21" w:rsidSect="00BE026B">
      <w:headerReference w:type="even" r:id="rId20"/>
      <w:headerReference w:type="default" r:id="rId21"/>
      <w:footerReference w:type="even" r:id="rId22"/>
      <w:footerReference w:type="default" r:id="rId23"/>
      <w:footerReference w:type="first" r:id="rId24"/>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7EFA" w14:textId="77777777" w:rsidR="0051375A" w:rsidRDefault="0051375A" w:rsidP="006C31CB">
      <w:pPr>
        <w:spacing w:after="0" w:line="240" w:lineRule="auto"/>
      </w:pPr>
      <w:r>
        <w:separator/>
      </w:r>
    </w:p>
  </w:endnote>
  <w:endnote w:type="continuationSeparator" w:id="0">
    <w:p w14:paraId="6E5DB431" w14:textId="77777777" w:rsidR="0051375A" w:rsidRDefault="0051375A" w:rsidP="006C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Sans">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0ED100F" w14:paraId="14AB4096" w14:textId="77777777" w:rsidTr="60ED100F">
      <w:tc>
        <w:tcPr>
          <w:tcW w:w="3009" w:type="dxa"/>
        </w:tcPr>
        <w:p w14:paraId="087F2105" w14:textId="7924604C" w:rsidR="60ED100F" w:rsidRDefault="60ED100F" w:rsidP="60ED100F">
          <w:pPr>
            <w:pStyle w:val="Header"/>
            <w:ind w:left="-115"/>
          </w:pPr>
        </w:p>
      </w:tc>
      <w:tc>
        <w:tcPr>
          <w:tcW w:w="3009" w:type="dxa"/>
        </w:tcPr>
        <w:p w14:paraId="4B37BF6E" w14:textId="6F7EF6A1" w:rsidR="60ED100F" w:rsidRDefault="60ED100F" w:rsidP="60ED100F">
          <w:pPr>
            <w:pStyle w:val="Header"/>
            <w:jc w:val="center"/>
          </w:pPr>
        </w:p>
      </w:tc>
      <w:tc>
        <w:tcPr>
          <w:tcW w:w="3009" w:type="dxa"/>
        </w:tcPr>
        <w:p w14:paraId="29CB8507" w14:textId="102C1DE1" w:rsidR="60ED100F" w:rsidRDefault="60ED100F" w:rsidP="60ED100F">
          <w:pPr>
            <w:pStyle w:val="Header"/>
            <w:ind w:right="-115"/>
            <w:jc w:val="right"/>
          </w:pPr>
        </w:p>
      </w:tc>
    </w:tr>
  </w:tbl>
  <w:p w14:paraId="7D8FF0FC" w14:textId="35D8D570" w:rsidR="60ED100F" w:rsidRDefault="60ED100F" w:rsidP="60ED1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75BF" w14:textId="77777777" w:rsidR="009740AD" w:rsidRPr="006F27D1" w:rsidRDefault="009740AD" w:rsidP="006F27D1">
    <w:pPr>
      <w:spacing w:after="0" w:line="238" w:lineRule="auto"/>
      <w:jc w:val="center"/>
      <w:rPr>
        <w:rFonts w:ascii="Garamond" w:hAnsi="Garamond"/>
        <w:color w:val="00305C"/>
        <w:sz w:val="16"/>
        <w:szCs w:val="16"/>
      </w:rPr>
    </w:pPr>
  </w:p>
  <w:p w14:paraId="40495E7E" w14:textId="1A08EF3C" w:rsidR="006C31CB" w:rsidRDefault="006C3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83D7" w14:textId="5BFFF8C0" w:rsidR="00945117" w:rsidRPr="00945117" w:rsidRDefault="00945117" w:rsidP="00945117">
    <w:pPr>
      <w:pStyle w:val="Header"/>
      <w:jc w:val="center"/>
      <w:rPr>
        <w:color w:val="002060"/>
        <w:sz w:val="36"/>
        <w:szCs w:val="36"/>
      </w:rPr>
    </w:pPr>
    <w:r w:rsidRPr="00945117">
      <w:rPr>
        <w:b/>
        <w:bCs/>
        <w:color w:val="002060"/>
        <w:sz w:val="36"/>
        <w:szCs w:val="36"/>
        <w:u w:val="single"/>
      </w:rPr>
      <w:t>C</w:t>
    </w:r>
    <w:r w:rsidRPr="00945117">
      <w:rPr>
        <w:color w:val="002060"/>
        <w:sz w:val="36"/>
        <w:szCs w:val="36"/>
      </w:rPr>
      <w:t xml:space="preserve">ONFIDENCE, </w:t>
    </w:r>
    <w:r w:rsidRPr="00945117">
      <w:rPr>
        <w:b/>
        <w:bCs/>
        <w:color w:val="002060"/>
        <w:sz w:val="36"/>
        <w:szCs w:val="36"/>
        <w:u w:val="single"/>
      </w:rPr>
      <w:t>R</w:t>
    </w:r>
    <w:r w:rsidRPr="00945117">
      <w:rPr>
        <w:color w:val="002060"/>
        <w:sz w:val="36"/>
        <w:szCs w:val="36"/>
      </w:rPr>
      <w:t xml:space="preserve">ESILIENCE, </w:t>
    </w:r>
    <w:r w:rsidRPr="00945117">
      <w:rPr>
        <w:b/>
        <w:bCs/>
        <w:color w:val="002060"/>
        <w:sz w:val="36"/>
        <w:szCs w:val="36"/>
        <w:u w:val="single"/>
      </w:rPr>
      <w:t>S</w:t>
    </w:r>
    <w:r w:rsidRPr="00945117">
      <w:rPr>
        <w:color w:val="002060"/>
        <w:sz w:val="36"/>
        <w:szCs w:val="36"/>
      </w:rPr>
      <w:t>UCCESS</w:t>
    </w:r>
  </w:p>
  <w:p w14:paraId="538B8591" w14:textId="77777777" w:rsidR="009740AD" w:rsidRPr="009740AD" w:rsidRDefault="009740AD" w:rsidP="0097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A62A" w14:textId="77777777" w:rsidR="0051375A" w:rsidRDefault="0051375A" w:rsidP="006C31CB">
      <w:pPr>
        <w:spacing w:after="0" w:line="240" w:lineRule="auto"/>
      </w:pPr>
      <w:r>
        <w:separator/>
      </w:r>
    </w:p>
  </w:footnote>
  <w:footnote w:type="continuationSeparator" w:id="0">
    <w:p w14:paraId="3F6598FE" w14:textId="77777777" w:rsidR="0051375A" w:rsidRDefault="0051375A" w:rsidP="006C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0ED100F" w14:paraId="6AC4DB05" w14:textId="77777777" w:rsidTr="60ED100F">
      <w:tc>
        <w:tcPr>
          <w:tcW w:w="3009" w:type="dxa"/>
        </w:tcPr>
        <w:p w14:paraId="0946FFDD" w14:textId="1780BE8E" w:rsidR="60ED100F" w:rsidRDefault="60ED100F" w:rsidP="60ED100F">
          <w:pPr>
            <w:pStyle w:val="Header"/>
            <w:ind w:left="-115"/>
          </w:pPr>
        </w:p>
      </w:tc>
      <w:tc>
        <w:tcPr>
          <w:tcW w:w="3009" w:type="dxa"/>
        </w:tcPr>
        <w:p w14:paraId="01167C56" w14:textId="0BDAB991" w:rsidR="60ED100F" w:rsidRDefault="60ED100F" w:rsidP="60ED100F">
          <w:pPr>
            <w:pStyle w:val="Header"/>
            <w:jc w:val="center"/>
          </w:pPr>
        </w:p>
      </w:tc>
      <w:tc>
        <w:tcPr>
          <w:tcW w:w="3009" w:type="dxa"/>
        </w:tcPr>
        <w:p w14:paraId="5EFFBE75" w14:textId="466B7636" w:rsidR="60ED100F" w:rsidRDefault="60ED100F" w:rsidP="60ED100F">
          <w:pPr>
            <w:pStyle w:val="Header"/>
            <w:ind w:right="-115"/>
            <w:jc w:val="right"/>
          </w:pPr>
        </w:p>
      </w:tc>
    </w:tr>
  </w:tbl>
  <w:p w14:paraId="008DDA4B" w14:textId="14BD4801" w:rsidR="60ED100F" w:rsidRDefault="60ED100F" w:rsidP="60ED1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0ED100F" w14:paraId="5D9C13CF" w14:textId="77777777" w:rsidTr="60ED100F">
      <w:tc>
        <w:tcPr>
          <w:tcW w:w="3009" w:type="dxa"/>
        </w:tcPr>
        <w:p w14:paraId="3DE9BD17" w14:textId="796F638E" w:rsidR="60ED100F" w:rsidRDefault="60ED100F" w:rsidP="60ED100F">
          <w:pPr>
            <w:pStyle w:val="Header"/>
            <w:ind w:left="-115"/>
          </w:pPr>
        </w:p>
      </w:tc>
      <w:tc>
        <w:tcPr>
          <w:tcW w:w="3009" w:type="dxa"/>
        </w:tcPr>
        <w:p w14:paraId="7E988F6A" w14:textId="30F99006" w:rsidR="60ED100F" w:rsidRDefault="60ED100F" w:rsidP="60ED100F">
          <w:pPr>
            <w:pStyle w:val="Header"/>
            <w:jc w:val="center"/>
          </w:pPr>
        </w:p>
      </w:tc>
      <w:tc>
        <w:tcPr>
          <w:tcW w:w="3009" w:type="dxa"/>
        </w:tcPr>
        <w:p w14:paraId="4D30FF4C" w14:textId="0FC4ADE1" w:rsidR="60ED100F" w:rsidRDefault="60ED100F" w:rsidP="60ED100F">
          <w:pPr>
            <w:pStyle w:val="Header"/>
            <w:ind w:right="-115"/>
            <w:jc w:val="right"/>
          </w:pPr>
        </w:p>
      </w:tc>
    </w:tr>
  </w:tbl>
  <w:p w14:paraId="7CBB87D1" w14:textId="2228968C" w:rsidR="60ED100F" w:rsidRDefault="60ED100F" w:rsidP="60ED1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F1D"/>
    <w:multiLevelType w:val="hybridMultilevel"/>
    <w:tmpl w:val="9AC2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A3F"/>
    <w:multiLevelType w:val="hybridMultilevel"/>
    <w:tmpl w:val="58E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A48E5"/>
    <w:multiLevelType w:val="hybridMultilevel"/>
    <w:tmpl w:val="F87C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F1442"/>
    <w:multiLevelType w:val="multilevel"/>
    <w:tmpl w:val="CA1288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13608"/>
    <w:multiLevelType w:val="hybridMultilevel"/>
    <w:tmpl w:val="3E66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94AC3"/>
    <w:multiLevelType w:val="hybridMultilevel"/>
    <w:tmpl w:val="DE34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332C8"/>
    <w:multiLevelType w:val="hybridMultilevel"/>
    <w:tmpl w:val="2D42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767DE"/>
    <w:multiLevelType w:val="hybridMultilevel"/>
    <w:tmpl w:val="0D88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D09DD"/>
    <w:multiLevelType w:val="multilevel"/>
    <w:tmpl w:val="1520ED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D170A"/>
    <w:multiLevelType w:val="hybridMultilevel"/>
    <w:tmpl w:val="EC74C56A"/>
    <w:lvl w:ilvl="0" w:tplc="EAA8D8BC">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84B95"/>
    <w:multiLevelType w:val="hybridMultilevel"/>
    <w:tmpl w:val="D240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30FA5"/>
    <w:multiLevelType w:val="hybridMultilevel"/>
    <w:tmpl w:val="A95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05A2B"/>
    <w:multiLevelType w:val="hybridMultilevel"/>
    <w:tmpl w:val="F43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64D06"/>
    <w:multiLevelType w:val="hybridMultilevel"/>
    <w:tmpl w:val="4308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00182"/>
    <w:multiLevelType w:val="hybridMultilevel"/>
    <w:tmpl w:val="F32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22F47"/>
    <w:multiLevelType w:val="hybridMultilevel"/>
    <w:tmpl w:val="B7F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60AE8"/>
    <w:multiLevelType w:val="hybridMultilevel"/>
    <w:tmpl w:val="4CCE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80EB9"/>
    <w:multiLevelType w:val="hybridMultilevel"/>
    <w:tmpl w:val="CDFE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60FE6"/>
    <w:multiLevelType w:val="hybridMultilevel"/>
    <w:tmpl w:val="2310A3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55DF1"/>
    <w:multiLevelType w:val="multilevel"/>
    <w:tmpl w:val="8258DF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EE1499"/>
    <w:multiLevelType w:val="hybridMultilevel"/>
    <w:tmpl w:val="E84A00D8"/>
    <w:lvl w:ilvl="0" w:tplc="8A0A4D16">
      <w:numFmt w:val="bullet"/>
      <w:lvlText w:val="•"/>
      <w:lvlJc w:val="left"/>
      <w:pPr>
        <w:ind w:left="1440" w:hanging="360"/>
      </w:pPr>
      <w:rPr>
        <w:rFonts w:ascii="Calibri" w:eastAsiaTheme="minorEastAsia"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A1DAB"/>
    <w:multiLevelType w:val="hybridMultilevel"/>
    <w:tmpl w:val="C10C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7747"/>
    <w:multiLevelType w:val="hybridMultilevel"/>
    <w:tmpl w:val="C1660814"/>
    <w:lvl w:ilvl="0" w:tplc="A85A02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5028C"/>
    <w:multiLevelType w:val="hybridMultilevel"/>
    <w:tmpl w:val="DEE2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D3DD8"/>
    <w:multiLevelType w:val="hybridMultilevel"/>
    <w:tmpl w:val="4AF4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A540E"/>
    <w:multiLevelType w:val="hybridMultilevel"/>
    <w:tmpl w:val="C76A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664E3"/>
    <w:multiLevelType w:val="hybridMultilevel"/>
    <w:tmpl w:val="682AA47C"/>
    <w:lvl w:ilvl="0" w:tplc="08090001">
      <w:start w:val="1"/>
      <w:numFmt w:val="bullet"/>
      <w:lvlText w:val=""/>
      <w:lvlJc w:val="left"/>
      <w:pPr>
        <w:ind w:left="720" w:hanging="360"/>
      </w:pPr>
      <w:rPr>
        <w:rFonts w:ascii="Symbol" w:hAnsi="Symbol" w:hint="default"/>
      </w:rPr>
    </w:lvl>
    <w:lvl w:ilvl="1" w:tplc="8A0A4D16">
      <w:numFmt w:val="bullet"/>
      <w:lvlText w:val="•"/>
      <w:lvlJc w:val="left"/>
      <w:pPr>
        <w:ind w:left="1440" w:hanging="360"/>
      </w:pPr>
      <w:rPr>
        <w:rFonts w:ascii="Calibri" w:eastAsiaTheme="minorEastAsia"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D1F63"/>
    <w:multiLevelType w:val="hybridMultilevel"/>
    <w:tmpl w:val="EC74C56A"/>
    <w:lvl w:ilvl="0" w:tplc="EAA8D8BC">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741ED0"/>
    <w:multiLevelType w:val="hybridMultilevel"/>
    <w:tmpl w:val="86A8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F4769"/>
    <w:multiLevelType w:val="hybridMultilevel"/>
    <w:tmpl w:val="60D086F6"/>
    <w:lvl w:ilvl="0" w:tplc="A85A02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825F8"/>
    <w:multiLevelType w:val="hybridMultilevel"/>
    <w:tmpl w:val="B5FE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22ECD"/>
    <w:multiLevelType w:val="hybridMultilevel"/>
    <w:tmpl w:val="7270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006725">
    <w:abstractNumId w:val="0"/>
  </w:num>
  <w:num w:numId="2" w16cid:durableId="1493984687">
    <w:abstractNumId w:val="15"/>
  </w:num>
  <w:num w:numId="3" w16cid:durableId="908492283">
    <w:abstractNumId w:val="26"/>
  </w:num>
  <w:num w:numId="4" w16cid:durableId="717051975">
    <w:abstractNumId w:val="21"/>
  </w:num>
  <w:num w:numId="5" w16cid:durableId="1747799742">
    <w:abstractNumId w:val="30"/>
  </w:num>
  <w:num w:numId="6" w16cid:durableId="1471703316">
    <w:abstractNumId w:val="12"/>
  </w:num>
  <w:num w:numId="7" w16cid:durableId="94637393">
    <w:abstractNumId w:val="5"/>
  </w:num>
  <w:num w:numId="8" w16cid:durableId="141889398">
    <w:abstractNumId w:val="13"/>
  </w:num>
  <w:num w:numId="9" w16cid:durableId="1295284419">
    <w:abstractNumId w:val="17"/>
  </w:num>
  <w:num w:numId="10" w16cid:durableId="1229804589">
    <w:abstractNumId w:val="10"/>
  </w:num>
  <w:num w:numId="11" w16cid:durableId="1834446499">
    <w:abstractNumId w:val="18"/>
  </w:num>
  <w:num w:numId="12" w16cid:durableId="1717394009">
    <w:abstractNumId w:val="14"/>
  </w:num>
  <w:num w:numId="13" w16cid:durableId="84881652">
    <w:abstractNumId w:val="4"/>
  </w:num>
  <w:num w:numId="14" w16cid:durableId="1458601798">
    <w:abstractNumId w:val="27"/>
  </w:num>
  <w:num w:numId="15" w16cid:durableId="1177816650">
    <w:abstractNumId w:val="11"/>
  </w:num>
  <w:num w:numId="16" w16cid:durableId="1295138985">
    <w:abstractNumId w:val="24"/>
  </w:num>
  <w:num w:numId="17" w16cid:durableId="597251014">
    <w:abstractNumId w:val="9"/>
  </w:num>
  <w:num w:numId="18" w16cid:durableId="1833065439">
    <w:abstractNumId w:val="7"/>
  </w:num>
  <w:num w:numId="19" w16cid:durableId="35588097">
    <w:abstractNumId w:val="31"/>
  </w:num>
  <w:num w:numId="20" w16cid:durableId="330380095">
    <w:abstractNumId w:val="28"/>
  </w:num>
  <w:num w:numId="21" w16cid:durableId="1523275067">
    <w:abstractNumId w:val="23"/>
  </w:num>
  <w:num w:numId="22" w16cid:durableId="804667118">
    <w:abstractNumId w:val="1"/>
  </w:num>
  <w:num w:numId="23" w16cid:durableId="37248626">
    <w:abstractNumId w:val="6"/>
  </w:num>
  <w:num w:numId="24" w16cid:durableId="202712849">
    <w:abstractNumId w:val="20"/>
  </w:num>
  <w:num w:numId="25" w16cid:durableId="733314573">
    <w:abstractNumId w:val="25"/>
  </w:num>
  <w:num w:numId="26" w16cid:durableId="1656569821">
    <w:abstractNumId w:val="16"/>
  </w:num>
  <w:num w:numId="27" w16cid:durableId="301467357">
    <w:abstractNumId w:val="22"/>
  </w:num>
  <w:num w:numId="28" w16cid:durableId="1514569347">
    <w:abstractNumId w:val="29"/>
  </w:num>
  <w:num w:numId="29" w16cid:durableId="1336804838">
    <w:abstractNumId w:val="2"/>
  </w:num>
  <w:num w:numId="30" w16cid:durableId="739524101">
    <w:abstractNumId w:val="3"/>
  </w:num>
  <w:num w:numId="31" w16cid:durableId="1587879154">
    <w:abstractNumId w:val="19"/>
  </w:num>
  <w:num w:numId="32" w16cid:durableId="951135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CB"/>
    <w:rsid w:val="00024F75"/>
    <w:rsid w:val="00032DE8"/>
    <w:rsid w:val="00033D0D"/>
    <w:rsid w:val="00035B72"/>
    <w:rsid w:val="000452D8"/>
    <w:rsid w:val="00051539"/>
    <w:rsid w:val="00065CDD"/>
    <w:rsid w:val="00070D58"/>
    <w:rsid w:val="00085FCD"/>
    <w:rsid w:val="000908C6"/>
    <w:rsid w:val="00097985"/>
    <w:rsid w:val="000A3A4E"/>
    <w:rsid w:val="000B34EE"/>
    <w:rsid w:val="000C5F68"/>
    <w:rsid w:val="000D16F7"/>
    <w:rsid w:val="000D2730"/>
    <w:rsid w:val="000D4707"/>
    <w:rsid w:val="000F080A"/>
    <w:rsid w:val="000F368D"/>
    <w:rsid w:val="00101294"/>
    <w:rsid w:val="0011128C"/>
    <w:rsid w:val="00111C1D"/>
    <w:rsid w:val="0011458B"/>
    <w:rsid w:val="00114C4A"/>
    <w:rsid w:val="0011700C"/>
    <w:rsid w:val="00131D9C"/>
    <w:rsid w:val="0013723A"/>
    <w:rsid w:val="00147648"/>
    <w:rsid w:val="00152211"/>
    <w:rsid w:val="00154D76"/>
    <w:rsid w:val="001573C6"/>
    <w:rsid w:val="0017216D"/>
    <w:rsid w:val="001765BD"/>
    <w:rsid w:val="001773DB"/>
    <w:rsid w:val="00185ED0"/>
    <w:rsid w:val="00186921"/>
    <w:rsid w:val="00190A71"/>
    <w:rsid w:val="00195658"/>
    <w:rsid w:val="001A344A"/>
    <w:rsid w:val="001A6126"/>
    <w:rsid w:val="001A63A1"/>
    <w:rsid w:val="001A656C"/>
    <w:rsid w:val="001B5668"/>
    <w:rsid w:val="001C0149"/>
    <w:rsid w:val="001C5C41"/>
    <w:rsid w:val="001D654A"/>
    <w:rsid w:val="001E44F9"/>
    <w:rsid w:val="001F4353"/>
    <w:rsid w:val="002023AE"/>
    <w:rsid w:val="002052FB"/>
    <w:rsid w:val="002151B1"/>
    <w:rsid w:val="00224714"/>
    <w:rsid w:val="0022490F"/>
    <w:rsid w:val="00224C7E"/>
    <w:rsid w:val="00226979"/>
    <w:rsid w:val="00236CB5"/>
    <w:rsid w:val="00237BAF"/>
    <w:rsid w:val="00246197"/>
    <w:rsid w:val="002538A5"/>
    <w:rsid w:val="00261FD5"/>
    <w:rsid w:val="002647F5"/>
    <w:rsid w:val="00272D23"/>
    <w:rsid w:val="00276387"/>
    <w:rsid w:val="00277C50"/>
    <w:rsid w:val="0029018E"/>
    <w:rsid w:val="002969F3"/>
    <w:rsid w:val="0029729A"/>
    <w:rsid w:val="002A21B6"/>
    <w:rsid w:val="002A383B"/>
    <w:rsid w:val="002A5F67"/>
    <w:rsid w:val="002A6E5F"/>
    <w:rsid w:val="002B1AE9"/>
    <w:rsid w:val="002B35A1"/>
    <w:rsid w:val="002B6E65"/>
    <w:rsid w:val="002C5266"/>
    <w:rsid w:val="002D2CAB"/>
    <w:rsid w:val="002D4A03"/>
    <w:rsid w:val="002D5DED"/>
    <w:rsid w:val="002D746B"/>
    <w:rsid w:val="002E2769"/>
    <w:rsid w:val="002E56D6"/>
    <w:rsid w:val="002F4912"/>
    <w:rsid w:val="00305E09"/>
    <w:rsid w:val="0030606A"/>
    <w:rsid w:val="00307795"/>
    <w:rsid w:val="00323CFF"/>
    <w:rsid w:val="003250A3"/>
    <w:rsid w:val="00333B98"/>
    <w:rsid w:val="00336F9F"/>
    <w:rsid w:val="0034220C"/>
    <w:rsid w:val="00346EEE"/>
    <w:rsid w:val="0035168C"/>
    <w:rsid w:val="00361E87"/>
    <w:rsid w:val="00370F12"/>
    <w:rsid w:val="00370F18"/>
    <w:rsid w:val="00377E94"/>
    <w:rsid w:val="003848DA"/>
    <w:rsid w:val="0038499A"/>
    <w:rsid w:val="003969EE"/>
    <w:rsid w:val="003A6E33"/>
    <w:rsid w:val="003C4CF5"/>
    <w:rsid w:val="003C4E86"/>
    <w:rsid w:val="003E3B38"/>
    <w:rsid w:val="003E6DF8"/>
    <w:rsid w:val="003F35DA"/>
    <w:rsid w:val="003F6D8D"/>
    <w:rsid w:val="00401F33"/>
    <w:rsid w:val="0040725A"/>
    <w:rsid w:val="00424EDF"/>
    <w:rsid w:val="00433DAE"/>
    <w:rsid w:val="004542C1"/>
    <w:rsid w:val="0047241E"/>
    <w:rsid w:val="00477D1B"/>
    <w:rsid w:val="00477F21"/>
    <w:rsid w:val="0048257B"/>
    <w:rsid w:val="004839E7"/>
    <w:rsid w:val="00487A93"/>
    <w:rsid w:val="004A0418"/>
    <w:rsid w:val="004A0446"/>
    <w:rsid w:val="004B0D22"/>
    <w:rsid w:val="004B1ED7"/>
    <w:rsid w:val="004B5278"/>
    <w:rsid w:val="004C512D"/>
    <w:rsid w:val="004D0DC5"/>
    <w:rsid w:val="004E6BDC"/>
    <w:rsid w:val="004E7DAB"/>
    <w:rsid w:val="004F53CB"/>
    <w:rsid w:val="00504B9B"/>
    <w:rsid w:val="00506532"/>
    <w:rsid w:val="0051375A"/>
    <w:rsid w:val="0051421C"/>
    <w:rsid w:val="005202A3"/>
    <w:rsid w:val="00546353"/>
    <w:rsid w:val="00565328"/>
    <w:rsid w:val="00567789"/>
    <w:rsid w:val="005764C1"/>
    <w:rsid w:val="0057656A"/>
    <w:rsid w:val="00586785"/>
    <w:rsid w:val="005A123D"/>
    <w:rsid w:val="005A6B15"/>
    <w:rsid w:val="005B7809"/>
    <w:rsid w:val="005F64C3"/>
    <w:rsid w:val="00602279"/>
    <w:rsid w:val="00636FAC"/>
    <w:rsid w:val="00646979"/>
    <w:rsid w:val="00660A42"/>
    <w:rsid w:val="0066734B"/>
    <w:rsid w:val="00670DC6"/>
    <w:rsid w:val="0067268D"/>
    <w:rsid w:val="006729D7"/>
    <w:rsid w:val="00675969"/>
    <w:rsid w:val="006923AB"/>
    <w:rsid w:val="006931BA"/>
    <w:rsid w:val="00696BA4"/>
    <w:rsid w:val="006A5E6F"/>
    <w:rsid w:val="006A605A"/>
    <w:rsid w:val="006B54E7"/>
    <w:rsid w:val="006C31CB"/>
    <w:rsid w:val="006C3389"/>
    <w:rsid w:val="006D0FE4"/>
    <w:rsid w:val="006F010F"/>
    <w:rsid w:val="006F27D1"/>
    <w:rsid w:val="006F3913"/>
    <w:rsid w:val="006F6EE2"/>
    <w:rsid w:val="0070025C"/>
    <w:rsid w:val="00704907"/>
    <w:rsid w:val="007142EE"/>
    <w:rsid w:val="00717B30"/>
    <w:rsid w:val="00722410"/>
    <w:rsid w:val="00723AB9"/>
    <w:rsid w:val="00726092"/>
    <w:rsid w:val="007268E1"/>
    <w:rsid w:val="0072706E"/>
    <w:rsid w:val="00734D8C"/>
    <w:rsid w:val="00746E37"/>
    <w:rsid w:val="00747E37"/>
    <w:rsid w:val="00756E0D"/>
    <w:rsid w:val="007574CF"/>
    <w:rsid w:val="00771B4B"/>
    <w:rsid w:val="00783C15"/>
    <w:rsid w:val="00791A8C"/>
    <w:rsid w:val="007A73BB"/>
    <w:rsid w:val="007C3F08"/>
    <w:rsid w:val="007D1474"/>
    <w:rsid w:val="007D24D2"/>
    <w:rsid w:val="007E0AEB"/>
    <w:rsid w:val="007E478E"/>
    <w:rsid w:val="008018C5"/>
    <w:rsid w:val="008163B3"/>
    <w:rsid w:val="00830063"/>
    <w:rsid w:val="00855A24"/>
    <w:rsid w:val="00866D70"/>
    <w:rsid w:val="00874707"/>
    <w:rsid w:val="00880AA5"/>
    <w:rsid w:val="00886974"/>
    <w:rsid w:val="00895147"/>
    <w:rsid w:val="008A1289"/>
    <w:rsid w:val="008A3CB8"/>
    <w:rsid w:val="008B0243"/>
    <w:rsid w:val="008B04CF"/>
    <w:rsid w:val="008B087C"/>
    <w:rsid w:val="008C7C4F"/>
    <w:rsid w:val="008D5ADB"/>
    <w:rsid w:val="008E6FA0"/>
    <w:rsid w:val="009064E4"/>
    <w:rsid w:val="00907262"/>
    <w:rsid w:val="00920DDA"/>
    <w:rsid w:val="009275EC"/>
    <w:rsid w:val="009361F6"/>
    <w:rsid w:val="00943558"/>
    <w:rsid w:val="00945117"/>
    <w:rsid w:val="0094553E"/>
    <w:rsid w:val="00950E0F"/>
    <w:rsid w:val="00951A61"/>
    <w:rsid w:val="009634FE"/>
    <w:rsid w:val="009644AA"/>
    <w:rsid w:val="009660C4"/>
    <w:rsid w:val="00973D3A"/>
    <w:rsid w:val="009740AD"/>
    <w:rsid w:val="00982F30"/>
    <w:rsid w:val="00987583"/>
    <w:rsid w:val="00995EC1"/>
    <w:rsid w:val="009C66D6"/>
    <w:rsid w:val="009E0943"/>
    <w:rsid w:val="009E6F10"/>
    <w:rsid w:val="00A0698C"/>
    <w:rsid w:val="00A07E52"/>
    <w:rsid w:val="00A102DC"/>
    <w:rsid w:val="00A106AB"/>
    <w:rsid w:val="00A2160E"/>
    <w:rsid w:val="00A21F50"/>
    <w:rsid w:val="00A225FC"/>
    <w:rsid w:val="00A23918"/>
    <w:rsid w:val="00A30181"/>
    <w:rsid w:val="00A32912"/>
    <w:rsid w:val="00A32A78"/>
    <w:rsid w:val="00A40296"/>
    <w:rsid w:val="00A44230"/>
    <w:rsid w:val="00A523B2"/>
    <w:rsid w:val="00A81554"/>
    <w:rsid w:val="00A81B8A"/>
    <w:rsid w:val="00A86B3A"/>
    <w:rsid w:val="00A92AA6"/>
    <w:rsid w:val="00A96607"/>
    <w:rsid w:val="00AB4BD4"/>
    <w:rsid w:val="00AB7E2C"/>
    <w:rsid w:val="00AC075E"/>
    <w:rsid w:val="00AC0FD4"/>
    <w:rsid w:val="00AC5E6F"/>
    <w:rsid w:val="00AE59C2"/>
    <w:rsid w:val="00AF0929"/>
    <w:rsid w:val="00B22E8F"/>
    <w:rsid w:val="00B3034E"/>
    <w:rsid w:val="00B40505"/>
    <w:rsid w:val="00B53C2E"/>
    <w:rsid w:val="00B57E14"/>
    <w:rsid w:val="00B609B2"/>
    <w:rsid w:val="00B73278"/>
    <w:rsid w:val="00B81E41"/>
    <w:rsid w:val="00B87397"/>
    <w:rsid w:val="00B93C74"/>
    <w:rsid w:val="00BB527D"/>
    <w:rsid w:val="00BD0339"/>
    <w:rsid w:val="00BD06D6"/>
    <w:rsid w:val="00BD4EFD"/>
    <w:rsid w:val="00BE026B"/>
    <w:rsid w:val="00BF0FCA"/>
    <w:rsid w:val="00BF2578"/>
    <w:rsid w:val="00C14428"/>
    <w:rsid w:val="00C1675A"/>
    <w:rsid w:val="00C32139"/>
    <w:rsid w:val="00C32555"/>
    <w:rsid w:val="00C338E9"/>
    <w:rsid w:val="00C35F37"/>
    <w:rsid w:val="00C40C37"/>
    <w:rsid w:val="00C421D7"/>
    <w:rsid w:val="00C50DF8"/>
    <w:rsid w:val="00C62328"/>
    <w:rsid w:val="00C661E8"/>
    <w:rsid w:val="00C674B0"/>
    <w:rsid w:val="00C853E0"/>
    <w:rsid w:val="00C87FCC"/>
    <w:rsid w:val="00C91E6E"/>
    <w:rsid w:val="00CA7997"/>
    <w:rsid w:val="00CA7C27"/>
    <w:rsid w:val="00CB6C9D"/>
    <w:rsid w:val="00CC1301"/>
    <w:rsid w:val="00CE7968"/>
    <w:rsid w:val="00CF4FE3"/>
    <w:rsid w:val="00CF7A61"/>
    <w:rsid w:val="00D014FC"/>
    <w:rsid w:val="00D01AAA"/>
    <w:rsid w:val="00D06A6C"/>
    <w:rsid w:val="00D14AB0"/>
    <w:rsid w:val="00D22B7B"/>
    <w:rsid w:val="00D24C53"/>
    <w:rsid w:val="00D42022"/>
    <w:rsid w:val="00D5195D"/>
    <w:rsid w:val="00D55D7E"/>
    <w:rsid w:val="00D61997"/>
    <w:rsid w:val="00D70B38"/>
    <w:rsid w:val="00D86AFE"/>
    <w:rsid w:val="00DA18A6"/>
    <w:rsid w:val="00DA3A80"/>
    <w:rsid w:val="00DA4474"/>
    <w:rsid w:val="00DB3DA2"/>
    <w:rsid w:val="00DB6363"/>
    <w:rsid w:val="00DD23DB"/>
    <w:rsid w:val="00DD2822"/>
    <w:rsid w:val="00DD5E9F"/>
    <w:rsid w:val="00DD6A1E"/>
    <w:rsid w:val="00DE7464"/>
    <w:rsid w:val="00DF7A79"/>
    <w:rsid w:val="00E00276"/>
    <w:rsid w:val="00E117F0"/>
    <w:rsid w:val="00E15917"/>
    <w:rsid w:val="00E15A52"/>
    <w:rsid w:val="00E24712"/>
    <w:rsid w:val="00E309D4"/>
    <w:rsid w:val="00E34A25"/>
    <w:rsid w:val="00E416A1"/>
    <w:rsid w:val="00E42836"/>
    <w:rsid w:val="00E56544"/>
    <w:rsid w:val="00E61511"/>
    <w:rsid w:val="00E73D30"/>
    <w:rsid w:val="00E7562F"/>
    <w:rsid w:val="00E7763C"/>
    <w:rsid w:val="00E82B13"/>
    <w:rsid w:val="00E83455"/>
    <w:rsid w:val="00E8460B"/>
    <w:rsid w:val="00E84DB0"/>
    <w:rsid w:val="00EA5897"/>
    <w:rsid w:val="00EC0FB1"/>
    <w:rsid w:val="00EC1BE8"/>
    <w:rsid w:val="00EC7C79"/>
    <w:rsid w:val="00ED0E32"/>
    <w:rsid w:val="00ED229D"/>
    <w:rsid w:val="00ED7BF3"/>
    <w:rsid w:val="00EE03D9"/>
    <w:rsid w:val="00EF4B42"/>
    <w:rsid w:val="00F05C53"/>
    <w:rsid w:val="00F14091"/>
    <w:rsid w:val="00F22E24"/>
    <w:rsid w:val="00F278C6"/>
    <w:rsid w:val="00F34BD7"/>
    <w:rsid w:val="00F4028C"/>
    <w:rsid w:val="00F44D57"/>
    <w:rsid w:val="00F45DEC"/>
    <w:rsid w:val="00F50B7F"/>
    <w:rsid w:val="00F51371"/>
    <w:rsid w:val="00F8420B"/>
    <w:rsid w:val="00F9609B"/>
    <w:rsid w:val="00FA28FA"/>
    <w:rsid w:val="00FB1990"/>
    <w:rsid w:val="00FB4A24"/>
    <w:rsid w:val="00FC47A5"/>
    <w:rsid w:val="00FD350E"/>
    <w:rsid w:val="00FE4A2B"/>
    <w:rsid w:val="00FF0148"/>
    <w:rsid w:val="00FF5FC4"/>
    <w:rsid w:val="00FF6509"/>
    <w:rsid w:val="03A92F35"/>
    <w:rsid w:val="040546EA"/>
    <w:rsid w:val="072B5FEA"/>
    <w:rsid w:val="091D90EE"/>
    <w:rsid w:val="096C6984"/>
    <w:rsid w:val="098D048D"/>
    <w:rsid w:val="09CBD3A1"/>
    <w:rsid w:val="0BD73D17"/>
    <w:rsid w:val="0DC76A08"/>
    <w:rsid w:val="1047F9A8"/>
    <w:rsid w:val="1048CCCA"/>
    <w:rsid w:val="1057B865"/>
    <w:rsid w:val="108E06FE"/>
    <w:rsid w:val="1105E94D"/>
    <w:rsid w:val="11D1FED7"/>
    <w:rsid w:val="121787E0"/>
    <w:rsid w:val="13F8CB94"/>
    <w:rsid w:val="148DCBAF"/>
    <w:rsid w:val="15213DA4"/>
    <w:rsid w:val="18099325"/>
    <w:rsid w:val="18AF14C9"/>
    <w:rsid w:val="198C99F4"/>
    <w:rsid w:val="1A333D53"/>
    <w:rsid w:val="1A6C2A5A"/>
    <w:rsid w:val="1B86BDB5"/>
    <w:rsid w:val="1D4039CB"/>
    <w:rsid w:val="1DDF4E16"/>
    <w:rsid w:val="2022192E"/>
    <w:rsid w:val="21A043EC"/>
    <w:rsid w:val="21CE3728"/>
    <w:rsid w:val="2279BD40"/>
    <w:rsid w:val="2385AED7"/>
    <w:rsid w:val="23F5C312"/>
    <w:rsid w:val="246099F9"/>
    <w:rsid w:val="24A5F953"/>
    <w:rsid w:val="24D0AF7C"/>
    <w:rsid w:val="2553BCC8"/>
    <w:rsid w:val="25C56492"/>
    <w:rsid w:val="267FC5E2"/>
    <w:rsid w:val="26C59549"/>
    <w:rsid w:val="296A19D6"/>
    <w:rsid w:val="2B193ABD"/>
    <w:rsid w:val="2DA33691"/>
    <w:rsid w:val="2DD750FE"/>
    <w:rsid w:val="2FF7B084"/>
    <w:rsid w:val="31971936"/>
    <w:rsid w:val="32E464DB"/>
    <w:rsid w:val="33D8347E"/>
    <w:rsid w:val="347D95A9"/>
    <w:rsid w:val="348FCAF9"/>
    <w:rsid w:val="358443B0"/>
    <w:rsid w:val="37423F47"/>
    <w:rsid w:val="37D4AAA8"/>
    <w:rsid w:val="380590A4"/>
    <w:rsid w:val="38D5715D"/>
    <w:rsid w:val="39592D6A"/>
    <w:rsid w:val="39AC42B5"/>
    <w:rsid w:val="3AE94104"/>
    <w:rsid w:val="3C69BDB5"/>
    <w:rsid w:val="3D3FE209"/>
    <w:rsid w:val="3DD6667E"/>
    <w:rsid w:val="4039C4A5"/>
    <w:rsid w:val="4045E1B9"/>
    <w:rsid w:val="4202CBD4"/>
    <w:rsid w:val="4566C18A"/>
    <w:rsid w:val="46DED308"/>
    <w:rsid w:val="47667247"/>
    <w:rsid w:val="47C96872"/>
    <w:rsid w:val="47E7F7EC"/>
    <w:rsid w:val="4884006A"/>
    <w:rsid w:val="49D34277"/>
    <w:rsid w:val="4A121BAA"/>
    <w:rsid w:val="4AA1BBF0"/>
    <w:rsid w:val="4BE2DF34"/>
    <w:rsid w:val="4C3136D1"/>
    <w:rsid w:val="4C4916C2"/>
    <w:rsid w:val="4DD2E636"/>
    <w:rsid w:val="4FCCC8BE"/>
    <w:rsid w:val="5096EE0A"/>
    <w:rsid w:val="51608B8E"/>
    <w:rsid w:val="5344E072"/>
    <w:rsid w:val="5381323C"/>
    <w:rsid w:val="53D6F1DF"/>
    <w:rsid w:val="53FD91E1"/>
    <w:rsid w:val="54E9005B"/>
    <w:rsid w:val="55205667"/>
    <w:rsid w:val="57CDC79B"/>
    <w:rsid w:val="58297412"/>
    <w:rsid w:val="5A3BD044"/>
    <w:rsid w:val="5AB2B2F0"/>
    <w:rsid w:val="5ADABB3A"/>
    <w:rsid w:val="5C8F1BF4"/>
    <w:rsid w:val="5D71B416"/>
    <w:rsid w:val="5F8A61C7"/>
    <w:rsid w:val="60ED100F"/>
    <w:rsid w:val="62DC1904"/>
    <w:rsid w:val="64347850"/>
    <w:rsid w:val="647F860E"/>
    <w:rsid w:val="64C42119"/>
    <w:rsid w:val="650613BB"/>
    <w:rsid w:val="6516EBAB"/>
    <w:rsid w:val="66099996"/>
    <w:rsid w:val="663D0AAD"/>
    <w:rsid w:val="6689ACA4"/>
    <w:rsid w:val="668FEB27"/>
    <w:rsid w:val="6792F500"/>
    <w:rsid w:val="67E5665A"/>
    <w:rsid w:val="683CB545"/>
    <w:rsid w:val="68FF1385"/>
    <w:rsid w:val="6A30C404"/>
    <w:rsid w:val="6A430E96"/>
    <w:rsid w:val="6BD07E91"/>
    <w:rsid w:val="6BDEFEEE"/>
    <w:rsid w:val="6DCB33B2"/>
    <w:rsid w:val="6F4C4DD0"/>
    <w:rsid w:val="70B6DEE5"/>
    <w:rsid w:val="7198AAA0"/>
    <w:rsid w:val="724BA0EA"/>
    <w:rsid w:val="72A77FF1"/>
    <w:rsid w:val="7476A4BF"/>
    <w:rsid w:val="76E061F2"/>
    <w:rsid w:val="78C93284"/>
    <w:rsid w:val="78CBC8B3"/>
    <w:rsid w:val="79DEA529"/>
    <w:rsid w:val="7BD0B74D"/>
    <w:rsid w:val="7C8F5076"/>
    <w:rsid w:val="7CD59D37"/>
    <w:rsid w:val="7F1BB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DBDE"/>
  <w15:chartTrackingRefBased/>
  <w15:docId w15:val="{6F3463F4-4B34-4C21-A635-0A2C783E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BD4"/>
  </w:style>
  <w:style w:type="paragraph" w:styleId="Heading1">
    <w:name w:val="heading 1"/>
    <w:basedOn w:val="Normal"/>
    <w:next w:val="Normal"/>
    <w:link w:val="Heading1Char"/>
    <w:uiPriority w:val="9"/>
    <w:qFormat/>
    <w:rsid w:val="00AB4B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B4B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B4BD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B4BD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B4BD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B4BD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B4BD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B4B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4B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CB"/>
  </w:style>
  <w:style w:type="paragraph" w:styleId="Footer">
    <w:name w:val="footer"/>
    <w:basedOn w:val="Normal"/>
    <w:link w:val="FooterChar"/>
    <w:uiPriority w:val="99"/>
    <w:unhideWhenUsed/>
    <w:rsid w:val="006C3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C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A6E33"/>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AB4BD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AB4BD4"/>
    <w:rPr>
      <w:caps/>
      <w:spacing w:val="15"/>
      <w:shd w:val="clear" w:color="auto" w:fill="D9E2F3" w:themeFill="accent1" w:themeFillTint="33"/>
    </w:rPr>
  </w:style>
  <w:style w:type="character" w:customStyle="1" w:styleId="Heading3Char">
    <w:name w:val="Heading 3 Char"/>
    <w:basedOn w:val="DefaultParagraphFont"/>
    <w:link w:val="Heading3"/>
    <w:uiPriority w:val="9"/>
    <w:rsid w:val="00AB4BD4"/>
    <w:rPr>
      <w:caps/>
      <w:color w:val="1F3763" w:themeColor="accent1" w:themeShade="7F"/>
      <w:spacing w:val="15"/>
    </w:rPr>
  </w:style>
  <w:style w:type="character" w:customStyle="1" w:styleId="Heading4Char">
    <w:name w:val="Heading 4 Char"/>
    <w:basedOn w:val="DefaultParagraphFont"/>
    <w:link w:val="Heading4"/>
    <w:uiPriority w:val="9"/>
    <w:semiHidden/>
    <w:rsid w:val="00AB4BD4"/>
    <w:rPr>
      <w:caps/>
      <w:color w:val="2F5496" w:themeColor="accent1" w:themeShade="BF"/>
      <w:spacing w:val="10"/>
    </w:rPr>
  </w:style>
  <w:style w:type="character" w:customStyle="1" w:styleId="Heading5Char">
    <w:name w:val="Heading 5 Char"/>
    <w:basedOn w:val="DefaultParagraphFont"/>
    <w:link w:val="Heading5"/>
    <w:uiPriority w:val="9"/>
    <w:semiHidden/>
    <w:rsid w:val="00AB4BD4"/>
    <w:rPr>
      <w:caps/>
      <w:color w:val="2F5496" w:themeColor="accent1" w:themeShade="BF"/>
      <w:spacing w:val="10"/>
    </w:rPr>
  </w:style>
  <w:style w:type="character" w:customStyle="1" w:styleId="Heading6Char">
    <w:name w:val="Heading 6 Char"/>
    <w:basedOn w:val="DefaultParagraphFont"/>
    <w:link w:val="Heading6"/>
    <w:uiPriority w:val="9"/>
    <w:semiHidden/>
    <w:rsid w:val="00AB4BD4"/>
    <w:rPr>
      <w:caps/>
      <w:color w:val="2F5496" w:themeColor="accent1" w:themeShade="BF"/>
      <w:spacing w:val="10"/>
    </w:rPr>
  </w:style>
  <w:style w:type="character" w:customStyle="1" w:styleId="Heading7Char">
    <w:name w:val="Heading 7 Char"/>
    <w:basedOn w:val="DefaultParagraphFont"/>
    <w:link w:val="Heading7"/>
    <w:uiPriority w:val="9"/>
    <w:semiHidden/>
    <w:rsid w:val="00AB4BD4"/>
    <w:rPr>
      <w:caps/>
      <w:color w:val="2F5496" w:themeColor="accent1" w:themeShade="BF"/>
      <w:spacing w:val="10"/>
    </w:rPr>
  </w:style>
  <w:style w:type="character" w:customStyle="1" w:styleId="Heading8Char">
    <w:name w:val="Heading 8 Char"/>
    <w:basedOn w:val="DefaultParagraphFont"/>
    <w:link w:val="Heading8"/>
    <w:uiPriority w:val="9"/>
    <w:semiHidden/>
    <w:rsid w:val="00AB4BD4"/>
    <w:rPr>
      <w:caps/>
      <w:spacing w:val="10"/>
      <w:sz w:val="18"/>
      <w:szCs w:val="18"/>
    </w:rPr>
  </w:style>
  <w:style w:type="character" w:customStyle="1" w:styleId="Heading9Char">
    <w:name w:val="Heading 9 Char"/>
    <w:basedOn w:val="DefaultParagraphFont"/>
    <w:link w:val="Heading9"/>
    <w:uiPriority w:val="9"/>
    <w:semiHidden/>
    <w:rsid w:val="00AB4BD4"/>
    <w:rPr>
      <w:i/>
      <w:iCs/>
      <w:caps/>
      <w:spacing w:val="10"/>
      <w:sz w:val="18"/>
      <w:szCs w:val="18"/>
    </w:rPr>
  </w:style>
  <w:style w:type="paragraph" w:styleId="Caption">
    <w:name w:val="caption"/>
    <w:basedOn w:val="Normal"/>
    <w:next w:val="Normal"/>
    <w:uiPriority w:val="35"/>
    <w:semiHidden/>
    <w:unhideWhenUsed/>
    <w:qFormat/>
    <w:rsid w:val="00AB4BD4"/>
    <w:rPr>
      <w:b/>
      <w:bCs/>
      <w:color w:val="2F5496" w:themeColor="accent1" w:themeShade="BF"/>
      <w:sz w:val="16"/>
      <w:szCs w:val="16"/>
    </w:rPr>
  </w:style>
  <w:style w:type="paragraph" w:styleId="Title">
    <w:name w:val="Title"/>
    <w:basedOn w:val="Normal"/>
    <w:next w:val="Normal"/>
    <w:link w:val="TitleChar"/>
    <w:uiPriority w:val="10"/>
    <w:qFormat/>
    <w:rsid w:val="00AB4BD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B4BD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B4BD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B4BD4"/>
    <w:rPr>
      <w:caps/>
      <w:color w:val="595959" w:themeColor="text1" w:themeTint="A6"/>
      <w:spacing w:val="10"/>
      <w:sz w:val="21"/>
      <w:szCs w:val="21"/>
    </w:rPr>
  </w:style>
  <w:style w:type="character" w:styleId="Strong">
    <w:name w:val="Strong"/>
    <w:uiPriority w:val="22"/>
    <w:qFormat/>
    <w:rsid w:val="00AB4BD4"/>
    <w:rPr>
      <w:b/>
      <w:bCs/>
    </w:rPr>
  </w:style>
  <w:style w:type="character" w:styleId="Emphasis">
    <w:name w:val="Emphasis"/>
    <w:uiPriority w:val="20"/>
    <w:qFormat/>
    <w:rsid w:val="00AB4BD4"/>
    <w:rPr>
      <w:caps/>
      <w:color w:val="1F3763" w:themeColor="accent1" w:themeShade="7F"/>
      <w:spacing w:val="5"/>
    </w:rPr>
  </w:style>
  <w:style w:type="paragraph" w:styleId="NoSpacing">
    <w:name w:val="No Spacing"/>
    <w:uiPriority w:val="1"/>
    <w:qFormat/>
    <w:rsid w:val="00AB4BD4"/>
    <w:pPr>
      <w:spacing w:after="0" w:line="240" w:lineRule="auto"/>
    </w:pPr>
  </w:style>
  <w:style w:type="paragraph" w:styleId="Quote">
    <w:name w:val="Quote"/>
    <w:basedOn w:val="Normal"/>
    <w:next w:val="Normal"/>
    <w:link w:val="QuoteChar"/>
    <w:uiPriority w:val="29"/>
    <w:qFormat/>
    <w:rsid w:val="00AB4BD4"/>
    <w:rPr>
      <w:i/>
      <w:iCs/>
      <w:sz w:val="24"/>
      <w:szCs w:val="24"/>
    </w:rPr>
  </w:style>
  <w:style w:type="character" w:customStyle="1" w:styleId="QuoteChar">
    <w:name w:val="Quote Char"/>
    <w:basedOn w:val="DefaultParagraphFont"/>
    <w:link w:val="Quote"/>
    <w:uiPriority w:val="29"/>
    <w:rsid w:val="00AB4BD4"/>
    <w:rPr>
      <w:i/>
      <w:iCs/>
      <w:sz w:val="24"/>
      <w:szCs w:val="24"/>
    </w:rPr>
  </w:style>
  <w:style w:type="paragraph" w:styleId="IntenseQuote">
    <w:name w:val="Intense Quote"/>
    <w:basedOn w:val="Normal"/>
    <w:next w:val="Normal"/>
    <w:link w:val="IntenseQuoteChar"/>
    <w:uiPriority w:val="30"/>
    <w:qFormat/>
    <w:rsid w:val="00AB4BD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B4BD4"/>
    <w:rPr>
      <w:color w:val="4472C4" w:themeColor="accent1"/>
      <w:sz w:val="24"/>
      <w:szCs w:val="24"/>
    </w:rPr>
  </w:style>
  <w:style w:type="character" w:styleId="SubtleEmphasis">
    <w:name w:val="Subtle Emphasis"/>
    <w:uiPriority w:val="19"/>
    <w:qFormat/>
    <w:rsid w:val="00AB4BD4"/>
    <w:rPr>
      <w:i/>
      <w:iCs/>
      <w:color w:val="1F3763" w:themeColor="accent1" w:themeShade="7F"/>
    </w:rPr>
  </w:style>
  <w:style w:type="character" w:styleId="IntenseEmphasis">
    <w:name w:val="Intense Emphasis"/>
    <w:uiPriority w:val="21"/>
    <w:qFormat/>
    <w:rsid w:val="00AB4BD4"/>
    <w:rPr>
      <w:b/>
      <w:bCs/>
      <w:caps/>
      <w:color w:val="1F3763" w:themeColor="accent1" w:themeShade="7F"/>
      <w:spacing w:val="10"/>
    </w:rPr>
  </w:style>
  <w:style w:type="character" w:styleId="SubtleReference">
    <w:name w:val="Subtle Reference"/>
    <w:uiPriority w:val="31"/>
    <w:qFormat/>
    <w:rsid w:val="00AB4BD4"/>
    <w:rPr>
      <w:b/>
      <w:bCs/>
      <w:color w:val="4472C4" w:themeColor="accent1"/>
    </w:rPr>
  </w:style>
  <w:style w:type="character" w:styleId="IntenseReference">
    <w:name w:val="Intense Reference"/>
    <w:uiPriority w:val="32"/>
    <w:qFormat/>
    <w:rsid w:val="00AB4BD4"/>
    <w:rPr>
      <w:b/>
      <w:bCs/>
      <w:i/>
      <w:iCs/>
      <w:caps/>
      <w:color w:val="4472C4" w:themeColor="accent1"/>
    </w:rPr>
  </w:style>
  <w:style w:type="character" w:styleId="BookTitle">
    <w:name w:val="Book Title"/>
    <w:uiPriority w:val="33"/>
    <w:qFormat/>
    <w:rsid w:val="00AB4BD4"/>
    <w:rPr>
      <w:b/>
      <w:bCs/>
      <w:i/>
      <w:iCs/>
      <w:spacing w:val="0"/>
    </w:rPr>
  </w:style>
  <w:style w:type="paragraph" w:styleId="TOCHeading">
    <w:name w:val="TOC Heading"/>
    <w:basedOn w:val="Heading1"/>
    <w:next w:val="Normal"/>
    <w:uiPriority w:val="39"/>
    <w:semiHidden/>
    <w:unhideWhenUsed/>
    <w:qFormat/>
    <w:rsid w:val="00AB4BD4"/>
    <w:pPr>
      <w:outlineLvl w:val="9"/>
    </w:pPr>
  </w:style>
  <w:style w:type="paragraph" w:styleId="ListParagraph">
    <w:name w:val="List Paragraph"/>
    <w:basedOn w:val="Normal"/>
    <w:uiPriority w:val="34"/>
    <w:qFormat/>
    <w:rsid w:val="00147648"/>
    <w:pPr>
      <w:ind w:left="720"/>
      <w:contextualSpacing/>
    </w:pPr>
  </w:style>
  <w:style w:type="paragraph" w:customStyle="1" w:styleId="Default">
    <w:name w:val="Default"/>
    <w:rsid w:val="00A81554"/>
    <w:pPr>
      <w:autoSpaceDE w:val="0"/>
      <w:autoSpaceDN w:val="0"/>
      <w:adjustRightInd w:val="0"/>
      <w:spacing w:before="0" w:after="0" w:line="240" w:lineRule="auto"/>
    </w:pPr>
    <w:rPr>
      <w:rFonts w:ascii="Verdana" w:hAnsi="Verdana" w:cs="Verdana"/>
      <w:color w:val="000000"/>
      <w:sz w:val="24"/>
      <w:szCs w:val="24"/>
    </w:rPr>
  </w:style>
  <w:style w:type="table" w:styleId="GridTable4-Accent1">
    <w:name w:val="Grid Table 4 Accent 1"/>
    <w:basedOn w:val="TableNormal"/>
    <w:uiPriority w:val="49"/>
    <w:rsid w:val="00433D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rt0xe">
    <w:name w:val="trt0xe"/>
    <w:basedOn w:val="Normal"/>
    <w:rsid w:val="008A3CB8"/>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185">
      <w:bodyDiv w:val="1"/>
      <w:marLeft w:val="0"/>
      <w:marRight w:val="0"/>
      <w:marTop w:val="0"/>
      <w:marBottom w:val="0"/>
      <w:divBdr>
        <w:top w:val="none" w:sz="0" w:space="0" w:color="auto"/>
        <w:left w:val="none" w:sz="0" w:space="0" w:color="auto"/>
        <w:bottom w:val="none" w:sz="0" w:space="0" w:color="auto"/>
        <w:right w:val="none" w:sz="0" w:space="0" w:color="auto"/>
      </w:divBdr>
    </w:div>
    <w:div w:id="597298929">
      <w:bodyDiv w:val="1"/>
      <w:marLeft w:val="0"/>
      <w:marRight w:val="0"/>
      <w:marTop w:val="0"/>
      <w:marBottom w:val="0"/>
      <w:divBdr>
        <w:top w:val="none" w:sz="0" w:space="0" w:color="auto"/>
        <w:left w:val="none" w:sz="0" w:space="0" w:color="auto"/>
        <w:bottom w:val="none" w:sz="0" w:space="0" w:color="auto"/>
        <w:right w:val="none" w:sz="0" w:space="0" w:color="auto"/>
      </w:divBdr>
    </w:div>
    <w:div w:id="1586643309">
      <w:bodyDiv w:val="1"/>
      <w:marLeft w:val="0"/>
      <w:marRight w:val="0"/>
      <w:marTop w:val="0"/>
      <w:marBottom w:val="0"/>
      <w:divBdr>
        <w:top w:val="none" w:sz="0" w:space="0" w:color="auto"/>
        <w:left w:val="none" w:sz="0" w:space="0" w:color="auto"/>
        <w:bottom w:val="none" w:sz="0" w:space="0" w:color="auto"/>
        <w:right w:val="none" w:sz="0" w:space="0" w:color="auto"/>
      </w:divBdr>
    </w:div>
    <w:div w:id="1665086437">
      <w:bodyDiv w:val="1"/>
      <w:marLeft w:val="0"/>
      <w:marRight w:val="0"/>
      <w:marTop w:val="0"/>
      <w:marBottom w:val="0"/>
      <w:divBdr>
        <w:top w:val="none" w:sz="0" w:space="0" w:color="auto"/>
        <w:left w:val="none" w:sz="0" w:space="0" w:color="auto"/>
        <w:bottom w:val="none" w:sz="0" w:space="0" w:color="auto"/>
        <w:right w:val="none" w:sz="0" w:space="0" w:color="auto"/>
      </w:divBdr>
    </w:div>
    <w:div w:id="2092003055">
      <w:bodyDiv w:val="1"/>
      <w:marLeft w:val="0"/>
      <w:marRight w:val="0"/>
      <w:marTop w:val="0"/>
      <w:marBottom w:val="0"/>
      <w:divBdr>
        <w:top w:val="none" w:sz="0" w:space="0" w:color="auto"/>
        <w:left w:val="none" w:sz="0" w:space="0" w:color="auto"/>
        <w:bottom w:val="none" w:sz="0" w:space="0" w:color="auto"/>
        <w:right w:val="none" w:sz="0" w:space="0" w:color="auto"/>
      </w:divBdr>
    </w:div>
    <w:div w:id="2126581446">
      <w:bodyDiv w:val="1"/>
      <w:marLeft w:val="0"/>
      <w:marRight w:val="0"/>
      <w:marTop w:val="0"/>
      <w:marBottom w:val="0"/>
      <w:divBdr>
        <w:top w:val="none" w:sz="0" w:space="0" w:color="auto"/>
        <w:left w:val="none" w:sz="0" w:space="0" w:color="auto"/>
        <w:bottom w:val="none" w:sz="0" w:space="0" w:color="auto"/>
        <w:right w:val="none" w:sz="0" w:space="0" w:color="auto"/>
      </w:divBdr>
      <w:divsChild>
        <w:div w:id="395131135">
          <w:marLeft w:val="0"/>
          <w:marRight w:val="0"/>
          <w:marTop w:val="0"/>
          <w:marBottom w:val="300"/>
          <w:divBdr>
            <w:top w:val="none" w:sz="0" w:space="0" w:color="auto"/>
            <w:left w:val="none" w:sz="0" w:space="0" w:color="auto"/>
            <w:bottom w:val="none" w:sz="0" w:space="0" w:color="auto"/>
            <w:right w:val="none" w:sz="0" w:space="0" w:color="auto"/>
          </w:divBdr>
          <w:divsChild>
            <w:div w:id="17494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452aee8e-516f-446b-8486-ae88554b2a78" xsi:nil="true"/>
    <FolderType xmlns="452aee8e-516f-446b-8486-ae88554b2a78" xsi:nil="true"/>
    <AppVersion xmlns="452aee8e-516f-446b-8486-ae88554b2a78" xsi:nil="true"/>
    <Invited_Teachers xmlns="452aee8e-516f-446b-8486-ae88554b2a78" xsi:nil="true"/>
    <DefaultSectionNames xmlns="452aee8e-516f-446b-8486-ae88554b2a78" xsi:nil="true"/>
    <TeamsChannelId xmlns="452aee8e-516f-446b-8486-ae88554b2a78" xsi:nil="true"/>
    <Self_Registration_Enabled xmlns="452aee8e-516f-446b-8486-ae88554b2a78" xsi:nil="true"/>
    <CultureName xmlns="452aee8e-516f-446b-8486-ae88554b2a78" xsi:nil="true"/>
    <Invited_Students xmlns="452aee8e-516f-446b-8486-ae88554b2a78" xsi:nil="true"/>
    <IsNotebookLocked xmlns="452aee8e-516f-446b-8486-ae88554b2a78" xsi:nil="true"/>
    <Templates xmlns="452aee8e-516f-446b-8486-ae88554b2a78" xsi:nil="true"/>
    <Teachers xmlns="452aee8e-516f-446b-8486-ae88554b2a78">
      <UserInfo>
        <DisplayName/>
        <AccountId xsi:nil="true"/>
        <AccountType/>
      </UserInfo>
    </Teachers>
    <Students xmlns="452aee8e-516f-446b-8486-ae88554b2a78">
      <UserInfo>
        <DisplayName/>
        <AccountId xsi:nil="true"/>
        <AccountType/>
      </UserInfo>
    </Students>
    <Student_Groups xmlns="452aee8e-516f-446b-8486-ae88554b2a78">
      <UserInfo>
        <DisplayName/>
        <AccountId xsi:nil="true"/>
        <AccountType/>
      </UserInfo>
    </Student_Groups>
    <Math_Settings xmlns="452aee8e-516f-446b-8486-ae88554b2a78" xsi:nil="true"/>
    <Has_Teacher_Only_SectionGroup xmlns="452aee8e-516f-446b-8486-ae88554b2a78" xsi:nil="true"/>
    <Owner xmlns="452aee8e-516f-446b-8486-ae88554b2a78">
      <UserInfo>
        <DisplayName/>
        <AccountId xsi:nil="true"/>
        <AccountType/>
      </UserInfo>
    </Owner>
    <Distribution_Groups xmlns="452aee8e-516f-446b-8486-ae88554b2a78" xsi:nil="true"/>
    <LMS_Mappings xmlns="452aee8e-516f-446b-8486-ae88554b2a78" xsi:nil="true"/>
    <Is_Collaboration_Space_Locked xmlns="452aee8e-516f-446b-8486-ae88554b2a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7A54C9CDB8F4281BF7D6B799F4E94" ma:contentTypeVersion="32" ma:contentTypeDescription="Create a new document." ma:contentTypeScope="" ma:versionID="c10411df7da880264dc17d10994a1fc5">
  <xsd:schema xmlns:xsd="http://www.w3.org/2001/XMLSchema" xmlns:xs="http://www.w3.org/2001/XMLSchema" xmlns:p="http://schemas.microsoft.com/office/2006/metadata/properties" xmlns:ns3="452aee8e-516f-446b-8486-ae88554b2a78" xmlns:ns4="04d65d37-d549-4d81-b6f9-c4af4956e484" targetNamespace="http://schemas.microsoft.com/office/2006/metadata/properties" ma:root="true" ma:fieldsID="7c80c417f0982fd42373b2b35ade90a4" ns3:_="" ns4:_="">
    <xsd:import namespace="452aee8e-516f-446b-8486-ae88554b2a78"/>
    <xsd:import namespace="04d65d37-d549-4d81-b6f9-c4af4956e4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ee8e-516f-446b-8486-ae88554b2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65d37-d549-4d81-b6f9-c4af4956e484"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7C5AB-BD3D-442F-9705-6824A8D601E2}">
  <ds:schemaRefs>
    <ds:schemaRef ds:uri="http://schemas.microsoft.com/office/2006/metadata/properties"/>
    <ds:schemaRef ds:uri="http://schemas.microsoft.com/office/infopath/2007/PartnerControls"/>
    <ds:schemaRef ds:uri="452aee8e-516f-446b-8486-ae88554b2a78"/>
  </ds:schemaRefs>
</ds:datastoreItem>
</file>

<file path=customXml/itemProps2.xml><?xml version="1.0" encoding="utf-8"?>
<ds:datastoreItem xmlns:ds="http://schemas.openxmlformats.org/officeDocument/2006/customXml" ds:itemID="{64E57DC4-E3E1-4894-84BD-1607F43FA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ee8e-516f-446b-8486-ae88554b2a78"/>
    <ds:schemaRef ds:uri="04d65d37-d549-4d81-b6f9-c4af4956e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6C969-F9B5-4C23-80C6-3330E7660C27}">
  <ds:schemaRefs>
    <ds:schemaRef ds:uri="http://schemas.openxmlformats.org/officeDocument/2006/bibliography"/>
  </ds:schemaRefs>
</ds:datastoreItem>
</file>

<file path=customXml/itemProps4.xml><?xml version="1.0" encoding="utf-8"?>
<ds:datastoreItem xmlns:ds="http://schemas.openxmlformats.org/officeDocument/2006/customXml" ds:itemID="{7AECD88D-71A5-422E-A890-B253E542B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yates</dc:creator>
  <cp:keywords/>
  <dc:description/>
  <cp:lastModifiedBy>Michelle Homer</cp:lastModifiedBy>
  <cp:revision>60</cp:revision>
  <dcterms:created xsi:type="dcterms:W3CDTF">2022-05-03T10:11:00Z</dcterms:created>
  <dcterms:modified xsi:type="dcterms:W3CDTF">2022-05-24T17:37:00Z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0x010100A537A54C9CDB8F4281BF7D6B799F4E94</vt:lpwstr>
  </property>
</Properties>
</file>