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0B1" w:rsidRPr="0090508F" w:rsidRDefault="00722161" w:rsidP="00412FDB">
      <w:pPr>
        <w:jc w:val="center"/>
        <w:rPr>
          <w:rFonts w:ascii="Times New Roman" w:hAnsi="Times New Roman" w:cs="Times New Roman"/>
          <w:sz w:val="24"/>
          <w:szCs w:val="24"/>
        </w:rPr>
      </w:pPr>
      <w:bookmarkStart w:id="0" w:name="_GoBack"/>
      <w:bookmarkEnd w:id="0"/>
      <w:r w:rsidRPr="0090508F">
        <w:rPr>
          <w:rFonts w:ascii="Times New Roman" w:hAnsi="Times New Roman" w:cs="Times New Roman"/>
          <w:sz w:val="24"/>
          <w:szCs w:val="24"/>
        </w:rPr>
        <w:t>NTC</w:t>
      </w:r>
      <w:r w:rsidR="00412FDB" w:rsidRPr="0090508F">
        <w:rPr>
          <w:rFonts w:ascii="Times New Roman" w:hAnsi="Times New Roman" w:cs="Times New Roman"/>
          <w:sz w:val="24"/>
          <w:szCs w:val="24"/>
        </w:rPr>
        <w:t xml:space="preserve"> Criminal Records Check Policy</w:t>
      </w:r>
    </w:p>
    <w:p w:rsidR="00412FDB" w:rsidRPr="0090508F" w:rsidRDefault="00412FDB" w:rsidP="00412FDB">
      <w:pPr>
        <w:rPr>
          <w:rFonts w:ascii="Times New Roman" w:hAnsi="Times New Roman" w:cs="Times New Roman"/>
          <w:sz w:val="24"/>
          <w:szCs w:val="24"/>
        </w:rPr>
      </w:pPr>
      <w:r w:rsidRPr="0090508F">
        <w:rPr>
          <w:rFonts w:ascii="Times New Roman" w:hAnsi="Times New Roman" w:cs="Times New Roman"/>
          <w:sz w:val="24"/>
          <w:szCs w:val="24"/>
        </w:rPr>
        <w:t>Health care providers are entrusted with the health, safety and welfare of patients/residents; have access to medications and confidential information; and operate in settings that require the exercise of good judgment and ethical behavior.  Clinical facilities are increasingly required by accreditation agencies, such as The Joint Commission (TJC), to conduct background checks on individuals who provide services within the facility and especially those who supervise care and render treatment.  In addition, the Ohio Revised Code requires a criminal records check for all prospective employees for positions where the individual will be caring for older adults or children.</w:t>
      </w:r>
    </w:p>
    <w:p w:rsidR="00412FDB" w:rsidRPr="0090508F" w:rsidRDefault="00412FDB" w:rsidP="00412FDB">
      <w:pPr>
        <w:rPr>
          <w:rFonts w:ascii="Times New Roman" w:hAnsi="Times New Roman" w:cs="Times New Roman"/>
          <w:sz w:val="24"/>
          <w:szCs w:val="24"/>
        </w:rPr>
      </w:pPr>
      <w:r w:rsidRPr="0090508F">
        <w:rPr>
          <w:rFonts w:ascii="Times New Roman" w:hAnsi="Times New Roman" w:cs="Times New Roman"/>
          <w:sz w:val="24"/>
          <w:szCs w:val="24"/>
        </w:rPr>
        <w:t>Clinical learning experiences are an essential element of the curriculum of health care programs.  All students enrolled in health care programs must successfully complete a criminal records check as a criterion for participating in clinical courses.  Participation in clinical courses is required for progression and completion of health care programs.</w:t>
      </w:r>
    </w:p>
    <w:p w:rsidR="00412FDB" w:rsidRPr="0090508F" w:rsidRDefault="00412FDB" w:rsidP="00412FDB">
      <w:pPr>
        <w:rPr>
          <w:rFonts w:ascii="Times New Roman" w:hAnsi="Times New Roman" w:cs="Times New Roman"/>
          <w:sz w:val="24"/>
          <w:szCs w:val="24"/>
        </w:rPr>
      </w:pPr>
      <w:r w:rsidRPr="0090508F">
        <w:rPr>
          <w:rFonts w:ascii="Times New Roman" w:hAnsi="Times New Roman" w:cs="Times New Roman"/>
          <w:sz w:val="24"/>
          <w:szCs w:val="24"/>
        </w:rPr>
        <w:t xml:space="preserve">The </w:t>
      </w:r>
      <w:r w:rsidR="004468B6" w:rsidRPr="0090508F">
        <w:rPr>
          <w:rFonts w:ascii="Times New Roman" w:hAnsi="Times New Roman" w:cs="Times New Roman"/>
          <w:sz w:val="24"/>
          <w:szCs w:val="24"/>
        </w:rPr>
        <w:t xml:space="preserve">background </w:t>
      </w:r>
      <w:r w:rsidRPr="0090508F">
        <w:rPr>
          <w:rFonts w:ascii="Times New Roman" w:hAnsi="Times New Roman" w:cs="Times New Roman"/>
          <w:sz w:val="24"/>
          <w:szCs w:val="24"/>
        </w:rPr>
        <w:t>check must include fingerprinting and must be completed by the Ohio Bureau of Criminal Identification and Investigation (BCII</w:t>
      </w:r>
      <w:r w:rsidR="00154104" w:rsidRPr="0090508F">
        <w:rPr>
          <w:rFonts w:ascii="Times New Roman" w:hAnsi="Times New Roman" w:cs="Times New Roman"/>
          <w:sz w:val="24"/>
          <w:szCs w:val="24"/>
        </w:rPr>
        <w:t xml:space="preserve">) and </w:t>
      </w:r>
      <w:r w:rsidRPr="0090508F">
        <w:rPr>
          <w:rFonts w:ascii="Times New Roman" w:hAnsi="Times New Roman" w:cs="Times New Roman"/>
          <w:sz w:val="24"/>
          <w:szCs w:val="24"/>
        </w:rPr>
        <w:t xml:space="preserve">a Federal Bureau of Investigation report is also required.  </w:t>
      </w:r>
      <w:r w:rsidR="00154104" w:rsidRPr="0090508F">
        <w:rPr>
          <w:rFonts w:ascii="Times New Roman" w:hAnsi="Times New Roman" w:cs="Times New Roman"/>
          <w:sz w:val="24"/>
          <w:szCs w:val="24"/>
        </w:rPr>
        <w:t xml:space="preserve">The background check must have been completed within one year on the last day of the </w:t>
      </w:r>
      <w:r w:rsidR="004468B6" w:rsidRPr="0090508F">
        <w:rPr>
          <w:rFonts w:ascii="Times New Roman" w:hAnsi="Times New Roman" w:cs="Times New Roman"/>
          <w:sz w:val="24"/>
          <w:szCs w:val="24"/>
        </w:rPr>
        <w:t>student’s</w:t>
      </w:r>
      <w:r w:rsidR="00154104" w:rsidRPr="0090508F">
        <w:rPr>
          <w:rFonts w:ascii="Times New Roman" w:hAnsi="Times New Roman" w:cs="Times New Roman"/>
          <w:sz w:val="24"/>
          <w:szCs w:val="24"/>
        </w:rPr>
        <w:t xml:space="preserve"> clinical rotation.</w:t>
      </w:r>
    </w:p>
    <w:p w:rsidR="00412FDB" w:rsidRPr="0090508F" w:rsidRDefault="00412FDB" w:rsidP="00412FDB">
      <w:pPr>
        <w:rPr>
          <w:rFonts w:ascii="Times New Roman" w:hAnsi="Times New Roman" w:cs="Times New Roman"/>
          <w:sz w:val="24"/>
          <w:szCs w:val="24"/>
        </w:rPr>
      </w:pPr>
      <w:r w:rsidRPr="0090508F">
        <w:rPr>
          <w:rFonts w:ascii="Times New Roman" w:hAnsi="Times New Roman" w:cs="Times New Roman"/>
          <w:sz w:val="24"/>
          <w:szCs w:val="24"/>
        </w:rPr>
        <w:t>The student shall be responsible for all costs associated with the criminal records check.  Please</w:t>
      </w:r>
      <w:r w:rsidR="00A44F23" w:rsidRPr="0090508F">
        <w:rPr>
          <w:rFonts w:ascii="Times New Roman" w:hAnsi="Times New Roman" w:cs="Times New Roman"/>
          <w:sz w:val="24"/>
          <w:szCs w:val="24"/>
        </w:rPr>
        <w:t xml:space="preserve"> be sure to identify Nursing Training Center</w:t>
      </w:r>
      <w:r w:rsidRPr="0090508F">
        <w:rPr>
          <w:rFonts w:ascii="Times New Roman" w:hAnsi="Times New Roman" w:cs="Times New Roman"/>
          <w:sz w:val="24"/>
          <w:szCs w:val="24"/>
        </w:rPr>
        <w:t xml:space="preserve"> as the agency to receive the results as well as the Ohio Board of Nursing if enrolled in the Medication Aid</w:t>
      </w:r>
      <w:r w:rsidR="00722161" w:rsidRPr="0090508F">
        <w:rPr>
          <w:rFonts w:ascii="Times New Roman" w:hAnsi="Times New Roman" w:cs="Times New Roman"/>
          <w:sz w:val="24"/>
          <w:szCs w:val="24"/>
        </w:rPr>
        <w:t>e program.  The address for NTC</w:t>
      </w:r>
      <w:r w:rsidRPr="0090508F">
        <w:rPr>
          <w:rFonts w:ascii="Times New Roman" w:hAnsi="Times New Roman" w:cs="Times New Roman"/>
          <w:sz w:val="24"/>
          <w:szCs w:val="24"/>
        </w:rPr>
        <w:t xml:space="preserve"> is:</w:t>
      </w:r>
    </w:p>
    <w:p w:rsidR="00412FDB" w:rsidRPr="0090508F" w:rsidRDefault="00412FDB" w:rsidP="00722161">
      <w:pPr>
        <w:spacing w:after="0"/>
        <w:rPr>
          <w:rFonts w:ascii="Times New Roman" w:hAnsi="Times New Roman" w:cs="Times New Roman"/>
          <w:sz w:val="24"/>
          <w:szCs w:val="24"/>
        </w:rPr>
      </w:pPr>
      <w:r w:rsidRPr="0090508F">
        <w:rPr>
          <w:rFonts w:ascii="Times New Roman" w:hAnsi="Times New Roman" w:cs="Times New Roman"/>
          <w:sz w:val="24"/>
          <w:szCs w:val="24"/>
        </w:rPr>
        <w:tab/>
      </w:r>
      <w:r w:rsidR="00722161" w:rsidRPr="0090508F">
        <w:rPr>
          <w:rFonts w:ascii="Times New Roman" w:hAnsi="Times New Roman" w:cs="Times New Roman"/>
          <w:sz w:val="24"/>
          <w:szCs w:val="24"/>
        </w:rPr>
        <w:t>Nursing Training Center, LLC</w:t>
      </w:r>
    </w:p>
    <w:p w:rsidR="00722161" w:rsidRPr="0090508F" w:rsidRDefault="00722161" w:rsidP="00722161">
      <w:pPr>
        <w:spacing w:after="0"/>
        <w:rPr>
          <w:rFonts w:ascii="Times New Roman" w:hAnsi="Times New Roman" w:cs="Times New Roman"/>
          <w:sz w:val="24"/>
          <w:szCs w:val="24"/>
        </w:rPr>
      </w:pPr>
      <w:r w:rsidRPr="0090508F">
        <w:rPr>
          <w:rFonts w:ascii="Times New Roman" w:hAnsi="Times New Roman" w:cs="Times New Roman"/>
          <w:sz w:val="24"/>
          <w:szCs w:val="24"/>
        </w:rPr>
        <w:tab/>
        <w:t>1143 N. Detroit St.</w:t>
      </w:r>
    </w:p>
    <w:p w:rsidR="00722161" w:rsidRPr="0090508F" w:rsidRDefault="00722161" w:rsidP="00722161">
      <w:pPr>
        <w:spacing w:after="0"/>
        <w:rPr>
          <w:rFonts w:ascii="Times New Roman" w:hAnsi="Times New Roman" w:cs="Times New Roman"/>
          <w:sz w:val="24"/>
          <w:szCs w:val="24"/>
        </w:rPr>
      </w:pPr>
      <w:r w:rsidRPr="0090508F">
        <w:rPr>
          <w:rFonts w:ascii="Times New Roman" w:hAnsi="Times New Roman" w:cs="Times New Roman"/>
          <w:sz w:val="24"/>
          <w:szCs w:val="24"/>
        </w:rPr>
        <w:tab/>
        <w:t>Xenia, OH  45385</w:t>
      </w:r>
    </w:p>
    <w:p w:rsidR="00412FDB" w:rsidRPr="0090508F" w:rsidRDefault="00412FDB" w:rsidP="00412FDB">
      <w:pPr>
        <w:spacing w:after="0"/>
        <w:rPr>
          <w:rFonts w:ascii="Times New Roman" w:hAnsi="Times New Roman" w:cs="Times New Roman"/>
          <w:sz w:val="24"/>
          <w:szCs w:val="24"/>
        </w:rPr>
      </w:pPr>
      <w:r w:rsidRPr="0090508F">
        <w:rPr>
          <w:rFonts w:ascii="Times New Roman" w:hAnsi="Times New Roman" w:cs="Times New Roman"/>
          <w:sz w:val="24"/>
          <w:szCs w:val="24"/>
        </w:rPr>
        <w:t>The address at the Ohio Board of Nursing (if enrolled in the Medication Aide program):</w:t>
      </w:r>
    </w:p>
    <w:p w:rsidR="00C77015" w:rsidRPr="0090508F" w:rsidRDefault="00412FDB" w:rsidP="00412FDB">
      <w:pPr>
        <w:spacing w:after="0"/>
        <w:rPr>
          <w:rFonts w:ascii="Times New Roman" w:hAnsi="Times New Roman" w:cs="Times New Roman"/>
          <w:color w:val="222222"/>
          <w:sz w:val="24"/>
          <w:szCs w:val="24"/>
          <w:shd w:val="clear" w:color="auto" w:fill="FFFFFF"/>
        </w:rPr>
      </w:pPr>
      <w:r w:rsidRPr="0090508F">
        <w:rPr>
          <w:rFonts w:ascii="Times New Roman" w:hAnsi="Times New Roman" w:cs="Times New Roman"/>
          <w:sz w:val="24"/>
          <w:szCs w:val="24"/>
        </w:rPr>
        <w:tab/>
      </w:r>
      <w:r w:rsidR="00C77015" w:rsidRPr="0090508F">
        <w:rPr>
          <w:rFonts w:ascii="Times New Roman" w:hAnsi="Times New Roman" w:cs="Times New Roman"/>
          <w:color w:val="222222"/>
          <w:sz w:val="24"/>
          <w:szCs w:val="24"/>
          <w:shd w:val="clear" w:color="auto" w:fill="FFFFFF"/>
        </w:rPr>
        <w:t>17 S High St #400</w:t>
      </w:r>
    </w:p>
    <w:p w:rsidR="00C77015" w:rsidRPr="0090508F" w:rsidRDefault="00C77015" w:rsidP="00412FDB">
      <w:pPr>
        <w:spacing w:after="0"/>
        <w:rPr>
          <w:rFonts w:ascii="Times New Roman" w:hAnsi="Times New Roman" w:cs="Times New Roman"/>
          <w:color w:val="222222"/>
          <w:sz w:val="24"/>
          <w:szCs w:val="24"/>
          <w:shd w:val="clear" w:color="auto" w:fill="FFFFFF"/>
        </w:rPr>
      </w:pPr>
      <w:r w:rsidRPr="0090508F">
        <w:rPr>
          <w:rFonts w:ascii="Times New Roman" w:hAnsi="Times New Roman" w:cs="Times New Roman"/>
          <w:color w:val="222222"/>
          <w:sz w:val="24"/>
          <w:szCs w:val="24"/>
          <w:shd w:val="clear" w:color="auto" w:fill="FFFFFF"/>
        </w:rPr>
        <w:tab/>
        <w:t xml:space="preserve">*Attention:  Medication Aide </w:t>
      </w:r>
    </w:p>
    <w:p w:rsidR="00412FDB" w:rsidRPr="0090508F" w:rsidRDefault="00C77015" w:rsidP="00C77015">
      <w:pPr>
        <w:spacing w:after="0"/>
        <w:ind w:firstLine="720"/>
        <w:rPr>
          <w:rFonts w:ascii="Times New Roman" w:hAnsi="Times New Roman" w:cs="Times New Roman"/>
          <w:color w:val="222222"/>
          <w:sz w:val="24"/>
          <w:szCs w:val="24"/>
          <w:shd w:val="clear" w:color="auto" w:fill="FFFFFF"/>
        </w:rPr>
      </w:pPr>
      <w:r w:rsidRPr="0090508F">
        <w:rPr>
          <w:rFonts w:ascii="Times New Roman" w:hAnsi="Times New Roman" w:cs="Times New Roman"/>
          <w:color w:val="222222"/>
          <w:sz w:val="24"/>
          <w:szCs w:val="24"/>
          <w:shd w:val="clear" w:color="auto" w:fill="FFFFFF"/>
        </w:rPr>
        <w:t xml:space="preserve"> Columbus, OH 43215</w:t>
      </w:r>
    </w:p>
    <w:p w:rsidR="00C77015" w:rsidRPr="0090508F" w:rsidRDefault="00C77015" w:rsidP="00C77015">
      <w:pPr>
        <w:spacing w:after="0"/>
        <w:rPr>
          <w:rFonts w:ascii="Times New Roman" w:hAnsi="Times New Roman" w:cs="Times New Roman"/>
          <w:color w:val="222222"/>
          <w:sz w:val="24"/>
          <w:szCs w:val="24"/>
          <w:shd w:val="clear" w:color="auto" w:fill="FFFFFF"/>
        </w:rPr>
      </w:pPr>
    </w:p>
    <w:p w:rsidR="00C77015" w:rsidRPr="0090508F" w:rsidRDefault="00C77015" w:rsidP="00C77015">
      <w:pPr>
        <w:spacing w:after="0"/>
        <w:rPr>
          <w:rFonts w:ascii="Times New Roman" w:hAnsi="Times New Roman" w:cs="Times New Roman"/>
          <w:color w:val="222222"/>
          <w:sz w:val="24"/>
          <w:szCs w:val="24"/>
          <w:shd w:val="clear" w:color="auto" w:fill="FFFFFF"/>
        </w:rPr>
      </w:pPr>
      <w:r w:rsidRPr="0090508F">
        <w:rPr>
          <w:rFonts w:ascii="Times New Roman" w:hAnsi="Times New Roman" w:cs="Times New Roman"/>
          <w:color w:val="222222"/>
          <w:sz w:val="24"/>
          <w:szCs w:val="24"/>
          <w:shd w:val="clear" w:color="auto" w:fill="FFFFFF"/>
        </w:rPr>
        <w:t>The information provided by in the criminal records report will only be used to evaluate the student’s qualifications for entry into clinical courses.  Reports will be kept in secured confidential files.  Criminal reports will undergo administrative review.  If a student has been convicted of or pled guilty to a disqualifying offense (or any substantially equivalent offenses in any state), the student may be unable to complete clinical learning experiences and may therefore by disqualified from admission, readmission, or progression in the health care program.  Some of the disqualifying offense</w:t>
      </w:r>
      <w:r w:rsidR="0090508F" w:rsidRPr="0090508F">
        <w:rPr>
          <w:rFonts w:ascii="Times New Roman" w:hAnsi="Times New Roman" w:cs="Times New Roman"/>
          <w:color w:val="222222"/>
          <w:sz w:val="24"/>
          <w:szCs w:val="24"/>
          <w:shd w:val="clear" w:color="auto" w:fill="FFFFFF"/>
        </w:rPr>
        <w:t>s are absolute bars.</w:t>
      </w:r>
    </w:p>
    <w:p w:rsidR="00C77015" w:rsidRPr="0090508F" w:rsidRDefault="00C77015" w:rsidP="00C77015">
      <w:pPr>
        <w:spacing w:after="0"/>
        <w:rPr>
          <w:rFonts w:ascii="Times New Roman" w:hAnsi="Times New Roman" w:cs="Times New Roman"/>
          <w:color w:val="222222"/>
          <w:sz w:val="24"/>
          <w:szCs w:val="24"/>
          <w:shd w:val="clear" w:color="auto" w:fill="FFFFFF"/>
        </w:rPr>
      </w:pPr>
    </w:p>
    <w:p w:rsidR="00C77015" w:rsidRPr="0090508F" w:rsidRDefault="00C77015" w:rsidP="00C77015">
      <w:pPr>
        <w:spacing w:after="0"/>
        <w:rPr>
          <w:rFonts w:ascii="Times New Roman" w:hAnsi="Times New Roman" w:cs="Times New Roman"/>
          <w:color w:val="222222"/>
          <w:sz w:val="24"/>
          <w:szCs w:val="24"/>
          <w:shd w:val="clear" w:color="auto" w:fill="FFFFFF"/>
        </w:rPr>
      </w:pPr>
      <w:r w:rsidRPr="0090508F">
        <w:rPr>
          <w:rFonts w:ascii="Times New Roman" w:hAnsi="Times New Roman" w:cs="Times New Roman"/>
          <w:color w:val="222222"/>
          <w:sz w:val="24"/>
          <w:szCs w:val="24"/>
          <w:shd w:val="clear" w:color="auto" w:fill="FFFFFF"/>
        </w:rPr>
        <w:lastRenderedPageBreak/>
        <w:t>In the event that the student’s background check includes a disqualifying offense, the student will be asked to schedule a meeting with the Program</w:t>
      </w:r>
      <w:r w:rsidR="0090508F" w:rsidRPr="0090508F">
        <w:rPr>
          <w:rFonts w:ascii="Times New Roman" w:hAnsi="Times New Roman" w:cs="Times New Roman"/>
          <w:color w:val="222222"/>
          <w:sz w:val="24"/>
          <w:szCs w:val="24"/>
          <w:shd w:val="clear" w:color="auto" w:fill="FFFFFF"/>
        </w:rPr>
        <w:t xml:space="preserve"> </w:t>
      </w:r>
      <w:proofErr w:type="gramStart"/>
      <w:r w:rsidR="0090508F" w:rsidRPr="0090508F">
        <w:rPr>
          <w:rFonts w:ascii="Times New Roman" w:hAnsi="Times New Roman" w:cs="Times New Roman"/>
          <w:color w:val="222222"/>
          <w:sz w:val="24"/>
          <w:szCs w:val="24"/>
          <w:shd w:val="clear" w:color="auto" w:fill="FFFFFF"/>
        </w:rPr>
        <w:t xml:space="preserve">Administrator </w:t>
      </w:r>
      <w:r w:rsidRPr="0090508F">
        <w:rPr>
          <w:rFonts w:ascii="Times New Roman" w:hAnsi="Times New Roman" w:cs="Times New Roman"/>
          <w:color w:val="222222"/>
          <w:sz w:val="24"/>
          <w:szCs w:val="24"/>
          <w:shd w:val="clear" w:color="auto" w:fill="FFFFFF"/>
        </w:rPr>
        <w:t xml:space="preserve"> to</w:t>
      </w:r>
      <w:proofErr w:type="gramEnd"/>
      <w:r w:rsidRPr="0090508F">
        <w:rPr>
          <w:rFonts w:ascii="Times New Roman" w:hAnsi="Times New Roman" w:cs="Times New Roman"/>
          <w:color w:val="222222"/>
          <w:sz w:val="24"/>
          <w:szCs w:val="24"/>
          <w:shd w:val="clear" w:color="auto" w:fill="FFFFFF"/>
        </w:rPr>
        <w:t xml:space="preserve"> discuss the information received.  If the background check identifies offenses that the student considers incorrect, these concerns or issues must be addressed, by the student, to the Bureau of Criminal Identification and Investigation for resolution.  If the background check identifies offenses that may preclude admission, the student will be given an opportunity to respond to the information.  </w:t>
      </w:r>
    </w:p>
    <w:p w:rsidR="00C77015" w:rsidRPr="0090508F" w:rsidRDefault="00C77015" w:rsidP="00C77015">
      <w:pPr>
        <w:spacing w:after="0"/>
        <w:rPr>
          <w:rFonts w:ascii="Times New Roman" w:hAnsi="Times New Roman" w:cs="Times New Roman"/>
          <w:color w:val="222222"/>
          <w:sz w:val="24"/>
          <w:szCs w:val="24"/>
          <w:shd w:val="clear" w:color="auto" w:fill="FFFFFF"/>
        </w:rPr>
      </w:pPr>
    </w:p>
    <w:p w:rsidR="00C77015" w:rsidRPr="0090508F" w:rsidRDefault="00C77015" w:rsidP="00C77015">
      <w:pPr>
        <w:spacing w:after="0"/>
        <w:rPr>
          <w:rFonts w:ascii="Times New Roman" w:hAnsi="Times New Roman" w:cs="Times New Roman"/>
          <w:color w:val="222222"/>
          <w:sz w:val="24"/>
          <w:szCs w:val="24"/>
          <w:shd w:val="clear" w:color="auto" w:fill="FFFFFF"/>
        </w:rPr>
      </w:pPr>
      <w:r w:rsidRPr="0090508F">
        <w:rPr>
          <w:rFonts w:ascii="Times New Roman" w:hAnsi="Times New Roman" w:cs="Times New Roman"/>
          <w:color w:val="222222"/>
          <w:sz w:val="24"/>
          <w:szCs w:val="24"/>
          <w:shd w:val="clear" w:color="auto" w:fill="FFFFFF"/>
        </w:rPr>
        <w:t>All students who are admitted to a health care program have a continual obligation to report any criminal conviction that may impact the student’s continued ability to participate in the clinical program to the Nurse Administrator</w:t>
      </w:r>
      <w:r w:rsidR="00722161" w:rsidRPr="0090508F">
        <w:rPr>
          <w:rFonts w:ascii="Times New Roman" w:hAnsi="Times New Roman" w:cs="Times New Roman"/>
          <w:color w:val="222222"/>
          <w:sz w:val="24"/>
          <w:szCs w:val="24"/>
          <w:shd w:val="clear" w:color="auto" w:fill="FFFFFF"/>
        </w:rPr>
        <w:t>/Program Coordinator</w:t>
      </w:r>
      <w:r w:rsidRPr="0090508F">
        <w:rPr>
          <w:rFonts w:ascii="Times New Roman" w:hAnsi="Times New Roman" w:cs="Times New Roman"/>
          <w:color w:val="222222"/>
          <w:sz w:val="24"/>
          <w:szCs w:val="24"/>
          <w:shd w:val="clear" w:color="auto" w:fill="FFFFFF"/>
        </w:rPr>
        <w:t xml:space="preserve"> </w:t>
      </w:r>
      <w:r w:rsidR="00522459" w:rsidRPr="0090508F">
        <w:rPr>
          <w:rFonts w:ascii="Times New Roman" w:hAnsi="Times New Roman" w:cs="Times New Roman"/>
          <w:color w:val="222222"/>
          <w:sz w:val="24"/>
          <w:szCs w:val="24"/>
          <w:shd w:val="clear" w:color="auto" w:fill="FFFFFF"/>
        </w:rPr>
        <w:t>(S</w:t>
      </w:r>
      <w:r w:rsidR="00722161" w:rsidRPr="0090508F">
        <w:rPr>
          <w:rFonts w:ascii="Times New Roman" w:hAnsi="Times New Roman" w:cs="Times New Roman"/>
          <w:color w:val="222222"/>
          <w:sz w:val="24"/>
          <w:szCs w:val="24"/>
          <w:shd w:val="clear" w:color="auto" w:fill="FFFFFF"/>
        </w:rPr>
        <w:t>herri Gunasekera at 937-776-2344</w:t>
      </w:r>
      <w:r w:rsidR="00522459" w:rsidRPr="0090508F">
        <w:rPr>
          <w:rFonts w:ascii="Times New Roman" w:hAnsi="Times New Roman" w:cs="Times New Roman"/>
          <w:color w:val="222222"/>
          <w:sz w:val="24"/>
          <w:szCs w:val="24"/>
          <w:shd w:val="clear" w:color="auto" w:fill="FFFFFF"/>
        </w:rPr>
        <w:t>) within 24 hours.  Failure to do so will result in immediate dismissal from the program.</w:t>
      </w:r>
    </w:p>
    <w:p w:rsidR="00522459" w:rsidRPr="0090508F" w:rsidRDefault="00522459" w:rsidP="00C77015">
      <w:pPr>
        <w:spacing w:after="0"/>
        <w:rPr>
          <w:rFonts w:ascii="Times New Roman" w:hAnsi="Times New Roman" w:cs="Times New Roman"/>
          <w:color w:val="222222"/>
          <w:sz w:val="24"/>
          <w:szCs w:val="24"/>
          <w:shd w:val="clear" w:color="auto" w:fill="FFFFFF"/>
        </w:rPr>
      </w:pPr>
    </w:p>
    <w:p w:rsidR="00522459" w:rsidRPr="0090508F" w:rsidRDefault="00522459" w:rsidP="00C77015">
      <w:pPr>
        <w:spacing w:after="0"/>
        <w:rPr>
          <w:rFonts w:ascii="Times New Roman" w:hAnsi="Times New Roman" w:cs="Times New Roman"/>
          <w:color w:val="222222"/>
          <w:sz w:val="24"/>
          <w:szCs w:val="24"/>
          <w:shd w:val="clear" w:color="auto" w:fill="FFFFFF"/>
        </w:rPr>
      </w:pPr>
      <w:r w:rsidRPr="0090508F">
        <w:rPr>
          <w:rFonts w:ascii="Times New Roman" w:hAnsi="Times New Roman" w:cs="Times New Roman"/>
          <w:color w:val="222222"/>
          <w:sz w:val="24"/>
          <w:szCs w:val="24"/>
          <w:shd w:val="clear" w:color="auto" w:fill="FFFFFF"/>
        </w:rPr>
        <w:t xml:space="preserve">By signing this policy, you are stating that you understand the Criminal Records Check Policy and agree to notify the Nurse </w:t>
      </w:r>
      <w:r w:rsidR="00722161" w:rsidRPr="0090508F">
        <w:rPr>
          <w:rFonts w:ascii="Times New Roman" w:hAnsi="Times New Roman" w:cs="Times New Roman"/>
          <w:color w:val="222222"/>
          <w:sz w:val="24"/>
          <w:szCs w:val="24"/>
          <w:shd w:val="clear" w:color="auto" w:fill="FFFFFF"/>
        </w:rPr>
        <w:t xml:space="preserve">Administrator/Program Coordinator </w:t>
      </w:r>
      <w:r w:rsidRPr="0090508F">
        <w:rPr>
          <w:rFonts w:ascii="Times New Roman" w:hAnsi="Times New Roman" w:cs="Times New Roman"/>
          <w:color w:val="222222"/>
          <w:sz w:val="24"/>
          <w:szCs w:val="24"/>
          <w:shd w:val="clear" w:color="auto" w:fill="FFFFFF"/>
        </w:rPr>
        <w:t>within 24 hours of any criminal convictions:</w:t>
      </w:r>
    </w:p>
    <w:p w:rsidR="00522459" w:rsidRPr="0090508F" w:rsidRDefault="00522459" w:rsidP="00C77015">
      <w:pPr>
        <w:pBdr>
          <w:bottom w:val="single" w:sz="12" w:space="1" w:color="auto"/>
        </w:pBdr>
        <w:spacing w:after="0"/>
        <w:rPr>
          <w:rFonts w:ascii="Times New Roman" w:hAnsi="Times New Roman" w:cs="Times New Roman"/>
          <w:color w:val="222222"/>
          <w:sz w:val="24"/>
          <w:szCs w:val="24"/>
          <w:shd w:val="clear" w:color="auto" w:fill="FFFFFF"/>
        </w:rPr>
      </w:pPr>
    </w:p>
    <w:p w:rsidR="00522459" w:rsidRPr="0090508F" w:rsidRDefault="00522459" w:rsidP="00C77015">
      <w:pPr>
        <w:pBdr>
          <w:bottom w:val="single" w:sz="12" w:space="1" w:color="auto"/>
        </w:pBdr>
        <w:spacing w:after="0"/>
        <w:rPr>
          <w:rFonts w:ascii="Times New Roman" w:hAnsi="Times New Roman" w:cs="Times New Roman"/>
          <w:color w:val="222222"/>
          <w:sz w:val="24"/>
          <w:szCs w:val="24"/>
          <w:shd w:val="clear" w:color="auto" w:fill="FFFFFF"/>
        </w:rPr>
      </w:pPr>
    </w:p>
    <w:p w:rsidR="00522459" w:rsidRPr="0090508F" w:rsidRDefault="00522459" w:rsidP="00C77015">
      <w:pPr>
        <w:spacing w:after="0"/>
        <w:rPr>
          <w:rFonts w:ascii="Times New Roman" w:hAnsi="Times New Roman" w:cs="Times New Roman"/>
          <w:color w:val="222222"/>
          <w:sz w:val="24"/>
          <w:szCs w:val="24"/>
          <w:shd w:val="clear" w:color="auto" w:fill="FFFFFF"/>
        </w:rPr>
      </w:pPr>
      <w:r w:rsidRPr="0090508F">
        <w:rPr>
          <w:rFonts w:ascii="Times New Roman" w:hAnsi="Times New Roman" w:cs="Times New Roman"/>
          <w:color w:val="222222"/>
          <w:sz w:val="24"/>
          <w:szCs w:val="24"/>
          <w:shd w:val="clear" w:color="auto" w:fill="FFFFFF"/>
        </w:rPr>
        <w:t>Student’s Name</w:t>
      </w:r>
      <w:r w:rsidRPr="0090508F">
        <w:rPr>
          <w:rFonts w:ascii="Times New Roman" w:hAnsi="Times New Roman" w:cs="Times New Roman"/>
          <w:color w:val="222222"/>
          <w:sz w:val="24"/>
          <w:szCs w:val="24"/>
          <w:shd w:val="clear" w:color="auto" w:fill="FFFFFF"/>
        </w:rPr>
        <w:tab/>
      </w:r>
      <w:r w:rsidRPr="0090508F">
        <w:rPr>
          <w:rFonts w:ascii="Times New Roman" w:hAnsi="Times New Roman" w:cs="Times New Roman"/>
          <w:color w:val="222222"/>
          <w:sz w:val="24"/>
          <w:szCs w:val="24"/>
          <w:shd w:val="clear" w:color="auto" w:fill="FFFFFF"/>
        </w:rPr>
        <w:tab/>
      </w:r>
      <w:r w:rsidRPr="0090508F">
        <w:rPr>
          <w:rFonts w:ascii="Times New Roman" w:hAnsi="Times New Roman" w:cs="Times New Roman"/>
          <w:color w:val="222222"/>
          <w:sz w:val="24"/>
          <w:szCs w:val="24"/>
          <w:shd w:val="clear" w:color="auto" w:fill="FFFFFF"/>
        </w:rPr>
        <w:tab/>
      </w:r>
      <w:r w:rsidRPr="0090508F">
        <w:rPr>
          <w:rFonts w:ascii="Times New Roman" w:hAnsi="Times New Roman" w:cs="Times New Roman"/>
          <w:color w:val="222222"/>
          <w:sz w:val="24"/>
          <w:szCs w:val="24"/>
          <w:shd w:val="clear" w:color="auto" w:fill="FFFFFF"/>
        </w:rPr>
        <w:tab/>
      </w:r>
      <w:r w:rsidRPr="0090508F">
        <w:rPr>
          <w:rFonts w:ascii="Times New Roman" w:hAnsi="Times New Roman" w:cs="Times New Roman"/>
          <w:color w:val="222222"/>
          <w:sz w:val="24"/>
          <w:szCs w:val="24"/>
          <w:shd w:val="clear" w:color="auto" w:fill="FFFFFF"/>
        </w:rPr>
        <w:tab/>
      </w:r>
      <w:r w:rsidRPr="0090508F">
        <w:rPr>
          <w:rFonts w:ascii="Times New Roman" w:hAnsi="Times New Roman" w:cs="Times New Roman"/>
          <w:color w:val="222222"/>
          <w:sz w:val="24"/>
          <w:szCs w:val="24"/>
          <w:shd w:val="clear" w:color="auto" w:fill="FFFFFF"/>
        </w:rPr>
        <w:tab/>
      </w:r>
      <w:r w:rsidRPr="0090508F">
        <w:rPr>
          <w:rFonts w:ascii="Times New Roman" w:hAnsi="Times New Roman" w:cs="Times New Roman"/>
          <w:color w:val="222222"/>
          <w:sz w:val="24"/>
          <w:szCs w:val="24"/>
          <w:shd w:val="clear" w:color="auto" w:fill="FFFFFF"/>
        </w:rPr>
        <w:tab/>
      </w:r>
      <w:r w:rsidRPr="0090508F">
        <w:rPr>
          <w:rFonts w:ascii="Times New Roman" w:hAnsi="Times New Roman" w:cs="Times New Roman"/>
          <w:color w:val="222222"/>
          <w:sz w:val="24"/>
          <w:szCs w:val="24"/>
          <w:shd w:val="clear" w:color="auto" w:fill="FFFFFF"/>
        </w:rPr>
        <w:tab/>
        <w:t>Date</w:t>
      </w:r>
    </w:p>
    <w:p w:rsidR="00522459" w:rsidRPr="0090508F" w:rsidRDefault="00522459" w:rsidP="00C77015">
      <w:pPr>
        <w:pBdr>
          <w:bottom w:val="single" w:sz="12" w:space="1" w:color="auto"/>
        </w:pBdr>
        <w:spacing w:after="0"/>
        <w:rPr>
          <w:rFonts w:ascii="Times New Roman" w:hAnsi="Times New Roman" w:cs="Times New Roman"/>
          <w:color w:val="222222"/>
          <w:sz w:val="24"/>
          <w:szCs w:val="24"/>
          <w:shd w:val="clear" w:color="auto" w:fill="FFFFFF"/>
        </w:rPr>
      </w:pPr>
    </w:p>
    <w:p w:rsidR="00522459" w:rsidRPr="0090508F" w:rsidRDefault="00522459" w:rsidP="00C77015">
      <w:pPr>
        <w:spacing w:after="0"/>
        <w:rPr>
          <w:rFonts w:ascii="Times New Roman" w:hAnsi="Times New Roman" w:cs="Times New Roman"/>
          <w:color w:val="222222"/>
          <w:sz w:val="24"/>
          <w:szCs w:val="24"/>
          <w:shd w:val="clear" w:color="auto" w:fill="FFFFFF"/>
        </w:rPr>
      </w:pPr>
      <w:r w:rsidRPr="0090508F">
        <w:rPr>
          <w:rFonts w:ascii="Times New Roman" w:hAnsi="Times New Roman" w:cs="Times New Roman"/>
          <w:color w:val="222222"/>
          <w:sz w:val="24"/>
          <w:szCs w:val="24"/>
          <w:shd w:val="clear" w:color="auto" w:fill="FFFFFF"/>
        </w:rPr>
        <w:t>Instructor’s Name</w:t>
      </w:r>
      <w:r w:rsidRPr="0090508F">
        <w:rPr>
          <w:rFonts w:ascii="Times New Roman" w:hAnsi="Times New Roman" w:cs="Times New Roman"/>
          <w:color w:val="222222"/>
          <w:sz w:val="24"/>
          <w:szCs w:val="24"/>
          <w:shd w:val="clear" w:color="auto" w:fill="FFFFFF"/>
        </w:rPr>
        <w:tab/>
      </w:r>
      <w:r w:rsidRPr="0090508F">
        <w:rPr>
          <w:rFonts w:ascii="Times New Roman" w:hAnsi="Times New Roman" w:cs="Times New Roman"/>
          <w:color w:val="222222"/>
          <w:sz w:val="24"/>
          <w:szCs w:val="24"/>
          <w:shd w:val="clear" w:color="auto" w:fill="FFFFFF"/>
        </w:rPr>
        <w:tab/>
      </w:r>
      <w:r w:rsidRPr="0090508F">
        <w:rPr>
          <w:rFonts w:ascii="Times New Roman" w:hAnsi="Times New Roman" w:cs="Times New Roman"/>
          <w:color w:val="222222"/>
          <w:sz w:val="24"/>
          <w:szCs w:val="24"/>
          <w:shd w:val="clear" w:color="auto" w:fill="FFFFFF"/>
        </w:rPr>
        <w:tab/>
      </w:r>
      <w:r w:rsidRPr="0090508F">
        <w:rPr>
          <w:rFonts w:ascii="Times New Roman" w:hAnsi="Times New Roman" w:cs="Times New Roman"/>
          <w:color w:val="222222"/>
          <w:sz w:val="24"/>
          <w:szCs w:val="24"/>
          <w:shd w:val="clear" w:color="auto" w:fill="FFFFFF"/>
        </w:rPr>
        <w:tab/>
      </w:r>
      <w:r w:rsidRPr="0090508F">
        <w:rPr>
          <w:rFonts w:ascii="Times New Roman" w:hAnsi="Times New Roman" w:cs="Times New Roman"/>
          <w:color w:val="222222"/>
          <w:sz w:val="24"/>
          <w:szCs w:val="24"/>
          <w:shd w:val="clear" w:color="auto" w:fill="FFFFFF"/>
        </w:rPr>
        <w:tab/>
      </w:r>
      <w:r w:rsidRPr="0090508F">
        <w:rPr>
          <w:rFonts w:ascii="Times New Roman" w:hAnsi="Times New Roman" w:cs="Times New Roman"/>
          <w:color w:val="222222"/>
          <w:sz w:val="24"/>
          <w:szCs w:val="24"/>
          <w:shd w:val="clear" w:color="auto" w:fill="FFFFFF"/>
        </w:rPr>
        <w:tab/>
      </w:r>
      <w:r w:rsidRPr="0090508F">
        <w:rPr>
          <w:rFonts w:ascii="Times New Roman" w:hAnsi="Times New Roman" w:cs="Times New Roman"/>
          <w:color w:val="222222"/>
          <w:sz w:val="24"/>
          <w:szCs w:val="24"/>
          <w:shd w:val="clear" w:color="auto" w:fill="FFFFFF"/>
        </w:rPr>
        <w:tab/>
      </w:r>
      <w:r w:rsidRPr="0090508F">
        <w:rPr>
          <w:rFonts w:ascii="Times New Roman" w:hAnsi="Times New Roman" w:cs="Times New Roman"/>
          <w:color w:val="222222"/>
          <w:sz w:val="24"/>
          <w:szCs w:val="24"/>
          <w:shd w:val="clear" w:color="auto" w:fill="FFFFFF"/>
        </w:rPr>
        <w:tab/>
        <w:t>Date</w:t>
      </w:r>
    </w:p>
    <w:p w:rsidR="00522459" w:rsidRPr="0090508F" w:rsidRDefault="00522459" w:rsidP="00C77015">
      <w:pPr>
        <w:spacing w:after="0"/>
        <w:rPr>
          <w:rFonts w:ascii="Times New Roman" w:hAnsi="Times New Roman" w:cs="Times New Roman"/>
          <w:color w:val="222222"/>
          <w:sz w:val="24"/>
          <w:szCs w:val="24"/>
          <w:shd w:val="clear" w:color="auto" w:fill="FFFFFF"/>
        </w:rPr>
      </w:pPr>
    </w:p>
    <w:p w:rsidR="00522459" w:rsidRPr="0090508F" w:rsidRDefault="00522459" w:rsidP="00C77015">
      <w:pPr>
        <w:spacing w:after="0"/>
        <w:rPr>
          <w:rFonts w:ascii="Times New Roman" w:hAnsi="Times New Roman" w:cs="Times New Roman"/>
          <w:color w:val="222222"/>
          <w:sz w:val="24"/>
          <w:szCs w:val="24"/>
          <w:shd w:val="clear" w:color="auto" w:fill="FFFFFF"/>
        </w:rPr>
      </w:pPr>
    </w:p>
    <w:p w:rsidR="00522459" w:rsidRPr="0090508F" w:rsidRDefault="00522459" w:rsidP="00C77015">
      <w:pPr>
        <w:spacing w:after="0"/>
        <w:rPr>
          <w:rFonts w:ascii="Times New Roman" w:hAnsi="Times New Roman" w:cs="Times New Roman"/>
          <w:color w:val="222222"/>
          <w:sz w:val="24"/>
          <w:szCs w:val="24"/>
          <w:shd w:val="clear" w:color="auto" w:fill="FFFFFF"/>
        </w:rPr>
      </w:pPr>
    </w:p>
    <w:p w:rsidR="00522459" w:rsidRPr="0090508F" w:rsidRDefault="00522459" w:rsidP="00C77015">
      <w:pPr>
        <w:spacing w:after="0"/>
        <w:rPr>
          <w:rFonts w:ascii="Times New Roman" w:hAnsi="Times New Roman" w:cs="Times New Roman"/>
          <w:color w:val="222222"/>
          <w:sz w:val="24"/>
          <w:szCs w:val="24"/>
          <w:shd w:val="clear" w:color="auto" w:fill="FFFFFF"/>
        </w:rPr>
      </w:pPr>
      <w:r w:rsidRPr="0090508F">
        <w:rPr>
          <w:rFonts w:ascii="Times New Roman" w:hAnsi="Times New Roman" w:cs="Times New Roman"/>
          <w:color w:val="222222"/>
          <w:sz w:val="24"/>
          <w:szCs w:val="24"/>
          <w:shd w:val="clear" w:color="auto" w:fill="FFFFFF"/>
        </w:rPr>
        <w:t>Attached is the list of offenses that will or might disqualify a student from participating in clinical courses:</w:t>
      </w:r>
    </w:p>
    <w:p w:rsidR="00C77015" w:rsidRPr="0090508F" w:rsidRDefault="00C77015" w:rsidP="00C77015">
      <w:pPr>
        <w:spacing w:after="0"/>
        <w:ind w:firstLine="720"/>
        <w:rPr>
          <w:rFonts w:ascii="Arial" w:hAnsi="Arial" w:cs="Arial"/>
          <w:color w:val="222222"/>
          <w:sz w:val="24"/>
          <w:szCs w:val="24"/>
          <w:shd w:val="clear" w:color="auto" w:fill="FFFFFF"/>
        </w:rPr>
      </w:pPr>
    </w:p>
    <w:p w:rsidR="00C77015" w:rsidRPr="0090508F" w:rsidRDefault="00C77015" w:rsidP="00C77015">
      <w:pPr>
        <w:spacing w:after="0"/>
        <w:ind w:firstLine="720"/>
        <w:rPr>
          <w:sz w:val="24"/>
          <w:szCs w:val="24"/>
        </w:rPr>
      </w:pPr>
    </w:p>
    <w:sectPr w:rsidR="00C77015" w:rsidRPr="009050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FDB"/>
    <w:rsid w:val="00154104"/>
    <w:rsid w:val="002060B1"/>
    <w:rsid w:val="00412FDB"/>
    <w:rsid w:val="004468B6"/>
    <w:rsid w:val="00522459"/>
    <w:rsid w:val="00722161"/>
    <w:rsid w:val="0090508F"/>
    <w:rsid w:val="00A44F23"/>
    <w:rsid w:val="00C77015"/>
    <w:rsid w:val="00F37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Sherri</dc:creator>
  <cp:lastModifiedBy>Sherri</cp:lastModifiedBy>
  <cp:revision>2</cp:revision>
  <dcterms:created xsi:type="dcterms:W3CDTF">2018-09-07T22:21:00Z</dcterms:created>
  <dcterms:modified xsi:type="dcterms:W3CDTF">2018-09-07T22:21:00Z</dcterms:modified>
</cp:coreProperties>
</file>