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C343C" w14:textId="57003FA7" w:rsidR="00D65AFF" w:rsidRDefault="005F3C48" w:rsidP="00D65AF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D65AFF">
        <w:rPr>
          <w:b/>
          <w:bCs/>
          <w:sz w:val="28"/>
          <w:szCs w:val="28"/>
        </w:rPr>
        <w:t xml:space="preserve"> Shot Pr</w:t>
      </w:r>
      <w:r w:rsidR="00B106CB">
        <w:rPr>
          <w:b/>
          <w:bCs/>
          <w:sz w:val="28"/>
          <w:szCs w:val="28"/>
        </w:rPr>
        <w:t>e &amp; Post Care Instructions</w:t>
      </w:r>
    </w:p>
    <w:p w14:paraId="5C780E24" w14:textId="5985B487" w:rsidR="00B106CB" w:rsidRPr="00B106CB" w:rsidRDefault="00B106CB" w:rsidP="00B106CB">
      <w:pPr>
        <w:spacing w:line="276" w:lineRule="auto"/>
        <w:rPr>
          <w:b/>
          <w:bCs/>
          <w:u w:val="single"/>
        </w:rPr>
      </w:pPr>
      <w:r w:rsidRPr="00B106CB">
        <w:rPr>
          <w:b/>
          <w:bCs/>
          <w:u w:val="single"/>
        </w:rPr>
        <w:t>Pre-Instructions</w:t>
      </w:r>
    </w:p>
    <w:p w14:paraId="2860582B" w14:textId="15E06464" w:rsidR="00B106CB" w:rsidRPr="00B106CB" w:rsidRDefault="00B106CB" w:rsidP="00B106CB">
      <w:pPr>
        <w:spacing w:line="276" w:lineRule="auto"/>
      </w:pPr>
      <w:r w:rsidRPr="00B106CB">
        <w:t>The week before having the treatment (for best results):</w:t>
      </w:r>
    </w:p>
    <w:p w14:paraId="1323220C" w14:textId="77777777" w:rsidR="00B106CB" w:rsidRPr="00B106CB" w:rsidRDefault="00B106CB" w:rsidP="00B106CB">
      <w:pPr>
        <w:spacing w:line="276" w:lineRule="auto"/>
      </w:pPr>
      <w:r w:rsidRPr="00B106CB">
        <w:t>1. AVOID the use of NSAIDS (ibuprofen, Motrin, Aleve, Naproxen, Aspirin, etc.) 5 days before</w:t>
      </w:r>
    </w:p>
    <w:p w14:paraId="45DDD138" w14:textId="77777777" w:rsidR="00B106CB" w:rsidRPr="00B106CB" w:rsidRDefault="00B106CB" w:rsidP="00B106CB">
      <w:pPr>
        <w:spacing w:line="276" w:lineRule="auto"/>
      </w:pPr>
      <w:r w:rsidRPr="00B106CB">
        <w:t xml:space="preserve"> procedure (Tylenol is OK for pain relief right up to and including the day of procedure – do</w:t>
      </w:r>
    </w:p>
    <w:p w14:paraId="69B02749" w14:textId="77777777" w:rsidR="00B106CB" w:rsidRPr="00B106CB" w:rsidRDefault="00B106CB" w:rsidP="00B106CB">
      <w:pPr>
        <w:spacing w:line="276" w:lineRule="auto"/>
      </w:pPr>
      <w:r w:rsidRPr="00B106CB">
        <w:t>not exceed 4000mg in a 24-hour period).</w:t>
      </w:r>
    </w:p>
    <w:p w14:paraId="25E00279" w14:textId="77777777" w:rsidR="00B106CB" w:rsidRPr="00B106CB" w:rsidRDefault="00B106CB" w:rsidP="00B106CB">
      <w:pPr>
        <w:spacing w:line="276" w:lineRule="auto"/>
      </w:pPr>
      <w:r w:rsidRPr="00B106CB">
        <w:t>2. AVOID the following nutritional supplements for 5 days before procedure - Gingko Biloba,</w:t>
      </w:r>
    </w:p>
    <w:p w14:paraId="1DCBA577" w14:textId="77777777" w:rsidR="00B106CB" w:rsidRPr="00B106CB" w:rsidRDefault="00B106CB" w:rsidP="00B106CB">
      <w:pPr>
        <w:spacing w:line="276" w:lineRule="auto"/>
      </w:pPr>
      <w:r w:rsidRPr="00B106CB">
        <w:t xml:space="preserve"> Garlic, Vitamin E, Vitamin A, Flax Oil, Curcumin and other anti-inflammatory nutrients.</w:t>
      </w:r>
    </w:p>
    <w:p w14:paraId="289780FA" w14:textId="77777777" w:rsidR="00B106CB" w:rsidRPr="00B106CB" w:rsidRDefault="00B106CB" w:rsidP="00B106CB">
      <w:pPr>
        <w:spacing w:line="276" w:lineRule="auto"/>
      </w:pPr>
      <w:r w:rsidRPr="00B106CB">
        <w:t>3. AVOID the Systemic use of corticosteroids for 1 week before the procedure.</w:t>
      </w:r>
    </w:p>
    <w:p w14:paraId="573BB9E1" w14:textId="77777777" w:rsidR="00B106CB" w:rsidRPr="00B106CB" w:rsidRDefault="00B106CB" w:rsidP="00B106CB">
      <w:pPr>
        <w:spacing w:line="276" w:lineRule="auto"/>
      </w:pPr>
      <w:r w:rsidRPr="00B106CB">
        <w:t>4. AVOID Alcohol and Cigarettes for 5 days before the procedure.</w:t>
      </w:r>
    </w:p>
    <w:p w14:paraId="2956DC62" w14:textId="77777777" w:rsidR="00B106CB" w:rsidRPr="00B106CB" w:rsidRDefault="00B106CB" w:rsidP="00B106CB">
      <w:pPr>
        <w:spacing w:line="276" w:lineRule="auto"/>
      </w:pPr>
      <w:r w:rsidRPr="00B106CB">
        <w:t>5. HYDRATE very well the day before and the day of the procedure for ease of blood draw.</w:t>
      </w:r>
    </w:p>
    <w:p w14:paraId="045167CF" w14:textId="373C9652" w:rsidR="00B106CB" w:rsidRPr="00B106CB" w:rsidRDefault="00B106CB" w:rsidP="00B106CB">
      <w:pPr>
        <w:spacing w:line="276" w:lineRule="auto"/>
      </w:pPr>
      <w:r w:rsidRPr="00B106CB">
        <w:t xml:space="preserve">6. SHAVE </w:t>
      </w:r>
      <w:r w:rsidR="005F3C48">
        <w:t xml:space="preserve">around </w:t>
      </w:r>
      <w:r w:rsidRPr="00B106CB">
        <w:t>the treatment area within 24 hours of procedure</w:t>
      </w:r>
      <w:r w:rsidR="005F3C48">
        <w:t>, if desired</w:t>
      </w:r>
      <w:r w:rsidRPr="00B106CB">
        <w:t>.</w:t>
      </w:r>
    </w:p>
    <w:p w14:paraId="0666D3E2" w14:textId="77777777" w:rsidR="00B106CB" w:rsidRPr="00B106CB" w:rsidRDefault="00B106CB" w:rsidP="00B106CB">
      <w:pPr>
        <w:spacing w:line="276" w:lineRule="auto"/>
      </w:pPr>
    </w:p>
    <w:p w14:paraId="42081943" w14:textId="31DB3C8D" w:rsidR="00B106CB" w:rsidRPr="00B106CB" w:rsidRDefault="00B106CB" w:rsidP="00B106CB">
      <w:pPr>
        <w:spacing w:line="276" w:lineRule="auto"/>
        <w:rPr>
          <w:b/>
          <w:bCs/>
          <w:u w:val="single"/>
        </w:rPr>
      </w:pPr>
      <w:r w:rsidRPr="00B106CB">
        <w:rPr>
          <w:b/>
          <w:bCs/>
          <w:u w:val="single"/>
        </w:rPr>
        <w:t>The day of the procedure</w:t>
      </w:r>
    </w:p>
    <w:p w14:paraId="4BBDE77F" w14:textId="77777777" w:rsidR="00B106CB" w:rsidRPr="00B106CB" w:rsidRDefault="00B106CB" w:rsidP="00B106CB">
      <w:pPr>
        <w:spacing w:line="276" w:lineRule="auto"/>
      </w:pPr>
      <w:r w:rsidRPr="00B106CB">
        <w:t>1. All paperwork will be completed</w:t>
      </w:r>
    </w:p>
    <w:p w14:paraId="4F66C9E7" w14:textId="77777777" w:rsidR="00B106CB" w:rsidRPr="00B106CB" w:rsidRDefault="00B106CB" w:rsidP="00B106CB">
      <w:pPr>
        <w:spacing w:line="276" w:lineRule="auto"/>
      </w:pPr>
      <w:r w:rsidRPr="00B106CB">
        <w:t>a. Personal Medical History</w:t>
      </w:r>
    </w:p>
    <w:p w14:paraId="355C89CC" w14:textId="77777777" w:rsidR="00B106CB" w:rsidRPr="00B106CB" w:rsidRDefault="00B106CB" w:rsidP="00B106CB">
      <w:pPr>
        <w:spacing w:line="276" w:lineRule="auto"/>
      </w:pPr>
      <w:r w:rsidRPr="00B106CB">
        <w:t>b. Informed Consent</w:t>
      </w:r>
    </w:p>
    <w:p w14:paraId="3A1F19A5" w14:textId="2EA6733E" w:rsidR="00B106CB" w:rsidRPr="00B106CB" w:rsidRDefault="00B106CB" w:rsidP="00B106CB">
      <w:pPr>
        <w:spacing w:line="276" w:lineRule="auto"/>
      </w:pPr>
      <w:r w:rsidRPr="00B106CB">
        <w:t>2. Blood is drawn and PR</w:t>
      </w:r>
      <w:r w:rsidR="005F3C48">
        <w:t>F</w:t>
      </w:r>
      <w:r w:rsidRPr="00B106CB">
        <w:t xml:space="preserve"> is processed.</w:t>
      </w:r>
    </w:p>
    <w:p w14:paraId="5627B42B" w14:textId="77777777" w:rsidR="00B106CB" w:rsidRPr="00B106CB" w:rsidRDefault="00B106CB" w:rsidP="00B106CB">
      <w:pPr>
        <w:spacing w:line="276" w:lineRule="auto"/>
      </w:pPr>
      <w:r w:rsidRPr="00B106CB">
        <w:t>3. Topical numbing cream is applied to injection site(s). Additional lidocaine may be injected</w:t>
      </w:r>
    </w:p>
    <w:p w14:paraId="4C37BEAC" w14:textId="77777777" w:rsidR="00B106CB" w:rsidRPr="00B106CB" w:rsidRDefault="00B106CB" w:rsidP="00B106CB">
      <w:pPr>
        <w:spacing w:line="276" w:lineRule="auto"/>
      </w:pPr>
      <w:r w:rsidRPr="00B106CB">
        <w:t>after topical numbing attained.</w:t>
      </w:r>
    </w:p>
    <w:p w14:paraId="119A994A" w14:textId="599005FE" w:rsidR="00B106CB" w:rsidRPr="00B106CB" w:rsidRDefault="00B106CB" w:rsidP="00B106CB">
      <w:pPr>
        <w:spacing w:line="276" w:lineRule="auto"/>
      </w:pPr>
      <w:r w:rsidRPr="00B106CB">
        <w:t>4. PR</w:t>
      </w:r>
      <w:r w:rsidRPr="00B106CB">
        <w:t>F</w:t>
      </w:r>
      <w:r w:rsidRPr="00B106CB">
        <w:t xml:space="preserve"> is processed, activated and injected into </w:t>
      </w:r>
      <w:r w:rsidR="005F3C48">
        <w:t>the penis</w:t>
      </w:r>
      <w:r w:rsidRPr="00B106CB">
        <w:t>.</w:t>
      </w:r>
    </w:p>
    <w:p w14:paraId="181D7212" w14:textId="77777777" w:rsidR="00B106CB" w:rsidRPr="00B106CB" w:rsidRDefault="00B106CB" w:rsidP="00B106CB">
      <w:pPr>
        <w:spacing w:line="276" w:lineRule="auto"/>
      </w:pPr>
      <w:r w:rsidRPr="00B106CB">
        <w:t>6. Schedule a 4-week follow up appointment.</w:t>
      </w:r>
    </w:p>
    <w:p w14:paraId="6C5EFEAE" w14:textId="77777777" w:rsidR="00B106CB" w:rsidRDefault="00B106CB" w:rsidP="00B106CB">
      <w:pPr>
        <w:spacing w:line="276" w:lineRule="auto"/>
        <w:rPr>
          <w:b/>
          <w:bCs/>
          <w:u w:val="single"/>
        </w:rPr>
      </w:pPr>
    </w:p>
    <w:p w14:paraId="3CADD004" w14:textId="62A844A9" w:rsidR="00B106CB" w:rsidRPr="00B106CB" w:rsidRDefault="00B106CB" w:rsidP="00B106CB">
      <w:pPr>
        <w:spacing w:line="276" w:lineRule="auto"/>
        <w:rPr>
          <w:b/>
          <w:bCs/>
          <w:u w:val="single"/>
        </w:rPr>
      </w:pPr>
      <w:r w:rsidRPr="00B106CB">
        <w:rPr>
          <w:b/>
          <w:bCs/>
          <w:u w:val="single"/>
        </w:rPr>
        <w:t>Post Instructions</w:t>
      </w:r>
      <w:r w:rsidRPr="00B106CB">
        <w:rPr>
          <w:b/>
          <w:bCs/>
          <w:u w:val="single"/>
        </w:rPr>
        <w:t xml:space="preserve"> (for best results</w:t>
      </w:r>
      <w:r w:rsidRPr="00B106CB">
        <w:rPr>
          <w:b/>
          <w:bCs/>
          <w:u w:val="single"/>
        </w:rPr>
        <w:t>)</w:t>
      </w:r>
    </w:p>
    <w:p w14:paraId="28F707F1" w14:textId="77777777" w:rsidR="00B106CB" w:rsidRPr="00B106CB" w:rsidRDefault="00B106CB" w:rsidP="00B106CB">
      <w:pPr>
        <w:spacing w:line="276" w:lineRule="auto"/>
        <w:rPr>
          <w:b/>
          <w:bCs/>
          <w:u w:val="single"/>
        </w:rPr>
      </w:pPr>
    </w:p>
    <w:p w14:paraId="7311FB1F" w14:textId="77777777" w:rsidR="00B106CB" w:rsidRPr="00B106CB" w:rsidRDefault="00B106CB" w:rsidP="00B106CB">
      <w:pPr>
        <w:spacing w:line="276" w:lineRule="auto"/>
      </w:pPr>
      <w:r w:rsidRPr="00B106CB">
        <w:t>1. Mild bruising and irritation may occur.</w:t>
      </w:r>
    </w:p>
    <w:p w14:paraId="13DBD404" w14:textId="2ABEECF3" w:rsidR="00B106CB" w:rsidRPr="00B106CB" w:rsidRDefault="00B106CB" w:rsidP="00B106CB">
      <w:pPr>
        <w:spacing w:line="276" w:lineRule="auto"/>
      </w:pPr>
      <w:r w:rsidRPr="00B106CB">
        <w:t xml:space="preserve">2. </w:t>
      </w:r>
      <w:r w:rsidR="005F3C48">
        <w:t>Manually stimulate yourself daily until ejaculation</w:t>
      </w:r>
      <w:r w:rsidRPr="00B106CB">
        <w:t>.</w:t>
      </w:r>
    </w:p>
    <w:p w14:paraId="73616BC0" w14:textId="77777777" w:rsidR="00B106CB" w:rsidRPr="00B106CB" w:rsidRDefault="00B106CB" w:rsidP="00B106CB">
      <w:pPr>
        <w:spacing w:line="276" w:lineRule="auto"/>
      </w:pPr>
      <w:r w:rsidRPr="00B106CB">
        <w:t>3. AVOID the use of NSAIDS (ibuprofen, Motrin, Aleve, Naproxen, Aspirin, etc.) 5 days after</w:t>
      </w:r>
    </w:p>
    <w:p w14:paraId="7B6F9DD5" w14:textId="77777777" w:rsidR="00B106CB" w:rsidRPr="00B106CB" w:rsidRDefault="00B106CB" w:rsidP="00B106CB">
      <w:pPr>
        <w:spacing w:line="276" w:lineRule="auto"/>
      </w:pPr>
      <w:r w:rsidRPr="00B106CB">
        <w:t xml:space="preserve"> procedure (Tylenol is OK for pain relief – do not exceed 4000mg in a 24-hour period).</w:t>
      </w:r>
    </w:p>
    <w:p w14:paraId="0406E29A" w14:textId="77777777" w:rsidR="00B106CB" w:rsidRPr="00B106CB" w:rsidRDefault="00B106CB" w:rsidP="00B106CB">
      <w:pPr>
        <w:spacing w:line="276" w:lineRule="auto"/>
      </w:pPr>
      <w:r w:rsidRPr="00B106CB">
        <w:t>4. AVOID the following nutritional supplements for 5 days after the procedure - Gingko Biloba,</w:t>
      </w:r>
    </w:p>
    <w:p w14:paraId="172FE8EB" w14:textId="77777777" w:rsidR="00B106CB" w:rsidRPr="00B106CB" w:rsidRDefault="00B106CB" w:rsidP="00B106CB">
      <w:pPr>
        <w:spacing w:line="276" w:lineRule="auto"/>
      </w:pPr>
      <w:r w:rsidRPr="00B106CB">
        <w:t xml:space="preserve"> Garlic, Vitamin E, Vitamin A, Flax Oil, Curcumin and other anti-inflammatory nutrients.</w:t>
      </w:r>
    </w:p>
    <w:p w14:paraId="240730FA" w14:textId="77777777" w:rsidR="00B106CB" w:rsidRPr="00B106CB" w:rsidRDefault="00B106CB" w:rsidP="00B106CB">
      <w:pPr>
        <w:spacing w:line="276" w:lineRule="auto"/>
      </w:pPr>
      <w:r w:rsidRPr="00B106CB">
        <w:t>5. AVOID the Systemic use of corticosteroids for 2 weeks after the procedure.</w:t>
      </w:r>
    </w:p>
    <w:p w14:paraId="42EEA3BD" w14:textId="77777777" w:rsidR="00B106CB" w:rsidRPr="00B106CB" w:rsidRDefault="00B106CB" w:rsidP="00B106CB">
      <w:pPr>
        <w:spacing w:line="276" w:lineRule="auto"/>
      </w:pPr>
      <w:r w:rsidRPr="00B106CB">
        <w:t>6. AVOID Alcohol and Cigarettes for 5 days after the procedure.</w:t>
      </w:r>
    </w:p>
    <w:p w14:paraId="580C56FC" w14:textId="77777777" w:rsidR="00B106CB" w:rsidRPr="00B106CB" w:rsidRDefault="00B106CB" w:rsidP="00B106CB">
      <w:pPr>
        <w:spacing w:line="276" w:lineRule="auto"/>
      </w:pPr>
      <w:r w:rsidRPr="00B106CB">
        <w:t>7. EAT a healthy diet and HYDRATE very well – at least 64 ounces of clean fresh water.</w:t>
      </w:r>
    </w:p>
    <w:p w14:paraId="6C71ECC4" w14:textId="58EDAE0E" w:rsidR="00B106CB" w:rsidRPr="00B106CB" w:rsidRDefault="00B106CB" w:rsidP="00B106CB">
      <w:pPr>
        <w:spacing w:line="276" w:lineRule="auto"/>
      </w:pPr>
      <w:r w:rsidRPr="00B106CB">
        <w:t>8. Receive prescription from pharmacy if provided. Call office when refill is necessary</w:t>
      </w:r>
      <w:r>
        <w:t xml:space="preserve"> @801-528-4033</w:t>
      </w:r>
    </w:p>
    <w:p w14:paraId="699518A2" w14:textId="77777777" w:rsidR="00B106CB" w:rsidRPr="00B106CB" w:rsidRDefault="00B106CB" w:rsidP="00B106CB">
      <w:pPr>
        <w:spacing w:line="276" w:lineRule="auto"/>
      </w:pPr>
      <w:r w:rsidRPr="00B106CB">
        <w:t>9. Attend 4-week follow up appointment with provider for further instructions and intervention</w:t>
      </w:r>
    </w:p>
    <w:p w14:paraId="3C304128" w14:textId="566AFC4D" w:rsidR="00D65AFF" w:rsidRPr="00B106CB" w:rsidRDefault="00B106CB" w:rsidP="00D65AFF">
      <w:pPr>
        <w:spacing w:line="276" w:lineRule="auto"/>
      </w:pPr>
      <w:r w:rsidRPr="00B106CB">
        <w:t>if necessary.</w:t>
      </w:r>
    </w:p>
    <w:sectPr w:rsidR="00D65AFF" w:rsidRPr="00B106CB" w:rsidSect="005F410B">
      <w:headerReference w:type="default" r:id="rId6"/>
      <w:footerReference w:type="even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075F" w14:textId="77777777" w:rsidR="00A549F4" w:rsidRDefault="00A549F4" w:rsidP="002322DF">
      <w:r>
        <w:separator/>
      </w:r>
    </w:p>
  </w:endnote>
  <w:endnote w:type="continuationSeparator" w:id="0">
    <w:p w14:paraId="4B393028" w14:textId="77777777" w:rsidR="00A549F4" w:rsidRDefault="00A549F4" w:rsidP="002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4902448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F422A9" w14:textId="163A3F2F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1D3791" w14:textId="77777777" w:rsidR="002322DF" w:rsidRDefault="002322DF" w:rsidP="002322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579193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18DBD2" w14:textId="18E9F229" w:rsidR="002322DF" w:rsidRDefault="002322DF" w:rsidP="00447A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022CFEF" w14:textId="2232D9CB" w:rsidR="002322DF" w:rsidRDefault="00B106CB" w:rsidP="002322DF">
    <w:pPr>
      <w:pStyle w:val="Footer"/>
      <w:ind w:right="360"/>
    </w:pPr>
    <w:r>
      <w:t>Patient Signature: ___________________________________ Date: 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F10B" w14:textId="77777777" w:rsidR="00A549F4" w:rsidRDefault="00A549F4" w:rsidP="002322DF">
      <w:r>
        <w:separator/>
      </w:r>
    </w:p>
  </w:footnote>
  <w:footnote w:type="continuationSeparator" w:id="0">
    <w:p w14:paraId="6711439B" w14:textId="77777777" w:rsidR="00A549F4" w:rsidRDefault="00A549F4" w:rsidP="0023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BD46" w14:textId="35801DC3" w:rsidR="002322DF" w:rsidRDefault="002322DF">
    <w:pPr>
      <w:pStyle w:val="Header"/>
    </w:pPr>
    <w:r>
      <w:rPr>
        <w:noProof/>
      </w:rPr>
      <w:drawing>
        <wp:inline distT="0" distB="0" distL="0" distR="0" wp14:anchorId="0F029A69" wp14:editId="1E9C995B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DF"/>
    <w:rsid w:val="000452A9"/>
    <w:rsid w:val="001458F3"/>
    <w:rsid w:val="002322DF"/>
    <w:rsid w:val="00251FF3"/>
    <w:rsid w:val="002A3C5D"/>
    <w:rsid w:val="002C7484"/>
    <w:rsid w:val="002F1F7A"/>
    <w:rsid w:val="00344874"/>
    <w:rsid w:val="004F408F"/>
    <w:rsid w:val="00566445"/>
    <w:rsid w:val="005E6C76"/>
    <w:rsid w:val="005F3C48"/>
    <w:rsid w:val="005F410B"/>
    <w:rsid w:val="006E2A45"/>
    <w:rsid w:val="00793828"/>
    <w:rsid w:val="00842101"/>
    <w:rsid w:val="00850C19"/>
    <w:rsid w:val="00937949"/>
    <w:rsid w:val="00964F15"/>
    <w:rsid w:val="00993494"/>
    <w:rsid w:val="00A03454"/>
    <w:rsid w:val="00A260F1"/>
    <w:rsid w:val="00A549F4"/>
    <w:rsid w:val="00A63268"/>
    <w:rsid w:val="00AD50D3"/>
    <w:rsid w:val="00B106CB"/>
    <w:rsid w:val="00B869A4"/>
    <w:rsid w:val="00BB0903"/>
    <w:rsid w:val="00D65AFF"/>
    <w:rsid w:val="00D70639"/>
    <w:rsid w:val="00DC5E80"/>
    <w:rsid w:val="00E5224D"/>
    <w:rsid w:val="00EB0F47"/>
    <w:rsid w:val="00F426B7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7028"/>
  <w15:chartTrackingRefBased/>
  <w15:docId w15:val="{5AF0CC89-E443-5245-BB1A-8C060AA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2DF"/>
  </w:style>
  <w:style w:type="paragraph" w:styleId="Footer">
    <w:name w:val="footer"/>
    <w:basedOn w:val="Normal"/>
    <w:link w:val="FooterChar"/>
    <w:uiPriority w:val="99"/>
    <w:unhideWhenUsed/>
    <w:rsid w:val="002322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2DF"/>
  </w:style>
  <w:style w:type="character" w:styleId="PageNumber">
    <w:name w:val="page number"/>
    <w:basedOn w:val="DefaultParagraphFont"/>
    <w:uiPriority w:val="99"/>
    <w:semiHidden/>
    <w:unhideWhenUsed/>
    <w:rsid w:val="002322DF"/>
  </w:style>
  <w:style w:type="table" w:styleId="TableGrid">
    <w:name w:val="Table Grid"/>
    <w:basedOn w:val="TableNormal"/>
    <w:uiPriority w:val="39"/>
    <w:rsid w:val="002C7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2</cp:revision>
  <dcterms:created xsi:type="dcterms:W3CDTF">2021-03-11T03:49:00Z</dcterms:created>
  <dcterms:modified xsi:type="dcterms:W3CDTF">2021-03-11T03:49:00Z</dcterms:modified>
</cp:coreProperties>
</file>