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0A90" w14:textId="4B0082BE" w:rsidR="001E4F1A" w:rsidRDefault="001E4F1A" w:rsidP="001E4F1A">
      <w:pPr>
        <w:pStyle w:val="NormalWeb"/>
        <w:shd w:val="clear" w:color="auto" w:fill="FFFFFF"/>
        <w:jc w:val="center"/>
      </w:pPr>
      <w:proofErr w:type="spellStart"/>
      <w:r>
        <w:rPr>
          <w:rFonts w:ascii="Georgia" w:hAnsi="Georgia"/>
          <w:b/>
          <w:bCs/>
          <w:sz w:val="26"/>
          <w:szCs w:val="26"/>
        </w:rPr>
        <w:t>Microneedling</w:t>
      </w:r>
      <w:proofErr w:type="spellEnd"/>
      <w:r>
        <w:rPr>
          <w:rFonts w:ascii="Georgia" w:hAnsi="Georgia"/>
          <w:b/>
          <w:bCs/>
          <w:sz w:val="26"/>
          <w:szCs w:val="26"/>
        </w:rPr>
        <w:t xml:space="preserve"> Pre- and Post- care instructions</w:t>
      </w:r>
    </w:p>
    <w:p w14:paraId="5F1D165E" w14:textId="77777777" w:rsidR="001E4F1A" w:rsidRDefault="001E4F1A" w:rsidP="001E4F1A">
      <w:pPr>
        <w:pStyle w:val="NormalWeb"/>
        <w:shd w:val="clear" w:color="auto" w:fill="FFFFFF"/>
      </w:pPr>
      <w:r>
        <w:rPr>
          <w:rFonts w:ascii="Georgia" w:hAnsi="Georgia"/>
          <w:b/>
          <w:bCs/>
        </w:rPr>
        <w:t xml:space="preserve">Prior to the </w:t>
      </w:r>
      <w:proofErr w:type="spellStart"/>
      <w:r>
        <w:rPr>
          <w:rFonts w:ascii="Georgia" w:hAnsi="Georgia"/>
          <w:b/>
          <w:bCs/>
        </w:rPr>
        <w:t>Microneedling</w:t>
      </w:r>
      <w:proofErr w:type="spellEnd"/>
      <w:r>
        <w:rPr>
          <w:rFonts w:ascii="Georgia" w:hAnsi="Georgia"/>
          <w:b/>
          <w:bCs/>
        </w:rPr>
        <w:t xml:space="preserve"> session, please observe the following: </w:t>
      </w:r>
    </w:p>
    <w:p w14:paraId="79F00F1A" w14:textId="3427C20F" w:rsidR="001E4F1A" w:rsidRDefault="001E4F1A" w:rsidP="001E4F1A">
      <w:pPr>
        <w:pStyle w:val="NormalWeb"/>
        <w:shd w:val="clear" w:color="auto" w:fill="FFFFFF"/>
      </w:pPr>
      <w:r>
        <w:rPr>
          <w:rFonts w:ascii="Georgia" w:hAnsi="Georgia"/>
        </w:rPr>
        <w:t>•No Retin-A products or applications 24 hours prior to your treatment.</w:t>
      </w:r>
      <w:r>
        <w:rPr>
          <w:rFonts w:ascii="Georgia" w:hAnsi="Georgia"/>
        </w:rPr>
        <w:br/>
        <w:t>•No auto-immune therapies or products 24 hours prior to your treatment.</w:t>
      </w:r>
      <w:r>
        <w:rPr>
          <w:rFonts w:ascii="Georgia" w:hAnsi="Georgia"/>
        </w:rPr>
        <w:br/>
        <w:t xml:space="preserve">•No prolonged sun exposure to the face 24 hours prior to your treatment. A </w:t>
      </w:r>
      <w:proofErr w:type="spellStart"/>
      <w:r>
        <w:rPr>
          <w:rFonts w:ascii="Georgia" w:hAnsi="Georgia"/>
        </w:rPr>
        <w:t>Microneedling</w:t>
      </w:r>
      <w:proofErr w:type="spellEnd"/>
      <w:r>
        <w:rPr>
          <w:rFonts w:ascii="Georgia" w:hAnsi="Georgia"/>
        </w:rPr>
        <w:t xml:space="preserve"> treatment will not be administered on sunburned skin.</w:t>
      </w:r>
      <w:r>
        <w:rPr>
          <w:rFonts w:ascii="Georgia" w:hAnsi="Georgia"/>
        </w:rPr>
        <w:br/>
        <w:t xml:space="preserve">•On the day of the treatment, please keep your face clean and do not apply makeup. •If you are taking a blood thinner, </w:t>
      </w:r>
      <w:proofErr w:type="gramStart"/>
      <w:r>
        <w:rPr>
          <w:rFonts w:ascii="Georgia" w:hAnsi="Georgia"/>
        </w:rPr>
        <w:t>aspirin</w:t>
      </w:r>
      <w:proofErr w:type="gramEnd"/>
      <w:r>
        <w:rPr>
          <w:rFonts w:ascii="Georgia" w:hAnsi="Georgia"/>
        </w:rPr>
        <w:t xml:space="preserve"> or any other medication that you have the propensity to bleed easily while on, please tell your technician. If you are under a physician’s care and need to discontinue your medication for a few days, always ask your physician prior to each </w:t>
      </w:r>
      <w:proofErr w:type="spellStart"/>
      <w:r w:rsidR="00DD2AE1">
        <w:rPr>
          <w:rFonts w:ascii="Georgia" w:hAnsi="Georgia"/>
        </w:rPr>
        <w:t>MD</w:t>
      </w:r>
      <w:r>
        <w:rPr>
          <w:rFonts w:ascii="Georgia" w:hAnsi="Georgia"/>
        </w:rPr>
        <w:t>Pen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Microneedling</w:t>
      </w:r>
      <w:proofErr w:type="spellEnd"/>
      <w:r>
        <w:rPr>
          <w:rFonts w:ascii="Georgia" w:hAnsi="Georgia"/>
        </w:rPr>
        <w:t xml:space="preserve"> appointment.</w:t>
      </w:r>
      <w:r>
        <w:rPr>
          <w:rFonts w:ascii="Georgia" w:hAnsi="Georgia"/>
        </w:rPr>
        <w:br/>
        <w:t xml:space="preserve">•If you are planning to receive Botox, make sure that you give yourself at least 2 weeks post Botox injections before receiving your </w:t>
      </w:r>
      <w:proofErr w:type="spellStart"/>
      <w:r>
        <w:rPr>
          <w:rFonts w:ascii="Georgia" w:hAnsi="Georgia"/>
        </w:rPr>
        <w:t>Microneedling</w:t>
      </w:r>
      <w:proofErr w:type="spellEnd"/>
      <w:r>
        <w:rPr>
          <w:rFonts w:ascii="Georgia" w:hAnsi="Georgia"/>
        </w:rPr>
        <w:t xml:space="preserve"> procedure.</w:t>
      </w:r>
      <w:r>
        <w:rPr>
          <w:rFonts w:ascii="Georgia" w:hAnsi="Georgia"/>
        </w:rPr>
        <w:br/>
        <w:t>•If an active or extreme breakout occurs before treatment, please consult your practitioner.</w:t>
      </w:r>
      <w:r>
        <w:rPr>
          <w:rFonts w:ascii="Georgia" w:hAnsi="Georgia"/>
        </w:rPr>
        <w:br/>
        <w:t xml:space="preserve">Wait 6 months following oral isotretinoin use. </w:t>
      </w:r>
    </w:p>
    <w:p w14:paraId="09805B6C" w14:textId="77777777" w:rsidR="001E4F1A" w:rsidRDefault="001E4F1A" w:rsidP="001E4F1A">
      <w:pPr>
        <w:pStyle w:val="NormalWeb"/>
        <w:shd w:val="clear" w:color="auto" w:fill="FFFFFF"/>
      </w:pPr>
      <w:r>
        <w:rPr>
          <w:rFonts w:ascii="Georgia" w:hAnsi="Georgia"/>
          <w:b/>
          <w:bCs/>
        </w:rPr>
        <w:t xml:space="preserve">After your treatment, please be aware and observe the following: </w:t>
      </w:r>
    </w:p>
    <w:p w14:paraId="1C400532" w14:textId="77777777" w:rsidR="001E4F1A" w:rsidRDefault="001E4F1A" w:rsidP="001E4F1A">
      <w:pPr>
        <w:pStyle w:val="NormalWeb"/>
        <w:shd w:val="clear" w:color="auto" w:fill="FFFFFF"/>
      </w:pPr>
      <w:r>
        <w:rPr>
          <w:rFonts w:ascii="Georgia" w:hAnsi="Georgia"/>
        </w:rPr>
        <w:t xml:space="preserve">•Immediately after your treatment, you will look as though you have a moderate to severe sunburn and your skin may feel warm and tighter than usual. You may also notice some slight </w:t>
      </w:r>
      <w:proofErr w:type="gramStart"/>
      <w:r>
        <w:rPr>
          <w:rFonts w:ascii="Georgia" w:hAnsi="Georgia"/>
        </w:rPr>
        <w:t>swelling,</w:t>
      </w:r>
      <w:proofErr w:type="gramEnd"/>
      <w:r>
        <w:rPr>
          <w:rFonts w:ascii="Georgia" w:hAnsi="Georgia"/>
        </w:rPr>
        <w:t xml:space="preserve"> both are normal and should subside after 1 to 2 hours and will normally diminish within the same day or 24 hours. You may see slight redness after 24 hours but only in minimal areas or spots. </w:t>
      </w:r>
    </w:p>
    <w:p w14:paraId="5F14032A" w14:textId="77777777" w:rsidR="001E4F1A" w:rsidRDefault="001E4F1A" w:rsidP="001E4F1A">
      <w:pPr>
        <w:pStyle w:val="NormalWeb"/>
        <w:shd w:val="clear" w:color="auto" w:fill="FFFFFF"/>
      </w:pPr>
      <w:r>
        <w:rPr>
          <w:rFonts w:ascii="Georgia" w:hAnsi="Georgia"/>
        </w:rPr>
        <w:t xml:space="preserve">•If you are concerned about any reaction, please call our </w:t>
      </w:r>
      <w:proofErr w:type="gramStart"/>
      <w:r>
        <w:rPr>
          <w:rFonts w:ascii="Georgia" w:hAnsi="Georgia"/>
        </w:rPr>
        <w:t>office</w:t>
      </w:r>
      <w:proofErr w:type="gramEnd"/>
      <w:r>
        <w:rPr>
          <w:rFonts w:ascii="Georgia" w:hAnsi="Georgia"/>
        </w:rPr>
        <w:t xml:space="preserve"> and contact your healthcare provider immediately.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 xml:space="preserve">After-care instructions for </w:t>
      </w:r>
      <w:proofErr w:type="spellStart"/>
      <w:r>
        <w:rPr>
          <w:rFonts w:ascii="Georgia" w:hAnsi="Georgia"/>
          <w:b/>
          <w:bCs/>
        </w:rPr>
        <w:t>MicroNeedling</w:t>
      </w:r>
      <w:proofErr w:type="spellEnd"/>
      <w:r>
        <w:rPr>
          <w:rFonts w:ascii="Georgia" w:hAnsi="Georgia"/>
          <w:b/>
          <w:bCs/>
        </w:rPr>
        <w:t xml:space="preserve"> Treatment: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</w:rPr>
        <w:t xml:space="preserve">•Use tepid water for the initial 24 hours to rinse the treated area. After 24 hours, use a gentle cleanser to cleanse the face for the following 72 hours and gently dry the treated skin. Always make sure that your hands are clean when touching the treated area. </w:t>
      </w:r>
    </w:p>
    <w:p w14:paraId="1DCA3E59" w14:textId="5861EE4C" w:rsidR="001E4F1A" w:rsidRDefault="001E4F1A" w:rsidP="001E4F1A">
      <w:pPr>
        <w:pStyle w:val="NormalWeb"/>
        <w:shd w:val="clear" w:color="auto" w:fill="FFFFFF"/>
      </w:pPr>
      <w:r>
        <w:rPr>
          <w:rFonts w:ascii="Georgia" w:hAnsi="Georgia"/>
        </w:rPr>
        <w:t xml:space="preserve">• Apply the </w:t>
      </w:r>
      <w:proofErr w:type="spellStart"/>
      <w:r w:rsidR="00DD2AE1">
        <w:rPr>
          <w:rFonts w:ascii="Georgia" w:hAnsi="Georgia"/>
        </w:rPr>
        <w:t>MD</w:t>
      </w:r>
      <w:r>
        <w:rPr>
          <w:rFonts w:ascii="Georgia" w:hAnsi="Georgia"/>
        </w:rPr>
        <w:t>Pen</w:t>
      </w:r>
      <w:proofErr w:type="spellEnd"/>
      <w:r>
        <w:rPr>
          <w:rFonts w:ascii="Georgia" w:hAnsi="Georgia"/>
        </w:rPr>
        <w:t>® lubricant provided for moisture over the next 24 hours.</w:t>
      </w:r>
      <w:r>
        <w:rPr>
          <w:rFonts w:ascii="Georgia" w:hAnsi="Georgia"/>
        </w:rPr>
        <w:br/>
        <w:t>•Do not take any inflammatory medicines for at least 2 weeks post treatment.</w:t>
      </w:r>
      <w:r>
        <w:rPr>
          <w:rFonts w:ascii="Georgia" w:hAnsi="Georgia"/>
        </w:rPr>
        <w:br/>
        <w:t xml:space="preserve">•It is recommended that makeup or sunscreen </w:t>
      </w:r>
      <w:proofErr w:type="spellStart"/>
      <w:r>
        <w:rPr>
          <w:rFonts w:ascii="Georgia" w:hAnsi="Georgia"/>
        </w:rPr>
        <w:t>hould</w:t>
      </w:r>
      <w:proofErr w:type="spellEnd"/>
      <w:r>
        <w:rPr>
          <w:rFonts w:ascii="Georgia" w:hAnsi="Georgia"/>
        </w:rPr>
        <w:t xml:space="preserve"> not be applied for 24 hours after the procedure. Do not apply any makeup with a makeup brush, especially if it is not clean.</w:t>
      </w:r>
      <w:r>
        <w:rPr>
          <w:rFonts w:ascii="Georgia" w:hAnsi="Georgia"/>
        </w:rPr>
        <w:br/>
        <w:t xml:space="preserve">• After the initial 24 hours, apply a </w:t>
      </w:r>
      <w:proofErr w:type="gramStart"/>
      <w:r>
        <w:rPr>
          <w:rFonts w:ascii="Georgia" w:hAnsi="Georgia"/>
        </w:rPr>
        <w:t>broad spectrum</w:t>
      </w:r>
      <w:proofErr w:type="gramEnd"/>
      <w:r>
        <w:rPr>
          <w:rFonts w:ascii="Georgia" w:hAnsi="Georgia"/>
        </w:rPr>
        <w:t xml:space="preserve"> UVA/UVB sunscreen with a minimum SPF 30 for two weeks. A chemical-free sunscreen is highly recommended. </w:t>
      </w:r>
    </w:p>
    <w:p w14:paraId="72C698DF" w14:textId="77777777" w:rsidR="001E4F1A" w:rsidRDefault="001E4F1A" w:rsidP="001E4F1A">
      <w:pPr>
        <w:pStyle w:val="NormalWeb"/>
        <w:shd w:val="clear" w:color="auto" w:fill="FFFFFF"/>
      </w:pPr>
      <w:r>
        <w:rPr>
          <w:rFonts w:ascii="Georgia" w:hAnsi="Georgia"/>
          <w:b/>
          <w:bCs/>
        </w:rPr>
        <w:lastRenderedPageBreak/>
        <w:t xml:space="preserve">What to Avoid: </w:t>
      </w:r>
    </w:p>
    <w:p w14:paraId="47E39A39" w14:textId="77777777" w:rsidR="001E4F1A" w:rsidRDefault="001E4F1A" w:rsidP="001E4F1A">
      <w:pPr>
        <w:pStyle w:val="NormalWeb"/>
        <w:shd w:val="clear" w:color="auto" w:fill="FFFFFF"/>
      </w:pPr>
      <w:r>
        <w:rPr>
          <w:rFonts w:ascii="Georgia" w:hAnsi="Georgia"/>
        </w:rPr>
        <w:t>•For at least 3 days post treatment, do NOT use any Alpha Hydroxy Acids, Beta Hydroxy Acid, Retinol (Vitamin A), Vitamin C (in a low pH formula) or anything perceived as ‘active’ skincare.</w:t>
      </w:r>
      <w:r>
        <w:rPr>
          <w:rFonts w:ascii="Georgia" w:hAnsi="Georgia"/>
        </w:rPr>
        <w:br/>
        <w:t xml:space="preserve">•Avoid intentional and direct sunlight for 48 hours. No tanning beds. </w:t>
      </w:r>
    </w:p>
    <w:p w14:paraId="01A05640" w14:textId="77777777" w:rsidR="001E4F1A" w:rsidRDefault="001E4F1A" w:rsidP="001E4F1A">
      <w:pPr>
        <w:pStyle w:val="NormalWeb"/>
        <w:shd w:val="clear" w:color="auto" w:fill="FFFFFF"/>
      </w:pPr>
      <w:r>
        <w:rPr>
          <w:rFonts w:ascii="Georgia" w:hAnsi="Georgia"/>
        </w:rPr>
        <w:t>•Do not go swimming for at least 24 hours post-treatment.</w:t>
      </w:r>
      <w:r>
        <w:rPr>
          <w:rFonts w:ascii="Georgia" w:hAnsi="Georgia"/>
        </w:rPr>
        <w:br/>
        <w:t xml:space="preserve">•No exercising or strenuous activity for the first 24 hours post-treatment. Sweating and gym environments must be avoided during the first 72 hours post-treatment. </w:t>
      </w:r>
    </w:p>
    <w:p w14:paraId="4EE31E0D" w14:textId="77777777" w:rsidR="001A22BF" w:rsidRDefault="00BE2399"/>
    <w:sectPr w:rsidR="001A22BF" w:rsidSect="00DD2A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FFACD" w14:textId="77777777" w:rsidR="00BE2399" w:rsidRDefault="00BE2399" w:rsidP="001E4F1A">
      <w:r>
        <w:separator/>
      </w:r>
    </w:p>
  </w:endnote>
  <w:endnote w:type="continuationSeparator" w:id="0">
    <w:p w14:paraId="565D78B8" w14:textId="77777777" w:rsidR="00BE2399" w:rsidRDefault="00BE2399" w:rsidP="001E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5C3DB" w14:textId="77777777" w:rsidR="00BE2399" w:rsidRDefault="00BE2399" w:rsidP="001E4F1A">
      <w:r>
        <w:separator/>
      </w:r>
    </w:p>
  </w:footnote>
  <w:footnote w:type="continuationSeparator" w:id="0">
    <w:p w14:paraId="6A3A2717" w14:textId="77777777" w:rsidR="00BE2399" w:rsidRDefault="00BE2399" w:rsidP="001E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0D594" w14:textId="5913DECC" w:rsidR="001E4F1A" w:rsidRDefault="001E4F1A">
    <w:pPr>
      <w:pStyle w:val="Header"/>
    </w:pPr>
    <w:r>
      <w:rPr>
        <w:noProof/>
      </w:rPr>
      <w:drawing>
        <wp:inline distT="0" distB="0" distL="0" distR="0" wp14:anchorId="6A570D13" wp14:editId="03E36EF1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A"/>
    <w:rsid w:val="001E4F1A"/>
    <w:rsid w:val="002F1F7A"/>
    <w:rsid w:val="00BE2399"/>
    <w:rsid w:val="00DD2AE1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DA11D"/>
  <w15:chartTrackingRefBased/>
  <w15:docId w15:val="{9B165051-D472-F847-9E62-14DBB8DA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F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E4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F1A"/>
  </w:style>
  <w:style w:type="paragraph" w:styleId="Footer">
    <w:name w:val="footer"/>
    <w:basedOn w:val="Normal"/>
    <w:link w:val="FooterChar"/>
    <w:uiPriority w:val="99"/>
    <w:unhideWhenUsed/>
    <w:rsid w:val="001E4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2</cp:revision>
  <dcterms:created xsi:type="dcterms:W3CDTF">2021-07-03T22:05:00Z</dcterms:created>
  <dcterms:modified xsi:type="dcterms:W3CDTF">2021-07-03T22:07:00Z</dcterms:modified>
</cp:coreProperties>
</file>