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B0DF" w14:textId="348CF8E0" w:rsidR="001C7ADD" w:rsidRDefault="007D43F0">
      <w:r>
        <w:t>This site uses cookies for the purpose of enhancing your browsing experience, and to analyse the flow of traffic to our site.</w:t>
      </w:r>
    </w:p>
    <w:p w14:paraId="136A3213" w14:textId="09082278" w:rsidR="007D43F0" w:rsidRDefault="007D43F0">
      <w:r>
        <w:t>By clicking accept all, you consent to the use of these cookies.</w:t>
      </w:r>
    </w:p>
    <w:sectPr w:rsidR="007D4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F0"/>
    <w:rsid w:val="001C7ADD"/>
    <w:rsid w:val="00422BC6"/>
    <w:rsid w:val="007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5ACB"/>
  <w15:chartTrackingRefBased/>
  <w15:docId w15:val="{198B66AF-4179-4D0B-8633-0A96F2C1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McLean</dc:creator>
  <cp:keywords/>
  <dc:description/>
  <cp:lastModifiedBy>Nicola McLean</cp:lastModifiedBy>
  <cp:revision>2</cp:revision>
  <dcterms:created xsi:type="dcterms:W3CDTF">2024-04-22T20:58:00Z</dcterms:created>
  <dcterms:modified xsi:type="dcterms:W3CDTF">2024-04-22T20:58:00Z</dcterms:modified>
</cp:coreProperties>
</file>