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E6B23" w14:textId="56F25D79" w:rsidR="004750A7" w:rsidRDefault="004750A7" w:rsidP="00375061"/>
    <w:p w14:paraId="1060F8FB" w14:textId="37CEF856" w:rsidR="0062626B" w:rsidRPr="0062626B" w:rsidRDefault="00C45D57" w:rsidP="007E6128">
      <w:pPr>
        <w:pStyle w:val="3Policytitle"/>
      </w:pPr>
      <w:r>
        <w:t>Curriculum</w:t>
      </w:r>
      <w:r w:rsidR="00740AC8">
        <w:t xml:space="preserve"> policy</w:t>
      </w:r>
    </w:p>
    <w:p w14:paraId="733C71CC" w14:textId="26B70494" w:rsidR="0062626B" w:rsidRPr="004C7382" w:rsidRDefault="003619CC" w:rsidP="0062626B">
      <w:pPr>
        <w:pStyle w:val="6Abstract"/>
      </w:pPr>
      <w:r>
        <w:t>Watling Street Alternative Provision</w:t>
      </w:r>
    </w:p>
    <w:p w14:paraId="70E69D49" w14:textId="77777777" w:rsidR="0062626B" w:rsidRPr="001118BF" w:rsidRDefault="0062626B" w:rsidP="00DC4C0F">
      <w:pPr>
        <w:pStyle w:val="1bodycopy10pt"/>
      </w:pPr>
    </w:p>
    <w:p w14:paraId="5A2CF53A" w14:textId="34A7A32E" w:rsidR="0062626B" w:rsidRDefault="00204D68" w:rsidP="00204D68">
      <w:pPr>
        <w:pStyle w:val="1bodycopy10pt"/>
        <w:jc w:val="center"/>
        <w:rPr>
          <w:noProof/>
          <w:color w:val="00CF80"/>
          <w:szCs w:val="20"/>
        </w:rPr>
      </w:pPr>
      <w:r>
        <w:rPr>
          <w:noProof/>
          <w:color w:val="00CF80"/>
          <w:szCs w:val="20"/>
        </w:rPr>
        <w:drawing>
          <wp:inline distT="0" distB="0" distL="0" distR="0" wp14:anchorId="1E2BE7FE" wp14:editId="17ABABAE">
            <wp:extent cx="4943960" cy="4943960"/>
            <wp:effectExtent l="0" t="0" r="0" b="0"/>
            <wp:docPr id="104632932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29324" name="Picture 1"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72265" cy="4972265"/>
                    </a:xfrm>
                    <a:prstGeom prst="rect">
                      <a:avLst/>
                    </a:prstGeom>
                  </pic:spPr>
                </pic:pic>
              </a:graphicData>
            </a:graphic>
          </wp:inline>
        </w:drawing>
      </w:r>
    </w:p>
    <w:p w14:paraId="09C887B8" w14:textId="77777777" w:rsidR="0062626B" w:rsidRDefault="0062626B" w:rsidP="00DC4C0F">
      <w:pPr>
        <w:pStyle w:val="1bodycopy10pt"/>
        <w:rPr>
          <w:noProof/>
        </w:rPr>
      </w:pPr>
    </w:p>
    <w:p w14:paraId="6D0B428E" w14:textId="77777777" w:rsidR="0062626B" w:rsidRDefault="0062626B" w:rsidP="00DC4C0F">
      <w:pPr>
        <w:pStyle w:val="1bodycopy10pt"/>
        <w:rPr>
          <w:noProof/>
        </w:rPr>
      </w:pPr>
    </w:p>
    <w:p w14:paraId="640541F0" w14:textId="77777777" w:rsidR="0062626B" w:rsidRPr="0001772B" w:rsidRDefault="0062626B" w:rsidP="00DC4C0F">
      <w:pPr>
        <w:pStyle w:val="1bodycopy10pt"/>
      </w:pPr>
    </w:p>
    <w:p w14:paraId="38BF73DF" w14:textId="77777777" w:rsidR="0062626B" w:rsidRDefault="0062626B" w:rsidP="00DC4C0F">
      <w:pPr>
        <w:pStyle w:val="1bodycopy10pt"/>
      </w:pPr>
    </w:p>
    <w:p w14:paraId="23CD0A21" w14:textId="77777777" w:rsidR="0062626B" w:rsidRDefault="0062626B" w:rsidP="00DC4C0F">
      <w:pPr>
        <w:pStyle w:val="1bodycopy10pt"/>
      </w:pPr>
    </w:p>
    <w:p w14:paraId="0C0A5ED8" w14:textId="77777777" w:rsidR="0062626B" w:rsidRDefault="0062626B" w:rsidP="00DC4C0F">
      <w:pPr>
        <w:pStyle w:val="1bodycopy10pt"/>
      </w:pPr>
    </w:p>
    <w:p w14:paraId="04E5498E" w14:textId="77777777" w:rsidR="0062626B" w:rsidRDefault="0062626B" w:rsidP="00DC4C0F">
      <w:pPr>
        <w:pStyle w:val="1bodycopy10pt"/>
      </w:pPr>
    </w:p>
    <w:p w14:paraId="6B439231" w14:textId="77777777" w:rsidR="0062626B" w:rsidRDefault="0062626B" w:rsidP="00DC4C0F">
      <w:pPr>
        <w:pStyle w:val="1bodycopy10pt"/>
      </w:pPr>
    </w:p>
    <w:p w14:paraId="1A4C5831" w14:textId="77777777" w:rsidR="0062626B" w:rsidRDefault="0062626B" w:rsidP="00DC4C0F">
      <w:pPr>
        <w:pStyle w:val="1bodycopy10pt"/>
      </w:pPr>
    </w:p>
    <w:p w14:paraId="7DE002F9" w14:textId="77777777" w:rsidR="0062626B" w:rsidRDefault="0062626B" w:rsidP="00DC4C0F">
      <w:pPr>
        <w:pStyle w:val="1bodycopy10pt"/>
      </w:pPr>
    </w:p>
    <w:p w14:paraId="15DF0CFC" w14:textId="77777777" w:rsidR="0062626B" w:rsidRDefault="0062626B" w:rsidP="00DC4C0F">
      <w:pPr>
        <w:pStyle w:val="1bodycopy10pt"/>
      </w:pPr>
    </w:p>
    <w:p w14:paraId="2901E335" w14:textId="77777777" w:rsidR="0062626B" w:rsidRDefault="0062626B" w:rsidP="00DC4C0F">
      <w:pPr>
        <w:pStyle w:val="1bodycopy10pt"/>
      </w:pPr>
    </w:p>
    <w:p w14:paraId="487642EB" w14:textId="77777777" w:rsidR="0062626B" w:rsidRDefault="0062626B" w:rsidP="00DC4C0F">
      <w:pPr>
        <w:pStyle w:val="1bodycopy10pt"/>
      </w:pPr>
    </w:p>
    <w:p w14:paraId="7BF202F7" w14:textId="77777777" w:rsidR="0062626B" w:rsidRDefault="0062626B" w:rsidP="00DC4C0F">
      <w:pPr>
        <w:pStyle w:val="1bodycopy10pt"/>
      </w:pPr>
    </w:p>
    <w:p w14:paraId="0E68B685" w14:textId="77777777" w:rsidR="0062626B" w:rsidRDefault="0062626B" w:rsidP="00DC4C0F">
      <w:pPr>
        <w:pStyle w:val="1bodycopy10pt"/>
      </w:pPr>
    </w:p>
    <w:p w14:paraId="622EB84C" w14:textId="77777777" w:rsidR="00DC4C0F" w:rsidRDefault="00DC4C0F" w:rsidP="00DC4C0F">
      <w:pPr>
        <w:pStyle w:val="1bodycopy10pt"/>
      </w:pPr>
    </w:p>
    <w:p w14:paraId="35612D5A" w14:textId="77777777" w:rsidR="00DC4C0F" w:rsidRDefault="00DC4C0F" w:rsidP="00DC4C0F">
      <w:pPr>
        <w:pStyle w:val="1bodycopy10pt"/>
      </w:pPr>
    </w:p>
    <w:p w14:paraId="6C15A531" w14:textId="77777777" w:rsidR="00DC4C0F" w:rsidRDefault="00DC4C0F" w:rsidP="00DC4C0F">
      <w:pPr>
        <w:pStyle w:val="1bodycopy10pt"/>
      </w:pPr>
    </w:p>
    <w:p w14:paraId="156F3E4B" w14:textId="77777777" w:rsidR="00DC4C0F" w:rsidRDefault="00DC4C0F" w:rsidP="00DC4C0F">
      <w:pPr>
        <w:pStyle w:val="1bodycopy10pt"/>
      </w:pPr>
    </w:p>
    <w:p w14:paraId="67B56F87" w14:textId="77777777" w:rsidR="00DC4C0F" w:rsidRDefault="00DC4C0F" w:rsidP="00DC4C0F">
      <w:pPr>
        <w:pStyle w:val="1bodycopy10pt"/>
      </w:pPr>
    </w:p>
    <w:p w14:paraId="3684754C" w14:textId="77777777" w:rsidR="00DC4C0F" w:rsidRDefault="00DC4C0F" w:rsidP="00DC4C0F">
      <w:pPr>
        <w:pStyle w:val="1bodycopy10pt"/>
      </w:pPr>
    </w:p>
    <w:p w14:paraId="1294A3A1" w14:textId="77777777" w:rsidR="00DC4C0F" w:rsidRDefault="00DC4C0F" w:rsidP="00DC4C0F">
      <w:pPr>
        <w:pStyle w:val="1bodycopy10pt"/>
      </w:pPr>
    </w:p>
    <w:p w14:paraId="6B5601BF" w14:textId="77777777" w:rsidR="00DC4C0F" w:rsidRDefault="00DC4C0F" w:rsidP="00DC4C0F">
      <w:pPr>
        <w:pStyle w:val="1bodycopy10pt"/>
      </w:pPr>
    </w:p>
    <w:p w14:paraId="5D8DE74F" w14:textId="77777777" w:rsidR="0062626B" w:rsidRPr="00ED4599" w:rsidRDefault="0062626B" w:rsidP="0062626B">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DA50A5" w14:paraId="511DAA62" w14:textId="77777777" w:rsidTr="00CC563E">
        <w:tc>
          <w:tcPr>
            <w:tcW w:w="2586" w:type="dxa"/>
            <w:tcBorders>
              <w:top w:val="nil"/>
              <w:bottom w:val="single" w:sz="18" w:space="0" w:color="FFFFFF"/>
            </w:tcBorders>
            <w:shd w:val="clear" w:color="auto" w:fill="D8DFDE"/>
          </w:tcPr>
          <w:p w14:paraId="27EFA355" w14:textId="77777777" w:rsidR="0062626B" w:rsidRPr="0062626B" w:rsidRDefault="0062626B" w:rsidP="0062626B">
            <w:pPr>
              <w:pStyle w:val="1bodycopy10pt"/>
              <w:rPr>
                <w:b/>
              </w:rPr>
            </w:pPr>
            <w:r w:rsidRPr="0062626B">
              <w:rPr>
                <w:b/>
              </w:rPr>
              <w:t>Approved by:</w:t>
            </w:r>
          </w:p>
        </w:tc>
        <w:tc>
          <w:tcPr>
            <w:tcW w:w="3268" w:type="dxa"/>
            <w:tcBorders>
              <w:top w:val="nil"/>
              <w:bottom w:val="single" w:sz="18" w:space="0" w:color="FFFFFF"/>
            </w:tcBorders>
            <w:shd w:val="clear" w:color="auto" w:fill="D8DFDE"/>
          </w:tcPr>
          <w:p w14:paraId="2F59C15B" w14:textId="76BC06E7" w:rsidR="0062626B" w:rsidRPr="00E545C7" w:rsidRDefault="00CC578F" w:rsidP="0062626B">
            <w:pPr>
              <w:pStyle w:val="1bodycopy11pt"/>
            </w:pPr>
            <w:r w:rsidRPr="00E545C7">
              <w:t>John Page</w:t>
            </w:r>
          </w:p>
        </w:tc>
        <w:tc>
          <w:tcPr>
            <w:tcW w:w="3866" w:type="dxa"/>
            <w:tcBorders>
              <w:top w:val="nil"/>
              <w:bottom w:val="single" w:sz="18" w:space="0" w:color="FFFFFF"/>
            </w:tcBorders>
            <w:shd w:val="clear" w:color="auto" w:fill="D8DFDE"/>
          </w:tcPr>
          <w:p w14:paraId="215B92DB" w14:textId="6EA0AC3B" w:rsidR="0062626B" w:rsidRPr="00E545C7" w:rsidRDefault="0062626B" w:rsidP="0062626B">
            <w:pPr>
              <w:pStyle w:val="1bodycopy11pt"/>
            </w:pPr>
            <w:r w:rsidRPr="00E545C7">
              <w:rPr>
                <w:b/>
              </w:rPr>
              <w:t>Date:</w:t>
            </w:r>
            <w:r w:rsidRPr="00E545C7">
              <w:t xml:space="preserve">  </w:t>
            </w:r>
            <w:r w:rsidR="00C56E4A">
              <w:t>1</w:t>
            </w:r>
            <w:r w:rsidR="00C56E4A" w:rsidRPr="00C56E4A">
              <w:rPr>
                <w:vertAlign w:val="superscript"/>
              </w:rPr>
              <w:t>st</w:t>
            </w:r>
            <w:r w:rsidR="00C56E4A">
              <w:t xml:space="preserve"> March 2024</w:t>
            </w:r>
          </w:p>
        </w:tc>
      </w:tr>
      <w:tr w:rsidR="0062626B" w:rsidRPr="00DA50A5" w14:paraId="07B968F0" w14:textId="77777777" w:rsidTr="00CC563E">
        <w:tc>
          <w:tcPr>
            <w:tcW w:w="2586" w:type="dxa"/>
            <w:tcBorders>
              <w:top w:val="single" w:sz="18" w:space="0" w:color="FFFFFF"/>
              <w:bottom w:val="single" w:sz="18" w:space="0" w:color="FFFFFF"/>
            </w:tcBorders>
            <w:shd w:val="clear" w:color="auto" w:fill="D8DFDE"/>
          </w:tcPr>
          <w:p w14:paraId="7A1E4EBC" w14:textId="77777777" w:rsidR="0062626B" w:rsidRPr="0062626B" w:rsidRDefault="0062626B" w:rsidP="0062626B">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77BF7A07" w14:textId="282F886B" w:rsidR="0062626B" w:rsidRPr="00E545C7" w:rsidRDefault="00C56E4A" w:rsidP="0062626B">
            <w:pPr>
              <w:pStyle w:val="1bodycopy11pt"/>
            </w:pPr>
            <w:r>
              <w:t>March 2024</w:t>
            </w:r>
          </w:p>
        </w:tc>
      </w:tr>
      <w:tr w:rsidR="0062626B" w:rsidRPr="00DA50A5" w14:paraId="090F52F3" w14:textId="77777777" w:rsidTr="00CC563E">
        <w:tc>
          <w:tcPr>
            <w:tcW w:w="2586" w:type="dxa"/>
            <w:tcBorders>
              <w:top w:val="single" w:sz="18" w:space="0" w:color="FFFFFF"/>
              <w:bottom w:val="nil"/>
            </w:tcBorders>
            <w:shd w:val="clear" w:color="auto" w:fill="D8DFDE"/>
          </w:tcPr>
          <w:p w14:paraId="6EFB858B" w14:textId="77777777" w:rsidR="0062626B" w:rsidRPr="0062626B" w:rsidRDefault="0062626B" w:rsidP="0062626B">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423F14D7" w14:textId="008F04B2" w:rsidR="0062626B" w:rsidRPr="00E545C7" w:rsidRDefault="00C56E4A" w:rsidP="0062626B">
            <w:pPr>
              <w:pStyle w:val="1bodycopy11pt"/>
            </w:pPr>
            <w:r>
              <w:t>March 2025</w:t>
            </w:r>
          </w:p>
        </w:tc>
      </w:tr>
    </w:tbl>
    <w:p w14:paraId="2BEDFBC3" w14:textId="77777777" w:rsidR="0002254B" w:rsidRDefault="0002254B" w:rsidP="00DC4C0F">
      <w:pPr>
        <w:pStyle w:val="1bodycopy10pt"/>
      </w:pPr>
    </w:p>
    <w:p w14:paraId="75F544E2" w14:textId="77777777" w:rsidR="00345D8F" w:rsidRDefault="00345D8F" w:rsidP="00C45D57">
      <w:pPr>
        <w:pStyle w:val="TOCHeading"/>
        <w:spacing w:before="0" w:after="120"/>
      </w:pPr>
    </w:p>
    <w:p w14:paraId="59A09120" w14:textId="77777777" w:rsidR="00345D8F" w:rsidRDefault="00345D8F">
      <w:pPr>
        <w:spacing w:after="0"/>
        <w:rPr>
          <w:rFonts w:ascii="Calibri Light" w:eastAsia="Times New Roman" w:hAnsi="Calibri Light"/>
          <w:color w:val="0D1C2F"/>
          <w:sz w:val="32"/>
          <w:szCs w:val="32"/>
        </w:rPr>
      </w:pPr>
      <w:r>
        <w:br w:type="page"/>
      </w:r>
    </w:p>
    <w:p w14:paraId="68FA97B1" w14:textId="19B8CE31" w:rsidR="00345D8F" w:rsidRDefault="00345D8F" w:rsidP="00345D8F">
      <w:pPr>
        <w:pStyle w:val="TOCHeading"/>
        <w:spacing w:before="0" w:after="120"/>
        <w:ind w:firstLine="720"/>
        <w:rPr>
          <w:b/>
          <w:bCs/>
        </w:rPr>
      </w:pPr>
      <w:r w:rsidRPr="00345D8F">
        <w:rPr>
          <w:b/>
          <w:bCs/>
        </w:rPr>
        <w:lastRenderedPageBreak/>
        <w:t xml:space="preserve">History of Policy Changes/Review </w:t>
      </w:r>
    </w:p>
    <w:p w14:paraId="04123EDF" w14:textId="77777777" w:rsidR="00345D8F" w:rsidRDefault="00345D8F" w:rsidP="00345D8F"/>
    <w:p w14:paraId="4027F8AD" w14:textId="77777777" w:rsidR="00345D8F" w:rsidRDefault="00345D8F" w:rsidP="00345D8F"/>
    <w:p w14:paraId="23237739" w14:textId="5C1B6FA1" w:rsidR="00345D8F" w:rsidRDefault="00345D8F" w:rsidP="00345D8F">
      <w:r>
        <w:tab/>
        <w:t xml:space="preserve">Author: </w:t>
      </w:r>
      <w:r w:rsidR="0064572D">
        <w:t>John Page</w:t>
      </w:r>
    </w:p>
    <w:p w14:paraId="5A8D6318" w14:textId="77777777" w:rsidR="00345D8F" w:rsidRDefault="00345D8F" w:rsidP="00345D8F"/>
    <w:tbl>
      <w:tblPr>
        <w:tblStyle w:val="TableGrid"/>
        <w:tblW w:w="0" w:type="auto"/>
        <w:tblLook w:val="04A0" w:firstRow="1" w:lastRow="0" w:firstColumn="1" w:lastColumn="0" w:noHBand="0" w:noVBand="1"/>
      </w:tblPr>
      <w:tblGrid>
        <w:gridCol w:w="1413"/>
        <w:gridCol w:w="1417"/>
        <w:gridCol w:w="6906"/>
      </w:tblGrid>
      <w:tr w:rsidR="00345D8F" w14:paraId="456759A4" w14:textId="77777777" w:rsidTr="00345D8F">
        <w:tc>
          <w:tcPr>
            <w:tcW w:w="1413" w:type="dxa"/>
          </w:tcPr>
          <w:p w14:paraId="3522B94B" w14:textId="19559B79" w:rsidR="00345D8F" w:rsidRDefault="00345D8F" w:rsidP="00345D8F">
            <w:r>
              <w:t>Date</w:t>
            </w:r>
          </w:p>
        </w:tc>
        <w:tc>
          <w:tcPr>
            <w:tcW w:w="1417" w:type="dxa"/>
          </w:tcPr>
          <w:p w14:paraId="102B401A" w14:textId="0BDF98CB" w:rsidR="00345D8F" w:rsidRDefault="00345D8F" w:rsidP="00345D8F">
            <w:r>
              <w:t>Page</w:t>
            </w:r>
          </w:p>
        </w:tc>
        <w:tc>
          <w:tcPr>
            <w:tcW w:w="6906" w:type="dxa"/>
          </w:tcPr>
          <w:p w14:paraId="6646CE5B" w14:textId="215EF857" w:rsidR="00345D8F" w:rsidRDefault="00345D8F" w:rsidP="00345D8F">
            <w:r>
              <w:t>Details of Change</w:t>
            </w:r>
          </w:p>
        </w:tc>
      </w:tr>
      <w:tr w:rsidR="00345D8F" w14:paraId="10553DAF" w14:textId="77777777" w:rsidTr="00345D8F">
        <w:tc>
          <w:tcPr>
            <w:tcW w:w="1413" w:type="dxa"/>
          </w:tcPr>
          <w:p w14:paraId="28E6C797" w14:textId="77777777" w:rsidR="00345D8F" w:rsidRDefault="00345D8F" w:rsidP="00345D8F"/>
        </w:tc>
        <w:tc>
          <w:tcPr>
            <w:tcW w:w="1417" w:type="dxa"/>
          </w:tcPr>
          <w:p w14:paraId="3883AB9F" w14:textId="77777777" w:rsidR="00345D8F" w:rsidRDefault="00345D8F" w:rsidP="00345D8F"/>
        </w:tc>
        <w:tc>
          <w:tcPr>
            <w:tcW w:w="6906" w:type="dxa"/>
          </w:tcPr>
          <w:p w14:paraId="2E5BBC58" w14:textId="77777777" w:rsidR="00345D8F" w:rsidRDefault="00345D8F" w:rsidP="00345D8F"/>
        </w:tc>
      </w:tr>
      <w:tr w:rsidR="00345D8F" w14:paraId="7E96C0E0" w14:textId="77777777" w:rsidTr="00345D8F">
        <w:tc>
          <w:tcPr>
            <w:tcW w:w="1413" w:type="dxa"/>
          </w:tcPr>
          <w:p w14:paraId="312C2184" w14:textId="77777777" w:rsidR="00345D8F" w:rsidRDefault="00345D8F" w:rsidP="00345D8F"/>
        </w:tc>
        <w:tc>
          <w:tcPr>
            <w:tcW w:w="1417" w:type="dxa"/>
          </w:tcPr>
          <w:p w14:paraId="050E8E9D" w14:textId="77777777" w:rsidR="00345D8F" w:rsidRDefault="00345D8F" w:rsidP="00345D8F"/>
        </w:tc>
        <w:tc>
          <w:tcPr>
            <w:tcW w:w="6906" w:type="dxa"/>
          </w:tcPr>
          <w:p w14:paraId="1A81BF5B" w14:textId="77777777" w:rsidR="00345D8F" w:rsidRDefault="00345D8F" w:rsidP="00345D8F"/>
        </w:tc>
      </w:tr>
      <w:tr w:rsidR="00345D8F" w14:paraId="753D3893" w14:textId="77777777" w:rsidTr="00345D8F">
        <w:tc>
          <w:tcPr>
            <w:tcW w:w="1413" w:type="dxa"/>
          </w:tcPr>
          <w:p w14:paraId="787241C4" w14:textId="77777777" w:rsidR="00345D8F" w:rsidRDefault="00345D8F" w:rsidP="00345D8F"/>
        </w:tc>
        <w:tc>
          <w:tcPr>
            <w:tcW w:w="1417" w:type="dxa"/>
          </w:tcPr>
          <w:p w14:paraId="5251E7B9" w14:textId="77777777" w:rsidR="00345D8F" w:rsidRDefault="00345D8F" w:rsidP="00345D8F"/>
        </w:tc>
        <w:tc>
          <w:tcPr>
            <w:tcW w:w="6906" w:type="dxa"/>
          </w:tcPr>
          <w:p w14:paraId="2B339739" w14:textId="77777777" w:rsidR="00345D8F" w:rsidRDefault="00345D8F" w:rsidP="00345D8F"/>
        </w:tc>
      </w:tr>
      <w:tr w:rsidR="00345D8F" w14:paraId="593EB091" w14:textId="77777777" w:rsidTr="00345D8F">
        <w:tc>
          <w:tcPr>
            <w:tcW w:w="1413" w:type="dxa"/>
          </w:tcPr>
          <w:p w14:paraId="48B05B8F" w14:textId="77777777" w:rsidR="00345D8F" w:rsidRDefault="00345D8F" w:rsidP="00345D8F"/>
        </w:tc>
        <w:tc>
          <w:tcPr>
            <w:tcW w:w="1417" w:type="dxa"/>
          </w:tcPr>
          <w:p w14:paraId="30B5560A" w14:textId="77777777" w:rsidR="00345D8F" w:rsidRDefault="00345D8F" w:rsidP="00345D8F"/>
        </w:tc>
        <w:tc>
          <w:tcPr>
            <w:tcW w:w="6906" w:type="dxa"/>
          </w:tcPr>
          <w:p w14:paraId="37B29659" w14:textId="77777777" w:rsidR="00345D8F" w:rsidRDefault="00345D8F" w:rsidP="00345D8F"/>
        </w:tc>
      </w:tr>
      <w:tr w:rsidR="00345D8F" w14:paraId="042F206E" w14:textId="77777777" w:rsidTr="00345D8F">
        <w:tc>
          <w:tcPr>
            <w:tcW w:w="1413" w:type="dxa"/>
          </w:tcPr>
          <w:p w14:paraId="55089B84" w14:textId="77777777" w:rsidR="00345D8F" w:rsidRDefault="00345D8F" w:rsidP="00345D8F"/>
        </w:tc>
        <w:tc>
          <w:tcPr>
            <w:tcW w:w="1417" w:type="dxa"/>
          </w:tcPr>
          <w:p w14:paraId="464305EC" w14:textId="77777777" w:rsidR="00345D8F" w:rsidRDefault="00345D8F" w:rsidP="00345D8F"/>
        </w:tc>
        <w:tc>
          <w:tcPr>
            <w:tcW w:w="6906" w:type="dxa"/>
          </w:tcPr>
          <w:p w14:paraId="144708F3" w14:textId="77777777" w:rsidR="00345D8F" w:rsidRDefault="00345D8F" w:rsidP="00345D8F"/>
        </w:tc>
      </w:tr>
      <w:tr w:rsidR="00345D8F" w14:paraId="5E5427A0" w14:textId="77777777" w:rsidTr="00345D8F">
        <w:tc>
          <w:tcPr>
            <w:tcW w:w="1413" w:type="dxa"/>
          </w:tcPr>
          <w:p w14:paraId="1EFBE0BF" w14:textId="77777777" w:rsidR="00345D8F" w:rsidRDefault="00345D8F" w:rsidP="00345D8F"/>
        </w:tc>
        <w:tc>
          <w:tcPr>
            <w:tcW w:w="1417" w:type="dxa"/>
          </w:tcPr>
          <w:p w14:paraId="3FE9CF7C" w14:textId="77777777" w:rsidR="00345D8F" w:rsidRDefault="00345D8F" w:rsidP="00345D8F"/>
        </w:tc>
        <w:tc>
          <w:tcPr>
            <w:tcW w:w="6906" w:type="dxa"/>
          </w:tcPr>
          <w:p w14:paraId="07C9A88F" w14:textId="77777777" w:rsidR="00345D8F" w:rsidRDefault="00345D8F" w:rsidP="00345D8F"/>
        </w:tc>
      </w:tr>
      <w:tr w:rsidR="00345D8F" w14:paraId="7CC0CAD4" w14:textId="77777777" w:rsidTr="00345D8F">
        <w:tc>
          <w:tcPr>
            <w:tcW w:w="1413" w:type="dxa"/>
          </w:tcPr>
          <w:p w14:paraId="5D810F5F" w14:textId="77777777" w:rsidR="00345D8F" w:rsidRDefault="00345D8F" w:rsidP="00345D8F"/>
        </w:tc>
        <w:tc>
          <w:tcPr>
            <w:tcW w:w="1417" w:type="dxa"/>
          </w:tcPr>
          <w:p w14:paraId="3B379F15" w14:textId="77777777" w:rsidR="00345D8F" w:rsidRDefault="00345D8F" w:rsidP="00345D8F"/>
        </w:tc>
        <w:tc>
          <w:tcPr>
            <w:tcW w:w="6906" w:type="dxa"/>
          </w:tcPr>
          <w:p w14:paraId="5FDEADDC" w14:textId="77777777" w:rsidR="00345D8F" w:rsidRDefault="00345D8F" w:rsidP="00345D8F"/>
        </w:tc>
      </w:tr>
    </w:tbl>
    <w:p w14:paraId="3B91288F" w14:textId="77777777" w:rsidR="00345D8F" w:rsidRPr="00345D8F" w:rsidRDefault="00345D8F" w:rsidP="00345D8F"/>
    <w:p w14:paraId="613CAF05" w14:textId="54CA1E55" w:rsidR="00C45D57" w:rsidRPr="004B071D" w:rsidRDefault="00375061" w:rsidP="00C45D57">
      <w:pPr>
        <w:pStyle w:val="TOCHeading"/>
        <w:spacing w:before="0" w:after="120"/>
        <w:rPr>
          <w:rFonts w:ascii="Arial" w:hAnsi="Arial" w:cs="Arial"/>
          <w:b/>
          <w:sz w:val="28"/>
          <w:szCs w:val="28"/>
          <w:lang w:val="en-GB"/>
        </w:rPr>
      </w:pPr>
      <w:r w:rsidRPr="00345D8F">
        <w:br w:type="page"/>
      </w:r>
      <w:r w:rsidR="00C45D57" w:rsidRPr="004B071D">
        <w:rPr>
          <w:rFonts w:ascii="Arial" w:hAnsi="Arial" w:cs="Arial"/>
          <w:b/>
          <w:sz w:val="28"/>
          <w:szCs w:val="28"/>
          <w:lang w:val="en-GB"/>
        </w:rPr>
        <w:lastRenderedPageBreak/>
        <w:t>Contents</w:t>
      </w:r>
    </w:p>
    <w:p w14:paraId="250D7567" w14:textId="2721B2F9" w:rsidR="00714C43" w:rsidRPr="00714C43" w:rsidRDefault="00C45D57" w:rsidP="00714C43">
      <w:pPr>
        <w:pStyle w:val="TOC1"/>
        <w:tabs>
          <w:tab w:val="right" w:leader="dot" w:pos="9736"/>
        </w:tabs>
        <w:rPr>
          <w:noProof/>
        </w:rPr>
      </w:pPr>
      <w:r w:rsidRPr="004B071D">
        <w:rPr>
          <w:rFonts w:cs="Arial"/>
          <w:bCs/>
          <w:noProof/>
          <w:szCs w:val="20"/>
          <w:lang w:val="en-GB"/>
        </w:rPr>
        <w:fldChar w:fldCharType="begin"/>
      </w:r>
      <w:r w:rsidRPr="004B071D">
        <w:rPr>
          <w:rFonts w:cs="Arial"/>
          <w:bCs/>
          <w:noProof/>
          <w:szCs w:val="20"/>
          <w:lang w:val="en-GB"/>
        </w:rPr>
        <w:instrText xml:space="preserve"> TOC \o "1-3" \h \z \u </w:instrText>
      </w:r>
      <w:r w:rsidRPr="004B071D">
        <w:rPr>
          <w:rFonts w:cs="Arial"/>
          <w:bCs/>
          <w:noProof/>
          <w:szCs w:val="20"/>
          <w:lang w:val="en-GB"/>
        </w:rPr>
        <w:fldChar w:fldCharType="separate"/>
      </w:r>
      <w:hyperlink w:anchor="_Toc59006314" w:history="1">
        <w:r w:rsidRPr="002B2A3D">
          <w:rPr>
            <w:rStyle w:val="Hyperlink"/>
            <w:noProof/>
          </w:rPr>
          <w:t>1. Curriculum aims</w:t>
        </w:r>
        <w:r>
          <w:rPr>
            <w:noProof/>
            <w:webHidden/>
          </w:rPr>
          <w:tab/>
        </w:r>
        <w:r>
          <w:rPr>
            <w:noProof/>
            <w:webHidden/>
          </w:rPr>
          <w:fldChar w:fldCharType="begin"/>
        </w:r>
        <w:r>
          <w:rPr>
            <w:noProof/>
            <w:webHidden/>
          </w:rPr>
          <w:instrText xml:space="preserve"> PAGEREF _Toc59006314 \h </w:instrText>
        </w:r>
        <w:r>
          <w:rPr>
            <w:noProof/>
            <w:webHidden/>
          </w:rPr>
        </w:r>
        <w:r>
          <w:rPr>
            <w:noProof/>
            <w:webHidden/>
          </w:rPr>
          <w:fldChar w:fldCharType="separate"/>
        </w:r>
        <w:r w:rsidR="00916CA1">
          <w:rPr>
            <w:noProof/>
            <w:webHidden/>
          </w:rPr>
          <w:t>4</w:t>
        </w:r>
        <w:r>
          <w:rPr>
            <w:noProof/>
            <w:webHidden/>
          </w:rPr>
          <w:fldChar w:fldCharType="end"/>
        </w:r>
      </w:hyperlink>
    </w:p>
    <w:p w14:paraId="2A433F1A" w14:textId="58328FE8" w:rsidR="00C45D57" w:rsidRPr="002173F4" w:rsidRDefault="00000000" w:rsidP="00C45D57">
      <w:pPr>
        <w:pStyle w:val="TOC1"/>
        <w:tabs>
          <w:tab w:val="right" w:leader="dot" w:pos="9736"/>
        </w:tabs>
        <w:rPr>
          <w:rFonts w:ascii="Calibri" w:eastAsia="Times New Roman" w:hAnsi="Calibri"/>
          <w:noProof/>
          <w:sz w:val="22"/>
          <w:szCs w:val="22"/>
          <w:lang w:val="en-GB" w:eastAsia="en-GB"/>
        </w:rPr>
      </w:pPr>
      <w:hyperlink w:anchor="_Toc59006315" w:history="1">
        <w:r w:rsidR="00C45D57" w:rsidRPr="002B2A3D">
          <w:rPr>
            <w:rStyle w:val="Hyperlink"/>
            <w:noProof/>
          </w:rPr>
          <w:t>2. Legislation and guidance</w:t>
        </w:r>
        <w:r w:rsidR="00C45D57">
          <w:rPr>
            <w:noProof/>
            <w:webHidden/>
          </w:rPr>
          <w:tab/>
        </w:r>
        <w:r w:rsidR="00531670">
          <w:rPr>
            <w:noProof/>
            <w:webHidden/>
          </w:rPr>
          <w:t>5</w:t>
        </w:r>
      </w:hyperlink>
    </w:p>
    <w:p w14:paraId="70D8947F" w14:textId="55F93E74" w:rsidR="00C45D57" w:rsidRPr="002173F4" w:rsidRDefault="00000000" w:rsidP="00C45D57">
      <w:pPr>
        <w:pStyle w:val="TOC1"/>
        <w:tabs>
          <w:tab w:val="right" w:leader="dot" w:pos="9736"/>
        </w:tabs>
        <w:rPr>
          <w:rFonts w:ascii="Calibri" w:eastAsia="Times New Roman" w:hAnsi="Calibri"/>
          <w:noProof/>
          <w:sz w:val="22"/>
          <w:szCs w:val="22"/>
          <w:lang w:val="en-GB" w:eastAsia="en-GB"/>
        </w:rPr>
      </w:pPr>
      <w:hyperlink w:anchor="_Toc59006316" w:history="1">
        <w:r w:rsidR="00C45D57" w:rsidRPr="002B2A3D">
          <w:rPr>
            <w:rStyle w:val="Hyperlink"/>
            <w:noProof/>
          </w:rPr>
          <w:t>3. Roles and responsibilities</w:t>
        </w:r>
        <w:r w:rsidR="00C45D57">
          <w:rPr>
            <w:noProof/>
            <w:webHidden/>
          </w:rPr>
          <w:tab/>
        </w:r>
        <w:r w:rsidR="00C45D57">
          <w:rPr>
            <w:noProof/>
            <w:webHidden/>
          </w:rPr>
          <w:fldChar w:fldCharType="begin"/>
        </w:r>
        <w:r w:rsidR="00C45D57">
          <w:rPr>
            <w:noProof/>
            <w:webHidden/>
          </w:rPr>
          <w:instrText xml:space="preserve"> PAGEREF _Toc59006316 \h </w:instrText>
        </w:r>
        <w:r w:rsidR="00C45D57">
          <w:rPr>
            <w:noProof/>
            <w:webHidden/>
          </w:rPr>
        </w:r>
        <w:r w:rsidR="00C45D57">
          <w:rPr>
            <w:noProof/>
            <w:webHidden/>
          </w:rPr>
          <w:fldChar w:fldCharType="separate"/>
        </w:r>
        <w:r w:rsidR="00916CA1">
          <w:rPr>
            <w:noProof/>
            <w:webHidden/>
          </w:rPr>
          <w:t>5</w:t>
        </w:r>
        <w:r w:rsidR="00C45D57">
          <w:rPr>
            <w:noProof/>
            <w:webHidden/>
          </w:rPr>
          <w:fldChar w:fldCharType="end"/>
        </w:r>
      </w:hyperlink>
    </w:p>
    <w:p w14:paraId="3FC5B3FD" w14:textId="390B38F9" w:rsidR="00C45D57" w:rsidRPr="002173F4" w:rsidRDefault="00000000" w:rsidP="00C45D57">
      <w:pPr>
        <w:pStyle w:val="TOC1"/>
        <w:tabs>
          <w:tab w:val="right" w:leader="dot" w:pos="9736"/>
        </w:tabs>
        <w:rPr>
          <w:rFonts w:ascii="Calibri" w:eastAsia="Times New Roman" w:hAnsi="Calibri"/>
          <w:noProof/>
          <w:sz w:val="22"/>
          <w:szCs w:val="22"/>
          <w:lang w:val="en-GB" w:eastAsia="en-GB"/>
        </w:rPr>
      </w:pPr>
      <w:hyperlink w:anchor="_Toc59006317" w:history="1">
        <w:r w:rsidR="00C45D57" w:rsidRPr="002B2A3D">
          <w:rPr>
            <w:rStyle w:val="Hyperlink"/>
            <w:noProof/>
          </w:rPr>
          <w:t>4. Organisation and planning</w:t>
        </w:r>
        <w:r w:rsidR="00C45D57">
          <w:rPr>
            <w:noProof/>
            <w:webHidden/>
          </w:rPr>
          <w:tab/>
        </w:r>
        <w:r w:rsidR="00C45D57">
          <w:rPr>
            <w:noProof/>
            <w:webHidden/>
          </w:rPr>
          <w:fldChar w:fldCharType="begin"/>
        </w:r>
        <w:r w:rsidR="00C45D57">
          <w:rPr>
            <w:noProof/>
            <w:webHidden/>
          </w:rPr>
          <w:instrText xml:space="preserve"> PAGEREF _Toc59006317 \h </w:instrText>
        </w:r>
        <w:r w:rsidR="00C45D57">
          <w:rPr>
            <w:noProof/>
            <w:webHidden/>
          </w:rPr>
        </w:r>
        <w:r w:rsidR="00C45D57">
          <w:rPr>
            <w:noProof/>
            <w:webHidden/>
          </w:rPr>
          <w:fldChar w:fldCharType="separate"/>
        </w:r>
        <w:r w:rsidR="00916CA1">
          <w:rPr>
            <w:noProof/>
            <w:webHidden/>
          </w:rPr>
          <w:t>5</w:t>
        </w:r>
        <w:r w:rsidR="00C45D57">
          <w:rPr>
            <w:noProof/>
            <w:webHidden/>
          </w:rPr>
          <w:fldChar w:fldCharType="end"/>
        </w:r>
      </w:hyperlink>
    </w:p>
    <w:p w14:paraId="1E96C176" w14:textId="51258349" w:rsidR="00C45D57" w:rsidRPr="002173F4" w:rsidRDefault="00000000" w:rsidP="00C45D57">
      <w:pPr>
        <w:pStyle w:val="TOC1"/>
        <w:tabs>
          <w:tab w:val="right" w:leader="dot" w:pos="9736"/>
        </w:tabs>
        <w:rPr>
          <w:rFonts w:ascii="Calibri" w:eastAsia="Times New Roman" w:hAnsi="Calibri"/>
          <w:noProof/>
          <w:sz w:val="22"/>
          <w:szCs w:val="22"/>
          <w:lang w:val="en-GB" w:eastAsia="en-GB"/>
        </w:rPr>
      </w:pPr>
      <w:hyperlink w:anchor="_Toc59006318" w:history="1">
        <w:r w:rsidR="00C45D57" w:rsidRPr="002B2A3D">
          <w:rPr>
            <w:rStyle w:val="Hyperlink"/>
            <w:noProof/>
          </w:rPr>
          <w:t>5. Inclusion</w:t>
        </w:r>
        <w:r w:rsidR="00C45D57">
          <w:rPr>
            <w:noProof/>
            <w:webHidden/>
          </w:rPr>
          <w:tab/>
        </w:r>
        <w:r w:rsidR="00531670">
          <w:rPr>
            <w:noProof/>
            <w:webHidden/>
          </w:rPr>
          <w:t>5</w:t>
        </w:r>
      </w:hyperlink>
    </w:p>
    <w:p w14:paraId="18888976" w14:textId="4A74DB1B" w:rsidR="00C45D57" w:rsidRPr="002173F4" w:rsidRDefault="00000000" w:rsidP="00C45D57">
      <w:pPr>
        <w:pStyle w:val="TOC1"/>
        <w:tabs>
          <w:tab w:val="right" w:leader="dot" w:pos="9736"/>
        </w:tabs>
        <w:rPr>
          <w:rFonts w:ascii="Calibri" w:eastAsia="Times New Roman" w:hAnsi="Calibri"/>
          <w:noProof/>
          <w:sz w:val="22"/>
          <w:szCs w:val="22"/>
          <w:lang w:val="en-GB" w:eastAsia="en-GB"/>
        </w:rPr>
      </w:pPr>
      <w:hyperlink w:anchor="_Toc59006319" w:history="1">
        <w:r w:rsidR="00C45D57" w:rsidRPr="002B2A3D">
          <w:rPr>
            <w:rStyle w:val="Hyperlink"/>
            <w:noProof/>
          </w:rPr>
          <w:t>6. Monitoring arrangements</w:t>
        </w:r>
        <w:r w:rsidR="00C45D57">
          <w:rPr>
            <w:noProof/>
            <w:webHidden/>
          </w:rPr>
          <w:tab/>
        </w:r>
        <w:r w:rsidR="00C45D57">
          <w:rPr>
            <w:noProof/>
            <w:webHidden/>
          </w:rPr>
          <w:fldChar w:fldCharType="begin"/>
        </w:r>
        <w:r w:rsidR="00C45D57">
          <w:rPr>
            <w:noProof/>
            <w:webHidden/>
          </w:rPr>
          <w:instrText xml:space="preserve"> PAGEREF _Toc59006319 \h </w:instrText>
        </w:r>
        <w:r w:rsidR="00C45D57">
          <w:rPr>
            <w:noProof/>
            <w:webHidden/>
          </w:rPr>
        </w:r>
        <w:r w:rsidR="00C45D57">
          <w:rPr>
            <w:noProof/>
            <w:webHidden/>
          </w:rPr>
          <w:fldChar w:fldCharType="separate"/>
        </w:r>
        <w:r w:rsidR="00916CA1">
          <w:rPr>
            <w:noProof/>
            <w:webHidden/>
          </w:rPr>
          <w:t>6</w:t>
        </w:r>
        <w:r w:rsidR="00C45D57">
          <w:rPr>
            <w:noProof/>
            <w:webHidden/>
          </w:rPr>
          <w:fldChar w:fldCharType="end"/>
        </w:r>
      </w:hyperlink>
    </w:p>
    <w:p w14:paraId="490E332E" w14:textId="140906B8" w:rsidR="00C45D57" w:rsidRPr="002173F4" w:rsidRDefault="00000000" w:rsidP="00C45D57">
      <w:pPr>
        <w:pStyle w:val="TOC1"/>
        <w:tabs>
          <w:tab w:val="right" w:leader="dot" w:pos="9736"/>
        </w:tabs>
        <w:rPr>
          <w:rFonts w:ascii="Calibri" w:eastAsia="Times New Roman" w:hAnsi="Calibri"/>
          <w:noProof/>
          <w:sz w:val="22"/>
          <w:szCs w:val="22"/>
          <w:lang w:val="en-GB" w:eastAsia="en-GB"/>
        </w:rPr>
      </w:pPr>
      <w:hyperlink w:anchor="_Toc59006320" w:history="1">
        <w:r w:rsidR="00C45D57" w:rsidRPr="002B2A3D">
          <w:rPr>
            <w:rStyle w:val="Hyperlink"/>
            <w:noProof/>
          </w:rPr>
          <w:t>7. Links with other policies</w:t>
        </w:r>
        <w:r w:rsidR="00C45D57">
          <w:rPr>
            <w:noProof/>
            <w:webHidden/>
          </w:rPr>
          <w:tab/>
        </w:r>
        <w:r w:rsidR="00C45D57">
          <w:rPr>
            <w:noProof/>
            <w:webHidden/>
          </w:rPr>
          <w:fldChar w:fldCharType="begin"/>
        </w:r>
        <w:r w:rsidR="00C45D57">
          <w:rPr>
            <w:noProof/>
            <w:webHidden/>
          </w:rPr>
          <w:instrText xml:space="preserve"> PAGEREF _Toc59006320 \h </w:instrText>
        </w:r>
        <w:r w:rsidR="00C45D57">
          <w:rPr>
            <w:noProof/>
            <w:webHidden/>
          </w:rPr>
        </w:r>
        <w:r w:rsidR="00C45D57">
          <w:rPr>
            <w:noProof/>
            <w:webHidden/>
          </w:rPr>
          <w:fldChar w:fldCharType="separate"/>
        </w:r>
        <w:r w:rsidR="00916CA1">
          <w:rPr>
            <w:noProof/>
            <w:webHidden/>
          </w:rPr>
          <w:t>6</w:t>
        </w:r>
        <w:r w:rsidR="00C45D57">
          <w:rPr>
            <w:noProof/>
            <w:webHidden/>
          </w:rPr>
          <w:fldChar w:fldCharType="end"/>
        </w:r>
      </w:hyperlink>
    </w:p>
    <w:p w14:paraId="40CE5835" w14:textId="77777777" w:rsidR="00C45D57" w:rsidRPr="004B071D" w:rsidRDefault="00C45D57" w:rsidP="00C45D57">
      <w:pPr>
        <w:pStyle w:val="1bodycopy10pt"/>
        <w:rPr>
          <w:noProof/>
          <w:lang w:val="en-GB"/>
        </w:rPr>
      </w:pPr>
      <w:r w:rsidRPr="004B071D">
        <w:rPr>
          <w:rFonts w:cs="Arial"/>
          <w:noProof/>
          <w:szCs w:val="20"/>
          <w:lang w:val="en-GB"/>
        </w:rPr>
        <w:fldChar w:fldCharType="end"/>
      </w:r>
    </w:p>
    <w:p w14:paraId="471AC3B1" w14:textId="47F320C6" w:rsidR="00C45D57" w:rsidRPr="004B071D" w:rsidRDefault="00C45D57" w:rsidP="00C45D57">
      <w:pPr>
        <w:pStyle w:val="1bodycopy10pt"/>
        <w:rPr>
          <w:rFonts w:cs="Arial"/>
          <w:noProof/>
          <w:szCs w:val="20"/>
          <w:lang w:val="en-GB"/>
        </w:rPr>
      </w:pPr>
      <w:r w:rsidRPr="004B071D">
        <w:rPr>
          <w:noProof/>
          <w:lang w:val="en-GB" w:eastAsia="en-GB"/>
        </w:rPr>
        <mc:AlternateContent>
          <mc:Choice Requires="wps">
            <w:drawing>
              <wp:anchor distT="4294967295" distB="4294967295" distL="114300" distR="114300" simplePos="0" relativeHeight="251659264" behindDoc="0" locked="0" layoutInCell="1" allowOverlap="1" wp14:anchorId="0B87510A" wp14:editId="563B9C97">
                <wp:simplePos x="0" y="0"/>
                <wp:positionH relativeFrom="column">
                  <wp:posOffset>0</wp:posOffset>
                </wp:positionH>
                <wp:positionV relativeFrom="paragraph">
                  <wp:posOffset>-1</wp:posOffset>
                </wp:positionV>
                <wp:extent cx="615886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4BA3F9" id="Straight Connector 7"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794E994F" w14:textId="575C6408" w:rsidR="00DD47E7" w:rsidRDefault="00C45D57" w:rsidP="00DD47E7">
      <w:pPr>
        <w:pStyle w:val="Heading1"/>
      </w:pPr>
      <w:bookmarkStart w:id="0" w:name="_Toc59006314"/>
      <w:r w:rsidRPr="004B071D">
        <w:t>1. Curriculum aims</w:t>
      </w:r>
      <w:bookmarkEnd w:id="0"/>
    </w:p>
    <w:p w14:paraId="64FBC1D7" w14:textId="0838778A" w:rsidR="00C45D57" w:rsidRPr="004B071D" w:rsidRDefault="00C45D57" w:rsidP="00C45D57">
      <w:pPr>
        <w:rPr>
          <w:lang w:val="en-GB"/>
        </w:rPr>
      </w:pPr>
      <w:r w:rsidRPr="004B071D">
        <w:rPr>
          <w:lang w:val="en-GB"/>
        </w:rPr>
        <w:t>Our curriculum aims/intends to:</w:t>
      </w:r>
    </w:p>
    <w:p w14:paraId="55B2F83E" w14:textId="77777777" w:rsidR="00C45D57" w:rsidRPr="00E545C7" w:rsidRDefault="00C45D57" w:rsidP="00C56E4A">
      <w:pPr>
        <w:pStyle w:val="4Bulletedcopyblue"/>
        <w:rPr>
          <w:shd w:val="clear" w:color="auto" w:fill="FFFFFF"/>
          <w:lang w:val="en-GB"/>
        </w:rPr>
      </w:pPr>
      <w:r w:rsidRPr="00E545C7">
        <w:rPr>
          <w:shd w:val="clear" w:color="auto" w:fill="FFFFFF"/>
          <w:lang w:val="en-GB"/>
        </w:rPr>
        <w:t xml:space="preserve">Provide a broad and balanced education for all pupils that’s coherently planned and sequenced towards cumulatively sufficient knowledge for skills and future learning and </w:t>
      </w:r>
      <w:proofErr w:type="gramStart"/>
      <w:r w:rsidRPr="00E545C7">
        <w:rPr>
          <w:shd w:val="clear" w:color="auto" w:fill="FFFFFF"/>
          <w:lang w:val="en-GB"/>
        </w:rPr>
        <w:t>employment</w:t>
      </w:r>
      <w:proofErr w:type="gramEnd"/>
    </w:p>
    <w:p w14:paraId="4DEA4979" w14:textId="77777777" w:rsidR="00C45D57" w:rsidRPr="00E545C7" w:rsidRDefault="00C45D57" w:rsidP="00C45D57">
      <w:pPr>
        <w:pStyle w:val="4Bulletedcopyblue"/>
        <w:rPr>
          <w:shd w:val="clear" w:color="auto" w:fill="FFFFFF"/>
          <w:lang w:val="en-GB"/>
        </w:rPr>
      </w:pPr>
      <w:r w:rsidRPr="00E545C7">
        <w:rPr>
          <w:shd w:val="clear" w:color="auto" w:fill="FFFFFF"/>
          <w:lang w:val="en-GB"/>
        </w:rPr>
        <w:t xml:space="preserve">Enable pupils to develop knowledge, understand concepts and acquire skills, and be able to choose and apply these in relevant </w:t>
      </w:r>
      <w:proofErr w:type="gramStart"/>
      <w:r w:rsidRPr="00E545C7">
        <w:rPr>
          <w:shd w:val="clear" w:color="auto" w:fill="FFFFFF"/>
          <w:lang w:val="en-GB"/>
        </w:rPr>
        <w:t>situations</w:t>
      </w:r>
      <w:proofErr w:type="gramEnd"/>
    </w:p>
    <w:p w14:paraId="301196D4" w14:textId="77777777" w:rsidR="00C45D57" w:rsidRPr="00E545C7" w:rsidRDefault="00C45D57" w:rsidP="00C45D57">
      <w:pPr>
        <w:pStyle w:val="4Bulletedcopyblue"/>
        <w:rPr>
          <w:shd w:val="clear" w:color="auto" w:fill="FFFFFF"/>
          <w:lang w:val="en-GB"/>
        </w:rPr>
      </w:pPr>
      <w:r w:rsidRPr="00E545C7">
        <w:rPr>
          <w:shd w:val="clear" w:color="auto" w:fill="FFFFFF"/>
          <w:lang w:val="en-GB"/>
        </w:rPr>
        <w:t>Support pupils’ spiritual, moral, social and cultural development</w:t>
      </w:r>
    </w:p>
    <w:p w14:paraId="2DD3FDC3" w14:textId="77777777" w:rsidR="00C45D57" w:rsidRPr="00E545C7" w:rsidRDefault="00C45D57" w:rsidP="00C45D57">
      <w:pPr>
        <w:pStyle w:val="4Bulletedcopyblue"/>
        <w:rPr>
          <w:shd w:val="clear" w:color="auto" w:fill="FFFFFF"/>
          <w:lang w:val="en-GB"/>
        </w:rPr>
      </w:pPr>
      <w:r w:rsidRPr="00E545C7">
        <w:rPr>
          <w:shd w:val="clear" w:color="auto" w:fill="FFFFFF"/>
          <w:lang w:val="en-GB"/>
        </w:rPr>
        <w:t xml:space="preserve">Support pupils’ physical development and responsibility for their own health, and enable them to be </w:t>
      </w:r>
      <w:proofErr w:type="gramStart"/>
      <w:r w:rsidRPr="00E545C7">
        <w:rPr>
          <w:shd w:val="clear" w:color="auto" w:fill="FFFFFF"/>
          <w:lang w:val="en-GB"/>
        </w:rPr>
        <w:t>active</w:t>
      </w:r>
      <w:proofErr w:type="gramEnd"/>
    </w:p>
    <w:p w14:paraId="38BAE4E7" w14:textId="77777777" w:rsidR="00C45D57" w:rsidRPr="00E545C7" w:rsidRDefault="00C45D57" w:rsidP="00C45D57">
      <w:pPr>
        <w:pStyle w:val="4Bulletedcopyblue"/>
        <w:rPr>
          <w:shd w:val="clear" w:color="auto" w:fill="FFFFFF"/>
          <w:lang w:val="en-GB"/>
        </w:rPr>
      </w:pPr>
      <w:r w:rsidRPr="00E545C7">
        <w:rPr>
          <w:shd w:val="clear" w:color="auto" w:fill="FFFFFF"/>
          <w:lang w:val="en-GB"/>
        </w:rPr>
        <w:t xml:space="preserve">Promote a positive attitude towards </w:t>
      </w:r>
      <w:proofErr w:type="gramStart"/>
      <w:r w:rsidRPr="00E545C7">
        <w:rPr>
          <w:shd w:val="clear" w:color="auto" w:fill="FFFFFF"/>
          <w:lang w:val="en-GB"/>
        </w:rPr>
        <w:t>learning</w:t>
      </w:r>
      <w:proofErr w:type="gramEnd"/>
    </w:p>
    <w:p w14:paraId="74EC3B32" w14:textId="77777777" w:rsidR="00C45D57" w:rsidRPr="00E545C7" w:rsidRDefault="00C45D57" w:rsidP="00C45D57">
      <w:pPr>
        <w:pStyle w:val="4Bulletedcopyblue"/>
        <w:rPr>
          <w:shd w:val="clear" w:color="auto" w:fill="FFFFFF"/>
          <w:lang w:val="en-GB"/>
        </w:rPr>
      </w:pPr>
      <w:r w:rsidRPr="00E545C7">
        <w:rPr>
          <w:shd w:val="clear" w:color="auto" w:fill="FFFFFF"/>
          <w:lang w:val="en-GB"/>
        </w:rPr>
        <w:t xml:space="preserve">Ensure equal access to learning for all pupils, with high expectations for every pupil and appropriate levels of challenge and </w:t>
      </w:r>
      <w:proofErr w:type="gramStart"/>
      <w:r w:rsidRPr="00E545C7">
        <w:rPr>
          <w:shd w:val="clear" w:color="auto" w:fill="FFFFFF"/>
          <w:lang w:val="en-GB"/>
        </w:rPr>
        <w:t>support</w:t>
      </w:r>
      <w:proofErr w:type="gramEnd"/>
    </w:p>
    <w:p w14:paraId="25A7DFBB" w14:textId="77777777" w:rsidR="00C45D57" w:rsidRPr="00E545C7" w:rsidRDefault="00C45D57" w:rsidP="00C45D57">
      <w:pPr>
        <w:pStyle w:val="4Bulletedcopyblue"/>
        <w:rPr>
          <w:shd w:val="clear" w:color="auto" w:fill="FFFFFF"/>
          <w:lang w:val="en-GB"/>
        </w:rPr>
      </w:pPr>
      <w:r w:rsidRPr="00E545C7">
        <w:rPr>
          <w:shd w:val="clear" w:color="auto" w:fill="FFFFFF"/>
          <w:lang w:val="en-GB"/>
        </w:rPr>
        <w:t xml:space="preserve">Have a high academic/vocational/technical ambition for all </w:t>
      </w:r>
      <w:proofErr w:type="gramStart"/>
      <w:r w:rsidRPr="00E545C7">
        <w:rPr>
          <w:shd w:val="clear" w:color="auto" w:fill="FFFFFF"/>
          <w:lang w:val="en-GB"/>
        </w:rPr>
        <w:t>pupils</w:t>
      </w:r>
      <w:proofErr w:type="gramEnd"/>
    </w:p>
    <w:p w14:paraId="343ED86F" w14:textId="77777777" w:rsidR="00C45D57" w:rsidRPr="00E545C7" w:rsidRDefault="00C45D57" w:rsidP="00C45D57">
      <w:pPr>
        <w:pStyle w:val="4Bulletedcopyblue"/>
        <w:rPr>
          <w:shd w:val="clear" w:color="auto" w:fill="FFFFFF"/>
          <w:lang w:val="en-GB"/>
        </w:rPr>
      </w:pPr>
      <w:r w:rsidRPr="00E545C7">
        <w:rPr>
          <w:shd w:val="clear" w:color="auto" w:fill="FFFFFF"/>
          <w:lang w:val="en-GB"/>
        </w:rPr>
        <w:t xml:space="preserve">Equip pupils with the knowledge and cultural capital they need to succeed in </w:t>
      </w:r>
      <w:proofErr w:type="gramStart"/>
      <w:r w:rsidRPr="00E545C7">
        <w:rPr>
          <w:shd w:val="clear" w:color="auto" w:fill="FFFFFF"/>
          <w:lang w:val="en-GB"/>
        </w:rPr>
        <w:t>life</w:t>
      </w:r>
      <w:proofErr w:type="gramEnd"/>
    </w:p>
    <w:p w14:paraId="6665B36C" w14:textId="77777777" w:rsidR="00C45D57" w:rsidRPr="00E545C7" w:rsidRDefault="00C45D57" w:rsidP="00C45D57">
      <w:pPr>
        <w:pStyle w:val="4Bulletedcopyblue"/>
        <w:rPr>
          <w:shd w:val="clear" w:color="auto" w:fill="FFFFFF"/>
          <w:lang w:val="en-GB"/>
        </w:rPr>
      </w:pPr>
      <w:r w:rsidRPr="00E545C7">
        <w:rPr>
          <w:shd w:val="clear" w:color="auto" w:fill="FFFFFF"/>
          <w:lang w:val="en-GB"/>
        </w:rPr>
        <w:t xml:space="preserve">Provide subject choices that support pupils’ learning and progression, and enable them to work towards achieving their </w:t>
      </w:r>
      <w:proofErr w:type="gramStart"/>
      <w:r w:rsidRPr="00E545C7">
        <w:rPr>
          <w:shd w:val="clear" w:color="auto" w:fill="FFFFFF"/>
          <w:lang w:val="en-GB"/>
        </w:rPr>
        <w:t>goals</w:t>
      </w:r>
      <w:proofErr w:type="gramEnd"/>
    </w:p>
    <w:p w14:paraId="66A11D7C" w14:textId="02848809" w:rsidR="00C45D57" w:rsidRPr="00E545C7" w:rsidRDefault="00C45D57" w:rsidP="00C45D57">
      <w:pPr>
        <w:pStyle w:val="4Bulletedcopyblue"/>
        <w:rPr>
          <w:shd w:val="clear" w:color="auto" w:fill="FFFFFF"/>
          <w:lang w:val="en-GB"/>
        </w:rPr>
      </w:pPr>
      <w:r w:rsidRPr="00E545C7">
        <w:rPr>
          <w:shd w:val="clear" w:color="auto" w:fill="FFFFFF"/>
          <w:lang w:val="en-GB"/>
        </w:rPr>
        <w:t xml:space="preserve">Provide a broad curriculum prioritising a strong academic core of </w:t>
      </w:r>
      <w:proofErr w:type="gramStart"/>
      <w:r w:rsidRPr="00E545C7">
        <w:rPr>
          <w:shd w:val="clear" w:color="auto" w:fill="FFFFFF"/>
          <w:lang w:val="en-GB"/>
        </w:rPr>
        <w:t>subjects</w:t>
      </w:r>
      <w:proofErr w:type="gramEnd"/>
    </w:p>
    <w:p w14:paraId="4DF5036D" w14:textId="77777777" w:rsidR="00C45D57" w:rsidRPr="00E545C7" w:rsidRDefault="00C45D57" w:rsidP="00C45D57">
      <w:pPr>
        <w:pStyle w:val="4Bulletedcopyblue"/>
        <w:rPr>
          <w:shd w:val="clear" w:color="auto" w:fill="FFFFFF"/>
          <w:lang w:val="en-GB"/>
        </w:rPr>
      </w:pPr>
      <w:r w:rsidRPr="00E545C7">
        <w:rPr>
          <w:shd w:val="clear" w:color="auto" w:fill="FFFFFF"/>
          <w:lang w:val="en-GB"/>
        </w:rPr>
        <w:t xml:space="preserve">Develop pupils’ independent learning skills and resilience, to equip them for further/higher education and </w:t>
      </w:r>
      <w:proofErr w:type="gramStart"/>
      <w:r w:rsidRPr="00E545C7">
        <w:rPr>
          <w:shd w:val="clear" w:color="auto" w:fill="FFFFFF"/>
          <w:lang w:val="en-GB"/>
        </w:rPr>
        <w:t>employment</w:t>
      </w:r>
      <w:proofErr w:type="gramEnd"/>
    </w:p>
    <w:p w14:paraId="58554D2B" w14:textId="70582FB0" w:rsidR="00DD47E7" w:rsidRPr="00E545C7" w:rsidRDefault="00C45D57" w:rsidP="00DD47E7">
      <w:pPr>
        <w:pStyle w:val="4Bulletedcopyblue"/>
        <w:rPr>
          <w:shd w:val="clear" w:color="auto" w:fill="FFFFFF"/>
          <w:lang w:val="en-GB"/>
        </w:rPr>
      </w:pPr>
      <w:r w:rsidRPr="00E545C7">
        <w:rPr>
          <w:shd w:val="clear" w:color="auto" w:fill="FFFFFF"/>
          <w:lang w:val="en-GB"/>
        </w:rPr>
        <w:t xml:space="preserve">Promote the learning and development of our youngest children and ensure they are ready for </w:t>
      </w:r>
      <w:proofErr w:type="gramStart"/>
      <w:r w:rsidR="00E545C7" w:rsidRPr="00E545C7">
        <w:rPr>
          <w:shd w:val="clear" w:color="auto" w:fill="FFFFFF"/>
          <w:lang w:val="en-GB"/>
        </w:rPr>
        <w:t>Post-16</w:t>
      </w:r>
      <w:proofErr w:type="gramEnd"/>
      <w:r w:rsidR="00E545C7" w:rsidRPr="00E545C7">
        <w:rPr>
          <w:shd w:val="clear" w:color="auto" w:fill="FFFFFF"/>
          <w:lang w:val="en-GB"/>
        </w:rPr>
        <w:t xml:space="preserve"> (education, employment or training)</w:t>
      </w:r>
    </w:p>
    <w:p w14:paraId="75D2E178" w14:textId="4A44A2C2" w:rsidR="00E545C7" w:rsidRPr="00C56E4A" w:rsidRDefault="00E545C7" w:rsidP="00C56E4A">
      <w:pPr>
        <w:pStyle w:val="4Bulletedcopyblue"/>
        <w:rPr>
          <w:shd w:val="clear" w:color="auto" w:fill="FFFFFF"/>
          <w:lang w:val="en-GB"/>
        </w:rPr>
      </w:pPr>
      <w:r w:rsidRPr="00E545C7">
        <w:rPr>
          <w:shd w:val="clear" w:color="auto" w:fill="FFFFFF"/>
          <w:lang w:val="en-GB"/>
        </w:rPr>
        <w:t>Our curriculum has been designed to promote strong teaching based on, and reflecting on, the ages, aptitudes and needs of all our pupils.</w:t>
      </w:r>
    </w:p>
    <w:p w14:paraId="210D93E5" w14:textId="77777777" w:rsidR="00E545C7" w:rsidRDefault="00E545C7" w:rsidP="00DD47E7">
      <w:pPr>
        <w:pStyle w:val="4Bulletedcopyblue"/>
        <w:numPr>
          <w:ilvl w:val="0"/>
          <w:numId w:val="0"/>
        </w:numPr>
        <w:rPr>
          <w:shd w:val="clear" w:color="auto" w:fill="FFFFFF"/>
          <w:lang w:val="en-GB"/>
        </w:rPr>
      </w:pPr>
    </w:p>
    <w:p w14:paraId="728C2177" w14:textId="3620BD5E" w:rsidR="00DD47E7" w:rsidRPr="00DD47E7" w:rsidRDefault="00DD47E7" w:rsidP="00DD47E7">
      <w:pPr>
        <w:pStyle w:val="4Bulletedcopyblue"/>
        <w:numPr>
          <w:ilvl w:val="0"/>
          <w:numId w:val="0"/>
        </w:numPr>
        <w:rPr>
          <w:shd w:val="clear" w:color="auto" w:fill="FFFFFF"/>
          <w:lang w:val="en-GB"/>
        </w:rPr>
      </w:pPr>
      <w:r w:rsidRPr="00DD47E7">
        <w:rPr>
          <w:shd w:val="clear" w:color="auto" w:fill="FFFFFF"/>
          <w:lang w:val="en-GB"/>
        </w:rPr>
        <w:t>These curriculum aims are underpinned by our values:</w:t>
      </w:r>
    </w:p>
    <w:p w14:paraId="546BD88E" w14:textId="4BC4E46E" w:rsidR="00DD47E7" w:rsidRPr="00E545C7" w:rsidRDefault="00DD47E7" w:rsidP="00DD47E7">
      <w:pPr>
        <w:pStyle w:val="4Bulletedcopyblue"/>
        <w:rPr>
          <w:shd w:val="clear" w:color="auto" w:fill="FFFFFF"/>
          <w:lang w:val="en-GB"/>
        </w:rPr>
      </w:pPr>
      <w:r w:rsidRPr="00E545C7">
        <w:rPr>
          <w:shd w:val="clear" w:color="auto" w:fill="FFFFFF"/>
          <w:lang w:val="en-GB"/>
        </w:rPr>
        <w:t xml:space="preserve">Our </w:t>
      </w:r>
      <w:r w:rsidR="0064572D">
        <w:rPr>
          <w:shd w:val="clear" w:color="auto" w:fill="FFFFFF"/>
          <w:lang w:val="en-GB"/>
        </w:rPr>
        <w:t>provision</w:t>
      </w:r>
      <w:r w:rsidRPr="00E545C7">
        <w:rPr>
          <w:shd w:val="clear" w:color="auto" w:fill="FFFFFF"/>
          <w:lang w:val="en-GB"/>
        </w:rPr>
        <w:t xml:space="preserve"> values effective teamwork, so our curriculum provides plenty of opportunities for collaborative </w:t>
      </w:r>
      <w:proofErr w:type="gramStart"/>
      <w:r w:rsidRPr="00E545C7">
        <w:rPr>
          <w:shd w:val="clear" w:color="auto" w:fill="FFFFFF"/>
          <w:lang w:val="en-GB"/>
        </w:rPr>
        <w:t>working</w:t>
      </w:r>
      <w:proofErr w:type="gramEnd"/>
    </w:p>
    <w:p w14:paraId="607E00A1" w14:textId="0BAB9286" w:rsidR="00DD47E7" w:rsidRPr="00E545C7" w:rsidRDefault="00DD47E7" w:rsidP="00DD47E7">
      <w:pPr>
        <w:pStyle w:val="4Bulletedcopyblue"/>
        <w:rPr>
          <w:shd w:val="clear" w:color="auto" w:fill="FFFFFF"/>
          <w:lang w:val="en-GB"/>
        </w:rPr>
      </w:pPr>
      <w:r w:rsidRPr="00E545C7">
        <w:rPr>
          <w:shd w:val="clear" w:color="auto" w:fill="FFFFFF"/>
          <w:lang w:val="en-GB"/>
        </w:rPr>
        <w:t xml:space="preserve">Our </w:t>
      </w:r>
      <w:r w:rsidR="0064572D">
        <w:rPr>
          <w:shd w:val="clear" w:color="auto" w:fill="FFFFFF"/>
          <w:lang w:val="en-GB"/>
        </w:rPr>
        <w:t>provision</w:t>
      </w:r>
      <w:r w:rsidRPr="00E545C7">
        <w:rPr>
          <w:shd w:val="clear" w:color="auto" w:fill="FFFFFF"/>
          <w:lang w:val="en-GB"/>
        </w:rPr>
        <w:t xml:space="preserve"> values the importance of diversity and respect, so our curriculum promotes cooperation and represents diverse </w:t>
      </w:r>
      <w:proofErr w:type="gramStart"/>
      <w:r w:rsidRPr="00E545C7">
        <w:rPr>
          <w:shd w:val="clear" w:color="auto" w:fill="FFFFFF"/>
          <w:lang w:val="en-GB"/>
        </w:rPr>
        <w:t>voices</w:t>
      </w:r>
      <w:proofErr w:type="gramEnd"/>
    </w:p>
    <w:p w14:paraId="094C582D" w14:textId="4CB257CD" w:rsidR="00DD47E7" w:rsidRPr="00DD47E7" w:rsidRDefault="00DD47E7" w:rsidP="00DD47E7">
      <w:pPr>
        <w:pStyle w:val="4Bulletedcopyblue"/>
        <w:numPr>
          <w:ilvl w:val="0"/>
          <w:numId w:val="0"/>
        </w:numPr>
        <w:rPr>
          <w:highlight w:val="yellow"/>
          <w:shd w:val="clear" w:color="auto" w:fill="FFFFFF"/>
          <w:lang w:val="en-GB"/>
        </w:rPr>
      </w:pPr>
    </w:p>
    <w:p w14:paraId="0ED580B3" w14:textId="77777777" w:rsidR="00C56E4A" w:rsidRDefault="00C56E4A" w:rsidP="00C45D57">
      <w:pPr>
        <w:pStyle w:val="Heading1"/>
      </w:pPr>
      <w:bookmarkStart w:id="1" w:name="_Toc59006315"/>
    </w:p>
    <w:p w14:paraId="2DA0AA43" w14:textId="4624DA3F" w:rsidR="00C45D57" w:rsidRPr="004B071D" w:rsidRDefault="00C45D57" w:rsidP="00C45D57">
      <w:pPr>
        <w:pStyle w:val="Heading1"/>
      </w:pPr>
      <w:r w:rsidRPr="004B071D">
        <w:lastRenderedPageBreak/>
        <w:t>2. Legislation and guidance</w:t>
      </w:r>
      <w:bookmarkEnd w:id="1"/>
    </w:p>
    <w:p w14:paraId="1BFE65C0" w14:textId="2862CB29" w:rsidR="00C45D57" w:rsidRPr="004B071D" w:rsidRDefault="00C45D57" w:rsidP="00C45D57">
      <w:pPr>
        <w:pStyle w:val="1bodycopy10pt"/>
        <w:rPr>
          <w:lang w:val="en-GB"/>
        </w:rPr>
      </w:pPr>
      <w:r w:rsidRPr="004B071D">
        <w:rPr>
          <w:lang w:val="en-GB"/>
        </w:rPr>
        <w:t xml:space="preserve">This policy reflects the requirements of the </w:t>
      </w:r>
      <w:hyperlink r:id="rId9" w:history="1">
        <w:r w:rsidRPr="004B071D">
          <w:rPr>
            <w:rStyle w:val="Hyperlink"/>
            <w:lang w:val="en-GB"/>
          </w:rPr>
          <w:t>National Curriculum programmes of study</w:t>
        </w:r>
      </w:hyperlink>
      <w:r w:rsidR="00E545C7">
        <w:rPr>
          <w:lang w:val="en-GB"/>
        </w:rPr>
        <w:t>.</w:t>
      </w:r>
    </w:p>
    <w:p w14:paraId="09924534" w14:textId="58627E73" w:rsidR="00C45D57" w:rsidRPr="004B071D" w:rsidRDefault="00C45D57" w:rsidP="00C45D57">
      <w:pPr>
        <w:pStyle w:val="1bodycopy10pt"/>
        <w:rPr>
          <w:lang w:val="en-GB"/>
        </w:rPr>
      </w:pPr>
      <w:r w:rsidRPr="004B071D">
        <w:rPr>
          <w:lang w:val="en-GB"/>
        </w:rPr>
        <w:t xml:space="preserve">It also reflects requirements for inclusion and equality as set out in the </w:t>
      </w:r>
      <w:hyperlink r:id="rId10" w:history="1">
        <w:r w:rsidRPr="004B071D">
          <w:rPr>
            <w:rStyle w:val="Hyperlink"/>
            <w:lang w:val="en-GB"/>
          </w:rPr>
          <w:t>Special Educational Needs and Disability Code of Practice 2014</w:t>
        </w:r>
      </w:hyperlink>
      <w:r w:rsidRPr="004B071D">
        <w:rPr>
          <w:lang w:val="en-GB"/>
        </w:rPr>
        <w:t xml:space="preserve"> and </w:t>
      </w:r>
      <w:hyperlink r:id="rId11" w:history="1">
        <w:r w:rsidRPr="004B071D">
          <w:rPr>
            <w:rStyle w:val="Hyperlink"/>
            <w:lang w:val="en-GB"/>
          </w:rPr>
          <w:t>Equality Act 2010</w:t>
        </w:r>
      </w:hyperlink>
      <w:r w:rsidRPr="004B071D">
        <w:rPr>
          <w:lang w:val="en-GB"/>
        </w:rPr>
        <w:t>.</w:t>
      </w:r>
    </w:p>
    <w:p w14:paraId="602427BA" w14:textId="77777777" w:rsidR="00C45D57" w:rsidRPr="004B071D" w:rsidRDefault="00C45D57" w:rsidP="00C45D57">
      <w:pPr>
        <w:rPr>
          <w:lang w:val="en-GB"/>
        </w:rPr>
      </w:pPr>
      <w:r w:rsidRPr="004B071D">
        <w:rPr>
          <w:lang w:val="en-GB"/>
        </w:rPr>
        <w:t xml:space="preserve">It also reflects requirements for inclusion and equality as set out in the </w:t>
      </w:r>
      <w:hyperlink r:id="rId12" w:history="1">
        <w:r w:rsidRPr="004B071D">
          <w:rPr>
            <w:rStyle w:val="Hyperlink"/>
            <w:lang w:val="en-GB"/>
          </w:rPr>
          <w:t>Special Educational Needs and Disability Code of Practice 2014</w:t>
        </w:r>
      </w:hyperlink>
      <w:r w:rsidRPr="004B071D">
        <w:rPr>
          <w:lang w:val="en-GB"/>
        </w:rPr>
        <w:t xml:space="preserve"> and </w:t>
      </w:r>
      <w:hyperlink r:id="rId13" w:history="1">
        <w:r w:rsidRPr="004B071D">
          <w:rPr>
            <w:rStyle w:val="Hyperlink"/>
            <w:lang w:val="en-GB"/>
          </w:rPr>
          <w:t>Equality Act 2010</w:t>
        </w:r>
      </w:hyperlink>
      <w:r w:rsidRPr="004B071D">
        <w:rPr>
          <w:lang w:val="en-GB"/>
        </w:rPr>
        <w:t xml:space="preserve">, and refers to curriculum-related expectations of governing boards set out in the Department for Education’s </w:t>
      </w:r>
      <w:hyperlink r:id="rId14" w:history="1">
        <w:r w:rsidRPr="004B071D">
          <w:rPr>
            <w:rStyle w:val="Hyperlink"/>
            <w:lang w:val="en-GB"/>
          </w:rPr>
          <w:t>Governance Handbook</w:t>
        </w:r>
      </w:hyperlink>
      <w:r w:rsidRPr="004B071D">
        <w:rPr>
          <w:lang w:val="en-GB"/>
        </w:rPr>
        <w:t>.</w:t>
      </w:r>
    </w:p>
    <w:p w14:paraId="2801F607" w14:textId="77777777" w:rsidR="00C45D57" w:rsidRPr="004B071D" w:rsidRDefault="00C45D57" w:rsidP="00C45D57">
      <w:pPr>
        <w:pStyle w:val="Heading1"/>
      </w:pPr>
      <w:bookmarkStart w:id="2" w:name="_Toc59006316"/>
      <w:r w:rsidRPr="004B071D">
        <w:t>3. Roles and respo</w:t>
      </w:r>
      <w:r w:rsidRPr="007F0018">
        <w:t>n</w:t>
      </w:r>
      <w:r w:rsidRPr="004B071D">
        <w:t>sibilities</w:t>
      </w:r>
      <w:bookmarkEnd w:id="2"/>
    </w:p>
    <w:p w14:paraId="6C5A0C26" w14:textId="1DE2B91F" w:rsidR="00C45D57" w:rsidRPr="004B071D" w:rsidRDefault="00C45D57" w:rsidP="00C45D57">
      <w:pPr>
        <w:pStyle w:val="Subhead2"/>
        <w:rPr>
          <w:lang w:val="en-GB"/>
        </w:rPr>
      </w:pPr>
      <w:r w:rsidRPr="004B071D">
        <w:rPr>
          <w:lang w:val="en-GB"/>
        </w:rPr>
        <w:t>3.</w:t>
      </w:r>
      <w:r w:rsidR="00C56E4A">
        <w:rPr>
          <w:lang w:val="en-GB"/>
        </w:rPr>
        <w:t>1</w:t>
      </w:r>
      <w:r w:rsidRPr="004B071D">
        <w:rPr>
          <w:lang w:val="en-GB"/>
        </w:rPr>
        <w:t xml:space="preserve"> Headteacher</w:t>
      </w:r>
    </w:p>
    <w:p w14:paraId="5590FA13" w14:textId="77777777" w:rsidR="00C45D57" w:rsidRPr="004B071D" w:rsidRDefault="00C45D57" w:rsidP="00C45D57">
      <w:pPr>
        <w:pStyle w:val="1bodycopy10pt"/>
        <w:rPr>
          <w:lang w:val="en-GB"/>
        </w:rPr>
      </w:pPr>
      <w:r w:rsidRPr="004B071D">
        <w:rPr>
          <w:lang w:val="en-GB"/>
        </w:rPr>
        <w:t>The headteacher is responsible for ensuring that this policy is adhered to, and that:</w:t>
      </w:r>
    </w:p>
    <w:p w14:paraId="35D696E0" w14:textId="7BCCC813" w:rsidR="00C45D57" w:rsidRPr="004B071D" w:rsidRDefault="00C45D57" w:rsidP="00C45D57">
      <w:pPr>
        <w:pStyle w:val="4Bulletedcopyblue"/>
        <w:rPr>
          <w:lang w:val="en-GB"/>
        </w:rPr>
      </w:pPr>
      <w:r w:rsidRPr="004B071D">
        <w:rPr>
          <w:lang w:val="en-GB"/>
        </w:rPr>
        <w:t xml:space="preserve">All required elements of the curriculum, and those subjects which the </w:t>
      </w:r>
      <w:r w:rsidR="0064572D">
        <w:rPr>
          <w:lang w:val="en-GB"/>
        </w:rPr>
        <w:t>provision</w:t>
      </w:r>
      <w:r w:rsidRPr="004B071D">
        <w:rPr>
          <w:lang w:val="en-GB"/>
        </w:rPr>
        <w:t xml:space="preserve"> chooses to offer, have aims and objectives which reflect the aims of the </w:t>
      </w:r>
      <w:r w:rsidR="0064572D">
        <w:rPr>
          <w:lang w:val="en-GB"/>
        </w:rPr>
        <w:t>provision</w:t>
      </w:r>
      <w:r w:rsidRPr="004B071D">
        <w:rPr>
          <w:lang w:val="en-GB"/>
        </w:rPr>
        <w:t xml:space="preserve"> and indicate how the needs of individual pupils will be </w:t>
      </w:r>
      <w:proofErr w:type="gramStart"/>
      <w:r w:rsidRPr="004B071D">
        <w:rPr>
          <w:lang w:val="en-GB"/>
        </w:rPr>
        <w:t>met</w:t>
      </w:r>
      <w:proofErr w:type="gramEnd"/>
    </w:p>
    <w:p w14:paraId="0466DF67" w14:textId="2E9F77D5" w:rsidR="00C45D57" w:rsidRPr="004B071D" w:rsidRDefault="00C45D57" w:rsidP="00C45D57">
      <w:pPr>
        <w:pStyle w:val="4Bulletedcopyblue"/>
        <w:rPr>
          <w:lang w:val="en-GB"/>
        </w:rPr>
      </w:pPr>
      <w:r w:rsidRPr="004B071D">
        <w:rPr>
          <w:lang w:val="en-GB"/>
        </w:rPr>
        <w:t>The amount of time provided for teaching the required elements of the curriculum is adequate</w:t>
      </w:r>
      <w:r w:rsidR="00C56E4A">
        <w:rPr>
          <w:lang w:val="en-GB"/>
        </w:rPr>
        <w:t>.</w:t>
      </w:r>
      <w:r w:rsidRPr="004B071D">
        <w:rPr>
          <w:lang w:val="en-GB"/>
        </w:rPr>
        <w:t xml:space="preserve"> </w:t>
      </w:r>
    </w:p>
    <w:p w14:paraId="4E80D81C" w14:textId="14EDBA21" w:rsidR="00C45D57" w:rsidRPr="00C56E4A" w:rsidRDefault="00C45D57" w:rsidP="00C56E4A">
      <w:pPr>
        <w:pStyle w:val="4Bulletedcopyblue"/>
        <w:rPr>
          <w:lang w:val="en-GB"/>
        </w:rPr>
      </w:pPr>
      <w:r w:rsidRPr="004B071D">
        <w:rPr>
          <w:lang w:val="en-GB"/>
        </w:rPr>
        <w:t xml:space="preserve">The </w:t>
      </w:r>
      <w:r w:rsidR="0064572D">
        <w:rPr>
          <w:lang w:val="en-GB"/>
        </w:rPr>
        <w:t>provision</w:t>
      </w:r>
      <w:r w:rsidRPr="004B071D">
        <w:rPr>
          <w:lang w:val="en-GB"/>
        </w:rPr>
        <w:t>’s procedures for assessment meet all legal requirements</w:t>
      </w:r>
      <w:r w:rsidR="00C56E4A">
        <w:rPr>
          <w:lang w:val="en-GB"/>
        </w:rPr>
        <w:t>.</w:t>
      </w:r>
    </w:p>
    <w:p w14:paraId="3FEF8A88" w14:textId="684A56BE" w:rsidR="00C45D57" w:rsidRPr="004B071D" w:rsidRDefault="00C45D57" w:rsidP="00C45D57">
      <w:pPr>
        <w:pStyle w:val="4Bulletedcopyblue"/>
        <w:rPr>
          <w:lang w:val="en-GB"/>
        </w:rPr>
      </w:pPr>
      <w:r w:rsidRPr="004B071D">
        <w:rPr>
          <w:lang w:val="en-GB"/>
        </w:rPr>
        <w:t>Proper provision is in place for pupils with different abilities and needs, including children with SEN</w:t>
      </w:r>
      <w:r w:rsidR="00C56E4A">
        <w:rPr>
          <w:lang w:val="en-GB"/>
        </w:rPr>
        <w:t>.</w:t>
      </w:r>
    </w:p>
    <w:p w14:paraId="63A24D82" w14:textId="09ED57D0" w:rsidR="00C45D57" w:rsidRPr="004B071D" w:rsidRDefault="00C45D57" w:rsidP="00C45D57">
      <w:pPr>
        <w:pStyle w:val="Subhead2"/>
        <w:rPr>
          <w:lang w:val="en-GB"/>
        </w:rPr>
      </w:pPr>
      <w:r w:rsidRPr="004B071D">
        <w:rPr>
          <w:lang w:val="en-GB"/>
        </w:rPr>
        <w:t>3.</w:t>
      </w:r>
      <w:r w:rsidR="00C56E4A">
        <w:rPr>
          <w:lang w:val="en-GB"/>
        </w:rPr>
        <w:t>2</w:t>
      </w:r>
      <w:r w:rsidRPr="004B071D">
        <w:rPr>
          <w:lang w:val="en-GB"/>
        </w:rPr>
        <w:t xml:space="preserve"> Other staff</w:t>
      </w:r>
    </w:p>
    <w:p w14:paraId="648466B7" w14:textId="3B23FF98" w:rsidR="00C45D57" w:rsidRPr="004B071D" w:rsidRDefault="00C45D57" w:rsidP="00C45D57">
      <w:pPr>
        <w:rPr>
          <w:lang w:val="en-GB"/>
        </w:rPr>
      </w:pPr>
      <w:r w:rsidRPr="004B071D">
        <w:rPr>
          <w:lang w:val="en-GB"/>
        </w:rPr>
        <w:t xml:space="preserve">Other staff will ensure that the </w:t>
      </w:r>
      <w:r w:rsidR="0064572D">
        <w:rPr>
          <w:lang w:val="en-GB"/>
        </w:rPr>
        <w:t>provision</w:t>
      </w:r>
      <w:r w:rsidRPr="004B071D">
        <w:rPr>
          <w:lang w:val="en-GB"/>
        </w:rPr>
        <w:t xml:space="preserve"> curriculum is implemented in accordance with this policy.</w:t>
      </w:r>
    </w:p>
    <w:p w14:paraId="5F59203F" w14:textId="23A39E36" w:rsidR="004D55A8" w:rsidRPr="004D55A8" w:rsidRDefault="004D55A8" w:rsidP="00C45D57">
      <w:pPr>
        <w:pStyle w:val="Heading1"/>
        <w:rPr>
          <w:b w:val="0"/>
          <w:bCs/>
          <w:color w:val="000000" w:themeColor="text1"/>
          <w:sz w:val="20"/>
          <w:szCs w:val="20"/>
        </w:rPr>
      </w:pPr>
      <w:bookmarkStart w:id="3" w:name="_Toc59006317"/>
      <w:r w:rsidRPr="004D55A8">
        <w:rPr>
          <w:b w:val="0"/>
          <w:bCs/>
          <w:color w:val="000000" w:themeColor="text1"/>
          <w:sz w:val="20"/>
          <w:szCs w:val="20"/>
        </w:rPr>
        <w:t>Our member of staff for Teaching and Learnin</w:t>
      </w:r>
      <w:r>
        <w:rPr>
          <w:b w:val="0"/>
          <w:bCs/>
          <w:color w:val="000000" w:themeColor="text1"/>
          <w:sz w:val="20"/>
          <w:szCs w:val="20"/>
        </w:rPr>
        <w:t>g, Louise Page will have specific responsibility for the curriculum, this will be cascaded down to all teaching and learning staff with appropriate training.</w:t>
      </w:r>
    </w:p>
    <w:p w14:paraId="4F44404A" w14:textId="77777777" w:rsidR="004D55A8" w:rsidRDefault="004D55A8" w:rsidP="00C45D57">
      <w:pPr>
        <w:pStyle w:val="Heading1"/>
      </w:pPr>
    </w:p>
    <w:p w14:paraId="3B857B40" w14:textId="7937083F" w:rsidR="00C45D57" w:rsidRPr="004B071D" w:rsidRDefault="00C45D57" w:rsidP="00C45D57">
      <w:pPr>
        <w:pStyle w:val="Heading1"/>
      </w:pPr>
      <w:r w:rsidRPr="004B071D">
        <w:t>4. Organisation and planning</w:t>
      </w:r>
      <w:bookmarkEnd w:id="3"/>
    </w:p>
    <w:p w14:paraId="5315A9FA" w14:textId="6248BEF5" w:rsidR="00C45D57" w:rsidRPr="00703843" w:rsidRDefault="004D55A8" w:rsidP="00C45D57">
      <w:pPr>
        <w:pStyle w:val="4Bulletedcopyblue"/>
        <w:rPr>
          <w:shd w:val="clear" w:color="auto" w:fill="FFFFFF"/>
          <w:lang w:val="en-GB"/>
        </w:rPr>
      </w:pPr>
      <w:r w:rsidRPr="00703843">
        <w:rPr>
          <w:shd w:val="clear" w:color="auto" w:fill="FFFFFF"/>
          <w:lang w:val="en-GB"/>
        </w:rPr>
        <w:t xml:space="preserve">Our curriculum </w:t>
      </w:r>
      <w:r w:rsidR="00C61C84">
        <w:rPr>
          <w:shd w:val="clear" w:color="auto" w:fill="FFFFFF"/>
          <w:lang w:val="en-GB"/>
        </w:rPr>
        <w:t>covers a set of subjects that ensure the children in our setting cover the key aspects of the National Curriculum</w:t>
      </w:r>
      <w:r w:rsidR="001060F0">
        <w:rPr>
          <w:shd w:val="clear" w:color="auto" w:fill="FFFFFF"/>
          <w:lang w:val="en-GB"/>
        </w:rPr>
        <w:t xml:space="preserve"> </w:t>
      </w:r>
    </w:p>
    <w:p w14:paraId="44AC6AB9" w14:textId="3C483F2A" w:rsidR="00C45D57" w:rsidRPr="00703843" w:rsidRDefault="004D55A8" w:rsidP="004D55A8">
      <w:pPr>
        <w:pStyle w:val="4Bulletedcopyblue"/>
        <w:rPr>
          <w:shd w:val="clear" w:color="auto" w:fill="FFFFFF"/>
          <w:lang w:val="en-GB"/>
        </w:rPr>
      </w:pPr>
      <w:r w:rsidRPr="00703843">
        <w:rPr>
          <w:shd w:val="clear" w:color="auto" w:fill="FFFFFF"/>
          <w:lang w:val="en-GB"/>
        </w:rPr>
        <w:t xml:space="preserve">Subjects are divided into topics, which integrate with other </w:t>
      </w:r>
      <w:proofErr w:type="gramStart"/>
      <w:r w:rsidRPr="00703843">
        <w:rPr>
          <w:shd w:val="clear" w:color="auto" w:fill="FFFFFF"/>
          <w:lang w:val="en-GB"/>
        </w:rPr>
        <w:t>subjects</w:t>
      </w:r>
      <w:proofErr w:type="gramEnd"/>
    </w:p>
    <w:p w14:paraId="25870F81" w14:textId="6517190F" w:rsidR="00C45D57" w:rsidRPr="00703843" w:rsidRDefault="004D55A8" w:rsidP="00C45D57">
      <w:pPr>
        <w:pStyle w:val="4Bulletedcopyblue"/>
        <w:rPr>
          <w:shd w:val="clear" w:color="auto" w:fill="FFFFFF"/>
          <w:lang w:val="en-GB"/>
        </w:rPr>
      </w:pPr>
      <w:r w:rsidRPr="00703843">
        <w:rPr>
          <w:shd w:val="clear" w:color="auto" w:fill="FFFFFF"/>
          <w:lang w:val="en-GB"/>
        </w:rPr>
        <w:t>Our</w:t>
      </w:r>
      <w:r w:rsidR="00C45D57" w:rsidRPr="00703843">
        <w:rPr>
          <w:shd w:val="clear" w:color="auto" w:fill="FFFFFF"/>
          <w:lang w:val="en-GB"/>
        </w:rPr>
        <w:t xml:space="preserve"> curriculum covers the following</w:t>
      </w:r>
      <w:r w:rsidRPr="00703843">
        <w:rPr>
          <w:shd w:val="clear" w:color="auto" w:fill="FFFFFF"/>
          <w:lang w:val="en-GB"/>
        </w:rPr>
        <w:t xml:space="preserve"> within our Scheme of Learning:</w:t>
      </w:r>
    </w:p>
    <w:p w14:paraId="18BF1F9A" w14:textId="496A042A" w:rsidR="00C45D57" w:rsidRPr="00703843" w:rsidRDefault="00C45D57" w:rsidP="00C45D57">
      <w:pPr>
        <w:pStyle w:val="4Bulletedcopyblue"/>
        <w:numPr>
          <w:ilvl w:val="1"/>
          <w:numId w:val="9"/>
        </w:numPr>
        <w:rPr>
          <w:shd w:val="clear" w:color="auto" w:fill="FFFFFF"/>
          <w:lang w:val="en-GB"/>
        </w:rPr>
      </w:pPr>
      <w:r w:rsidRPr="00703843">
        <w:rPr>
          <w:shd w:val="clear" w:color="auto" w:fill="FFFFFF"/>
          <w:lang w:val="en-GB"/>
        </w:rPr>
        <w:t>Relationships and sex education, and health education</w:t>
      </w:r>
    </w:p>
    <w:p w14:paraId="772C1F19" w14:textId="77777777" w:rsidR="00C45D57" w:rsidRPr="00703843" w:rsidRDefault="00C45D57" w:rsidP="00C45D57">
      <w:pPr>
        <w:pStyle w:val="4Bulletedcopyblue"/>
        <w:numPr>
          <w:ilvl w:val="1"/>
          <w:numId w:val="9"/>
        </w:numPr>
        <w:rPr>
          <w:shd w:val="clear" w:color="auto" w:fill="FFFFFF"/>
          <w:lang w:val="en-GB"/>
        </w:rPr>
      </w:pPr>
      <w:r w:rsidRPr="00703843">
        <w:rPr>
          <w:shd w:val="clear" w:color="auto" w:fill="FFFFFF"/>
          <w:lang w:val="en-GB"/>
        </w:rPr>
        <w:t>Spiritual, moral, social and cultural development</w:t>
      </w:r>
    </w:p>
    <w:p w14:paraId="72B1FF36" w14:textId="62C7810E" w:rsidR="00C45D57" w:rsidRPr="00703843" w:rsidRDefault="00C45D57" w:rsidP="00C45D57">
      <w:pPr>
        <w:pStyle w:val="4Bulletedcopyblue"/>
        <w:numPr>
          <w:ilvl w:val="1"/>
          <w:numId w:val="9"/>
        </w:numPr>
        <w:rPr>
          <w:shd w:val="clear" w:color="auto" w:fill="FFFFFF"/>
          <w:lang w:val="en-GB"/>
        </w:rPr>
      </w:pPr>
      <w:r w:rsidRPr="00703843">
        <w:rPr>
          <w:shd w:val="clear" w:color="auto" w:fill="FFFFFF"/>
          <w:lang w:val="en-GB"/>
        </w:rPr>
        <w:t>British values</w:t>
      </w:r>
      <w:r w:rsidR="004D55A8" w:rsidRPr="00703843">
        <w:rPr>
          <w:shd w:val="clear" w:color="auto" w:fill="FFFFFF"/>
          <w:lang w:val="en-GB"/>
        </w:rPr>
        <w:t xml:space="preserve"> and protected characteristics</w:t>
      </w:r>
    </w:p>
    <w:p w14:paraId="3198A1A5" w14:textId="46095BD1" w:rsidR="00C45D57" w:rsidRPr="00703843" w:rsidRDefault="00C45D57" w:rsidP="00C45D57">
      <w:pPr>
        <w:pStyle w:val="4Bulletedcopyblue"/>
        <w:numPr>
          <w:ilvl w:val="1"/>
          <w:numId w:val="9"/>
        </w:numPr>
        <w:rPr>
          <w:shd w:val="clear" w:color="auto" w:fill="FFFFFF"/>
          <w:lang w:val="en-GB"/>
        </w:rPr>
      </w:pPr>
      <w:r w:rsidRPr="00703843">
        <w:rPr>
          <w:shd w:val="clear" w:color="auto" w:fill="FFFFFF"/>
          <w:lang w:val="en-GB"/>
        </w:rPr>
        <w:t xml:space="preserve">Careers guidance </w:t>
      </w:r>
    </w:p>
    <w:p w14:paraId="46855442" w14:textId="37245CA9" w:rsidR="004D55A8" w:rsidRPr="00C56E4A" w:rsidRDefault="004D55A8" w:rsidP="00C56E4A">
      <w:pPr>
        <w:pStyle w:val="4Bulletedcopyblue"/>
        <w:rPr>
          <w:shd w:val="clear" w:color="auto" w:fill="FFFFFF"/>
          <w:lang w:val="en-GB"/>
        </w:rPr>
      </w:pPr>
      <w:r w:rsidRPr="00703843">
        <w:rPr>
          <w:shd w:val="clear" w:color="auto" w:fill="FFFFFF"/>
          <w:lang w:val="en-GB"/>
        </w:rPr>
        <w:t xml:space="preserve">We have a whole </w:t>
      </w:r>
      <w:r w:rsidR="0064572D">
        <w:rPr>
          <w:shd w:val="clear" w:color="auto" w:fill="FFFFFF"/>
          <w:lang w:val="en-GB"/>
        </w:rPr>
        <w:t>provision</w:t>
      </w:r>
      <w:r w:rsidRPr="00703843">
        <w:rPr>
          <w:shd w:val="clear" w:color="auto" w:fill="FFFFFF"/>
          <w:lang w:val="en-GB"/>
        </w:rPr>
        <w:t>, week by week curriculum for all subjects and levels</w:t>
      </w:r>
      <w:bookmarkStart w:id="4" w:name="_Toc495931638"/>
      <w:r w:rsidR="00C56E4A">
        <w:rPr>
          <w:shd w:val="clear" w:color="auto" w:fill="FFFFFF"/>
          <w:lang w:val="en-GB"/>
        </w:rPr>
        <w:t>.</w:t>
      </w:r>
    </w:p>
    <w:p w14:paraId="72DF2DCA" w14:textId="0233C8D1" w:rsidR="004D55A8" w:rsidRPr="00703843" w:rsidRDefault="004D55A8" w:rsidP="004D55A8">
      <w:pPr>
        <w:pStyle w:val="4Bulletedcopyblue"/>
        <w:rPr>
          <w:shd w:val="clear" w:color="auto" w:fill="FFFFFF"/>
          <w:lang w:val="en-GB"/>
        </w:rPr>
      </w:pPr>
      <w:r w:rsidRPr="00703843">
        <w:rPr>
          <w:shd w:val="clear" w:color="auto" w:fill="FFFFFF"/>
          <w:lang w:val="en-GB"/>
        </w:rPr>
        <w:t xml:space="preserve">Teachers differentiate based on age, </w:t>
      </w:r>
      <w:r w:rsidR="001060F0" w:rsidRPr="00703843">
        <w:rPr>
          <w:shd w:val="clear" w:color="auto" w:fill="FFFFFF"/>
          <w:lang w:val="en-GB"/>
        </w:rPr>
        <w:t>aptitude,</w:t>
      </w:r>
      <w:r w:rsidRPr="00703843">
        <w:rPr>
          <w:shd w:val="clear" w:color="auto" w:fill="FFFFFF"/>
          <w:lang w:val="en-GB"/>
        </w:rPr>
        <w:t xml:space="preserve"> and needs</w:t>
      </w:r>
      <w:r w:rsidR="00703843" w:rsidRPr="00703843">
        <w:rPr>
          <w:shd w:val="clear" w:color="auto" w:fill="FFFFFF"/>
          <w:lang w:val="en-GB"/>
        </w:rPr>
        <w:t>.</w:t>
      </w:r>
      <w:r w:rsidR="001060F0">
        <w:rPr>
          <w:shd w:val="clear" w:color="auto" w:fill="FFFFFF"/>
          <w:lang w:val="en-GB"/>
        </w:rPr>
        <w:t xml:space="preserve"> This is done through individualised planning to meet the needs of all our students.</w:t>
      </w:r>
    </w:p>
    <w:p w14:paraId="0D501777" w14:textId="77777777" w:rsidR="00C45D57" w:rsidRPr="00703843" w:rsidRDefault="00C45D57" w:rsidP="00C45D57">
      <w:pPr>
        <w:pStyle w:val="Caption1"/>
        <w:rPr>
          <w:i w:val="0"/>
          <w:color w:val="auto"/>
          <w:lang w:val="en-GB"/>
        </w:rPr>
      </w:pPr>
    </w:p>
    <w:p w14:paraId="3FCBF5C3" w14:textId="77777777" w:rsidR="00C45D57" w:rsidRPr="004B071D" w:rsidRDefault="00C45D57" w:rsidP="00C45D57">
      <w:pPr>
        <w:pStyle w:val="Heading1"/>
      </w:pPr>
      <w:bookmarkStart w:id="5" w:name="_Toc59006318"/>
      <w:bookmarkEnd w:id="4"/>
      <w:r w:rsidRPr="004B071D">
        <w:t>5. Inclusion</w:t>
      </w:r>
      <w:bookmarkEnd w:id="5"/>
    </w:p>
    <w:p w14:paraId="0304C347" w14:textId="77777777" w:rsidR="00C45D57" w:rsidRPr="004B071D" w:rsidRDefault="00C45D57" w:rsidP="00C45D57">
      <w:pPr>
        <w:rPr>
          <w:lang w:val="en-GB"/>
        </w:rPr>
      </w:pPr>
      <w:r w:rsidRPr="004B071D">
        <w:rPr>
          <w:lang w:val="en-GB"/>
        </w:rPr>
        <w:t>Teachers set high expectations for all pupils. They will use appropriate assessment to set ambitious targets and plan challenging work for all groups, including:</w:t>
      </w:r>
    </w:p>
    <w:p w14:paraId="68C43B61" w14:textId="77777777" w:rsidR="00C45D57" w:rsidRPr="004B071D" w:rsidRDefault="00C45D57" w:rsidP="00C45D57">
      <w:pPr>
        <w:pStyle w:val="4Bulletedcopyblue"/>
        <w:rPr>
          <w:lang w:val="en-GB"/>
        </w:rPr>
      </w:pPr>
      <w:r w:rsidRPr="004B071D">
        <w:rPr>
          <w:lang w:val="en-GB"/>
        </w:rPr>
        <w:t>More able pupils</w:t>
      </w:r>
    </w:p>
    <w:p w14:paraId="4B26E81C" w14:textId="77777777" w:rsidR="00C45D57" w:rsidRPr="004B071D" w:rsidRDefault="00C45D57" w:rsidP="00C45D57">
      <w:pPr>
        <w:pStyle w:val="4Bulletedcopyblue"/>
        <w:rPr>
          <w:lang w:val="en-GB"/>
        </w:rPr>
      </w:pPr>
      <w:r w:rsidRPr="004B071D">
        <w:rPr>
          <w:lang w:val="en-GB"/>
        </w:rPr>
        <w:t>Pupils with low prior attainment</w:t>
      </w:r>
    </w:p>
    <w:p w14:paraId="2EA34BEC" w14:textId="77777777" w:rsidR="00C45D57" w:rsidRPr="004B071D" w:rsidRDefault="00C45D57" w:rsidP="00C45D57">
      <w:pPr>
        <w:pStyle w:val="4Bulletedcopyblue"/>
        <w:rPr>
          <w:lang w:val="en-GB"/>
        </w:rPr>
      </w:pPr>
      <w:r w:rsidRPr="004B071D">
        <w:rPr>
          <w:lang w:val="en-GB"/>
        </w:rPr>
        <w:lastRenderedPageBreak/>
        <w:t>Pupils from disadvantaged backgrounds</w:t>
      </w:r>
    </w:p>
    <w:p w14:paraId="49A456BB" w14:textId="77777777" w:rsidR="00C45D57" w:rsidRPr="004B071D" w:rsidRDefault="00C45D57" w:rsidP="00C45D57">
      <w:pPr>
        <w:pStyle w:val="4Bulletedcopyblue"/>
        <w:rPr>
          <w:lang w:val="en-GB"/>
        </w:rPr>
      </w:pPr>
      <w:r w:rsidRPr="004B071D">
        <w:rPr>
          <w:lang w:val="en-GB"/>
        </w:rPr>
        <w:t>Pupils with SEN</w:t>
      </w:r>
    </w:p>
    <w:p w14:paraId="40A00E0A" w14:textId="77777777" w:rsidR="00C45D57" w:rsidRPr="004B071D" w:rsidRDefault="00C45D57" w:rsidP="00C45D57">
      <w:pPr>
        <w:pStyle w:val="4Bulletedcopyblue"/>
        <w:rPr>
          <w:lang w:val="en-GB"/>
        </w:rPr>
      </w:pPr>
      <w:r w:rsidRPr="004B071D">
        <w:rPr>
          <w:lang w:val="en-GB"/>
        </w:rPr>
        <w:t>Pupils with English as an additional language (EAL)</w:t>
      </w:r>
    </w:p>
    <w:p w14:paraId="574761C2" w14:textId="77777777" w:rsidR="00C45D57" w:rsidRPr="004B071D" w:rsidRDefault="00C45D57" w:rsidP="00C45D57">
      <w:pPr>
        <w:rPr>
          <w:lang w:val="en-GB"/>
        </w:rPr>
      </w:pPr>
      <w:r w:rsidRPr="004B071D">
        <w:rPr>
          <w:lang w:val="en-GB"/>
        </w:rPr>
        <w:t>Teachers will plan lessons so that pupils with SEN and/or disabilities can study every National Curriculum subject, wherever possible, and ensure that there are no barriers to every pupil achieving.</w:t>
      </w:r>
    </w:p>
    <w:p w14:paraId="687E3E4B" w14:textId="77777777" w:rsidR="00C45D57" w:rsidRPr="004B071D" w:rsidRDefault="00C45D57" w:rsidP="00C45D57">
      <w:pPr>
        <w:rPr>
          <w:lang w:val="en-GB"/>
        </w:rPr>
      </w:pPr>
      <w:r w:rsidRPr="004B071D">
        <w:rPr>
          <w:lang w:val="en-GB"/>
        </w:rPr>
        <w:t>Teachers will also take account of the needs of pupils whose first language is not English. Lessons will be planned so that teaching opportunities help pupils to develop their English, and to support pupils to take part in all subjects.</w:t>
      </w:r>
    </w:p>
    <w:p w14:paraId="4E28B5E3" w14:textId="164FCD27" w:rsidR="00C45D57" w:rsidRDefault="00C45D57" w:rsidP="00C45D57">
      <w:pPr>
        <w:rPr>
          <w:lang w:val="en-GB"/>
        </w:rPr>
      </w:pPr>
      <w:r w:rsidRPr="004B071D">
        <w:rPr>
          <w:lang w:val="en-GB"/>
        </w:rPr>
        <w:t>Further information can be found in our SEN</w:t>
      </w:r>
      <w:r w:rsidR="00703843">
        <w:rPr>
          <w:lang w:val="en-GB"/>
        </w:rPr>
        <w:t>D</w:t>
      </w:r>
      <w:r w:rsidRPr="004B071D">
        <w:rPr>
          <w:lang w:val="en-GB"/>
        </w:rPr>
        <w:t xml:space="preserve"> policy.</w:t>
      </w:r>
    </w:p>
    <w:p w14:paraId="06ACE02F" w14:textId="77777777" w:rsidR="00703843" w:rsidRPr="004B071D" w:rsidRDefault="00703843" w:rsidP="00C45D57">
      <w:pPr>
        <w:rPr>
          <w:lang w:val="en-GB"/>
        </w:rPr>
      </w:pPr>
    </w:p>
    <w:p w14:paraId="0AD69BDC" w14:textId="77777777" w:rsidR="00C45D57" w:rsidRPr="004B071D" w:rsidRDefault="00C45D57" w:rsidP="00C45D57">
      <w:pPr>
        <w:pStyle w:val="Heading1"/>
      </w:pPr>
      <w:bookmarkStart w:id="6" w:name="_Toc59006319"/>
      <w:r w:rsidRPr="004B071D">
        <w:t xml:space="preserve">6. </w:t>
      </w:r>
      <w:r w:rsidRPr="007F0018">
        <w:t>Monitoring</w:t>
      </w:r>
      <w:r w:rsidRPr="004B071D">
        <w:t xml:space="preserve"> arrangements</w:t>
      </w:r>
      <w:bookmarkEnd w:id="6"/>
    </w:p>
    <w:p w14:paraId="6A036FC1" w14:textId="3CDF59D9" w:rsidR="00C45D57" w:rsidRDefault="00703843" w:rsidP="00C45D57">
      <w:pPr>
        <w:pStyle w:val="1bodycopy10pt"/>
        <w:rPr>
          <w:rStyle w:val="1bodycopy10ptChar"/>
          <w:lang w:val="en-GB"/>
        </w:rPr>
      </w:pPr>
      <w:r>
        <w:rPr>
          <w:rStyle w:val="1bodycopy10ptChar"/>
          <w:lang w:val="en-GB"/>
        </w:rPr>
        <w:t xml:space="preserve">Head of teaching and learning will </w:t>
      </w:r>
      <w:r w:rsidR="00C45D57" w:rsidRPr="004C6B0A">
        <w:rPr>
          <w:rStyle w:val="1bodycopy10ptChar"/>
          <w:lang w:val="en-GB"/>
        </w:rPr>
        <w:t xml:space="preserve">monitor the way </w:t>
      </w:r>
      <w:r>
        <w:rPr>
          <w:rStyle w:val="1bodycopy10ptChar"/>
          <w:lang w:val="en-GB"/>
        </w:rPr>
        <w:t>each</w:t>
      </w:r>
      <w:r w:rsidR="00C45D57" w:rsidRPr="004C6B0A">
        <w:rPr>
          <w:rStyle w:val="1bodycopy10ptChar"/>
          <w:lang w:val="en-GB"/>
        </w:rPr>
        <w:t xml:space="preserve"> subject is taught throughout the </w:t>
      </w:r>
      <w:r w:rsidR="0064572D">
        <w:rPr>
          <w:rStyle w:val="1bodycopy10ptChar"/>
          <w:lang w:val="en-GB"/>
        </w:rPr>
        <w:t>provision</w:t>
      </w:r>
      <w:r w:rsidR="00C45D57" w:rsidRPr="004C6B0A">
        <w:rPr>
          <w:rStyle w:val="1bodycopy10ptChar"/>
          <w:lang w:val="en-GB"/>
        </w:rPr>
        <w:t xml:space="preserve"> </w:t>
      </w:r>
      <w:r>
        <w:rPr>
          <w:rStyle w:val="1bodycopy10ptChar"/>
          <w:lang w:val="en-GB"/>
        </w:rPr>
        <w:t>and</w:t>
      </w:r>
      <w:r w:rsidR="00C45D57" w:rsidRPr="004C6B0A">
        <w:rPr>
          <w:rStyle w:val="1bodycopy10ptChar"/>
          <w:lang w:val="en-GB"/>
        </w:rPr>
        <w:t>:</w:t>
      </w:r>
    </w:p>
    <w:p w14:paraId="7814A7FD" w14:textId="6AF084DB" w:rsidR="00703843" w:rsidRDefault="00703843" w:rsidP="00703843">
      <w:pPr>
        <w:pStyle w:val="1bodycopy10pt"/>
        <w:numPr>
          <w:ilvl w:val="0"/>
          <w:numId w:val="20"/>
        </w:numPr>
        <w:rPr>
          <w:rFonts w:eastAsia="Calibri" w:cs="Arial"/>
          <w:szCs w:val="22"/>
          <w:lang w:val="en-GB"/>
        </w:rPr>
      </w:pPr>
      <w:r>
        <w:rPr>
          <w:rFonts w:eastAsia="Calibri" w:cs="Arial"/>
          <w:szCs w:val="22"/>
          <w:lang w:val="en-GB"/>
        </w:rPr>
        <w:t xml:space="preserve">To monitor the teaching and learning there will be learning walks, book and marking scrutiny and regular training for teaching </w:t>
      </w:r>
      <w:proofErr w:type="gramStart"/>
      <w:r>
        <w:rPr>
          <w:rFonts w:eastAsia="Calibri" w:cs="Arial"/>
          <w:szCs w:val="22"/>
          <w:lang w:val="en-GB"/>
        </w:rPr>
        <w:t>staff</w:t>
      </w:r>
      <w:proofErr w:type="gramEnd"/>
    </w:p>
    <w:p w14:paraId="4A602FC3" w14:textId="0E7E0FBD" w:rsidR="00703843" w:rsidRDefault="00703843" w:rsidP="00703843">
      <w:pPr>
        <w:pStyle w:val="1bodycopy10pt"/>
        <w:numPr>
          <w:ilvl w:val="0"/>
          <w:numId w:val="20"/>
        </w:numPr>
        <w:rPr>
          <w:rFonts w:eastAsia="Calibri" w:cs="Arial"/>
          <w:szCs w:val="22"/>
          <w:lang w:val="en-GB"/>
        </w:rPr>
      </w:pPr>
      <w:r>
        <w:rPr>
          <w:rFonts w:eastAsia="Calibri" w:cs="Arial"/>
          <w:szCs w:val="22"/>
          <w:lang w:val="en-GB"/>
        </w:rPr>
        <w:t>All teaching and learning staff have responsibility for monitoring the way in which resources are stored and managed</w:t>
      </w:r>
      <w:r w:rsidR="00C56E4A">
        <w:rPr>
          <w:rFonts w:eastAsia="Calibri" w:cs="Arial"/>
          <w:szCs w:val="22"/>
          <w:lang w:val="en-GB"/>
        </w:rPr>
        <w:t>.</w:t>
      </w:r>
    </w:p>
    <w:p w14:paraId="30821323" w14:textId="745C1BD3" w:rsidR="00703843" w:rsidRPr="004B071D" w:rsidRDefault="00703843" w:rsidP="00916CA1">
      <w:pPr>
        <w:pStyle w:val="1bodycopy10pt"/>
        <w:ind w:left="720" w:hanging="720"/>
        <w:rPr>
          <w:rFonts w:eastAsia="Calibri" w:cs="Arial"/>
          <w:szCs w:val="22"/>
          <w:lang w:val="en-GB"/>
        </w:rPr>
      </w:pPr>
      <w:r>
        <w:rPr>
          <w:rFonts w:eastAsia="Calibri" w:cs="Arial"/>
          <w:szCs w:val="22"/>
          <w:lang w:val="en-GB"/>
        </w:rPr>
        <w:t>This policy will be reviewed annually by the Head</w:t>
      </w:r>
      <w:r w:rsidR="0064572D">
        <w:rPr>
          <w:rFonts w:eastAsia="Calibri" w:cs="Arial"/>
          <w:szCs w:val="22"/>
          <w:lang w:val="en-GB"/>
        </w:rPr>
        <w:t>teacher</w:t>
      </w:r>
      <w:r>
        <w:rPr>
          <w:rFonts w:eastAsia="Calibri" w:cs="Arial"/>
          <w:szCs w:val="22"/>
          <w:lang w:val="en-GB"/>
        </w:rPr>
        <w:t xml:space="preserve"> and the teaching and learning lead.  At every review, the policy will be shared with the full </w:t>
      </w:r>
      <w:r w:rsidR="0064572D">
        <w:rPr>
          <w:rFonts w:eastAsia="Calibri" w:cs="Arial"/>
          <w:szCs w:val="22"/>
          <w:lang w:val="en-GB"/>
        </w:rPr>
        <w:t>provision</w:t>
      </w:r>
      <w:r>
        <w:rPr>
          <w:rFonts w:eastAsia="Calibri" w:cs="Arial"/>
          <w:szCs w:val="22"/>
          <w:lang w:val="en-GB"/>
        </w:rPr>
        <w:t>.</w:t>
      </w:r>
    </w:p>
    <w:p w14:paraId="40DEEBCB" w14:textId="77777777" w:rsidR="00703843" w:rsidRDefault="00703843" w:rsidP="00C45D57">
      <w:pPr>
        <w:pStyle w:val="1bodycopy10pt"/>
        <w:rPr>
          <w:szCs w:val="20"/>
          <w:highlight w:val="yellow"/>
          <w:lang w:val="en-GB"/>
        </w:rPr>
      </w:pPr>
    </w:p>
    <w:p w14:paraId="54F7AD8C" w14:textId="77777777" w:rsidR="00C45D57" w:rsidRPr="004B071D" w:rsidRDefault="00C45D57" w:rsidP="00C45D57">
      <w:pPr>
        <w:pStyle w:val="Heading1"/>
      </w:pPr>
      <w:bookmarkStart w:id="7" w:name="_Toc59006320"/>
      <w:r w:rsidRPr="004B071D">
        <w:t>7. Links with other policies</w:t>
      </w:r>
      <w:bookmarkEnd w:id="7"/>
    </w:p>
    <w:p w14:paraId="1F19A936" w14:textId="036FF25C" w:rsidR="00C45D57" w:rsidRPr="00703843" w:rsidRDefault="00C45D57" w:rsidP="00703843">
      <w:pPr>
        <w:rPr>
          <w:lang w:val="en-GB"/>
        </w:rPr>
      </w:pPr>
      <w:r w:rsidRPr="004B071D">
        <w:rPr>
          <w:lang w:val="en-GB"/>
        </w:rPr>
        <w:t>This policy links to the following policies and procedures:</w:t>
      </w:r>
    </w:p>
    <w:p w14:paraId="7ED2960C" w14:textId="19D00D14" w:rsidR="00C45D57" w:rsidRPr="00703843" w:rsidRDefault="00C45D57" w:rsidP="00703843">
      <w:pPr>
        <w:pStyle w:val="4Bulletedcopyblue"/>
        <w:rPr>
          <w:rFonts w:eastAsia="Times New Roman"/>
          <w:lang w:val="en-GB"/>
        </w:rPr>
      </w:pPr>
      <w:r w:rsidRPr="004B071D">
        <w:rPr>
          <w:rFonts w:eastAsia="Times New Roman"/>
          <w:lang w:val="en-GB"/>
        </w:rPr>
        <w:t>Assessment policy</w:t>
      </w:r>
    </w:p>
    <w:p w14:paraId="6FD342FE" w14:textId="227DDA39" w:rsidR="00C45D57" w:rsidRPr="004B071D" w:rsidRDefault="00C45D57" w:rsidP="00C45D57">
      <w:pPr>
        <w:pStyle w:val="4Bulletedcopyblue"/>
        <w:rPr>
          <w:rFonts w:eastAsia="Times New Roman"/>
          <w:lang w:val="en-GB"/>
        </w:rPr>
      </w:pPr>
      <w:r w:rsidRPr="004B071D">
        <w:rPr>
          <w:rFonts w:eastAsia="Times New Roman"/>
          <w:lang w:val="en-GB"/>
        </w:rPr>
        <w:t>SEN</w:t>
      </w:r>
      <w:r w:rsidR="00531670">
        <w:rPr>
          <w:rFonts w:eastAsia="Times New Roman"/>
          <w:lang w:val="en-GB"/>
        </w:rPr>
        <w:t>D</w:t>
      </w:r>
      <w:r w:rsidRPr="004B071D">
        <w:rPr>
          <w:rFonts w:eastAsia="Times New Roman"/>
          <w:lang w:val="en-GB"/>
        </w:rPr>
        <w:t xml:space="preserve"> </w:t>
      </w:r>
      <w:proofErr w:type="gramStart"/>
      <w:r w:rsidRPr="004B071D">
        <w:rPr>
          <w:rFonts w:eastAsia="Times New Roman"/>
          <w:lang w:val="en-GB"/>
        </w:rPr>
        <w:t>policy</w:t>
      </w:r>
      <w:proofErr w:type="gramEnd"/>
    </w:p>
    <w:p w14:paraId="63E02641" w14:textId="5BB23F95" w:rsidR="00375061" w:rsidRDefault="00375061" w:rsidP="00F06022">
      <w:pPr>
        <w:pStyle w:val="Heading1"/>
      </w:pPr>
    </w:p>
    <w:sectPr w:rsidR="00375061" w:rsidSect="00D75832">
      <w:headerReference w:type="even" r:id="rId15"/>
      <w:headerReference w:type="default" r:id="rId16"/>
      <w:footerReference w:type="default" r:id="rId17"/>
      <w:headerReference w:type="first" r:id="rId18"/>
      <w:footerReference w:type="first" r:id="rId19"/>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CCE5D" w14:textId="77777777" w:rsidR="00D75832" w:rsidRDefault="00D75832" w:rsidP="00626EDA">
      <w:r>
        <w:separator/>
      </w:r>
    </w:p>
  </w:endnote>
  <w:endnote w:type="continuationSeparator" w:id="0">
    <w:p w14:paraId="05370C1A" w14:textId="77777777" w:rsidR="00D75832" w:rsidRDefault="00D75832"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74E1A69D" w14:textId="77777777" w:rsidTr="00FE3F15">
      <w:tc>
        <w:tcPr>
          <w:tcW w:w="6379" w:type="dxa"/>
          <w:shd w:val="clear" w:color="auto" w:fill="auto"/>
        </w:tcPr>
        <w:p w14:paraId="0BA98669" w14:textId="0F05F9BA" w:rsidR="00FE3F15" w:rsidRPr="00A62B49" w:rsidRDefault="00FE3F15" w:rsidP="00A62B49">
          <w:pPr>
            <w:shd w:val="clear" w:color="auto" w:fill="FFFFFF"/>
            <w:textAlignment w:val="baseline"/>
            <w:rPr>
              <w:rFonts w:eastAsia="Times New Roman" w:cs="Arial"/>
              <w:color w:val="808080"/>
              <w:sz w:val="16"/>
              <w:szCs w:val="16"/>
            </w:rPr>
          </w:pPr>
        </w:p>
      </w:tc>
      <w:tc>
        <w:tcPr>
          <w:tcW w:w="3402" w:type="dxa"/>
        </w:tcPr>
        <w:p w14:paraId="01960F9D"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0FC1D82A"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242264">
      <w:rPr>
        <w:noProof/>
        <w:color w:val="auto"/>
      </w:rPr>
      <w:t>4</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53064E11" w14:textId="77777777" w:rsidTr="001235FA">
      <w:tc>
        <w:tcPr>
          <w:tcW w:w="6379" w:type="dxa"/>
          <w:shd w:val="clear" w:color="auto" w:fill="auto"/>
        </w:tcPr>
        <w:p w14:paraId="3D32EAA8"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6560F0E4"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3EDC9F4"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1723D" w14:textId="77777777" w:rsidR="00D75832" w:rsidRDefault="00D75832" w:rsidP="00626EDA">
      <w:r>
        <w:separator/>
      </w:r>
    </w:p>
  </w:footnote>
  <w:footnote w:type="continuationSeparator" w:id="0">
    <w:p w14:paraId="23E75C4A" w14:textId="77777777" w:rsidR="00D75832" w:rsidRDefault="00D75832"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622C" w14:textId="77777777" w:rsidR="00FE3F15" w:rsidRDefault="002E3705">
    <w:r>
      <w:rPr>
        <w:noProof/>
        <w:lang w:val="en-GB" w:eastAsia="en-GB"/>
      </w:rPr>
      <w:drawing>
        <wp:anchor distT="0" distB="0" distL="114300" distR="114300" simplePos="0" relativeHeight="251657216" behindDoc="1" locked="0" layoutInCell="1" allowOverlap="1" wp14:anchorId="21734D65" wp14:editId="5F6CE498">
          <wp:simplePos x="0" y="0"/>
          <wp:positionH relativeFrom="margin">
            <wp:align>center</wp:align>
          </wp:positionH>
          <wp:positionV relativeFrom="margin">
            <wp:align>center</wp:align>
          </wp:positionV>
          <wp:extent cx="7558405" cy="10695940"/>
          <wp:effectExtent l="0" t="0" r="0" b="0"/>
          <wp:wrapNone/>
          <wp:docPr id="11"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75832">
      <w:rPr>
        <w:noProof/>
      </w:rPr>
      <w:pict w14:anchorId="6F8A9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3351" w14:textId="77777777" w:rsidR="00FE3F15" w:rsidRDefault="00FE3F15"/>
  <w:p w14:paraId="674D89CF" w14:textId="77777777" w:rsidR="00FE3F15" w:rsidRDefault="00FE3F15"/>
  <w:p w14:paraId="24ACACE2"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D096" w14:textId="77777777" w:rsidR="00FE3F15" w:rsidRDefault="00FE3F15"/>
  <w:p w14:paraId="07D0F8DE"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0" type="#_x0000_t75" style="width:36pt;height:28.6pt" o:bullet="t">
        <v:imagedata r:id="rId1" o:title="Tick"/>
      </v:shape>
    </w:pict>
  </w:numPicBullet>
  <w:numPicBullet w:numPicBulletId="1">
    <w:pict>
      <v:shape id="_x0000_i1611" type="#_x0000_t75" style="width:28.6pt;height:28.6pt" o:bullet="t">
        <v:imagedata r:id="rId2" o:title="Cross"/>
      </v:shape>
    </w:pict>
  </w:numPicBullet>
  <w:numPicBullet w:numPicBulletId="2">
    <w:pict>
      <v:shape id="_x0000_i1612" type="#_x0000_t75" style="width:208.6pt;height:330.45pt" o:bullet="t">
        <v:imagedata r:id="rId3" o:title="art1EF6"/>
      </v:shape>
    </w:pict>
  </w:numPicBullet>
  <w:numPicBullet w:numPicBulletId="3">
    <w:pict>
      <v:shape id="_x0000_i1613" type="#_x0000_t75" style="width:208.6pt;height:330.45pt" o:bullet="t">
        <v:imagedata r:id="rId4" o:title="TK_LOGO_POINTER_RGB_bullet_blue"/>
      </v:shape>
    </w:pict>
  </w:numPicBullet>
  <w:numPicBullet w:numPicBulletId="4">
    <w:pict>
      <v:shape id="_x0000_i1614" type="#_x0000_t75" style="width:403.4pt;height:9in"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467ABA"/>
    <w:multiLevelType w:val="hybridMultilevel"/>
    <w:tmpl w:val="05421582"/>
    <w:lvl w:ilvl="0" w:tplc="08090001">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436B1"/>
    <w:multiLevelType w:val="hybridMultilevel"/>
    <w:tmpl w:val="338273A8"/>
    <w:lvl w:ilvl="0" w:tplc="08090001">
      <w:start w:val="1"/>
      <w:numFmt w:val="bullet"/>
      <w:pStyle w:val="4Bulletedcopyblue"/>
      <w:lvlText w:val=""/>
      <w:lvlJc w:val="left"/>
      <w:pPr>
        <w:ind w:left="644" w:hanging="360"/>
      </w:pPr>
      <w:rPr>
        <w:rFonts w:ascii="Symbol" w:hAnsi="Symbol" w:hint="default"/>
        <w:color w:val="auto"/>
      </w:rPr>
    </w:lvl>
    <w:lvl w:ilvl="1" w:tplc="08090003">
      <w:start w:val="1"/>
      <w:numFmt w:val="bullet"/>
      <w:lvlText w:val="o"/>
      <w:lvlJc w:val="left"/>
      <w:pPr>
        <w:ind w:left="1384" w:hanging="360"/>
      </w:pPr>
      <w:rPr>
        <w:rFonts w:ascii="Courier New" w:hAnsi="Courier New" w:cs="Courier New" w:hint="default"/>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num w:numId="1" w16cid:durableId="1561939050">
    <w:abstractNumId w:val="9"/>
  </w:num>
  <w:num w:numId="2" w16cid:durableId="806244375">
    <w:abstractNumId w:val="2"/>
  </w:num>
  <w:num w:numId="3" w16cid:durableId="991062066">
    <w:abstractNumId w:val="7"/>
  </w:num>
  <w:num w:numId="4" w16cid:durableId="6254784">
    <w:abstractNumId w:val="10"/>
  </w:num>
  <w:num w:numId="5" w16cid:durableId="653610916">
    <w:abstractNumId w:val="0"/>
  </w:num>
  <w:num w:numId="6" w16cid:durableId="1998872743">
    <w:abstractNumId w:val="4"/>
  </w:num>
  <w:num w:numId="7" w16cid:durableId="2145998084">
    <w:abstractNumId w:val="1"/>
  </w:num>
  <w:num w:numId="8" w16cid:durableId="1712849374">
    <w:abstractNumId w:val="3"/>
  </w:num>
  <w:num w:numId="9" w16cid:durableId="827668231">
    <w:abstractNumId w:val="11"/>
  </w:num>
  <w:num w:numId="10" w16cid:durableId="537084890">
    <w:abstractNumId w:val="7"/>
  </w:num>
  <w:num w:numId="11" w16cid:durableId="774714009">
    <w:abstractNumId w:val="2"/>
  </w:num>
  <w:num w:numId="12" w16cid:durableId="821233634">
    <w:abstractNumId w:val="11"/>
  </w:num>
  <w:num w:numId="13" w16cid:durableId="1819104935">
    <w:abstractNumId w:val="9"/>
  </w:num>
  <w:num w:numId="14" w16cid:durableId="1640451682">
    <w:abstractNumId w:val="10"/>
  </w:num>
  <w:num w:numId="15" w16cid:durableId="1799058832">
    <w:abstractNumId w:val="1"/>
  </w:num>
  <w:num w:numId="16" w16cid:durableId="84811601">
    <w:abstractNumId w:val="3"/>
  </w:num>
  <w:num w:numId="17" w16cid:durableId="846362294">
    <w:abstractNumId w:val="10"/>
  </w:num>
  <w:num w:numId="18" w16cid:durableId="877666346">
    <w:abstractNumId w:val="6"/>
  </w:num>
  <w:num w:numId="19" w16cid:durableId="118687519">
    <w:abstractNumId w:val="8"/>
  </w:num>
  <w:num w:numId="20" w16cid:durableId="32112818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F0"/>
    <w:rsid w:val="00015B1A"/>
    <w:rsid w:val="0002254B"/>
    <w:rsid w:val="00026691"/>
    <w:rsid w:val="00082050"/>
    <w:rsid w:val="000A569F"/>
    <w:rsid w:val="000B2CE7"/>
    <w:rsid w:val="000B77E5"/>
    <w:rsid w:val="000D6968"/>
    <w:rsid w:val="000F5932"/>
    <w:rsid w:val="001060F0"/>
    <w:rsid w:val="00107C0C"/>
    <w:rsid w:val="00111308"/>
    <w:rsid w:val="001201E4"/>
    <w:rsid w:val="001235FA"/>
    <w:rsid w:val="001357C9"/>
    <w:rsid w:val="001566F2"/>
    <w:rsid w:val="0017045F"/>
    <w:rsid w:val="001714F0"/>
    <w:rsid w:val="001978C4"/>
    <w:rsid w:val="001B2301"/>
    <w:rsid w:val="001E3CA3"/>
    <w:rsid w:val="001F2B16"/>
    <w:rsid w:val="00204D68"/>
    <w:rsid w:val="00235450"/>
    <w:rsid w:val="00242264"/>
    <w:rsid w:val="00275D5E"/>
    <w:rsid w:val="002E16E7"/>
    <w:rsid w:val="002E3705"/>
    <w:rsid w:val="002E5D89"/>
    <w:rsid w:val="002E69B2"/>
    <w:rsid w:val="002F4E11"/>
    <w:rsid w:val="003143EF"/>
    <w:rsid w:val="003159A0"/>
    <w:rsid w:val="003365A2"/>
    <w:rsid w:val="00345D8F"/>
    <w:rsid w:val="003619CC"/>
    <w:rsid w:val="00372F45"/>
    <w:rsid w:val="00375061"/>
    <w:rsid w:val="003766C1"/>
    <w:rsid w:val="00377808"/>
    <w:rsid w:val="00377FFC"/>
    <w:rsid w:val="003B2EB4"/>
    <w:rsid w:val="003C1D02"/>
    <w:rsid w:val="003D4E0B"/>
    <w:rsid w:val="003F2BD9"/>
    <w:rsid w:val="003F6230"/>
    <w:rsid w:val="00411BE9"/>
    <w:rsid w:val="00430916"/>
    <w:rsid w:val="0046077F"/>
    <w:rsid w:val="00465755"/>
    <w:rsid w:val="004750A7"/>
    <w:rsid w:val="00492175"/>
    <w:rsid w:val="004944EE"/>
    <w:rsid w:val="004B05BB"/>
    <w:rsid w:val="004B3C9A"/>
    <w:rsid w:val="004D55A8"/>
    <w:rsid w:val="004F463D"/>
    <w:rsid w:val="00510ED3"/>
    <w:rsid w:val="00512916"/>
    <w:rsid w:val="00531670"/>
    <w:rsid w:val="00531C8C"/>
    <w:rsid w:val="00543D26"/>
    <w:rsid w:val="00564CD3"/>
    <w:rsid w:val="00573834"/>
    <w:rsid w:val="00584A10"/>
    <w:rsid w:val="00590890"/>
    <w:rsid w:val="00597ED1"/>
    <w:rsid w:val="005B1D35"/>
    <w:rsid w:val="005B3CA6"/>
    <w:rsid w:val="005B4650"/>
    <w:rsid w:val="005B7ADF"/>
    <w:rsid w:val="0062626B"/>
    <w:rsid w:val="00626EDA"/>
    <w:rsid w:val="0064572D"/>
    <w:rsid w:val="00671FE5"/>
    <w:rsid w:val="00680CD2"/>
    <w:rsid w:val="006F569D"/>
    <w:rsid w:val="006F7E8A"/>
    <w:rsid w:val="00703843"/>
    <w:rsid w:val="007070A1"/>
    <w:rsid w:val="00714C43"/>
    <w:rsid w:val="00715DD1"/>
    <w:rsid w:val="007239F8"/>
    <w:rsid w:val="0072620F"/>
    <w:rsid w:val="00735B7D"/>
    <w:rsid w:val="00740AC8"/>
    <w:rsid w:val="00785BEE"/>
    <w:rsid w:val="007A03B3"/>
    <w:rsid w:val="007A7E05"/>
    <w:rsid w:val="007C5AC9"/>
    <w:rsid w:val="007D268D"/>
    <w:rsid w:val="007E217D"/>
    <w:rsid w:val="007E6128"/>
    <w:rsid w:val="007F2F4C"/>
    <w:rsid w:val="007F788B"/>
    <w:rsid w:val="00805A94"/>
    <w:rsid w:val="0080784C"/>
    <w:rsid w:val="008116A6"/>
    <w:rsid w:val="00831D59"/>
    <w:rsid w:val="008472C3"/>
    <w:rsid w:val="00866E39"/>
    <w:rsid w:val="00867884"/>
    <w:rsid w:val="00874C73"/>
    <w:rsid w:val="00877394"/>
    <w:rsid w:val="00887DB6"/>
    <w:rsid w:val="008941E7"/>
    <w:rsid w:val="008C1253"/>
    <w:rsid w:val="008F2ECD"/>
    <w:rsid w:val="008F744A"/>
    <w:rsid w:val="009122BB"/>
    <w:rsid w:val="00916CA1"/>
    <w:rsid w:val="0099114F"/>
    <w:rsid w:val="009A267F"/>
    <w:rsid w:val="009A448F"/>
    <w:rsid w:val="009B1F2D"/>
    <w:rsid w:val="009D1474"/>
    <w:rsid w:val="009E331F"/>
    <w:rsid w:val="009F66A8"/>
    <w:rsid w:val="00A11888"/>
    <w:rsid w:val="00A466EE"/>
    <w:rsid w:val="00A477BB"/>
    <w:rsid w:val="00A62B49"/>
    <w:rsid w:val="00A80AA7"/>
    <w:rsid w:val="00A91D2D"/>
    <w:rsid w:val="00AA6E73"/>
    <w:rsid w:val="00AD3666"/>
    <w:rsid w:val="00B4263C"/>
    <w:rsid w:val="00B5559F"/>
    <w:rsid w:val="00B613DC"/>
    <w:rsid w:val="00B6679E"/>
    <w:rsid w:val="00B66F6B"/>
    <w:rsid w:val="00B81BD0"/>
    <w:rsid w:val="00B846C2"/>
    <w:rsid w:val="00B95F60"/>
    <w:rsid w:val="00BA3C42"/>
    <w:rsid w:val="00BE3E54"/>
    <w:rsid w:val="00C31397"/>
    <w:rsid w:val="00C3275E"/>
    <w:rsid w:val="00C4589F"/>
    <w:rsid w:val="00C45D57"/>
    <w:rsid w:val="00C4731F"/>
    <w:rsid w:val="00C51C6A"/>
    <w:rsid w:val="00C56E4A"/>
    <w:rsid w:val="00C61C84"/>
    <w:rsid w:val="00C8314B"/>
    <w:rsid w:val="00C91F46"/>
    <w:rsid w:val="00CC51B6"/>
    <w:rsid w:val="00CC563E"/>
    <w:rsid w:val="00CC578F"/>
    <w:rsid w:val="00CD23C4"/>
    <w:rsid w:val="00CD2BC6"/>
    <w:rsid w:val="00CE5BBF"/>
    <w:rsid w:val="00CF553F"/>
    <w:rsid w:val="00D11C7E"/>
    <w:rsid w:val="00D508B4"/>
    <w:rsid w:val="00D75832"/>
    <w:rsid w:val="00D86752"/>
    <w:rsid w:val="00D95FA0"/>
    <w:rsid w:val="00DA43DE"/>
    <w:rsid w:val="00DA5725"/>
    <w:rsid w:val="00DA7F11"/>
    <w:rsid w:val="00DC28D6"/>
    <w:rsid w:val="00DC4C0F"/>
    <w:rsid w:val="00DC5FAC"/>
    <w:rsid w:val="00DD47E7"/>
    <w:rsid w:val="00DF66B4"/>
    <w:rsid w:val="00E00085"/>
    <w:rsid w:val="00E24FDF"/>
    <w:rsid w:val="00E3210F"/>
    <w:rsid w:val="00E36879"/>
    <w:rsid w:val="00E545C7"/>
    <w:rsid w:val="00E606E8"/>
    <w:rsid w:val="00E647DF"/>
    <w:rsid w:val="00E763E4"/>
    <w:rsid w:val="00E82606"/>
    <w:rsid w:val="00E9136B"/>
    <w:rsid w:val="00EB284D"/>
    <w:rsid w:val="00EC6653"/>
    <w:rsid w:val="00EF22F0"/>
    <w:rsid w:val="00EF631F"/>
    <w:rsid w:val="00F02A4E"/>
    <w:rsid w:val="00F06022"/>
    <w:rsid w:val="00F139E0"/>
    <w:rsid w:val="00F519DC"/>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001C8"/>
  <w15:chartTrackingRefBased/>
  <w15:docId w15:val="{8A92F4B2-35BF-2C41-9E78-AC6C0F2A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9"/>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www.legislation.gov.uk/ukpga/2010/15/part/6/chapter/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send-code-of-practice-0-to-2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10/15/part/6/chapter/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government/publications/send-code-of-practice-0-to-2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collections/national-curriculum" TargetMode="External"/><Relationship Id="rId14" Type="http://schemas.openxmlformats.org/officeDocument/2006/relationships/hyperlink" Target="https://www.gov.uk/government/publications/governance-handboo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D440AD13-602A-4AA9-BFB3-95C3BCA4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Links>
    <vt:vector size="66"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Kip McGrath Lichfield</cp:lastModifiedBy>
  <cp:revision>6</cp:revision>
  <cp:lastPrinted>2024-04-07T10:41:00Z</cp:lastPrinted>
  <dcterms:created xsi:type="dcterms:W3CDTF">2024-04-03T08:33:00Z</dcterms:created>
  <dcterms:modified xsi:type="dcterms:W3CDTF">2024-04-14T17:09:00Z</dcterms:modified>
</cp:coreProperties>
</file>