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F2EA" w14:textId="77777777" w:rsidR="00F10535" w:rsidRPr="00302B6C" w:rsidRDefault="00F10535" w:rsidP="00BB5403">
      <w:pPr>
        <w:spacing w:after="0" w:line="240" w:lineRule="auto"/>
        <w:rPr>
          <w:rFonts w:ascii="Tahoma" w:eastAsia="Calibri" w:hAnsi="Tahoma" w:cs="Tahoma"/>
          <w:bCs/>
          <w:sz w:val="24"/>
          <w:szCs w:val="24"/>
        </w:rPr>
      </w:pPr>
      <w:r w:rsidRPr="00302B6C">
        <w:rPr>
          <w:rFonts w:ascii="Tahoma" w:eastAsia="Calibri" w:hAnsi="Tahoma" w:cs="Tahoma"/>
          <w:bCs/>
          <w:sz w:val="24"/>
          <w:szCs w:val="24"/>
        </w:rPr>
        <w:t>Conservation Corner</w:t>
      </w:r>
    </w:p>
    <w:p w14:paraId="3389C1E3" w14:textId="77777777" w:rsidR="0060044C" w:rsidRPr="00302B6C" w:rsidRDefault="00F10535" w:rsidP="00BB5403">
      <w:pPr>
        <w:spacing w:after="0" w:line="240" w:lineRule="auto"/>
        <w:rPr>
          <w:rFonts w:ascii="Tahoma" w:eastAsia="Calibri" w:hAnsi="Tahoma" w:cs="Tahoma"/>
          <w:i/>
          <w:iCs/>
          <w:sz w:val="24"/>
          <w:szCs w:val="24"/>
        </w:rPr>
      </w:pPr>
      <w:r w:rsidRPr="00302B6C">
        <w:rPr>
          <w:rFonts w:ascii="Tahoma" w:hAnsi="Tahoma" w:cs="Tahoma"/>
          <w:noProof/>
          <w:sz w:val="24"/>
          <w:szCs w:val="24"/>
        </w:rPr>
        <w:drawing>
          <wp:inline distT="0" distB="0" distL="0" distR="0" wp14:anchorId="450C4EE7" wp14:editId="3CB02FF5">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302B6C">
        <w:rPr>
          <w:rFonts w:ascii="Tahoma" w:eastAsia="Calibri" w:hAnsi="Tahoma" w:cs="Tahoma"/>
          <w:i/>
          <w:iCs/>
          <w:sz w:val="24"/>
          <w:szCs w:val="24"/>
        </w:rPr>
        <w:t xml:space="preserve">Conservation Corner is a weekly article produced by the Forest County </w:t>
      </w:r>
    </w:p>
    <w:p w14:paraId="17833133" w14:textId="01D0FEE4" w:rsidR="00995606" w:rsidRPr="00302B6C" w:rsidRDefault="00F10535" w:rsidP="00BB5403">
      <w:pPr>
        <w:spacing w:after="0" w:line="240" w:lineRule="auto"/>
        <w:rPr>
          <w:rFonts w:ascii="Tahoma" w:eastAsia="Calibri" w:hAnsi="Tahoma" w:cs="Tahoma"/>
          <w:i/>
          <w:iCs/>
          <w:sz w:val="24"/>
          <w:szCs w:val="24"/>
        </w:rPr>
      </w:pPr>
      <w:r w:rsidRPr="00302B6C">
        <w:rPr>
          <w:rFonts w:ascii="Tahoma" w:eastAsia="Calibri" w:hAnsi="Tahoma" w:cs="Tahoma"/>
          <w:i/>
          <w:iCs/>
          <w:sz w:val="24"/>
          <w:szCs w:val="24"/>
        </w:rPr>
        <w:t xml:space="preserve">Land &amp;Water Conservation Department. For more information contact Steve Kircher, County Conservationist-Land Information/GIS Director at 715-478-1387 or by e-mail at </w:t>
      </w:r>
      <w:hyperlink r:id="rId9">
        <w:r w:rsidRPr="00302B6C">
          <w:rPr>
            <w:rStyle w:val="Hyperlink"/>
            <w:rFonts w:ascii="Tahoma" w:eastAsia="Calibri" w:hAnsi="Tahoma" w:cs="Tahoma"/>
            <w:i/>
            <w:iCs/>
            <w:color w:val="auto"/>
            <w:sz w:val="24"/>
            <w:szCs w:val="24"/>
            <w:u w:val="none"/>
          </w:rPr>
          <w:t>lcc@co.forest.wi.us</w:t>
        </w:r>
      </w:hyperlink>
      <w:r w:rsidRPr="00302B6C">
        <w:rPr>
          <w:rFonts w:ascii="Tahoma" w:eastAsia="Calibri" w:hAnsi="Tahoma" w:cs="Tahoma"/>
          <w:i/>
          <w:iCs/>
          <w:sz w:val="24"/>
          <w:szCs w:val="24"/>
        </w:rPr>
        <w:t>.</w:t>
      </w:r>
    </w:p>
    <w:p w14:paraId="49CF1D56" w14:textId="6F642F62" w:rsidR="00BB5403" w:rsidRDefault="00BB5403" w:rsidP="4EB9A2B5">
      <w:pPr>
        <w:spacing w:after="0" w:line="240" w:lineRule="auto"/>
        <w:rPr>
          <w:rFonts w:ascii="Tahoma" w:eastAsia="Calibri" w:hAnsi="Tahoma" w:cs="Tahoma"/>
          <w:i/>
          <w:iCs/>
          <w:sz w:val="24"/>
          <w:szCs w:val="24"/>
        </w:rPr>
      </w:pPr>
    </w:p>
    <w:p w14:paraId="524C9B24" w14:textId="7318469B" w:rsidR="00B92333" w:rsidRPr="00B92333" w:rsidRDefault="000625F6" w:rsidP="00B92333">
      <w:pPr>
        <w:shd w:val="clear" w:color="auto" w:fill="FFFFFF"/>
        <w:spacing w:before="150" w:after="150" w:line="240" w:lineRule="auto"/>
        <w:rPr>
          <w:rFonts w:ascii="Arial" w:eastAsia="Times New Roman" w:hAnsi="Arial" w:cs="Arial"/>
          <w:color w:val="000000"/>
          <w:sz w:val="30"/>
          <w:szCs w:val="30"/>
        </w:rPr>
      </w:pPr>
      <w:r>
        <w:rPr>
          <w:rFonts w:ascii="Arial" w:eastAsia="Times New Roman" w:hAnsi="Arial" w:cs="Arial"/>
          <w:color w:val="000000"/>
          <w:sz w:val="30"/>
          <w:szCs w:val="30"/>
        </w:rPr>
        <w:t>Bears moving South?</w:t>
      </w:r>
    </w:p>
    <w:p w14:paraId="5FE8A452" w14:textId="0A71CC7D" w:rsidR="00B92333" w:rsidRPr="00B92333" w:rsidRDefault="000625F6" w:rsidP="00B92333">
      <w:pPr>
        <w:shd w:val="clear" w:color="auto" w:fill="FFFFFF"/>
        <w:spacing w:before="150"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Borrowed from Wisconsin Outdoor News</w:t>
      </w:r>
    </w:p>
    <w:p w14:paraId="7AF4BB5F" w14:textId="69AF2455"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In sizeable areas of southwest Wisconsin, southeast Minnesota and even northeast Iowa, when a black bear is spotted plodding along a cornfield or a patch of woods, it’s time to grab something.</w:t>
      </w:r>
    </w:p>
    <w:p w14:paraId="19C526B2"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No, not a gun. A camera. Or more likely these days, a phone camera.</w:t>
      </w:r>
    </w:p>
    <w:p w14:paraId="3B6A45D1"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Black bears, which number an estimated 25,000 strong in Wisconsin and 12,000 to 15,000 in Minnesota, are still a novelty of sorts in the Driftless Areas of the three states, but that is slowly, albeit steadily, changing.</w:t>
      </w:r>
    </w:p>
    <w:p w14:paraId="770543E1"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More and more bear sightings are taking place, so much so that the Minnesota DNR website has a sightings app where folks can report where they spotted a bear. And according to the Wisconsin DNR, there is indeed a resident bear population in western and southwestern Wisconsin, which means sows with cubs have been consistently spotted.</w:t>
      </w:r>
    </w:p>
    <w:p w14:paraId="200A1097"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“There is a southern progression for sure, maybe over the last 30 years. You can see it in the harvest records, going back to the 1970s and 1980s,” said Randy Johnson, the Wisconsin DNR’s large carnivore specialist.</w:t>
      </w:r>
    </w:p>
    <w:p w14:paraId="3D2B4274"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“Most of the harvest is across the northern part of the state. You look at the (DNR) bear plan, and where the harvest was in 1977 – Marathon County was as far south as it went. By 1997, there was a shift (southward). In 2017, there was another layer of counties south that was the harvest boundary, if you will, where it had moved south.</w:t>
      </w:r>
    </w:p>
    <w:p w14:paraId="3FA12E90"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“That is reflective of the harvest. We have taken reports, pictures, etc. of bears in every county of the state,” Johnson said.</w:t>
      </w:r>
    </w:p>
    <w:p w14:paraId="25841CA9"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That holds true in southeast Minnesota, too, especially along the Mississippi River where the river serves as the boundary separating the two states. Andrew Tri, Minnesota’s DNR bear project leader, said bears would have no problem swimming the Mississippi River. He believes many bears spotted in southeastern Minnesota and northeast Iowa likely migrated from Wisconsin.</w:t>
      </w:r>
    </w:p>
    <w:p w14:paraId="584C4AC5"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“Our hunch is the bears are probably coming from Wisconsin in that area (southeast Minnesota). We don’t know for sure,” Tri said. “The tricky thing with a lot of the bluff country is there are thick forests of oak on north-facing slopes, then pasture, hay or timberland all around it. The bears follow the river corridor and creeks into the oak forest and can be hard to see.”</w:t>
      </w:r>
    </w:p>
    <w:p w14:paraId="01DD5D6F"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 xml:space="preserve">So why the slow, but steady move south? Why are bears showing up rattling bird feeders as far south as Madison, and Prairie du </w:t>
      </w:r>
      <w:proofErr w:type="spellStart"/>
      <w:r w:rsidRPr="00B92333">
        <w:rPr>
          <w:rFonts w:ascii="Arial" w:eastAsia="Times New Roman" w:hAnsi="Arial" w:cs="Arial"/>
          <w:color w:val="000000"/>
          <w:sz w:val="24"/>
          <w:szCs w:val="24"/>
        </w:rPr>
        <w:t>Chien</w:t>
      </w:r>
      <w:proofErr w:type="spellEnd"/>
      <w:r w:rsidRPr="00B92333">
        <w:rPr>
          <w:rFonts w:ascii="Arial" w:eastAsia="Times New Roman" w:hAnsi="Arial" w:cs="Arial"/>
          <w:color w:val="000000"/>
          <w:sz w:val="24"/>
          <w:szCs w:val="24"/>
        </w:rPr>
        <w:t>, which is located in the southern part of Crawford County, and separated from Iowa by the Mississippi River.</w:t>
      </w:r>
    </w:p>
    <w:p w14:paraId="24561416"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lastRenderedPageBreak/>
        <w:t>It’s a numbers game, in part. An expanding population means bears roam farther into traditional non-bear landscape, and often don’t return to their once-northern home because of ample food supply and habitat in their newfound environment.</w:t>
      </w:r>
    </w:p>
    <w:p w14:paraId="154D62A5"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 xml:space="preserve">“Ten to 20 years ago, I think that is when a lot of them moved south and established populations in the southern area. The established population has grown on its own,” said Eric </w:t>
      </w:r>
      <w:proofErr w:type="spellStart"/>
      <w:r w:rsidRPr="00B92333">
        <w:rPr>
          <w:rFonts w:ascii="Arial" w:eastAsia="Times New Roman" w:hAnsi="Arial" w:cs="Arial"/>
          <w:color w:val="000000"/>
          <w:sz w:val="24"/>
          <w:szCs w:val="24"/>
        </w:rPr>
        <w:t>Huseboe</w:t>
      </w:r>
      <w:proofErr w:type="spellEnd"/>
      <w:r w:rsidRPr="00B92333">
        <w:rPr>
          <w:rFonts w:ascii="Arial" w:eastAsia="Times New Roman" w:hAnsi="Arial" w:cs="Arial"/>
          <w:color w:val="000000"/>
          <w:sz w:val="24"/>
          <w:szCs w:val="24"/>
        </w:rPr>
        <w:t>, an avid bear hunter who runs his 20-year-old business – Trophy Adventures Bear Bait – out of his rural Ettrick, home in Trempealeau County.</w:t>
      </w:r>
    </w:p>
    <w:p w14:paraId="54CE0578"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 xml:space="preserve">“I’ve had as many as 17 different bears hitting baits around this area. It is common to have seven to 10 different bears hit bait around here. I have seen it,” </w:t>
      </w:r>
      <w:proofErr w:type="spellStart"/>
      <w:r w:rsidRPr="00B92333">
        <w:rPr>
          <w:rFonts w:ascii="Arial" w:eastAsia="Times New Roman" w:hAnsi="Arial" w:cs="Arial"/>
          <w:color w:val="000000"/>
          <w:sz w:val="24"/>
          <w:szCs w:val="24"/>
        </w:rPr>
        <w:t>Huseboe</w:t>
      </w:r>
      <w:proofErr w:type="spellEnd"/>
      <w:r w:rsidRPr="00B92333">
        <w:rPr>
          <w:rFonts w:ascii="Arial" w:eastAsia="Times New Roman" w:hAnsi="Arial" w:cs="Arial"/>
          <w:color w:val="000000"/>
          <w:sz w:val="24"/>
          <w:szCs w:val="24"/>
        </w:rPr>
        <w:t xml:space="preserve"> said.</w:t>
      </w:r>
    </w:p>
    <w:p w14:paraId="7EB4A8E7"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The natural food source, along with agricultural cropland, has served the southwest Wisconsin bear population well. And to this point, there is limited human-bear conflict.</w:t>
      </w:r>
    </w:p>
    <w:p w14:paraId="73C09DBA" w14:textId="77777777" w:rsidR="00B92333" w:rsidRPr="00B92333" w:rsidRDefault="00B92333" w:rsidP="00B92333">
      <w:pPr>
        <w:shd w:val="clear" w:color="auto" w:fill="FFFFFF"/>
        <w:spacing w:before="150" w:after="150" w:line="240" w:lineRule="auto"/>
        <w:rPr>
          <w:rFonts w:ascii="Arial" w:eastAsia="Times New Roman" w:hAnsi="Arial" w:cs="Arial"/>
          <w:color w:val="000000"/>
          <w:sz w:val="24"/>
          <w:szCs w:val="24"/>
        </w:rPr>
      </w:pPr>
      <w:r w:rsidRPr="00B92333">
        <w:rPr>
          <w:rFonts w:ascii="Arial" w:eastAsia="Times New Roman" w:hAnsi="Arial" w:cs="Arial"/>
          <w:color w:val="000000"/>
          <w:sz w:val="24"/>
          <w:szCs w:val="24"/>
        </w:rPr>
        <w:t>“We say, somewhat jokingly, is that bears are like a big raccoon. They will eat just about anything. They are just a bigger animal and eat lot more of it,” Johnson said.</w:t>
      </w:r>
    </w:p>
    <w:p w14:paraId="54BFC5F3" w14:textId="193976DA"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“In the spring, they eat the greens, tree buds, aspen.</w:t>
      </w:r>
      <w:r w:rsidR="003812B3">
        <w:rPr>
          <w:rFonts w:ascii="Tahoma" w:eastAsia="Calibri" w:hAnsi="Tahoma" w:cs="Tahoma"/>
          <w:iCs/>
          <w:sz w:val="24"/>
          <w:szCs w:val="24"/>
        </w:rPr>
        <w:t xml:space="preserve">”  </w:t>
      </w:r>
      <w:r w:rsidRPr="000625F6">
        <w:rPr>
          <w:rFonts w:ascii="Tahoma" w:eastAsia="Calibri" w:hAnsi="Tahoma" w:cs="Tahoma"/>
          <w:iCs/>
          <w:sz w:val="24"/>
          <w:szCs w:val="24"/>
        </w:rPr>
        <w:t>Anything green in terms of vegetation. Then they go into fasting, and when they come out, their summer diet is bug colonies, fawns. Anything they can get their paws on. Crops? They (bears) are very adaptable. Whatever has nutrition, they will eat,” Johnson said.</w:t>
      </w:r>
    </w:p>
    <w:p w14:paraId="5C19E274" w14:textId="77777777" w:rsidR="000625F6" w:rsidRPr="000625F6" w:rsidRDefault="000625F6" w:rsidP="000625F6">
      <w:pPr>
        <w:spacing w:after="0" w:line="240" w:lineRule="auto"/>
        <w:rPr>
          <w:rFonts w:ascii="Tahoma" w:eastAsia="Calibri" w:hAnsi="Tahoma" w:cs="Tahoma"/>
          <w:iCs/>
          <w:sz w:val="24"/>
          <w:szCs w:val="24"/>
        </w:rPr>
      </w:pPr>
    </w:p>
    <w:p w14:paraId="68115A8C" w14:textId="77777777"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Don’t get the wrong idea here, as there is not a large bear population in southwest Wisconsin or southeast Minnesota, where the Minnesota DNR still calls it a “no quota zone.” In fact, Tri said there have only been two or three bears killed in southern Minnesota since 1970.</w:t>
      </w:r>
    </w:p>
    <w:p w14:paraId="7CCBA7F7" w14:textId="77777777" w:rsidR="000625F6" w:rsidRPr="000625F6" w:rsidRDefault="000625F6" w:rsidP="000625F6">
      <w:pPr>
        <w:spacing w:after="0" w:line="240" w:lineRule="auto"/>
        <w:rPr>
          <w:rFonts w:ascii="Tahoma" w:eastAsia="Calibri" w:hAnsi="Tahoma" w:cs="Tahoma"/>
          <w:iCs/>
          <w:sz w:val="24"/>
          <w:szCs w:val="24"/>
        </w:rPr>
      </w:pPr>
    </w:p>
    <w:p w14:paraId="2BF79948" w14:textId="77777777"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Take, for example, the 2021 preliminary bear harvest data. Wisconsin’s top two counties, Rusk and Sawyer in the northern tier – had 303 and 292 bears killed this past season out of a total harvest of 3,802. Washburn County was right behind at 285.</w:t>
      </w:r>
    </w:p>
    <w:p w14:paraId="54C01E05" w14:textId="77777777" w:rsidR="000625F6" w:rsidRPr="000625F6" w:rsidRDefault="000625F6" w:rsidP="000625F6">
      <w:pPr>
        <w:spacing w:after="0" w:line="240" w:lineRule="auto"/>
        <w:rPr>
          <w:rFonts w:ascii="Tahoma" w:eastAsia="Calibri" w:hAnsi="Tahoma" w:cs="Tahoma"/>
          <w:iCs/>
          <w:sz w:val="24"/>
          <w:szCs w:val="24"/>
        </w:rPr>
      </w:pPr>
    </w:p>
    <w:p w14:paraId="694C8EDD" w14:textId="77777777"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In the southern part of the state, La Crosse County had one bear harvested this year, one in 2020, none in 2019 and one in 2018. Vernon County, which borders La Crosse County, saw seven bears harvested each of the last two years. Nearby Juneau County had three bears this year and 11 in 2020.</w:t>
      </w:r>
    </w:p>
    <w:p w14:paraId="3911A773" w14:textId="77777777" w:rsidR="000625F6" w:rsidRPr="000625F6" w:rsidRDefault="000625F6" w:rsidP="000625F6">
      <w:pPr>
        <w:spacing w:after="0" w:line="240" w:lineRule="auto"/>
        <w:rPr>
          <w:rFonts w:ascii="Tahoma" w:eastAsia="Calibri" w:hAnsi="Tahoma" w:cs="Tahoma"/>
          <w:iCs/>
          <w:sz w:val="24"/>
          <w:szCs w:val="24"/>
        </w:rPr>
      </w:pPr>
    </w:p>
    <w:p w14:paraId="7551C795" w14:textId="77777777"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Jackson County, bordering La Crosse County to the north, has a slightly different story. Jackson County, which contains the 67,000-acre Black River State Forest, there were 38 bears harvested this fall, and 81 in 2020.</w:t>
      </w:r>
    </w:p>
    <w:p w14:paraId="5D62930B" w14:textId="77777777" w:rsidR="000625F6" w:rsidRPr="000625F6" w:rsidRDefault="000625F6" w:rsidP="000625F6">
      <w:pPr>
        <w:spacing w:after="0" w:line="240" w:lineRule="auto"/>
        <w:rPr>
          <w:rFonts w:ascii="Tahoma" w:eastAsia="Calibri" w:hAnsi="Tahoma" w:cs="Tahoma"/>
          <w:iCs/>
          <w:sz w:val="24"/>
          <w:szCs w:val="24"/>
        </w:rPr>
      </w:pPr>
    </w:p>
    <w:p w14:paraId="29AFE6D6" w14:textId="77777777"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“We are in a pretty good place overall. There are some places where bears are not as heavy as others. With our season structure, we maintain a very viable population of bears in this state. There are some issues in agricultural areas,” said Mike Rogers, who lives in the Merrimac area of Sauk County and serves as the chairman of the Conservation Congress’ bear committee.</w:t>
      </w:r>
    </w:p>
    <w:p w14:paraId="5C37716A" w14:textId="77777777" w:rsidR="000625F6" w:rsidRPr="000625F6" w:rsidRDefault="000625F6" w:rsidP="000625F6">
      <w:pPr>
        <w:spacing w:after="0" w:line="240" w:lineRule="auto"/>
        <w:rPr>
          <w:rFonts w:ascii="Tahoma" w:eastAsia="Calibri" w:hAnsi="Tahoma" w:cs="Tahoma"/>
          <w:iCs/>
          <w:sz w:val="24"/>
          <w:szCs w:val="24"/>
        </w:rPr>
      </w:pPr>
    </w:p>
    <w:p w14:paraId="448FDD69" w14:textId="6CEA9243"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“The is just the first year for the new (harvest) zones, and the harvest has been quite stable,” Rogers said.</w:t>
      </w:r>
      <w:r w:rsidR="003812B3">
        <w:rPr>
          <w:rFonts w:ascii="Tahoma" w:eastAsia="Calibri" w:hAnsi="Tahoma" w:cs="Tahoma"/>
          <w:iCs/>
          <w:sz w:val="24"/>
          <w:szCs w:val="24"/>
        </w:rPr>
        <w:t xml:space="preserve">  </w:t>
      </w:r>
      <w:r w:rsidRPr="000625F6">
        <w:rPr>
          <w:rFonts w:ascii="Tahoma" w:eastAsia="Calibri" w:hAnsi="Tahoma" w:cs="Tahoma"/>
          <w:iCs/>
          <w:sz w:val="24"/>
          <w:szCs w:val="24"/>
        </w:rPr>
        <w:t>Wisconsin’s new six-zone harvest area is another tool for biologists to compile population estimates and other data, Johnson said. Zone E, a west/southwest zone, consists of all, or parts of, 18 counties as far south as Grant and Iowa counties.</w:t>
      </w:r>
    </w:p>
    <w:p w14:paraId="5E2DD11F" w14:textId="77777777" w:rsidR="000625F6" w:rsidRPr="000625F6" w:rsidRDefault="000625F6" w:rsidP="000625F6">
      <w:pPr>
        <w:spacing w:after="0" w:line="240" w:lineRule="auto"/>
        <w:rPr>
          <w:rFonts w:ascii="Tahoma" w:eastAsia="Calibri" w:hAnsi="Tahoma" w:cs="Tahoma"/>
          <w:iCs/>
          <w:sz w:val="24"/>
          <w:szCs w:val="24"/>
        </w:rPr>
      </w:pPr>
    </w:p>
    <w:p w14:paraId="1EBC7325" w14:textId="77777777"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lastRenderedPageBreak/>
        <w:t>“In Zone E, the population is growing. Our estimate right now, the model says there are 842 bears,” Johnson said. “We know it is somewhere between 600 to 1,100 when next fall comes, before the season. We have an indication of a population from 400 to 850 in the last few years.</w:t>
      </w:r>
    </w:p>
    <w:p w14:paraId="3E9A26F6" w14:textId="77777777" w:rsidR="000625F6" w:rsidRPr="000625F6" w:rsidRDefault="000625F6" w:rsidP="000625F6">
      <w:pPr>
        <w:spacing w:after="0" w:line="240" w:lineRule="auto"/>
        <w:rPr>
          <w:rFonts w:ascii="Tahoma" w:eastAsia="Calibri" w:hAnsi="Tahoma" w:cs="Tahoma"/>
          <w:iCs/>
          <w:sz w:val="24"/>
          <w:szCs w:val="24"/>
        </w:rPr>
      </w:pPr>
    </w:p>
    <w:p w14:paraId="572F454D" w14:textId="2D4E81AD"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There is upward growth for sure.”</w:t>
      </w:r>
      <w:r w:rsidR="003812B3">
        <w:rPr>
          <w:rFonts w:ascii="Tahoma" w:eastAsia="Calibri" w:hAnsi="Tahoma" w:cs="Tahoma"/>
          <w:iCs/>
          <w:sz w:val="24"/>
          <w:szCs w:val="24"/>
        </w:rPr>
        <w:t xml:space="preserve">  </w:t>
      </w:r>
      <w:r w:rsidRPr="000625F6">
        <w:rPr>
          <w:rFonts w:ascii="Tahoma" w:eastAsia="Calibri" w:hAnsi="Tahoma" w:cs="Tahoma"/>
          <w:iCs/>
          <w:sz w:val="24"/>
          <w:szCs w:val="24"/>
        </w:rPr>
        <w:t>Growth that will likely continue to happen in southwest Wisconsin, southeast Minnesota and northeast Iowa.</w:t>
      </w:r>
      <w:r w:rsidR="003812B3">
        <w:rPr>
          <w:rFonts w:ascii="Tahoma" w:eastAsia="Calibri" w:hAnsi="Tahoma" w:cs="Tahoma"/>
          <w:iCs/>
          <w:sz w:val="24"/>
          <w:szCs w:val="24"/>
        </w:rPr>
        <w:t xml:space="preserve">  </w:t>
      </w:r>
      <w:r w:rsidRPr="000625F6">
        <w:rPr>
          <w:rFonts w:ascii="Tahoma" w:eastAsia="Calibri" w:hAnsi="Tahoma" w:cs="Tahoma"/>
          <w:iCs/>
          <w:sz w:val="24"/>
          <w:szCs w:val="24"/>
        </w:rPr>
        <w:t>However, southern bear sightings are still a long way from rivaling the number recorded in the Northwoods of Wisconsin and Minnesota.</w:t>
      </w:r>
    </w:p>
    <w:p w14:paraId="4B82904F" w14:textId="77777777" w:rsidR="000625F6" w:rsidRPr="000625F6" w:rsidRDefault="000625F6" w:rsidP="000625F6">
      <w:pPr>
        <w:spacing w:after="0" w:line="240" w:lineRule="auto"/>
        <w:rPr>
          <w:rFonts w:ascii="Tahoma" w:eastAsia="Calibri" w:hAnsi="Tahoma" w:cs="Tahoma"/>
          <w:iCs/>
          <w:sz w:val="24"/>
          <w:szCs w:val="24"/>
        </w:rPr>
      </w:pPr>
    </w:p>
    <w:p w14:paraId="7CD2FE13" w14:textId="76009486" w:rsidR="000625F6" w:rsidRPr="000625F6" w:rsidRDefault="000625F6" w:rsidP="000625F6">
      <w:pPr>
        <w:spacing w:after="0" w:line="240" w:lineRule="auto"/>
        <w:rPr>
          <w:rFonts w:ascii="Tahoma" w:eastAsia="Calibri" w:hAnsi="Tahoma" w:cs="Tahoma"/>
          <w:iCs/>
          <w:sz w:val="24"/>
          <w:szCs w:val="24"/>
        </w:rPr>
      </w:pPr>
      <w:r w:rsidRPr="000625F6">
        <w:rPr>
          <w:rFonts w:ascii="Tahoma" w:eastAsia="Calibri" w:hAnsi="Tahoma" w:cs="Tahoma"/>
          <w:iCs/>
          <w:sz w:val="24"/>
          <w:szCs w:val="24"/>
        </w:rPr>
        <w:t>“It is kind of funny. I come from southwest Minnesota and when a bear occasionally wanders across the prairie, it’s a big deal,” said Johnson, who is based out of Rhinelander</w:t>
      </w:r>
      <w:r w:rsidR="003812B3">
        <w:rPr>
          <w:rFonts w:ascii="Tahoma" w:eastAsia="Calibri" w:hAnsi="Tahoma" w:cs="Tahoma"/>
          <w:iCs/>
          <w:sz w:val="24"/>
          <w:szCs w:val="24"/>
        </w:rPr>
        <w:t xml:space="preserve">.  </w:t>
      </w:r>
      <w:proofErr w:type="gramStart"/>
      <w:r w:rsidRPr="000625F6">
        <w:rPr>
          <w:rFonts w:ascii="Tahoma" w:eastAsia="Calibri" w:hAnsi="Tahoma" w:cs="Tahoma"/>
          <w:iCs/>
          <w:sz w:val="24"/>
          <w:szCs w:val="24"/>
        </w:rPr>
        <w:t>“</w:t>
      </w:r>
      <w:proofErr w:type="gramEnd"/>
      <w:r w:rsidRPr="000625F6">
        <w:rPr>
          <w:rFonts w:ascii="Tahoma" w:eastAsia="Calibri" w:hAnsi="Tahoma" w:cs="Tahoma"/>
          <w:iCs/>
          <w:sz w:val="24"/>
          <w:szCs w:val="24"/>
        </w:rPr>
        <w:t>Seeing a bear up here is like seeing a deer in the southern part of the state. It is just another bear.”</w:t>
      </w:r>
    </w:p>
    <w:p w14:paraId="717AADD2" w14:textId="77777777" w:rsidR="00B92333" w:rsidRPr="000625F6" w:rsidRDefault="00B92333" w:rsidP="4EB9A2B5">
      <w:pPr>
        <w:spacing w:after="0" w:line="240" w:lineRule="auto"/>
        <w:rPr>
          <w:rFonts w:ascii="Tahoma" w:eastAsia="Calibri" w:hAnsi="Tahoma" w:cs="Tahoma"/>
          <w:iCs/>
          <w:sz w:val="24"/>
          <w:szCs w:val="24"/>
        </w:rPr>
      </w:pPr>
      <w:bookmarkStart w:id="0" w:name="_GoBack"/>
      <w:bookmarkEnd w:id="0"/>
    </w:p>
    <w:sectPr w:rsidR="00B92333" w:rsidRPr="000625F6" w:rsidSect="003504A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33C"/>
    <w:multiLevelType w:val="multilevel"/>
    <w:tmpl w:val="8870D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63401C"/>
    <w:multiLevelType w:val="hybridMultilevel"/>
    <w:tmpl w:val="44D61B4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5A95D1B"/>
    <w:multiLevelType w:val="hybridMultilevel"/>
    <w:tmpl w:val="369A38A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74235E"/>
    <w:multiLevelType w:val="hybridMultilevel"/>
    <w:tmpl w:val="3D4E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D630A"/>
    <w:multiLevelType w:val="hybridMultilevel"/>
    <w:tmpl w:val="728CF2CE"/>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AA8523E"/>
    <w:multiLevelType w:val="hybridMultilevel"/>
    <w:tmpl w:val="4300B8CC"/>
    <w:lvl w:ilvl="0" w:tplc="04090001">
      <w:start w:val="1"/>
      <w:numFmt w:val="bullet"/>
      <w:lvlText w:val=""/>
      <w:lvlJc w:val="left"/>
      <w:pPr>
        <w:ind w:left="420" w:hanging="360"/>
      </w:pPr>
      <w:rPr>
        <w:rFonts w:ascii="Symbol" w:hAnsi="Symbol" w:hint="default"/>
      </w:rPr>
    </w:lvl>
    <w:lvl w:ilvl="1" w:tplc="11462006">
      <w:numFmt w:val="bullet"/>
      <w:lvlText w:val="•"/>
      <w:lvlJc w:val="left"/>
      <w:pPr>
        <w:ind w:left="1140" w:hanging="360"/>
      </w:pPr>
      <w:rPr>
        <w:rFonts w:ascii="Arial" w:eastAsia="Times New Roman" w:hAnsi="Arial" w:cs="Aria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C053050"/>
    <w:multiLevelType w:val="hybridMultilevel"/>
    <w:tmpl w:val="C6C64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75C1"/>
    <w:multiLevelType w:val="hybridMultilevel"/>
    <w:tmpl w:val="9BD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4393"/>
    <w:multiLevelType w:val="hybridMultilevel"/>
    <w:tmpl w:val="11764AD8"/>
    <w:lvl w:ilvl="0" w:tplc="6EC86A58">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9" w15:restartNumberingAfterBreak="0">
    <w:nsid w:val="1E310425"/>
    <w:multiLevelType w:val="hybridMultilevel"/>
    <w:tmpl w:val="7D3E425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8D949FC"/>
    <w:multiLevelType w:val="hybridMultilevel"/>
    <w:tmpl w:val="F49C8990"/>
    <w:lvl w:ilvl="0" w:tplc="EE0CF2A8">
      <w:start w:val="1"/>
      <w:numFmt w:val="bullet"/>
      <w:lvlText w:val=""/>
      <w:lvlJc w:val="left"/>
      <w:pPr>
        <w:tabs>
          <w:tab w:val="num" w:pos="720"/>
        </w:tabs>
        <w:ind w:left="720" w:hanging="360"/>
      </w:pPr>
      <w:rPr>
        <w:rFonts w:ascii="Symbol" w:hAnsi="Symbol" w:hint="default"/>
        <w:sz w:val="20"/>
      </w:rPr>
    </w:lvl>
    <w:lvl w:ilvl="1" w:tplc="AE82645C">
      <w:start w:val="1"/>
      <w:numFmt w:val="bullet"/>
      <w:lvlText w:val="o"/>
      <w:lvlJc w:val="left"/>
      <w:pPr>
        <w:tabs>
          <w:tab w:val="num" w:pos="1440"/>
        </w:tabs>
        <w:ind w:left="1440" w:hanging="360"/>
      </w:pPr>
      <w:rPr>
        <w:rFonts w:ascii="Courier New" w:hAnsi="Courier New" w:cs="Times New Roman" w:hint="default"/>
        <w:sz w:val="20"/>
      </w:rPr>
    </w:lvl>
    <w:lvl w:ilvl="2" w:tplc="9FD6830E">
      <w:start w:val="1"/>
      <w:numFmt w:val="bullet"/>
      <w:lvlText w:val=""/>
      <w:lvlJc w:val="left"/>
      <w:pPr>
        <w:tabs>
          <w:tab w:val="num" w:pos="2160"/>
        </w:tabs>
        <w:ind w:left="2160" w:hanging="360"/>
      </w:pPr>
      <w:rPr>
        <w:rFonts w:ascii="Wingdings" w:hAnsi="Wingdings" w:hint="default"/>
        <w:sz w:val="20"/>
      </w:rPr>
    </w:lvl>
    <w:lvl w:ilvl="3" w:tplc="5A221C6E">
      <w:start w:val="1"/>
      <w:numFmt w:val="bullet"/>
      <w:lvlText w:val=""/>
      <w:lvlJc w:val="left"/>
      <w:pPr>
        <w:tabs>
          <w:tab w:val="num" w:pos="2880"/>
        </w:tabs>
        <w:ind w:left="2880" w:hanging="360"/>
      </w:pPr>
      <w:rPr>
        <w:rFonts w:ascii="Wingdings" w:hAnsi="Wingdings" w:hint="default"/>
        <w:sz w:val="20"/>
      </w:rPr>
    </w:lvl>
    <w:lvl w:ilvl="4" w:tplc="F9D4CC18">
      <w:start w:val="1"/>
      <w:numFmt w:val="bullet"/>
      <w:lvlText w:val=""/>
      <w:lvlJc w:val="left"/>
      <w:pPr>
        <w:tabs>
          <w:tab w:val="num" w:pos="3600"/>
        </w:tabs>
        <w:ind w:left="3600" w:hanging="360"/>
      </w:pPr>
      <w:rPr>
        <w:rFonts w:ascii="Wingdings" w:hAnsi="Wingdings" w:hint="default"/>
        <w:sz w:val="20"/>
      </w:rPr>
    </w:lvl>
    <w:lvl w:ilvl="5" w:tplc="361C2EAC">
      <w:start w:val="1"/>
      <w:numFmt w:val="bullet"/>
      <w:lvlText w:val=""/>
      <w:lvlJc w:val="left"/>
      <w:pPr>
        <w:tabs>
          <w:tab w:val="num" w:pos="4320"/>
        </w:tabs>
        <w:ind w:left="4320" w:hanging="360"/>
      </w:pPr>
      <w:rPr>
        <w:rFonts w:ascii="Wingdings" w:hAnsi="Wingdings" w:hint="default"/>
        <w:sz w:val="20"/>
      </w:rPr>
    </w:lvl>
    <w:lvl w:ilvl="6" w:tplc="DBCA78E2">
      <w:start w:val="1"/>
      <w:numFmt w:val="bullet"/>
      <w:lvlText w:val=""/>
      <w:lvlJc w:val="left"/>
      <w:pPr>
        <w:tabs>
          <w:tab w:val="num" w:pos="5040"/>
        </w:tabs>
        <w:ind w:left="5040" w:hanging="360"/>
      </w:pPr>
      <w:rPr>
        <w:rFonts w:ascii="Wingdings" w:hAnsi="Wingdings" w:hint="default"/>
        <w:sz w:val="20"/>
      </w:rPr>
    </w:lvl>
    <w:lvl w:ilvl="7" w:tplc="0A92BEF2">
      <w:start w:val="1"/>
      <w:numFmt w:val="bullet"/>
      <w:lvlText w:val=""/>
      <w:lvlJc w:val="left"/>
      <w:pPr>
        <w:tabs>
          <w:tab w:val="num" w:pos="5760"/>
        </w:tabs>
        <w:ind w:left="5760" w:hanging="360"/>
      </w:pPr>
      <w:rPr>
        <w:rFonts w:ascii="Wingdings" w:hAnsi="Wingdings" w:hint="default"/>
        <w:sz w:val="20"/>
      </w:rPr>
    </w:lvl>
    <w:lvl w:ilvl="8" w:tplc="0144E3B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A4552"/>
    <w:multiLevelType w:val="hybridMultilevel"/>
    <w:tmpl w:val="4B38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C3258"/>
    <w:multiLevelType w:val="multilevel"/>
    <w:tmpl w:val="41BEA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04223C"/>
    <w:multiLevelType w:val="hybridMultilevel"/>
    <w:tmpl w:val="1B76E7D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46DF1740"/>
    <w:multiLevelType w:val="hybridMultilevel"/>
    <w:tmpl w:val="775C912A"/>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C842372"/>
    <w:multiLevelType w:val="multilevel"/>
    <w:tmpl w:val="22AA5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86A9A"/>
    <w:multiLevelType w:val="multilevel"/>
    <w:tmpl w:val="D78C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178B5"/>
    <w:multiLevelType w:val="hybridMultilevel"/>
    <w:tmpl w:val="5EA2D954"/>
    <w:lvl w:ilvl="0" w:tplc="30D498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8796BB8"/>
    <w:multiLevelType w:val="hybridMultilevel"/>
    <w:tmpl w:val="A52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A12B7"/>
    <w:multiLevelType w:val="multilevel"/>
    <w:tmpl w:val="5EEE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04449B"/>
    <w:multiLevelType w:val="hybridMultilevel"/>
    <w:tmpl w:val="06B0E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E1600C"/>
    <w:multiLevelType w:val="multilevel"/>
    <w:tmpl w:val="DC125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05A68"/>
    <w:multiLevelType w:val="hybridMultilevel"/>
    <w:tmpl w:val="EF5430E8"/>
    <w:lvl w:ilvl="0" w:tplc="04090001">
      <w:start w:val="1"/>
      <w:numFmt w:val="bullet"/>
      <w:lvlText w:val=""/>
      <w:lvlJc w:val="left"/>
      <w:pPr>
        <w:ind w:left="756" w:hanging="360"/>
      </w:pPr>
      <w:rPr>
        <w:rFonts w:ascii="Symbol" w:hAnsi="Symbol" w:hint="default"/>
      </w:rPr>
    </w:lvl>
    <w:lvl w:ilvl="1" w:tplc="2B04ABF6">
      <w:numFmt w:val="bullet"/>
      <w:lvlText w:val="•"/>
      <w:lvlJc w:val="left"/>
      <w:pPr>
        <w:ind w:left="1476" w:hanging="360"/>
      </w:pPr>
      <w:rPr>
        <w:rFonts w:ascii="Arial" w:eastAsia="Times New Roman" w:hAnsi="Arial" w:cs="Arial"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6EEE616A"/>
    <w:multiLevelType w:val="hybridMultilevel"/>
    <w:tmpl w:val="CA5EFA0C"/>
    <w:lvl w:ilvl="0" w:tplc="AB8EEE5E">
      <w:start w:val="1"/>
      <w:numFmt w:val="bullet"/>
      <w:lvlText w:val=""/>
      <w:lvlJc w:val="left"/>
      <w:pPr>
        <w:tabs>
          <w:tab w:val="num" w:pos="720"/>
        </w:tabs>
        <w:ind w:left="720" w:hanging="360"/>
      </w:pPr>
      <w:rPr>
        <w:rFonts w:ascii="Symbol" w:hAnsi="Symbol" w:hint="default"/>
        <w:sz w:val="20"/>
      </w:rPr>
    </w:lvl>
    <w:lvl w:ilvl="1" w:tplc="53683184">
      <w:start w:val="1"/>
      <w:numFmt w:val="bullet"/>
      <w:lvlText w:val="o"/>
      <w:lvlJc w:val="left"/>
      <w:pPr>
        <w:tabs>
          <w:tab w:val="num" w:pos="1440"/>
        </w:tabs>
        <w:ind w:left="1440" w:hanging="360"/>
      </w:pPr>
      <w:rPr>
        <w:rFonts w:ascii="Courier New" w:hAnsi="Courier New" w:cs="Times New Roman" w:hint="default"/>
        <w:sz w:val="20"/>
      </w:rPr>
    </w:lvl>
    <w:lvl w:ilvl="2" w:tplc="F7FE8B44">
      <w:start w:val="1"/>
      <w:numFmt w:val="bullet"/>
      <w:lvlText w:val=""/>
      <w:lvlJc w:val="left"/>
      <w:pPr>
        <w:tabs>
          <w:tab w:val="num" w:pos="2160"/>
        </w:tabs>
        <w:ind w:left="2160" w:hanging="360"/>
      </w:pPr>
      <w:rPr>
        <w:rFonts w:ascii="Wingdings" w:hAnsi="Wingdings" w:hint="default"/>
        <w:sz w:val="20"/>
      </w:rPr>
    </w:lvl>
    <w:lvl w:ilvl="3" w:tplc="1C56842C">
      <w:start w:val="1"/>
      <w:numFmt w:val="bullet"/>
      <w:lvlText w:val=""/>
      <w:lvlJc w:val="left"/>
      <w:pPr>
        <w:tabs>
          <w:tab w:val="num" w:pos="2880"/>
        </w:tabs>
        <w:ind w:left="2880" w:hanging="360"/>
      </w:pPr>
      <w:rPr>
        <w:rFonts w:ascii="Wingdings" w:hAnsi="Wingdings" w:hint="default"/>
        <w:sz w:val="20"/>
      </w:rPr>
    </w:lvl>
    <w:lvl w:ilvl="4" w:tplc="3552091A">
      <w:start w:val="1"/>
      <w:numFmt w:val="bullet"/>
      <w:lvlText w:val=""/>
      <w:lvlJc w:val="left"/>
      <w:pPr>
        <w:tabs>
          <w:tab w:val="num" w:pos="3600"/>
        </w:tabs>
        <w:ind w:left="3600" w:hanging="360"/>
      </w:pPr>
      <w:rPr>
        <w:rFonts w:ascii="Wingdings" w:hAnsi="Wingdings" w:hint="default"/>
        <w:sz w:val="20"/>
      </w:rPr>
    </w:lvl>
    <w:lvl w:ilvl="5" w:tplc="64F47BB4">
      <w:start w:val="1"/>
      <w:numFmt w:val="bullet"/>
      <w:lvlText w:val=""/>
      <w:lvlJc w:val="left"/>
      <w:pPr>
        <w:tabs>
          <w:tab w:val="num" w:pos="4320"/>
        </w:tabs>
        <w:ind w:left="4320" w:hanging="360"/>
      </w:pPr>
      <w:rPr>
        <w:rFonts w:ascii="Wingdings" w:hAnsi="Wingdings" w:hint="default"/>
        <w:sz w:val="20"/>
      </w:rPr>
    </w:lvl>
    <w:lvl w:ilvl="6" w:tplc="3C1A386A">
      <w:start w:val="1"/>
      <w:numFmt w:val="bullet"/>
      <w:lvlText w:val=""/>
      <w:lvlJc w:val="left"/>
      <w:pPr>
        <w:tabs>
          <w:tab w:val="num" w:pos="5040"/>
        </w:tabs>
        <w:ind w:left="5040" w:hanging="360"/>
      </w:pPr>
      <w:rPr>
        <w:rFonts w:ascii="Wingdings" w:hAnsi="Wingdings" w:hint="default"/>
        <w:sz w:val="20"/>
      </w:rPr>
    </w:lvl>
    <w:lvl w:ilvl="7" w:tplc="B7048DCA">
      <w:start w:val="1"/>
      <w:numFmt w:val="bullet"/>
      <w:lvlText w:val=""/>
      <w:lvlJc w:val="left"/>
      <w:pPr>
        <w:tabs>
          <w:tab w:val="num" w:pos="5760"/>
        </w:tabs>
        <w:ind w:left="5760" w:hanging="360"/>
      </w:pPr>
      <w:rPr>
        <w:rFonts w:ascii="Wingdings" w:hAnsi="Wingdings" w:hint="default"/>
        <w:sz w:val="20"/>
      </w:rPr>
    </w:lvl>
    <w:lvl w:ilvl="8" w:tplc="0F0CC4D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4E07A2"/>
    <w:multiLevelType w:val="hybridMultilevel"/>
    <w:tmpl w:val="E1F2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10"/>
  </w:num>
  <w:num w:numId="5">
    <w:abstractNumId w:val="23"/>
  </w:num>
  <w:num w:numId="6">
    <w:abstractNumId w:val="16"/>
  </w:num>
  <w:num w:numId="7">
    <w:abstractNumId w:val="21"/>
  </w:num>
  <w:num w:numId="8">
    <w:abstractNumId w:val="22"/>
  </w:num>
  <w:num w:numId="9">
    <w:abstractNumId w:val="14"/>
  </w:num>
  <w:num w:numId="10">
    <w:abstractNumId w:val="5"/>
  </w:num>
  <w:num w:numId="11">
    <w:abstractNumId w:val="8"/>
  </w:num>
  <w:num w:numId="12">
    <w:abstractNumId w:val="17"/>
  </w:num>
  <w:num w:numId="13">
    <w:abstractNumId w:val="24"/>
  </w:num>
  <w:num w:numId="14">
    <w:abstractNumId w:val="7"/>
  </w:num>
  <w:num w:numId="15">
    <w:abstractNumId w:val="4"/>
  </w:num>
  <w:num w:numId="16">
    <w:abstractNumId w:val="18"/>
  </w:num>
  <w:num w:numId="17">
    <w:abstractNumId w:val="11"/>
  </w:num>
  <w:num w:numId="18">
    <w:abstractNumId w:val="1"/>
  </w:num>
  <w:num w:numId="19">
    <w:abstractNumId w:val="13"/>
  </w:num>
  <w:num w:numId="20">
    <w:abstractNumId w:val="2"/>
  </w:num>
  <w:num w:numId="21">
    <w:abstractNumId w:val="9"/>
  </w:num>
  <w:num w:numId="22">
    <w:abstractNumId w:val="20"/>
  </w:num>
  <w:num w:numId="23">
    <w:abstractNumId w:val="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35"/>
    <w:rsid w:val="00002FAA"/>
    <w:rsid w:val="00007C42"/>
    <w:rsid w:val="00017538"/>
    <w:rsid w:val="00023BA2"/>
    <w:rsid w:val="00055670"/>
    <w:rsid w:val="000625F6"/>
    <w:rsid w:val="00077FD4"/>
    <w:rsid w:val="000A6429"/>
    <w:rsid w:val="000B160E"/>
    <w:rsid w:val="000F01C9"/>
    <w:rsid w:val="000F4F23"/>
    <w:rsid w:val="00112F03"/>
    <w:rsid w:val="00150780"/>
    <w:rsid w:val="00172BD7"/>
    <w:rsid w:val="00174895"/>
    <w:rsid w:val="0019107D"/>
    <w:rsid w:val="001A6A87"/>
    <w:rsid w:val="002034C2"/>
    <w:rsid w:val="002115F3"/>
    <w:rsid w:val="002314D3"/>
    <w:rsid w:val="002A6F6A"/>
    <w:rsid w:val="002F7BB4"/>
    <w:rsid w:val="00302B6C"/>
    <w:rsid w:val="00311CFC"/>
    <w:rsid w:val="003371B0"/>
    <w:rsid w:val="003504AF"/>
    <w:rsid w:val="00353242"/>
    <w:rsid w:val="003812B3"/>
    <w:rsid w:val="003C20F7"/>
    <w:rsid w:val="003E376A"/>
    <w:rsid w:val="003F3FF2"/>
    <w:rsid w:val="00403179"/>
    <w:rsid w:val="004152A1"/>
    <w:rsid w:val="00446153"/>
    <w:rsid w:val="00495CB6"/>
    <w:rsid w:val="0049624B"/>
    <w:rsid w:val="004C433A"/>
    <w:rsid w:val="004E4BF6"/>
    <w:rsid w:val="0054759B"/>
    <w:rsid w:val="005B08AD"/>
    <w:rsid w:val="005D439B"/>
    <w:rsid w:val="005F275B"/>
    <w:rsid w:val="005F65A4"/>
    <w:rsid w:val="0060044C"/>
    <w:rsid w:val="0060355B"/>
    <w:rsid w:val="00623127"/>
    <w:rsid w:val="00640A08"/>
    <w:rsid w:val="00646840"/>
    <w:rsid w:val="00666597"/>
    <w:rsid w:val="00694721"/>
    <w:rsid w:val="006D5292"/>
    <w:rsid w:val="00710210"/>
    <w:rsid w:val="0074112B"/>
    <w:rsid w:val="0078368C"/>
    <w:rsid w:val="007A7524"/>
    <w:rsid w:val="007B0A1B"/>
    <w:rsid w:val="007D5D54"/>
    <w:rsid w:val="008166BC"/>
    <w:rsid w:val="008602C2"/>
    <w:rsid w:val="00861EBB"/>
    <w:rsid w:val="00887B58"/>
    <w:rsid w:val="008D0FE2"/>
    <w:rsid w:val="008E2E23"/>
    <w:rsid w:val="008E5187"/>
    <w:rsid w:val="008F0834"/>
    <w:rsid w:val="00910634"/>
    <w:rsid w:val="009154B8"/>
    <w:rsid w:val="00927B9C"/>
    <w:rsid w:val="0095642B"/>
    <w:rsid w:val="009660FE"/>
    <w:rsid w:val="009742D1"/>
    <w:rsid w:val="00986E81"/>
    <w:rsid w:val="00995606"/>
    <w:rsid w:val="009C1292"/>
    <w:rsid w:val="009D127C"/>
    <w:rsid w:val="00A37EA8"/>
    <w:rsid w:val="00A54C60"/>
    <w:rsid w:val="00A6683D"/>
    <w:rsid w:val="00AC5994"/>
    <w:rsid w:val="00AC6D12"/>
    <w:rsid w:val="00AF4589"/>
    <w:rsid w:val="00B217BD"/>
    <w:rsid w:val="00B56C9F"/>
    <w:rsid w:val="00B85A7D"/>
    <w:rsid w:val="00B92333"/>
    <w:rsid w:val="00BB5403"/>
    <w:rsid w:val="00BB687A"/>
    <w:rsid w:val="00C35DA5"/>
    <w:rsid w:val="00C72FD9"/>
    <w:rsid w:val="00CB4909"/>
    <w:rsid w:val="00CC4E95"/>
    <w:rsid w:val="00CF0385"/>
    <w:rsid w:val="00D124CB"/>
    <w:rsid w:val="00D27F6D"/>
    <w:rsid w:val="00D81481"/>
    <w:rsid w:val="00DF59D4"/>
    <w:rsid w:val="00E11BE5"/>
    <w:rsid w:val="00E1415D"/>
    <w:rsid w:val="00E35FC0"/>
    <w:rsid w:val="00E63CEE"/>
    <w:rsid w:val="00EC7274"/>
    <w:rsid w:val="00EE3E97"/>
    <w:rsid w:val="00EF15A5"/>
    <w:rsid w:val="00F10535"/>
    <w:rsid w:val="00F12321"/>
    <w:rsid w:val="00F14486"/>
    <w:rsid w:val="00F51359"/>
    <w:rsid w:val="00FD6523"/>
    <w:rsid w:val="123A017E"/>
    <w:rsid w:val="12BE33A0"/>
    <w:rsid w:val="1D451E2C"/>
    <w:rsid w:val="207CBEEE"/>
    <w:rsid w:val="2722C661"/>
    <w:rsid w:val="2C56442C"/>
    <w:rsid w:val="2CB33488"/>
    <w:rsid w:val="35DDE294"/>
    <w:rsid w:val="3B145F94"/>
    <w:rsid w:val="4154623B"/>
    <w:rsid w:val="4AFC826D"/>
    <w:rsid w:val="4EB9A2B5"/>
    <w:rsid w:val="687DE12F"/>
    <w:rsid w:val="69B1AD40"/>
    <w:rsid w:val="6A9D82AD"/>
    <w:rsid w:val="6DF1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2B6F"/>
  <w15:chartTrackingRefBased/>
  <w15:docId w15:val="{2FDB09C3-8A0D-417B-A071-6727FD64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535"/>
  </w:style>
  <w:style w:type="paragraph" w:styleId="Heading1">
    <w:name w:val="heading 1"/>
    <w:basedOn w:val="Normal"/>
    <w:link w:val="Heading1Char"/>
    <w:uiPriority w:val="9"/>
    <w:qFormat/>
    <w:rsid w:val="00995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535"/>
    <w:rPr>
      <w:color w:val="0563C1" w:themeColor="hyperlink"/>
      <w:u w:val="single"/>
    </w:rPr>
  </w:style>
  <w:style w:type="paragraph" w:styleId="ListParagraph">
    <w:name w:val="List Paragraph"/>
    <w:basedOn w:val="Normal"/>
    <w:uiPriority w:val="34"/>
    <w:qFormat/>
    <w:rsid w:val="00B56C9F"/>
    <w:pPr>
      <w:ind w:left="720"/>
      <w:contextualSpacing/>
    </w:pPr>
  </w:style>
  <w:style w:type="paragraph" w:styleId="NormalWeb">
    <w:name w:val="Normal (Web)"/>
    <w:basedOn w:val="Normal"/>
    <w:uiPriority w:val="99"/>
    <w:semiHidden/>
    <w:unhideWhenUsed/>
    <w:rsid w:val="00055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95606"/>
    <w:rPr>
      <w:rFonts w:ascii="Times New Roman" w:eastAsia="Times New Roman" w:hAnsi="Times New Roman" w:cs="Times New Roman"/>
      <w:b/>
      <w:bCs/>
      <w:kern w:val="36"/>
      <w:sz w:val="48"/>
      <w:szCs w:val="48"/>
    </w:rPr>
  </w:style>
  <w:style w:type="character" w:customStyle="1" w:styleId="field">
    <w:name w:val="field"/>
    <w:basedOn w:val="DefaultParagraphFont"/>
    <w:rsid w:val="00995606"/>
  </w:style>
  <w:style w:type="character" w:styleId="Strong">
    <w:name w:val="Strong"/>
    <w:basedOn w:val="DefaultParagraphFont"/>
    <w:uiPriority w:val="22"/>
    <w:qFormat/>
    <w:rsid w:val="00995606"/>
    <w:rPr>
      <w:b/>
      <w:bCs/>
    </w:rPr>
  </w:style>
  <w:style w:type="paragraph" w:styleId="BalloonText">
    <w:name w:val="Balloon Text"/>
    <w:basedOn w:val="Normal"/>
    <w:link w:val="BalloonTextChar"/>
    <w:uiPriority w:val="99"/>
    <w:semiHidden/>
    <w:unhideWhenUsed/>
    <w:rsid w:val="00002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AA"/>
    <w:rPr>
      <w:rFonts w:ascii="Segoe UI" w:hAnsi="Segoe UI" w:cs="Segoe UI"/>
      <w:sz w:val="18"/>
      <w:szCs w:val="18"/>
    </w:rPr>
  </w:style>
  <w:style w:type="character" w:styleId="UnresolvedMention">
    <w:name w:val="Unresolved Mention"/>
    <w:basedOn w:val="DefaultParagraphFont"/>
    <w:uiPriority w:val="99"/>
    <w:semiHidden/>
    <w:unhideWhenUsed/>
    <w:rsid w:val="00861EBB"/>
    <w:rPr>
      <w:color w:val="605E5C"/>
      <w:shd w:val="clear" w:color="auto" w:fill="E1DFDD"/>
    </w:rPr>
  </w:style>
  <w:style w:type="character" w:customStyle="1" w:styleId="fontstyle01">
    <w:name w:val="fontstyle01"/>
    <w:basedOn w:val="DefaultParagraphFont"/>
    <w:rsid w:val="00302B6C"/>
    <w:rPr>
      <w:rFonts w:ascii="TimesNewRomanPS-BoldMT" w:hAnsi="TimesNewRomanPS-BoldMT" w:hint="default"/>
      <w:b/>
      <w:bCs/>
      <w:i w:val="0"/>
      <w:iCs w:val="0"/>
      <w:color w:val="0072BC"/>
      <w:sz w:val="28"/>
      <w:szCs w:val="28"/>
    </w:rPr>
  </w:style>
  <w:style w:type="character" w:customStyle="1" w:styleId="fontstyle21">
    <w:name w:val="fontstyle21"/>
    <w:basedOn w:val="DefaultParagraphFont"/>
    <w:rsid w:val="00302B6C"/>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1056">
      <w:bodyDiv w:val="1"/>
      <w:marLeft w:val="0"/>
      <w:marRight w:val="0"/>
      <w:marTop w:val="0"/>
      <w:marBottom w:val="0"/>
      <w:divBdr>
        <w:top w:val="none" w:sz="0" w:space="0" w:color="auto"/>
        <w:left w:val="none" w:sz="0" w:space="0" w:color="auto"/>
        <w:bottom w:val="none" w:sz="0" w:space="0" w:color="auto"/>
        <w:right w:val="none" w:sz="0" w:space="0" w:color="auto"/>
      </w:divBdr>
    </w:div>
    <w:div w:id="120079785">
      <w:bodyDiv w:val="1"/>
      <w:marLeft w:val="0"/>
      <w:marRight w:val="0"/>
      <w:marTop w:val="0"/>
      <w:marBottom w:val="0"/>
      <w:divBdr>
        <w:top w:val="none" w:sz="0" w:space="0" w:color="auto"/>
        <w:left w:val="none" w:sz="0" w:space="0" w:color="auto"/>
        <w:bottom w:val="none" w:sz="0" w:space="0" w:color="auto"/>
        <w:right w:val="none" w:sz="0" w:space="0" w:color="auto"/>
      </w:divBdr>
    </w:div>
    <w:div w:id="193353526">
      <w:bodyDiv w:val="1"/>
      <w:marLeft w:val="0"/>
      <w:marRight w:val="0"/>
      <w:marTop w:val="0"/>
      <w:marBottom w:val="0"/>
      <w:divBdr>
        <w:top w:val="none" w:sz="0" w:space="0" w:color="auto"/>
        <w:left w:val="none" w:sz="0" w:space="0" w:color="auto"/>
        <w:bottom w:val="none" w:sz="0" w:space="0" w:color="auto"/>
        <w:right w:val="none" w:sz="0" w:space="0" w:color="auto"/>
      </w:divBdr>
    </w:div>
    <w:div w:id="439106741">
      <w:bodyDiv w:val="1"/>
      <w:marLeft w:val="0"/>
      <w:marRight w:val="0"/>
      <w:marTop w:val="0"/>
      <w:marBottom w:val="0"/>
      <w:divBdr>
        <w:top w:val="none" w:sz="0" w:space="0" w:color="auto"/>
        <w:left w:val="none" w:sz="0" w:space="0" w:color="auto"/>
        <w:bottom w:val="none" w:sz="0" w:space="0" w:color="auto"/>
        <w:right w:val="none" w:sz="0" w:space="0" w:color="auto"/>
      </w:divBdr>
    </w:div>
    <w:div w:id="473180691">
      <w:bodyDiv w:val="1"/>
      <w:marLeft w:val="0"/>
      <w:marRight w:val="0"/>
      <w:marTop w:val="0"/>
      <w:marBottom w:val="0"/>
      <w:divBdr>
        <w:top w:val="none" w:sz="0" w:space="0" w:color="auto"/>
        <w:left w:val="none" w:sz="0" w:space="0" w:color="auto"/>
        <w:bottom w:val="none" w:sz="0" w:space="0" w:color="auto"/>
        <w:right w:val="none" w:sz="0" w:space="0" w:color="auto"/>
      </w:divBdr>
    </w:div>
    <w:div w:id="517891638">
      <w:bodyDiv w:val="1"/>
      <w:marLeft w:val="0"/>
      <w:marRight w:val="0"/>
      <w:marTop w:val="0"/>
      <w:marBottom w:val="0"/>
      <w:divBdr>
        <w:top w:val="none" w:sz="0" w:space="0" w:color="auto"/>
        <w:left w:val="none" w:sz="0" w:space="0" w:color="auto"/>
        <w:bottom w:val="none" w:sz="0" w:space="0" w:color="auto"/>
        <w:right w:val="none" w:sz="0" w:space="0" w:color="auto"/>
      </w:divBdr>
    </w:div>
    <w:div w:id="536894813">
      <w:bodyDiv w:val="1"/>
      <w:marLeft w:val="0"/>
      <w:marRight w:val="0"/>
      <w:marTop w:val="0"/>
      <w:marBottom w:val="0"/>
      <w:divBdr>
        <w:top w:val="none" w:sz="0" w:space="0" w:color="auto"/>
        <w:left w:val="none" w:sz="0" w:space="0" w:color="auto"/>
        <w:bottom w:val="none" w:sz="0" w:space="0" w:color="auto"/>
        <w:right w:val="none" w:sz="0" w:space="0" w:color="auto"/>
      </w:divBdr>
    </w:div>
    <w:div w:id="589892723">
      <w:bodyDiv w:val="1"/>
      <w:marLeft w:val="0"/>
      <w:marRight w:val="0"/>
      <w:marTop w:val="0"/>
      <w:marBottom w:val="0"/>
      <w:divBdr>
        <w:top w:val="none" w:sz="0" w:space="0" w:color="auto"/>
        <w:left w:val="none" w:sz="0" w:space="0" w:color="auto"/>
        <w:bottom w:val="none" w:sz="0" w:space="0" w:color="auto"/>
        <w:right w:val="none" w:sz="0" w:space="0" w:color="auto"/>
      </w:divBdr>
    </w:div>
    <w:div w:id="614556394">
      <w:bodyDiv w:val="1"/>
      <w:marLeft w:val="0"/>
      <w:marRight w:val="0"/>
      <w:marTop w:val="0"/>
      <w:marBottom w:val="0"/>
      <w:divBdr>
        <w:top w:val="none" w:sz="0" w:space="0" w:color="auto"/>
        <w:left w:val="none" w:sz="0" w:space="0" w:color="auto"/>
        <w:bottom w:val="none" w:sz="0" w:space="0" w:color="auto"/>
        <w:right w:val="none" w:sz="0" w:space="0" w:color="auto"/>
      </w:divBdr>
    </w:div>
    <w:div w:id="616259986">
      <w:bodyDiv w:val="1"/>
      <w:marLeft w:val="0"/>
      <w:marRight w:val="0"/>
      <w:marTop w:val="0"/>
      <w:marBottom w:val="0"/>
      <w:divBdr>
        <w:top w:val="none" w:sz="0" w:space="0" w:color="auto"/>
        <w:left w:val="none" w:sz="0" w:space="0" w:color="auto"/>
        <w:bottom w:val="none" w:sz="0" w:space="0" w:color="auto"/>
        <w:right w:val="none" w:sz="0" w:space="0" w:color="auto"/>
      </w:divBdr>
    </w:div>
    <w:div w:id="636379805">
      <w:bodyDiv w:val="1"/>
      <w:marLeft w:val="0"/>
      <w:marRight w:val="0"/>
      <w:marTop w:val="0"/>
      <w:marBottom w:val="0"/>
      <w:divBdr>
        <w:top w:val="none" w:sz="0" w:space="0" w:color="auto"/>
        <w:left w:val="none" w:sz="0" w:space="0" w:color="auto"/>
        <w:bottom w:val="none" w:sz="0" w:space="0" w:color="auto"/>
        <w:right w:val="none" w:sz="0" w:space="0" w:color="auto"/>
      </w:divBdr>
    </w:div>
    <w:div w:id="799345271">
      <w:bodyDiv w:val="1"/>
      <w:marLeft w:val="0"/>
      <w:marRight w:val="0"/>
      <w:marTop w:val="0"/>
      <w:marBottom w:val="0"/>
      <w:divBdr>
        <w:top w:val="none" w:sz="0" w:space="0" w:color="auto"/>
        <w:left w:val="none" w:sz="0" w:space="0" w:color="auto"/>
        <w:bottom w:val="none" w:sz="0" w:space="0" w:color="auto"/>
        <w:right w:val="none" w:sz="0" w:space="0" w:color="auto"/>
      </w:divBdr>
    </w:div>
    <w:div w:id="831408931">
      <w:bodyDiv w:val="1"/>
      <w:marLeft w:val="0"/>
      <w:marRight w:val="0"/>
      <w:marTop w:val="0"/>
      <w:marBottom w:val="0"/>
      <w:divBdr>
        <w:top w:val="none" w:sz="0" w:space="0" w:color="auto"/>
        <w:left w:val="none" w:sz="0" w:space="0" w:color="auto"/>
        <w:bottom w:val="none" w:sz="0" w:space="0" w:color="auto"/>
        <w:right w:val="none" w:sz="0" w:space="0" w:color="auto"/>
      </w:divBdr>
      <w:divsChild>
        <w:div w:id="696782703">
          <w:marLeft w:val="0"/>
          <w:marRight w:val="0"/>
          <w:marTop w:val="0"/>
          <w:marBottom w:val="0"/>
          <w:divBdr>
            <w:top w:val="none" w:sz="0" w:space="0" w:color="auto"/>
            <w:left w:val="none" w:sz="0" w:space="0" w:color="auto"/>
            <w:bottom w:val="none" w:sz="0" w:space="0" w:color="auto"/>
            <w:right w:val="none" w:sz="0" w:space="0" w:color="auto"/>
          </w:divBdr>
          <w:divsChild>
            <w:div w:id="735127489">
              <w:marLeft w:val="0"/>
              <w:marRight w:val="0"/>
              <w:marTop w:val="0"/>
              <w:marBottom w:val="0"/>
              <w:divBdr>
                <w:top w:val="none" w:sz="0" w:space="0" w:color="auto"/>
                <w:left w:val="none" w:sz="0" w:space="0" w:color="auto"/>
                <w:bottom w:val="none" w:sz="0" w:space="0" w:color="auto"/>
                <w:right w:val="none" w:sz="0" w:space="0" w:color="auto"/>
              </w:divBdr>
              <w:divsChild>
                <w:div w:id="167599138">
                  <w:marLeft w:val="-150"/>
                  <w:marRight w:val="-150"/>
                  <w:marTop w:val="0"/>
                  <w:marBottom w:val="0"/>
                  <w:divBdr>
                    <w:top w:val="none" w:sz="0" w:space="0" w:color="auto"/>
                    <w:left w:val="none" w:sz="0" w:space="0" w:color="auto"/>
                    <w:bottom w:val="none" w:sz="0" w:space="0" w:color="auto"/>
                    <w:right w:val="none" w:sz="0" w:space="0" w:color="auto"/>
                  </w:divBdr>
                  <w:divsChild>
                    <w:div w:id="10022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0471">
          <w:marLeft w:val="0"/>
          <w:marRight w:val="0"/>
          <w:marTop w:val="0"/>
          <w:marBottom w:val="0"/>
          <w:divBdr>
            <w:top w:val="none" w:sz="0" w:space="0" w:color="auto"/>
            <w:left w:val="none" w:sz="0" w:space="0" w:color="auto"/>
            <w:bottom w:val="none" w:sz="0" w:space="0" w:color="auto"/>
            <w:right w:val="none" w:sz="0" w:space="0" w:color="auto"/>
          </w:divBdr>
          <w:divsChild>
            <w:div w:id="1246644647">
              <w:marLeft w:val="0"/>
              <w:marRight w:val="0"/>
              <w:marTop w:val="0"/>
              <w:marBottom w:val="0"/>
              <w:divBdr>
                <w:top w:val="none" w:sz="0" w:space="0" w:color="auto"/>
                <w:left w:val="none" w:sz="0" w:space="0" w:color="auto"/>
                <w:bottom w:val="none" w:sz="0" w:space="0" w:color="auto"/>
                <w:right w:val="none" w:sz="0" w:space="0" w:color="auto"/>
              </w:divBdr>
              <w:divsChild>
                <w:div w:id="634026309">
                  <w:marLeft w:val="0"/>
                  <w:marRight w:val="0"/>
                  <w:marTop w:val="0"/>
                  <w:marBottom w:val="0"/>
                  <w:divBdr>
                    <w:top w:val="none" w:sz="0" w:space="0" w:color="auto"/>
                    <w:left w:val="none" w:sz="0" w:space="0" w:color="auto"/>
                    <w:bottom w:val="none" w:sz="0" w:space="0" w:color="auto"/>
                    <w:right w:val="none" w:sz="0" w:space="0" w:color="auto"/>
                  </w:divBdr>
                  <w:divsChild>
                    <w:div w:id="1109155477">
                      <w:marLeft w:val="-150"/>
                      <w:marRight w:val="-150"/>
                      <w:marTop w:val="0"/>
                      <w:marBottom w:val="0"/>
                      <w:divBdr>
                        <w:top w:val="none" w:sz="0" w:space="0" w:color="auto"/>
                        <w:left w:val="none" w:sz="0" w:space="0" w:color="auto"/>
                        <w:bottom w:val="none" w:sz="0" w:space="0" w:color="auto"/>
                        <w:right w:val="none" w:sz="0" w:space="0" w:color="auto"/>
                      </w:divBdr>
                      <w:divsChild>
                        <w:div w:id="398333531">
                          <w:marLeft w:val="0"/>
                          <w:marRight w:val="0"/>
                          <w:marTop w:val="0"/>
                          <w:marBottom w:val="0"/>
                          <w:divBdr>
                            <w:top w:val="none" w:sz="0" w:space="0" w:color="auto"/>
                            <w:left w:val="none" w:sz="0" w:space="0" w:color="auto"/>
                            <w:bottom w:val="none" w:sz="0" w:space="0" w:color="auto"/>
                            <w:right w:val="none" w:sz="0" w:space="0" w:color="auto"/>
                          </w:divBdr>
                          <w:divsChild>
                            <w:div w:id="862669499">
                              <w:marLeft w:val="0"/>
                              <w:marRight w:val="0"/>
                              <w:marTop w:val="0"/>
                              <w:marBottom w:val="0"/>
                              <w:divBdr>
                                <w:top w:val="none" w:sz="0" w:space="0" w:color="auto"/>
                                <w:left w:val="none" w:sz="0" w:space="0" w:color="auto"/>
                                <w:bottom w:val="none" w:sz="0" w:space="0" w:color="auto"/>
                                <w:right w:val="none" w:sz="0" w:space="0" w:color="auto"/>
                              </w:divBdr>
                              <w:divsChild>
                                <w:div w:id="405566495">
                                  <w:marLeft w:val="0"/>
                                  <w:marRight w:val="0"/>
                                  <w:marTop w:val="0"/>
                                  <w:marBottom w:val="0"/>
                                  <w:divBdr>
                                    <w:top w:val="none" w:sz="0" w:space="0" w:color="auto"/>
                                    <w:left w:val="none" w:sz="0" w:space="0" w:color="auto"/>
                                    <w:bottom w:val="none" w:sz="0" w:space="0" w:color="auto"/>
                                    <w:right w:val="none" w:sz="0" w:space="0" w:color="auto"/>
                                  </w:divBdr>
                                </w:div>
                                <w:div w:id="2066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6960">
                  <w:marLeft w:val="-150"/>
                  <w:marRight w:val="-150"/>
                  <w:marTop w:val="0"/>
                  <w:marBottom w:val="0"/>
                  <w:divBdr>
                    <w:top w:val="none" w:sz="0" w:space="0" w:color="auto"/>
                    <w:left w:val="none" w:sz="0" w:space="0" w:color="auto"/>
                    <w:bottom w:val="none" w:sz="0" w:space="0" w:color="auto"/>
                    <w:right w:val="none" w:sz="0" w:space="0" w:color="auto"/>
                  </w:divBdr>
                  <w:divsChild>
                    <w:div w:id="21408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45516">
      <w:bodyDiv w:val="1"/>
      <w:marLeft w:val="0"/>
      <w:marRight w:val="0"/>
      <w:marTop w:val="0"/>
      <w:marBottom w:val="0"/>
      <w:divBdr>
        <w:top w:val="none" w:sz="0" w:space="0" w:color="auto"/>
        <w:left w:val="none" w:sz="0" w:space="0" w:color="auto"/>
        <w:bottom w:val="none" w:sz="0" w:space="0" w:color="auto"/>
        <w:right w:val="none" w:sz="0" w:space="0" w:color="auto"/>
      </w:divBdr>
    </w:div>
    <w:div w:id="1040473442">
      <w:bodyDiv w:val="1"/>
      <w:marLeft w:val="0"/>
      <w:marRight w:val="0"/>
      <w:marTop w:val="0"/>
      <w:marBottom w:val="0"/>
      <w:divBdr>
        <w:top w:val="none" w:sz="0" w:space="0" w:color="auto"/>
        <w:left w:val="none" w:sz="0" w:space="0" w:color="auto"/>
        <w:bottom w:val="none" w:sz="0" w:space="0" w:color="auto"/>
        <w:right w:val="none" w:sz="0" w:space="0" w:color="auto"/>
      </w:divBdr>
      <w:divsChild>
        <w:div w:id="656880754">
          <w:marLeft w:val="0"/>
          <w:marRight w:val="0"/>
          <w:marTop w:val="0"/>
          <w:marBottom w:val="0"/>
          <w:divBdr>
            <w:top w:val="none" w:sz="0" w:space="0" w:color="auto"/>
            <w:left w:val="none" w:sz="0" w:space="0" w:color="auto"/>
            <w:bottom w:val="none" w:sz="0" w:space="0" w:color="auto"/>
            <w:right w:val="none" w:sz="0" w:space="0" w:color="auto"/>
          </w:divBdr>
          <w:divsChild>
            <w:div w:id="1563255486">
              <w:marLeft w:val="0"/>
              <w:marRight w:val="0"/>
              <w:marTop w:val="0"/>
              <w:marBottom w:val="0"/>
              <w:divBdr>
                <w:top w:val="none" w:sz="0" w:space="0" w:color="auto"/>
                <w:left w:val="none" w:sz="0" w:space="0" w:color="auto"/>
                <w:bottom w:val="none" w:sz="0" w:space="0" w:color="auto"/>
                <w:right w:val="none" w:sz="0" w:space="0" w:color="auto"/>
              </w:divBdr>
              <w:divsChild>
                <w:div w:id="755981010">
                  <w:marLeft w:val="-150"/>
                  <w:marRight w:val="-150"/>
                  <w:marTop w:val="0"/>
                  <w:marBottom w:val="0"/>
                  <w:divBdr>
                    <w:top w:val="none" w:sz="0" w:space="0" w:color="auto"/>
                    <w:left w:val="none" w:sz="0" w:space="0" w:color="auto"/>
                    <w:bottom w:val="none" w:sz="0" w:space="0" w:color="auto"/>
                    <w:right w:val="none" w:sz="0" w:space="0" w:color="auto"/>
                  </w:divBdr>
                  <w:divsChild>
                    <w:div w:id="58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2046">
          <w:marLeft w:val="0"/>
          <w:marRight w:val="0"/>
          <w:marTop w:val="0"/>
          <w:marBottom w:val="0"/>
          <w:divBdr>
            <w:top w:val="none" w:sz="0" w:space="0" w:color="auto"/>
            <w:left w:val="none" w:sz="0" w:space="0" w:color="auto"/>
            <w:bottom w:val="none" w:sz="0" w:space="0" w:color="auto"/>
            <w:right w:val="none" w:sz="0" w:space="0" w:color="auto"/>
          </w:divBdr>
          <w:divsChild>
            <w:div w:id="1202131484">
              <w:marLeft w:val="0"/>
              <w:marRight w:val="0"/>
              <w:marTop w:val="0"/>
              <w:marBottom w:val="0"/>
              <w:divBdr>
                <w:top w:val="none" w:sz="0" w:space="0" w:color="auto"/>
                <w:left w:val="none" w:sz="0" w:space="0" w:color="auto"/>
                <w:bottom w:val="none" w:sz="0" w:space="0" w:color="auto"/>
                <w:right w:val="none" w:sz="0" w:space="0" w:color="auto"/>
              </w:divBdr>
              <w:divsChild>
                <w:div w:id="672418096">
                  <w:marLeft w:val="0"/>
                  <w:marRight w:val="0"/>
                  <w:marTop w:val="0"/>
                  <w:marBottom w:val="0"/>
                  <w:divBdr>
                    <w:top w:val="none" w:sz="0" w:space="0" w:color="auto"/>
                    <w:left w:val="none" w:sz="0" w:space="0" w:color="auto"/>
                    <w:bottom w:val="none" w:sz="0" w:space="0" w:color="auto"/>
                    <w:right w:val="none" w:sz="0" w:space="0" w:color="auto"/>
                  </w:divBdr>
                  <w:divsChild>
                    <w:div w:id="1515068649">
                      <w:marLeft w:val="-150"/>
                      <w:marRight w:val="-150"/>
                      <w:marTop w:val="0"/>
                      <w:marBottom w:val="0"/>
                      <w:divBdr>
                        <w:top w:val="none" w:sz="0" w:space="0" w:color="auto"/>
                        <w:left w:val="none" w:sz="0" w:space="0" w:color="auto"/>
                        <w:bottom w:val="none" w:sz="0" w:space="0" w:color="auto"/>
                        <w:right w:val="none" w:sz="0" w:space="0" w:color="auto"/>
                      </w:divBdr>
                      <w:divsChild>
                        <w:div w:id="1359889702">
                          <w:marLeft w:val="0"/>
                          <w:marRight w:val="0"/>
                          <w:marTop w:val="0"/>
                          <w:marBottom w:val="0"/>
                          <w:divBdr>
                            <w:top w:val="none" w:sz="0" w:space="0" w:color="auto"/>
                            <w:left w:val="none" w:sz="0" w:space="0" w:color="auto"/>
                            <w:bottom w:val="none" w:sz="0" w:space="0" w:color="auto"/>
                            <w:right w:val="none" w:sz="0" w:space="0" w:color="auto"/>
                          </w:divBdr>
                          <w:divsChild>
                            <w:div w:id="557934274">
                              <w:marLeft w:val="0"/>
                              <w:marRight w:val="0"/>
                              <w:marTop w:val="0"/>
                              <w:marBottom w:val="0"/>
                              <w:divBdr>
                                <w:top w:val="none" w:sz="0" w:space="0" w:color="auto"/>
                                <w:left w:val="none" w:sz="0" w:space="0" w:color="auto"/>
                                <w:bottom w:val="none" w:sz="0" w:space="0" w:color="auto"/>
                                <w:right w:val="none" w:sz="0" w:space="0" w:color="auto"/>
                              </w:divBdr>
                              <w:divsChild>
                                <w:div w:id="312180070">
                                  <w:marLeft w:val="0"/>
                                  <w:marRight w:val="0"/>
                                  <w:marTop w:val="0"/>
                                  <w:marBottom w:val="0"/>
                                  <w:divBdr>
                                    <w:top w:val="none" w:sz="0" w:space="0" w:color="auto"/>
                                    <w:left w:val="none" w:sz="0" w:space="0" w:color="auto"/>
                                    <w:bottom w:val="none" w:sz="0" w:space="0" w:color="auto"/>
                                    <w:right w:val="none" w:sz="0" w:space="0" w:color="auto"/>
                                  </w:divBdr>
                                </w:div>
                                <w:div w:id="15896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66665">
                  <w:marLeft w:val="-150"/>
                  <w:marRight w:val="-150"/>
                  <w:marTop w:val="0"/>
                  <w:marBottom w:val="0"/>
                  <w:divBdr>
                    <w:top w:val="none" w:sz="0" w:space="0" w:color="auto"/>
                    <w:left w:val="none" w:sz="0" w:space="0" w:color="auto"/>
                    <w:bottom w:val="none" w:sz="0" w:space="0" w:color="auto"/>
                    <w:right w:val="none" w:sz="0" w:space="0" w:color="auto"/>
                  </w:divBdr>
                  <w:divsChild>
                    <w:div w:id="1135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19973">
      <w:bodyDiv w:val="1"/>
      <w:marLeft w:val="0"/>
      <w:marRight w:val="0"/>
      <w:marTop w:val="0"/>
      <w:marBottom w:val="0"/>
      <w:divBdr>
        <w:top w:val="none" w:sz="0" w:space="0" w:color="auto"/>
        <w:left w:val="none" w:sz="0" w:space="0" w:color="auto"/>
        <w:bottom w:val="none" w:sz="0" w:space="0" w:color="auto"/>
        <w:right w:val="none" w:sz="0" w:space="0" w:color="auto"/>
      </w:divBdr>
    </w:div>
    <w:div w:id="1195727320">
      <w:bodyDiv w:val="1"/>
      <w:marLeft w:val="0"/>
      <w:marRight w:val="0"/>
      <w:marTop w:val="0"/>
      <w:marBottom w:val="0"/>
      <w:divBdr>
        <w:top w:val="none" w:sz="0" w:space="0" w:color="auto"/>
        <w:left w:val="none" w:sz="0" w:space="0" w:color="auto"/>
        <w:bottom w:val="none" w:sz="0" w:space="0" w:color="auto"/>
        <w:right w:val="none" w:sz="0" w:space="0" w:color="auto"/>
      </w:divBdr>
    </w:div>
    <w:div w:id="1217857028">
      <w:bodyDiv w:val="1"/>
      <w:marLeft w:val="0"/>
      <w:marRight w:val="0"/>
      <w:marTop w:val="0"/>
      <w:marBottom w:val="0"/>
      <w:divBdr>
        <w:top w:val="none" w:sz="0" w:space="0" w:color="auto"/>
        <w:left w:val="none" w:sz="0" w:space="0" w:color="auto"/>
        <w:bottom w:val="none" w:sz="0" w:space="0" w:color="auto"/>
        <w:right w:val="none" w:sz="0" w:space="0" w:color="auto"/>
      </w:divBdr>
    </w:div>
    <w:div w:id="1346323900">
      <w:bodyDiv w:val="1"/>
      <w:marLeft w:val="0"/>
      <w:marRight w:val="0"/>
      <w:marTop w:val="0"/>
      <w:marBottom w:val="0"/>
      <w:divBdr>
        <w:top w:val="none" w:sz="0" w:space="0" w:color="auto"/>
        <w:left w:val="none" w:sz="0" w:space="0" w:color="auto"/>
        <w:bottom w:val="none" w:sz="0" w:space="0" w:color="auto"/>
        <w:right w:val="none" w:sz="0" w:space="0" w:color="auto"/>
      </w:divBdr>
    </w:div>
    <w:div w:id="1528177738">
      <w:bodyDiv w:val="1"/>
      <w:marLeft w:val="0"/>
      <w:marRight w:val="0"/>
      <w:marTop w:val="0"/>
      <w:marBottom w:val="0"/>
      <w:divBdr>
        <w:top w:val="none" w:sz="0" w:space="0" w:color="auto"/>
        <w:left w:val="none" w:sz="0" w:space="0" w:color="auto"/>
        <w:bottom w:val="none" w:sz="0" w:space="0" w:color="auto"/>
        <w:right w:val="none" w:sz="0" w:space="0" w:color="auto"/>
      </w:divBdr>
    </w:div>
    <w:div w:id="1707483424">
      <w:bodyDiv w:val="1"/>
      <w:marLeft w:val="0"/>
      <w:marRight w:val="0"/>
      <w:marTop w:val="0"/>
      <w:marBottom w:val="0"/>
      <w:divBdr>
        <w:top w:val="none" w:sz="0" w:space="0" w:color="auto"/>
        <w:left w:val="none" w:sz="0" w:space="0" w:color="auto"/>
        <w:bottom w:val="none" w:sz="0" w:space="0" w:color="auto"/>
        <w:right w:val="none" w:sz="0" w:space="0" w:color="auto"/>
      </w:divBdr>
    </w:div>
    <w:div w:id="1886524950">
      <w:bodyDiv w:val="1"/>
      <w:marLeft w:val="0"/>
      <w:marRight w:val="0"/>
      <w:marTop w:val="0"/>
      <w:marBottom w:val="0"/>
      <w:divBdr>
        <w:top w:val="none" w:sz="0" w:space="0" w:color="auto"/>
        <w:left w:val="none" w:sz="0" w:space="0" w:color="auto"/>
        <w:bottom w:val="none" w:sz="0" w:space="0" w:color="auto"/>
        <w:right w:val="none" w:sz="0" w:space="0" w:color="auto"/>
      </w:divBdr>
    </w:div>
    <w:div w:id="21412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4" ma:contentTypeDescription="Create a new document." ma:contentTypeScope="" ma:versionID="6b41710942a7130e6faa4a2c3ca910c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8ed7ef2b1c16a1c9d40c51d077f8113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4B394-FB6A-4188-9FDF-EDD394C2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FD77A-AE8B-4C0D-9401-50EA4CFB7652}">
  <ds:schemaRefs>
    <ds:schemaRef ds:uri="http://schemas.microsoft.com/sharepoint/v3/contenttype/forms"/>
  </ds:schemaRefs>
</ds:datastoreItem>
</file>

<file path=customXml/itemProps3.xml><?xml version="1.0" encoding="utf-8"?>
<ds:datastoreItem xmlns:ds="http://schemas.openxmlformats.org/officeDocument/2006/customXml" ds:itemID="{4621A007-55E6-43E1-8775-4C2E8CD874B4}">
  <ds:schemaRefs>
    <ds:schemaRef ds:uri="http://schemas.openxmlformats.org/package/2006/metadata/core-properties"/>
    <ds:schemaRef ds:uri="http://purl.org/dc/dcmitype/"/>
    <ds:schemaRef ds:uri="e0c660e0-7481-4c8b-b121-1f57c2c5ddf5"/>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b395920a-7eac-4ec6-8419-4cfde3531fe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2021-12-27T16:10:00Z</dcterms:created>
  <dcterms:modified xsi:type="dcterms:W3CDTF">2021-12-27T16:15:00Z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