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073B6" w14:textId="77777777" w:rsidR="00082D38" w:rsidRPr="000571E8" w:rsidRDefault="00082D38" w:rsidP="00082D38">
      <w:pPr>
        <w:rPr>
          <w:rFonts w:ascii="Tahoma" w:hAnsi="Tahoma" w:cs="Tahoma"/>
          <w:sz w:val="24"/>
          <w:szCs w:val="24"/>
        </w:rPr>
      </w:pPr>
      <w:r w:rsidRPr="000571E8">
        <w:rPr>
          <w:rFonts w:ascii="Tahoma" w:hAnsi="Tahoma" w:cs="Tahoma"/>
          <w:sz w:val="24"/>
          <w:szCs w:val="24"/>
        </w:rPr>
        <w:t>Conservation Corner</w:t>
      </w:r>
    </w:p>
    <w:p w14:paraId="21641304" w14:textId="77777777" w:rsidR="00082D38" w:rsidRPr="000571E8" w:rsidRDefault="00082D38" w:rsidP="00082D38">
      <w:pPr>
        <w:rPr>
          <w:rFonts w:ascii="Tahoma" w:hAnsi="Tahoma" w:cs="Tahoma"/>
          <w:i/>
          <w:sz w:val="24"/>
          <w:szCs w:val="24"/>
        </w:rPr>
      </w:pPr>
      <w:r w:rsidRPr="000571E8">
        <w:rPr>
          <w:rFonts w:ascii="Tahoma" w:hAnsi="Tahoma" w:cs="Tahoma"/>
          <w:noProof/>
          <w:sz w:val="24"/>
          <w:szCs w:val="24"/>
        </w:rPr>
        <w:drawing>
          <wp:inline distT="0" distB="0" distL="0" distR="0" wp14:anchorId="73851FA4" wp14:editId="551BD07C">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sidRPr="000571E8">
        <w:rPr>
          <w:rFonts w:ascii="Tahoma" w:hAnsi="Tahoma" w:cs="Tahoma"/>
          <w:i/>
          <w:sz w:val="24"/>
          <w:szCs w:val="24"/>
        </w:rPr>
        <w:t xml:space="preserve">Conservation Corner is a weekly article produced by the Forest County Land &amp;Water Conservation Department. For more information contact Steve Kircher, County Conservationist-Land Information/GIS Director at 715-478-1387 or by e-mail at </w:t>
      </w:r>
      <w:hyperlink r:id="rId8" w:history="1">
        <w:r w:rsidRPr="000571E8">
          <w:rPr>
            <w:rStyle w:val="Hyperlink"/>
            <w:rFonts w:ascii="Tahoma" w:hAnsi="Tahoma" w:cs="Tahoma"/>
            <w:i/>
            <w:sz w:val="24"/>
            <w:szCs w:val="24"/>
          </w:rPr>
          <w:t>lcc@co.forest.wi.us</w:t>
        </w:r>
      </w:hyperlink>
      <w:r w:rsidRPr="000571E8">
        <w:rPr>
          <w:rFonts w:ascii="Tahoma" w:hAnsi="Tahoma" w:cs="Tahoma"/>
          <w:i/>
          <w:sz w:val="24"/>
          <w:szCs w:val="24"/>
        </w:rPr>
        <w:t xml:space="preserve">. </w:t>
      </w:r>
    </w:p>
    <w:p w14:paraId="173A4AB6" w14:textId="5E6B9542" w:rsidR="00082D38" w:rsidRPr="000571E8" w:rsidRDefault="00082D38" w:rsidP="00082D38">
      <w:pPr>
        <w:rPr>
          <w:rFonts w:ascii="Tahoma" w:hAnsi="Tahoma" w:cs="Tahoma"/>
          <w:i/>
          <w:sz w:val="24"/>
          <w:szCs w:val="24"/>
        </w:rPr>
      </w:pPr>
    </w:p>
    <w:p w14:paraId="6049FE6F" w14:textId="4D5BB04F" w:rsidR="00721B7E" w:rsidRPr="000571E8" w:rsidRDefault="00AB1BDB" w:rsidP="00130260">
      <w:pPr>
        <w:pStyle w:val="NormalWeb"/>
        <w:shd w:val="clear" w:color="auto" w:fill="FCFCFA"/>
        <w:spacing w:before="0" w:beforeAutospacing="0" w:after="360" w:afterAutospacing="0"/>
        <w:rPr>
          <w:rStyle w:val="Strong"/>
          <w:rFonts w:ascii="Tahoma" w:hAnsi="Tahoma" w:cs="Tahoma"/>
          <w:b w:val="0"/>
          <w:color w:val="4C4C4C"/>
        </w:rPr>
      </w:pPr>
      <w:r w:rsidRPr="000571E8">
        <w:rPr>
          <w:rFonts w:ascii="Tahoma" w:hAnsi="Tahoma" w:cs="Tahoma"/>
          <w:bCs/>
          <w:color w:val="4C4C4C"/>
        </w:rPr>
        <w:t>This week I’d like to present a couple funding programs that are available to Forest County Landowners.  The first program is the</w:t>
      </w:r>
      <w:r w:rsidRPr="000571E8">
        <w:rPr>
          <w:rFonts w:ascii="Tahoma" w:hAnsi="Tahoma" w:cs="Tahoma"/>
          <w:b/>
          <w:bCs/>
          <w:color w:val="4C4C4C"/>
        </w:rPr>
        <w:t xml:space="preserve"> Environmental Quality Incentives Program or (EQIP).</w:t>
      </w:r>
      <w:r w:rsidRPr="000571E8">
        <w:rPr>
          <w:rFonts w:ascii="Tahoma" w:hAnsi="Tahoma" w:cs="Tahoma"/>
          <w:bCs/>
          <w:color w:val="4C4C4C"/>
        </w:rPr>
        <w:t xml:space="preserve">   The tentative application deadline for the next round of funding for this program (EQIP) is </w:t>
      </w:r>
      <w:r w:rsidRPr="000571E8">
        <w:rPr>
          <w:rFonts w:ascii="Tahoma" w:hAnsi="Tahoma" w:cs="Tahoma"/>
          <w:b/>
          <w:bCs/>
          <w:color w:val="4C4C4C"/>
        </w:rPr>
        <w:t>February 28, 2020</w:t>
      </w:r>
      <w:r w:rsidRPr="000571E8">
        <w:rPr>
          <w:rFonts w:ascii="Tahoma" w:hAnsi="Tahoma" w:cs="Tahoma"/>
          <w:bCs/>
          <w:color w:val="4C4C4C"/>
        </w:rPr>
        <w:t xml:space="preserve">.  The EQIP is a voluntary conservation program that provides technical and financial assistance </w:t>
      </w:r>
      <w:r w:rsidR="000571E8" w:rsidRPr="000571E8">
        <w:rPr>
          <w:rFonts w:ascii="Tahoma" w:hAnsi="Tahoma" w:cs="Tahoma"/>
          <w:bCs/>
          <w:color w:val="4C4C4C"/>
        </w:rPr>
        <w:t xml:space="preserve">to </w:t>
      </w:r>
      <w:r w:rsidRPr="000571E8">
        <w:rPr>
          <w:rFonts w:ascii="Tahoma" w:hAnsi="Tahoma" w:cs="Tahoma"/>
          <w:bCs/>
          <w:color w:val="4C4C4C"/>
        </w:rPr>
        <w:t>rural landowners</w:t>
      </w:r>
      <w:r w:rsidR="000571E8" w:rsidRPr="000571E8">
        <w:rPr>
          <w:rFonts w:ascii="Tahoma" w:hAnsi="Tahoma" w:cs="Tahoma"/>
          <w:bCs/>
          <w:color w:val="4C4C4C"/>
        </w:rPr>
        <w:t xml:space="preserve">.  </w:t>
      </w:r>
      <w:r w:rsidRPr="000571E8">
        <w:rPr>
          <w:rFonts w:ascii="Tahoma" w:hAnsi="Tahoma" w:cs="Tahoma"/>
          <w:bCs/>
          <w:color w:val="4C4C4C"/>
        </w:rPr>
        <w:t xml:space="preserve">Common projects include the development of erosion control and water quality improvement, wildlife habitat development, and tree planting, thinning, and other forest stand improvement activities, as well as the development of forest management plans and fish &amp; wildlife management plans. A full list of eligible conservation practices and financial assistance payment rates may be downloaded from the national </w:t>
      </w:r>
      <w:r w:rsidRPr="000571E8">
        <w:rPr>
          <w:rFonts w:ascii="Tahoma" w:hAnsi="Tahoma" w:cs="Tahoma"/>
          <w:b/>
          <w:bCs/>
          <w:color w:val="4C4C4C"/>
        </w:rPr>
        <w:t>NRCS State Payment S</w:t>
      </w:r>
      <w:bookmarkStart w:id="0" w:name="_GoBack"/>
      <w:bookmarkEnd w:id="0"/>
      <w:r w:rsidRPr="000571E8">
        <w:rPr>
          <w:rFonts w:ascii="Tahoma" w:hAnsi="Tahoma" w:cs="Tahoma"/>
          <w:b/>
          <w:bCs/>
          <w:color w:val="4C4C4C"/>
        </w:rPr>
        <w:t>chedules webpage.</w:t>
      </w:r>
    </w:p>
    <w:p w14:paraId="3909EC7B" w14:textId="7AC4C42F" w:rsidR="00130260" w:rsidRPr="000571E8" w:rsidRDefault="00CF6B89" w:rsidP="00130260">
      <w:pPr>
        <w:pStyle w:val="NormalWeb"/>
        <w:shd w:val="clear" w:color="auto" w:fill="FCFCFA"/>
        <w:spacing w:before="0" w:beforeAutospacing="0" w:after="360" w:afterAutospacing="0"/>
        <w:rPr>
          <w:rFonts w:ascii="Tahoma" w:hAnsi="Tahoma" w:cs="Tahoma"/>
        </w:rPr>
      </w:pPr>
      <w:r w:rsidRPr="000571E8">
        <w:rPr>
          <w:rFonts w:ascii="Tahoma" w:hAnsi="Tahoma" w:cs="Tahoma"/>
        </w:rPr>
        <w:t xml:space="preserve">Special EQIP initiatives are offered for the establishment of </w:t>
      </w:r>
      <w:r w:rsidRPr="00D71454">
        <w:rPr>
          <w:rFonts w:ascii="Tahoma" w:hAnsi="Tahoma" w:cs="Tahoma"/>
          <w:b/>
        </w:rPr>
        <w:t>honey bee and other pollinator habitat</w:t>
      </w:r>
      <w:r w:rsidRPr="000571E8">
        <w:rPr>
          <w:rFonts w:ascii="Tahoma" w:hAnsi="Tahoma" w:cs="Tahoma"/>
        </w:rPr>
        <w:t>, including woody and herbaceous plantings; wildlife habitat development and invasive species control, within the Great Lakes watershed; soil health, including cover crops and no-till farming; organic farming; energy conservation; and High Tunnel Systems (aka “hoop houses”).</w:t>
      </w:r>
    </w:p>
    <w:p w14:paraId="3482CA83" w14:textId="33657656" w:rsidR="00CF6B89" w:rsidRPr="000571E8" w:rsidRDefault="00CF6B89" w:rsidP="00CF6B89">
      <w:pPr>
        <w:pStyle w:val="NormalWeb"/>
        <w:shd w:val="clear" w:color="auto" w:fill="FCFCFA"/>
        <w:spacing w:after="360"/>
        <w:rPr>
          <w:rFonts w:ascii="Tahoma" w:hAnsi="Tahoma" w:cs="Tahoma"/>
          <w:b/>
        </w:rPr>
      </w:pPr>
      <w:r w:rsidRPr="000571E8">
        <w:rPr>
          <w:rFonts w:ascii="Tahoma" w:hAnsi="Tahoma" w:cs="Tahoma"/>
        </w:rPr>
        <w:t xml:space="preserve">Another program is the </w:t>
      </w:r>
      <w:r w:rsidRPr="000571E8">
        <w:rPr>
          <w:rFonts w:ascii="Tahoma" w:hAnsi="Tahoma" w:cs="Tahoma"/>
          <w:b/>
        </w:rPr>
        <w:t xml:space="preserve">Conservation Stewardship Program (CSP).  </w:t>
      </w:r>
      <w:r w:rsidRPr="000571E8">
        <w:rPr>
          <w:rFonts w:ascii="Tahoma" w:hAnsi="Tahoma" w:cs="Tahoma"/>
        </w:rPr>
        <w:t>Applications are being accepted for on a</w:t>
      </w:r>
      <w:r w:rsidRPr="000571E8">
        <w:rPr>
          <w:rFonts w:ascii="Tahoma" w:hAnsi="Tahoma" w:cs="Tahoma"/>
        </w:rPr>
        <w:t xml:space="preserve"> </w:t>
      </w:r>
      <w:r w:rsidRPr="000571E8">
        <w:rPr>
          <w:rFonts w:ascii="Tahoma" w:hAnsi="Tahoma" w:cs="Tahoma"/>
        </w:rPr>
        <w:t>continuous basis.  Farmers and forestland owners may apply at any time, for the next round of</w:t>
      </w:r>
      <w:r w:rsidRPr="000571E8">
        <w:rPr>
          <w:rFonts w:ascii="Tahoma" w:hAnsi="Tahoma" w:cs="Tahoma"/>
        </w:rPr>
        <w:t xml:space="preserve"> </w:t>
      </w:r>
      <w:r w:rsidRPr="000571E8">
        <w:rPr>
          <w:rFonts w:ascii="Tahoma" w:hAnsi="Tahoma" w:cs="Tahoma"/>
        </w:rPr>
        <w:t>funding, with an application deadline anticipated in</w:t>
      </w:r>
      <w:r w:rsidRPr="000571E8">
        <w:rPr>
          <w:rFonts w:ascii="Tahoma" w:hAnsi="Tahoma" w:cs="Tahoma"/>
        </w:rPr>
        <w:t xml:space="preserve"> </w:t>
      </w:r>
      <w:r w:rsidRPr="000571E8">
        <w:rPr>
          <w:rFonts w:ascii="Tahoma" w:hAnsi="Tahoma" w:cs="Tahoma"/>
        </w:rPr>
        <w:t>late winter or early</w:t>
      </w:r>
      <w:r w:rsidRPr="000571E8">
        <w:rPr>
          <w:rFonts w:ascii="Tahoma" w:hAnsi="Tahoma" w:cs="Tahoma"/>
        </w:rPr>
        <w:t xml:space="preserve"> </w:t>
      </w:r>
      <w:r w:rsidRPr="000571E8">
        <w:rPr>
          <w:rFonts w:ascii="Tahoma" w:hAnsi="Tahoma" w:cs="Tahoma"/>
        </w:rPr>
        <w:t>spring.  The CSP is</w:t>
      </w:r>
      <w:r w:rsidRPr="000571E8">
        <w:rPr>
          <w:rFonts w:ascii="Tahoma" w:hAnsi="Tahoma" w:cs="Tahoma"/>
        </w:rPr>
        <w:t xml:space="preserve"> </w:t>
      </w:r>
      <w:r w:rsidRPr="000571E8">
        <w:rPr>
          <w:rFonts w:ascii="Tahoma" w:hAnsi="Tahoma" w:cs="Tahoma"/>
        </w:rPr>
        <w:t>essentially a conservation rewards program, for working agricultural lands, which provides</w:t>
      </w:r>
      <w:r w:rsidRPr="000571E8">
        <w:rPr>
          <w:rFonts w:ascii="Tahoma" w:hAnsi="Tahoma" w:cs="Tahoma"/>
        </w:rPr>
        <w:t xml:space="preserve"> </w:t>
      </w:r>
      <w:r w:rsidRPr="000571E8">
        <w:rPr>
          <w:rFonts w:ascii="Tahoma" w:hAnsi="Tahoma" w:cs="Tahoma"/>
        </w:rPr>
        <w:t>financial payments for operators’ existing level of conservation, plus incentives to implement</w:t>
      </w:r>
      <w:r w:rsidRPr="000571E8">
        <w:rPr>
          <w:rFonts w:ascii="Tahoma" w:hAnsi="Tahoma" w:cs="Tahoma"/>
        </w:rPr>
        <w:t xml:space="preserve"> </w:t>
      </w:r>
      <w:r w:rsidRPr="000571E8">
        <w:rPr>
          <w:rFonts w:ascii="Tahoma" w:hAnsi="Tahoma" w:cs="Tahoma"/>
        </w:rPr>
        <w:t>additional conservation enhancement activities.</w:t>
      </w:r>
      <w:r w:rsidR="000571E8">
        <w:rPr>
          <w:rFonts w:ascii="Tahoma" w:hAnsi="Tahoma" w:cs="Tahoma"/>
        </w:rPr>
        <w:t xml:space="preserve">  </w:t>
      </w:r>
      <w:r w:rsidRPr="000571E8">
        <w:rPr>
          <w:rFonts w:ascii="Tahoma" w:hAnsi="Tahoma" w:cs="Tahoma"/>
        </w:rPr>
        <w:t>The minimum annual payment is $1,500 per operator.</w:t>
      </w:r>
    </w:p>
    <w:p w14:paraId="03FD3D9B" w14:textId="2B113D41" w:rsidR="00CF6B89" w:rsidRPr="000571E8" w:rsidRDefault="00CF6B89" w:rsidP="00130260">
      <w:pPr>
        <w:pStyle w:val="NormalWeb"/>
        <w:shd w:val="clear" w:color="auto" w:fill="FCFCFA"/>
        <w:spacing w:before="0" w:beforeAutospacing="0" w:after="360" w:afterAutospacing="0"/>
        <w:rPr>
          <w:rFonts w:ascii="Tahoma" w:hAnsi="Tahoma" w:cs="Tahoma"/>
        </w:rPr>
      </w:pPr>
      <w:r w:rsidRPr="000571E8">
        <w:rPr>
          <w:rFonts w:ascii="Tahoma" w:hAnsi="Tahoma" w:cs="Tahoma"/>
        </w:rPr>
        <w:t>Similar to EQI</w:t>
      </w:r>
      <w:r w:rsidR="000571E8">
        <w:rPr>
          <w:rFonts w:ascii="Tahoma" w:hAnsi="Tahoma" w:cs="Tahoma"/>
        </w:rPr>
        <w:t>P</w:t>
      </w:r>
      <w:r w:rsidRPr="000571E8">
        <w:rPr>
          <w:rFonts w:ascii="Tahoma" w:hAnsi="Tahoma" w:cs="Tahoma"/>
        </w:rPr>
        <w:t>,</w:t>
      </w:r>
      <w:r w:rsidR="000571E8">
        <w:rPr>
          <w:rFonts w:ascii="Tahoma" w:hAnsi="Tahoma" w:cs="Tahoma"/>
        </w:rPr>
        <w:t xml:space="preserve"> </w:t>
      </w:r>
      <w:r w:rsidRPr="000571E8">
        <w:rPr>
          <w:rFonts w:ascii="Tahoma" w:hAnsi="Tahoma" w:cs="Tahoma"/>
        </w:rPr>
        <w:t>a</w:t>
      </w:r>
      <w:r w:rsidRPr="000571E8">
        <w:rPr>
          <w:rFonts w:ascii="Tahoma" w:hAnsi="Tahoma" w:cs="Tahoma"/>
        </w:rPr>
        <w:t xml:space="preserve"> </w:t>
      </w:r>
      <w:r w:rsidRPr="000571E8">
        <w:rPr>
          <w:rFonts w:ascii="Tahoma" w:hAnsi="Tahoma" w:cs="Tahoma"/>
        </w:rPr>
        <w:t>full list of eligible</w:t>
      </w:r>
      <w:r w:rsidRPr="000571E8">
        <w:rPr>
          <w:rFonts w:ascii="Tahoma" w:hAnsi="Tahoma" w:cs="Tahoma"/>
        </w:rPr>
        <w:t xml:space="preserve"> </w:t>
      </w:r>
      <w:r w:rsidRPr="000571E8">
        <w:rPr>
          <w:rFonts w:ascii="Tahoma" w:hAnsi="Tahoma" w:cs="Tahoma"/>
        </w:rPr>
        <w:t>CSP</w:t>
      </w:r>
      <w:r w:rsidRPr="000571E8">
        <w:rPr>
          <w:rFonts w:ascii="Tahoma" w:hAnsi="Tahoma" w:cs="Tahoma"/>
        </w:rPr>
        <w:t xml:space="preserve"> </w:t>
      </w:r>
      <w:r w:rsidRPr="000571E8">
        <w:rPr>
          <w:rFonts w:ascii="Tahoma" w:hAnsi="Tahoma" w:cs="Tahoma"/>
        </w:rPr>
        <w:t>conservation</w:t>
      </w:r>
      <w:r w:rsidRPr="000571E8">
        <w:rPr>
          <w:rFonts w:ascii="Tahoma" w:hAnsi="Tahoma" w:cs="Tahoma"/>
        </w:rPr>
        <w:t xml:space="preserve"> </w:t>
      </w:r>
      <w:r w:rsidRPr="000571E8">
        <w:rPr>
          <w:rFonts w:ascii="Tahoma" w:hAnsi="Tahoma" w:cs="Tahoma"/>
        </w:rPr>
        <w:t>activities</w:t>
      </w:r>
      <w:r w:rsidRPr="000571E8">
        <w:rPr>
          <w:rFonts w:ascii="Tahoma" w:hAnsi="Tahoma" w:cs="Tahoma"/>
        </w:rPr>
        <w:t xml:space="preserve"> a</w:t>
      </w:r>
      <w:r w:rsidRPr="000571E8">
        <w:rPr>
          <w:rFonts w:ascii="Tahoma" w:hAnsi="Tahoma" w:cs="Tahoma"/>
        </w:rPr>
        <w:t>nd</w:t>
      </w:r>
      <w:r w:rsidRPr="000571E8">
        <w:rPr>
          <w:rFonts w:ascii="Tahoma" w:hAnsi="Tahoma" w:cs="Tahoma"/>
        </w:rPr>
        <w:t xml:space="preserve"> </w:t>
      </w:r>
      <w:r w:rsidRPr="000571E8">
        <w:rPr>
          <w:rFonts w:ascii="Tahoma" w:hAnsi="Tahoma" w:cs="Tahoma"/>
        </w:rPr>
        <w:t>financial assistance</w:t>
      </w:r>
      <w:r w:rsidRPr="000571E8">
        <w:rPr>
          <w:rFonts w:ascii="Tahoma" w:hAnsi="Tahoma" w:cs="Tahoma"/>
        </w:rPr>
        <w:t xml:space="preserve"> </w:t>
      </w:r>
      <w:r w:rsidRPr="000571E8">
        <w:rPr>
          <w:rFonts w:ascii="Tahoma" w:hAnsi="Tahoma" w:cs="Tahoma"/>
        </w:rPr>
        <w:t>payment rates may be downloaded from the national NRCS</w:t>
      </w:r>
      <w:r w:rsidRPr="000571E8">
        <w:rPr>
          <w:rFonts w:ascii="Tahoma" w:hAnsi="Tahoma" w:cs="Tahoma"/>
        </w:rPr>
        <w:t xml:space="preserve"> </w:t>
      </w:r>
      <w:r w:rsidRPr="000571E8">
        <w:rPr>
          <w:rFonts w:ascii="Tahoma" w:hAnsi="Tahoma" w:cs="Tahoma"/>
        </w:rPr>
        <w:t>State Payment Schedules</w:t>
      </w:r>
      <w:r w:rsidR="000571E8">
        <w:rPr>
          <w:rFonts w:ascii="Tahoma" w:hAnsi="Tahoma" w:cs="Tahoma"/>
        </w:rPr>
        <w:t xml:space="preserve"> </w:t>
      </w:r>
      <w:r w:rsidRPr="000571E8">
        <w:rPr>
          <w:rFonts w:ascii="Tahoma" w:hAnsi="Tahoma" w:cs="Tahoma"/>
        </w:rPr>
        <w:t>webpage.</w:t>
      </w:r>
      <w:r w:rsidR="000571E8">
        <w:rPr>
          <w:rFonts w:ascii="Tahoma" w:hAnsi="Tahoma" w:cs="Tahoma"/>
        </w:rPr>
        <w:t xml:space="preserve">  </w:t>
      </w:r>
      <w:r w:rsidRPr="000571E8">
        <w:rPr>
          <w:rFonts w:ascii="Tahoma" w:hAnsi="Tahoma" w:cs="Tahoma"/>
        </w:rPr>
        <w:t>Additional</w:t>
      </w:r>
      <w:r w:rsidR="000571E8">
        <w:rPr>
          <w:rFonts w:ascii="Tahoma" w:hAnsi="Tahoma" w:cs="Tahoma"/>
        </w:rPr>
        <w:t xml:space="preserve"> </w:t>
      </w:r>
      <w:r w:rsidRPr="000571E8">
        <w:rPr>
          <w:rFonts w:ascii="Tahoma" w:hAnsi="Tahoma" w:cs="Tahoma"/>
        </w:rPr>
        <w:t>information, including</w:t>
      </w:r>
      <w:r w:rsidR="000571E8">
        <w:rPr>
          <w:rFonts w:ascii="Tahoma" w:hAnsi="Tahoma" w:cs="Tahoma"/>
        </w:rPr>
        <w:t xml:space="preserve"> </w:t>
      </w:r>
      <w:r w:rsidRPr="000571E8">
        <w:rPr>
          <w:rFonts w:ascii="Tahoma" w:hAnsi="Tahoma" w:cs="Tahoma"/>
        </w:rPr>
        <w:t>CSP</w:t>
      </w:r>
      <w:r w:rsidR="000571E8">
        <w:rPr>
          <w:rFonts w:ascii="Tahoma" w:hAnsi="Tahoma" w:cs="Tahoma"/>
        </w:rPr>
        <w:t xml:space="preserve"> </w:t>
      </w:r>
      <w:r w:rsidRPr="000571E8">
        <w:rPr>
          <w:rFonts w:ascii="Tahoma" w:hAnsi="Tahoma" w:cs="Tahoma"/>
        </w:rPr>
        <w:t>job sheets</w:t>
      </w:r>
      <w:r w:rsidR="000571E8">
        <w:rPr>
          <w:rFonts w:ascii="Tahoma" w:hAnsi="Tahoma" w:cs="Tahoma"/>
        </w:rPr>
        <w:t xml:space="preserve"> </w:t>
      </w:r>
      <w:r w:rsidRPr="000571E8">
        <w:rPr>
          <w:rFonts w:ascii="Tahoma" w:hAnsi="Tahoma" w:cs="Tahoma"/>
        </w:rPr>
        <w:t>is</w:t>
      </w:r>
      <w:r w:rsidR="000571E8">
        <w:rPr>
          <w:rFonts w:ascii="Tahoma" w:hAnsi="Tahoma" w:cs="Tahoma"/>
        </w:rPr>
        <w:t xml:space="preserve"> </w:t>
      </w:r>
      <w:r w:rsidRPr="000571E8">
        <w:rPr>
          <w:rFonts w:ascii="Tahoma" w:hAnsi="Tahoma" w:cs="Tahoma"/>
        </w:rPr>
        <w:t>available</w:t>
      </w:r>
      <w:r w:rsidR="000571E8">
        <w:rPr>
          <w:rFonts w:ascii="Tahoma" w:hAnsi="Tahoma" w:cs="Tahoma"/>
        </w:rPr>
        <w:t xml:space="preserve"> </w:t>
      </w:r>
      <w:r w:rsidRPr="000571E8">
        <w:rPr>
          <w:rFonts w:ascii="Tahoma" w:hAnsi="Tahoma" w:cs="Tahoma"/>
        </w:rPr>
        <w:t xml:space="preserve">at </w:t>
      </w:r>
      <w:r w:rsidR="000571E8">
        <w:rPr>
          <w:rFonts w:ascii="Tahoma" w:hAnsi="Tahoma" w:cs="Tahoma"/>
        </w:rPr>
        <w:t xml:space="preserve">the </w:t>
      </w:r>
      <w:r w:rsidRPr="000571E8">
        <w:rPr>
          <w:rFonts w:ascii="Tahoma" w:hAnsi="Tahoma" w:cs="Tahoma"/>
        </w:rPr>
        <w:t>national CSP</w:t>
      </w:r>
      <w:r w:rsidR="000571E8">
        <w:rPr>
          <w:rFonts w:ascii="Tahoma" w:hAnsi="Tahoma" w:cs="Tahoma"/>
        </w:rPr>
        <w:t xml:space="preserve"> </w:t>
      </w:r>
      <w:r w:rsidRPr="000571E8">
        <w:rPr>
          <w:rFonts w:ascii="Tahoma" w:hAnsi="Tahoma" w:cs="Tahoma"/>
        </w:rPr>
        <w:t>website.</w:t>
      </w:r>
      <w:r w:rsidR="000571E8">
        <w:rPr>
          <w:rFonts w:ascii="Tahoma" w:hAnsi="Tahoma" w:cs="Tahoma"/>
        </w:rPr>
        <w:t xml:space="preserve">  </w:t>
      </w:r>
      <w:r w:rsidR="000571E8" w:rsidRPr="000571E8">
        <w:rPr>
          <w:rFonts w:ascii="Tahoma" w:hAnsi="Tahoma" w:cs="Tahoma"/>
          <w:i/>
        </w:rPr>
        <w:t xml:space="preserve">For more information contact Steve Kircher, County Conservationist-Land Information/GIS Director at 715-478-1387 or by e-mail at </w:t>
      </w:r>
      <w:hyperlink r:id="rId9" w:history="1">
        <w:r w:rsidR="000571E8" w:rsidRPr="000571E8">
          <w:rPr>
            <w:rStyle w:val="Hyperlink"/>
            <w:rFonts w:ascii="Tahoma" w:hAnsi="Tahoma" w:cs="Tahoma"/>
            <w:i/>
          </w:rPr>
          <w:t>lcc@co.forest.wi.us</w:t>
        </w:r>
      </w:hyperlink>
      <w:r w:rsidR="000571E8" w:rsidRPr="000571E8">
        <w:rPr>
          <w:rFonts w:ascii="Tahoma" w:hAnsi="Tahoma" w:cs="Tahoma"/>
          <w:i/>
        </w:rPr>
        <w:t>.</w:t>
      </w:r>
    </w:p>
    <w:sectPr w:rsidR="00CF6B89" w:rsidRPr="000571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D38"/>
    <w:rsid w:val="000571E8"/>
    <w:rsid w:val="00082D38"/>
    <w:rsid w:val="000C36DB"/>
    <w:rsid w:val="000F1BB5"/>
    <w:rsid w:val="00130260"/>
    <w:rsid w:val="0013193A"/>
    <w:rsid w:val="00182EC2"/>
    <w:rsid w:val="001B22D4"/>
    <w:rsid w:val="00237446"/>
    <w:rsid w:val="002923E9"/>
    <w:rsid w:val="002D07C5"/>
    <w:rsid w:val="00337B8F"/>
    <w:rsid w:val="003A78CF"/>
    <w:rsid w:val="004152A1"/>
    <w:rsid w:val="00442C7A"/>
    <w:rsid w:val="00445C11"/>
    <w:rsid w:val="004D02F5"/>
    <w:rsid w:val="005D56C9"/>
    <w:rsid w:val="00703A6D"/>
    <w:rsid w:val="00721B23"/>
    <w:rsid w:val="00721B7E"/>
    <w:rsid w:val="008074AC"/>
    <w:rsid w:val="00822BC7"/>
    <w:rsid w:val="00846A3F"/>
    <w:rsid w:val="00882B08"/>
    <w:rsid w:val="00910BB1"/>
    <w:rsid w:val="00A730F0"/>
    <w:rsid w:val="00A83469"/>
    <w:rsid w:val="00AB1BDB"/>
    <w:rsid w:val="00AC21E0"/>
    <w:rsid w:val="00AC4703"/>
    <w:rsid w:val="00C47194"/>
    <w:rsid w:val="00C55B7F"/>
    <w:rsid w:val="00C7010A"/>
    <w:rsid w:val="00CC4E2F"/>
    <w:rsid w:val="00CF6B89"/>
    <w:rsid w:val="00D71454"/>
    <w:rsid w:val="00DB4C26"/>
    <w:rsid w:val="00DF758B"/>
    <w:rsid w:val="00E13E3A"/>
    <w:rsid w:val="00E13FCF"/>
    <w:rsid w:val="00E34083"/>
    <w:rsid w:val="00E80482"/>
    <w:rsid w:val="00EA1CFA"/>
    <w:rsid w:val="00F772E5"/>
    <w:rsid w:val="00F83DBA"/>
    <w:rsid w:val="00FF0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1F8F6"/>
  <w15:chartTrackingRefBased/>
  <w15:docId w15:val="{53EE0CF4-3BB0-43C5-AFB6-8279F1C59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2D38"/>
    <w:pPr>
      <w:spacing w:after="0" w:line="240" w:lineRule="auto"/>
    </w:pPr>
    <w:rPr>
      <w:rFonts w:ascii="Calibri" w:hAnsi="Calibri" w:cs="Calibri"/>
    </w:rPr>
  </w:style>
  <w:style w:type="paragraph" w:styleId="Heading1">
    <w:name w:val="heading 1"/>
    <w:basedOn w:val="Normal"/>
    <w:next w:val="Normal"/>
    <w:link w:val="Heading1Char"/>
    <w:uiPriority w:val="9"/>
    <w:qFormat/>
    <w:rsid w:val="00846A3F"/>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910BB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D38"/>
    <w:rPr>
      <w:color w:val="0563C1" w:themeColor="hyperlink"/>
      <w:u w:val="single"/>
    </w:rPr>
  </w:style>
  <w:style w:type="paragraph" w:styleId="NormalWeb">
    <w:name w:val="Normal (Web)"/>
    <w:basedOn w:val="Normal"/>
    <w:uiPriority w:val="99"/>
    <w:unhideWhenUsed/>
    <w:rsid w:val="00822BC7"/>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822BC7"/>
    <w:rPr>
      <w:i/>
      <w:iCs/>
    </w:rPr>
  </w:style>
  <w:style w:type="character" w:styleId="UnresolvedMention">
    <w:name w:val="Unresolved Mention"/>
    <w:basedOn w:val="DefaultParagraphFont"/>
    <w:uiPriority w:val="99"/>
    <w:semiHidden/>
    <w:unhideWhenUsed/>
    <w:rsid w:val="00910BB1"/>
    <w:rPr>
      <w:color w:val="605E5C"/>
      <w:shd w:val="clear" w:color="auto" w:fill="E1DFDD"/>
    </w:rPr>
  </w:style>
  <w:style w:type="character" w:customStyle="1" w:styleId="Heading4Char">
    <w:name w:val="Heading 4 Char"/>
    <w:basedOn w:val="DefaultParagraphFont"/>
    <w:link w:val="Heading4"/>
    <w:uiPriority w:val="9"/>
    <w:semiHidden/>
    <w:rsid w:val="00910BB1"/>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846A3F"/>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721B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023204">
      <w:bodyDiv w:val="1"/>
      <w:marLeft w:val="0"/>
      <w:marRight w:val="0"/>
      <w:marTop w:val="0"/>
      <w:marBottom w:val="0"/>
      <w:divBdr>
        <w:top w:val="none" w:sz="0" w:space="0" w:color="auto"/>
        <w:left w:val="none" w:sz="0" w:space="0" w:color="auto"/>
        <w:bottom w:val="none" w:sz="0" w:space="0" w:color="auto"/>
        <w:right w:val="none" w:sz="0" w:space="0" w:color="auto"/>
      </w:divBdr>
    </w:div>
    <w:div w:id="519663142">
      <w:bodyDiv w:val="1"/>
      <w:marLeft w:val="0"/>
      <w:marRight w:val="0"/>
      <w:marTop w:val="0"/>
      <w:marBottom w:val="0"/>
      <w:divBdr>
        <w:top w:val="none" w:sz="0" w:space="0" w:color="auto"/>
        <w:left w:val="none" w:sz="0" w:space="0" w:color="auto"/>
        <w:bottom w:val="none" w:sz="0" w:space="0" w:color="auto"/>
        <w:right w:val="none" w:sz="0" w:space="0" w:color="auto"/>
      </w:divBdr>
    </w:div>
    <w:div w:id="769399691">
      <w:bodyDiv w:val="1"/>
      <w:marLeft w:val="0"/>
      <w:marRight w:val="0"/>
      <w:marTop w:val="0"/>
      <w:marBottom w:val="0"/>
      <w:divBdr>
        <w:top w:val="none" w:sz="0" w:space="0" w:color="auto"/>
        <w:left w:val="none" w:sz="0" w:space="0" w:color="auto"/>
        <w:bottom w:val="none" w:sz="0" w:space="0" w:color="auto"/>
        <w:right w:val="none" w:sz="0" w:space="0" w:color="auto"/>
      </w:divBdr>
    </w:div>
    <w:div w:id="1483739059">
      <w:bodyDiv w:val="1"/>
      <w:marLeft w:val="0"/>
      <w:marRight w:val="0"/>
      <w:marTop w:val="0"/>
      <w:marBottom w:val="0"/>
      <w:divBdr>
        <w:top w:val="none" w:sz="0" w:space="0" w:color="auto"/>
        <w:left w:val="none" w:sz="0" w:space="0" w:color="auto"/>
        <w:bottom w:val="none" w:sz="0" w:space="0" w:color="auto"/>
        <w:right w:val="none" w:sz="0" w:space="0" w:color="auto"/>
      </w:divBdr>
    </w:div>
    <w:div w:id="188686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c@co.forest.wi.us"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lcc@co.forest.w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9358D42DC28644B71B583E552378A3" ma:contentTypeVersion="13" ma:contentTypeDescription="Create a new document." ma:contentTypeScope="" ma:versionID="9d77c4571810413ff776b01fc49d5cd6">
  <xsd:schema xmlns:xsd="http://www.w3.org/2001/XMLSchema" xmlns:xs="http://www.w3.org/2001/XMLSchema" xmlns:p="http://schemas.microsoft.com/office/2006/metadata/properties" xmlns:ns3="e0c660e0-7481-4c8b-b121-1f57c2c5ddf5" xmlns:ns4="b395920a-7eac-4ec6-8419-4cfde3531fe2" targetNamespace="http://schemas.microsoft.com/office/2006/metadata/properties" ma:root="true" ma:fieldsID="5298fa5d9483fb26eede8acfdd2139dc" ns3:_="" ns4:_="">
    <xsd:import namespace="e0c660e0-7481-4c8b-b121-1f57c2c5ddf5"/>
    <xsd:import namespace="b395920a-7eac-4ec6-8419-4cfde3531f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660e0-7481-4c8b-b121-1f57c2c5d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95920a-7eac-4ec6-8419-4cfde3531fe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19BFF4-D345-44C9-A7F6-3AF5FE957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660e0-7481-4c8b-b121-1f57c2c5ddf5"/>
    <ds:schemaRef ds:uri="b395920a-7eac-4ec6-8419-4cfde3531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70DF66-87CE-480B-99AA-62B93A835FC7}">
  <ds:schemaRefs>
    <ds:schemaRef ds:uri="http://schemas.microsoft.com/sharepoint/v3/contenttype/forms"/>
  </ds:schemaRefs>
</ds:datastoreItem>
</file>

<file path=customXml/itemProps3.xml><?xml version="1.0" encoding="utf-8"?>
<ds:datastoreItem xmlns:ds="http://schemas.openxmlformats.org/officeDocument/2006/customXml" ds:itemID="{5F2710B5-30C1-4EB0-8D1D-A323F78D51BF}">
  <ds:schemaRefs>
    <ds:schemaRef ds:uri="http://schemas.microsoft.com/office/2006/documentManagement/types"/>
    <ds:schemaRef ds:uri="http://purl.org/dc/elements/1.1/"/>
    <ds:schemaRef ds:uri="http://schemas.microsoft.com/office/2006/metadata/properties"/>
    <ds:schemaRef ds:uri="http://www.w3.org/XML/1998/namespace"/>
    <ds:schemaRef ds:uri="b395920a-7eac-4ec6-8419-4cfde3531fe2"/>
    <ds:schemaRef ds:uri="http://schemas.openxmlformats.org/package/2006/metadata/core-properties"/>
    <ds:schemaRef ds:uri="http://schemas.microsoft.com/office/infopath/2007/PartnerControls"/>
    <ds:schemaRef ds:uri="e0c660e0-7481-4c8b-b121-1f57c2c5ddf5"/>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Forest County Court House</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&amp; Water</dc:creator>
  <cp:keywords/>
  <dc:description/>
  <cp:lastModifiedBy>Land &amp; Water</cp:lastModifiedBy>
  <cp:revision>3</cp:revision>
  <dcterms:created xsi:type="dcterms:W3CDTF">2020-01-27T21:03:00Z</dcterms:created>
  <dcterms:modified xsi:type="dcterms:W3CDTF">2020-01-27T21:04:00Z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0x010100BF9358D42DC28644B71B583E552378A3</vt:lpwstr>
  </property>
</Properties>
</file>