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6CBC9" w14:textId="4C87D6D8" w:rsidR="002120E2" w:rsidRPr="003250D0" w:rsidRDefault="002120E2" w:rsidP="002A0BA1">
      <w:pPr>
        <w:rPr>
          <w:rFonts w:ascii="Arial" w:hAnsi="Arial" w:cs="Arial"/>
          <w:sz w:val="24"/>
          <w:szCs w:val="24"/>
        </w:rPr>
      </w:pPr>
      <w:r w:rsidRPr="003250D0">
        <w:rPr>
          <w:rFonts w:ascii="Arial" w:hAnsi="Arial" w:cs="Arial"/>
          <w:sz w:val="24"/>
          <w:szCs w:val="24"/>
        </w:rPr>
        <w:t xml:space="preserve">Week </w:t>
      </w:r>
      <w:r w:rsidR="00D261BF">
        <w:rPr>
          <w:rFonts w:ascii="Arial" w:hAnsi="Arial" w:cs="Arial"/>
          <w:sz w:val="24"/>
          <w:szCs w:val="24"/>
        </w:rPr>
        <w:t>2</w:t>
      </w:r>
    </w:p>
    <w:p w14:paraId="06C48729" w14:textId="39C02EC7" w:rsidR="002A0BA1" w:rsidRPr="003250D0" w:rsidRDefault="00361FAC" w:rsidP="002A0BA1">
      <w:pPr>
        <w:rPr>
          <w:rFonts w:ascii="Arial" w:hAnsi="Arial" w:cs="Arial"/>
          <w:sz w:val="24"/>
          <w:szCs w:val="24"/>
        </w:rPr>
      </w:pPr>
      <w:r w:rsidRPr="003250D0">
        <w:rPr>
          <w:rFonts w:ascii="Arial" w:hAnsi="Arial" w:cs="Arial"/>
          <w:sz w:val="24"/>
          <w:szCs w:val="24"/>
        </w:rPr>
        <w:t xml:space="preserve">e-mailed </w:t>
      </w:r>
      <w:r w:rsidR="002C1BF5" w:rsidRPr="003250D0">
        <w:rPr>
          <w:rFonts w:ascii="Arial" w:hAnsi="Arial" w:cs="Arial"/>
          <w:sz w:val="24"/>
          <w:szCs w:val="24"/>
        </w:rPr>
        <w:t>10/2</w:t>
      </w:r>
      <w:r w:rsidR="00D261BF">
        <w:rPr>
          <w:rFonts w:ascii="Arial" w:hAnsi="Arial" w:cs="Arial"/>
          <w:sz w:val="24"/>
          <w:szCs w:val="24"/>
        </w:rPr>
        <w:t>8</w:t>
      </w:r>
      <w:r w:rsidR="002C1BF5" w:rsidRPr="003250D0">
        <w:rPr>
          <w:rFonts w:ascii="Arial" w:hAnsi="Arial" w:cs="Arial"/>
          <w:sz w:val="24"/>
          <w:szCs w:val="24"/>
        </w:rPr>
        <w:t>/19</w:t>
      </w:r>
      <w:r w:rsidR="002C1BF5" w:rsidRPr="003250D0">
        <w:rPr>
          <w:rFonts w:ascii="Arial" w:hAnsi="Arial" w:cs="Arial"/>
          <w:sz w:val="24"/>
          <w:szCs w:val="24"/>
        </w:rPr>
        <w:tab/>
      </w:r>
      <w:r w:rsidR="002C1BF5" w:rsidRPr="003250D0">
        <w:rPr>
          <w:rFonts w:ascii="Arial" w:hAnsi="Arial" w:cs="Arial"/>
          <w:sz w:val="24"/>
          <w:szCs w:val="24"/>
        </w:rPr>
        <w:tab/>
      </w:r>
      <w:r w:rsidR="002C1BF5" w:rsidRPr="003250D0">
        <w:rPr>
          <w:rFonts w:ascii="Arial" w:hAnsi="Arial" w:cs="Arial"/>
          <w:sz w:val="24"/>
          <w:szCs w:val="24"/>
        </w:rPr>
        <w:tab/>
      </w:r>
      <w:r w:rsidR="002A0BA1" w:rsidRPr="003250D0">
        <w:rPr>
          <w:rFonts w:ascii="Arial" w:hAnsi="Arial" w:cs="Arial"/>
          <w:sz w:val="24"/>
          <w:szCs w:val="24"/>
        </w:rPr>
        <w:t>Conservation Corner</w:t>
      </w:r>
    </w:p>
    <w:p w14:paraId="3C81D8A8" w14:textId="361FFB2B" w:rsidR="002A0BA1" w:rsidRPr="003250D0" w:rsidRDefault="000E2486" w:rsidP="002A0BA1">
      <w:pPr>
        <w:rPr>
          <w:rFonts w:ascii="Arial" w:hAnsi="Arial" w:cs="Arial"/>
          <w:i/>
          <w:sz w:val="24"/>
          <w:szCs w:val="24"/>
        </w:rPr>
      </w:pPr>
      <w:r w:rsidRPr="000E2486">
        <w:rPr>
          <w:noProof/>
        </w:rPr>
        <w:drawing>
          <wp:inline distT="0" distB="0" distL="0" distR="0" wp14:anchorId="5753D8B4" wp14:editId="0CACAD73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0BA1" w:rsidRPr="003250D0">
        <w:rPr>
          <w:rFonts w:ascii="Arial" w:hAnsi="Arial" w:cs="Arial"/>
          <w:i/>
          <w:sz w:val="20"/>
          <w:szCs w:val="20"/>
        </w:rPr>
        <w:t>Conservation Corner is a weekly article produced by the Forest County Land &amp;Water Conservation Department</w:t>
      </w:r>
      <w:r w:rsidR="00BC621E" w:rsidRPr="003250D0">
        <w:rPr>
          <w:rFonts w:ascii="Arial" w:hAnsi="Arial" w:cs="Arial"/>
          <w:i/>
          <w:sz w:val="20"/>
          <w:szCs w:val="20"/>
        </w:rPr>
        <w:t xml:space="preserve">. For more information contact </w:t>
      </w:r>
      <w:r w:rsidR="002C1BF5" w:rsidRPr="003250D0">
        <w:rPr>
          <w:rFonts w:ascii="Arial" w:hAnsi="Arial" w:cs="Arial"/>
          <w:i/>
          <w:sz w:val="20"/>
          <w:szCs w:val="20"/>
        </w:rPr>
        <w:t xml:space="preserve">Steve Kircher, County Conservationist-Land Information/GIS Director </w:t>
      </w:r>
      <w:r w:rsidR="00BC621E" w:rsidRPr="003250D0">
        <w:rPr>
          <w:rFonts w:ascii="Arial" w:hAnsi="Arial" w:cs="Arial"/>
          <w:i/>
          <w:sz w:val="20"/>
          <w:szCs w:val="20"/>
        </w:rPr>
        <w:t>at 715-478-</w:t>
      </w:r>
      <w:r w:rsidR="002C1BF5" w:rsidRPr="003250D0">
        <w:rPr>
          <w:rFonts w:ascii="Arial" w:hAnsi="Arial" w:cs="Arial"/>
          <w:i/>
          <w:sz w:val="20"/>
          <w:szCs w:val="20"/>
        </w:rPr>
        <w:t>1387</w:t>
      </w:r>
      <w:r w:rsidR="00BC621E" w:rsidRPr="003250D0">
        <w:rPr>
          <w:rFonts w:ascii="Arial" w:hAnsi="Arial" w:cs="Arial"/>
          <w:i/>
          <w:sz w:val="20"/>
          <w:szCs w:val="20"/>
        </w:rPr>
        <w:t xml:space="preserve"> or by e-mail at </w:t>
      </w:r>
      <w:hyperlink r:id="rId9" w:history="1">
        <w:r w:rsidR="00BC621E" w:rsidRPr="003250D0">
          <w:rPr>
            <w:rStyle w:val="Hyperlink"/>
            <w:rFonts w:ascii="Arial" w:hAnsi="Arial" w:cs="Arial"/>
            <w:i/>
            <w:sz w:val="20"/>
            <w:szCs w:val="20"/>
          </w:rPr>
          <w:t>lcc@co.forest.wi.us</w:t>
        </w:r>
      </w:hyperlink>
      <w:r w:rsidR="00BC621E" w:rsidRPr="003250D0">
        <w:rPr>
          <w:rFonts w:ascii="Arial" w:hAnsi="Arial" w:cs="Arial"/>
          <w:i/>
          <w:sz w:val="24"/>
          <w:szCs w:val="24"/>
        </w:rPr>
        <w:t xml:space="preserve">. </w:t>
      </w:r>
    </w:p>
    <w:p w14:paraId="1842DA3D" w14:textId="024826B5" w:rsidR="00583371" w:rsidRDefault="00404442" w:rsidP="00583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3371">
        <w:rPr>
          <w:rFonts w:ascii="Arial" w:hAnsi="Arial" w:cs="Arial"/>
          <w:sz w:val="24"/>
          <w:szCs w:val="24"/>
        </w:rPr>
        <w:t xml:space="preserve">Property Owners, are you aware of the Forest County </w:t>
      </w:r>
      <w:r w:rsidR="00583371" w:rsidRPr="00583371">
        <w:rPr>
          <w:rFonts w:ascii="Arial" w:hAnsi="Arial" w:cs="Arial"/>
          <w:sz w:val="24"/>
          <w:szCs w:val="24"/>
        </w:rPr>
        <w:t>Cost-Share Program</w:t>
      </w:r>
      <w:r w:rsidR="00583371">
        <w:rPr>
          <w:rFonts w:ascii="Arial" w:hAnsi="Arial" w:cs="Arial"/>
          <w:sz w:val="24"/>
          <w:szCs w:val="24"/>
        </w:rPr>
        <w:t>?  This is a</w:t>
      </w:r>
      <w:r w:rsidR="00583371" w:rsidRPr="00583371">
        <w:rPr>
          <w:rFonts w:ascii="Arial" w:hAnsi="Arial" w:cs="Arial"/>
          <w:sz w:val="24"/>
          <w:szCs w:val="24"/>
        </w:rPr>
        <w:t xml:space="preserve"> program administered by the Forest County Land and Water Conservation Dep</w:t>
      </w:r>
      <w:r w:rsidR="00583371">
        <w:rPr>
          <w:rFonts w:ascii="Arial" w:hAnsi="Arial" w:cs="Arial"/>
          <w:sz w:val="24"/>
          <w:szCs w:val="24"/>
        </w:rPr>
        <w:t xml:space="preserve">artment.  The </w:t>
      </w:r>
      <w:r w:rsidR="00583371" w:rsidRPr="00583371">
        <w:rPr>
          <w:rFonts w:ascii="Arial" w:hAnsi="Arial" w:cs="Arial"/>
          <w:sz w:val="24"/>
          <w:szCs w:val="24"/>
        </w:rPr>
        <w:t>Grant money is provided by the Wisconsin Dept. of Agriculture, Trade, &amp; Consumer Protection</w:t>
      </w:r>
      <w:r w:rsidR="00583371">
        <w:rPr>
          <w:rFonts w:ascii="Arial" w:hAnsi="Arial" w:cs="Arial"/>
          <w:sz w:val="24"/>
          <w:szCs w:val="24"/>
        </w:rPr>
        <w:t xml:space="preserve"> </w:t>
      </w:r>
      <w:r w:rsidR="00583371" w:rsidRPr="00583371">
        <w:rPr>
          <w:rFonts w:ascii="Arial" w:hAnsi="Arial" w:cs="Arial"/>
          <w:sz w:val="24"/>
          <w:szCs w:val="24"/>
        </w:rPr>
        <w:t>(DATCP) to fund the program.</w:t>
      </w:r>
    </w:p>
    <w:p w14:paraId="7B4EDAFF" w14:textId="0026AC3B" w:rsidR="00583371" w:rsidRPr="00583371" w:rsidRDefault="00583371" w:rsidP="00583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Under the program, the la</w:t>
      </w:r>
      <w:r w:rsidRPr="00583371">
        <w:rPr>
          <w:rFonts w:ascii="Arial" w:hAnsi="Arial" w:cs="Arial"/>
          <w:sz w:val="24"/>
          <w:szCs w:val="24"/>
        </w:rPr>
        <w:t>ndowner pays for all project costs and is reimbursed 50% &amp; up to 70% for eligible practices.</w:t>
      </w:r>
      <w:r>
        <w:rPr>
          <w:rFonts w:ascii="Arial" w:hAnsi="Arial" w:cs="Arial"/>
          <w:sz w:val="24"/>
          <w:szCs w:val="24"/>
        </w:rPr>
        <w:t xml:space="preserve">  </w:t>
      </w:r>
      <w:r w:rsidRPr="00583371">
        <w:rPr>
          <w:rFonts w:ascii="Arial" w:hAnsi="Arial" w:cs="Arial"/>
          <w:sz w:val="24"/>
          <w:szCs w:val="24"/>
        </w:rPr>
        <w:t>Standards of DATCP (Chapter ATCP 50) &amp; the Natural Resource Conservation Service (NRCS)</w:t>
      </w:r>
      <w:r>
        <w:rPr>
          <w:rFonts w:ascii="Arial" w:hAnsi="Arial" w:cs="Arial"/>
          <w:sz w:val="24"/>
          <w:szCs w:val="24"/>
        </w:rPr>
        <w:t xml:space="preserve"> </w:t>
      </w:r>
      <w:r w:rsidRPr="00583371">
        <w:rPr>
          <w:rFonts w:ascii="Arial" w:hAnsi="Arial" w:cs="Arial"/>
          <w:sz w:val="24"/>
          <w:szCs w:val="24"/>
        </w:rPr>
        <w:t>must be followed</w:t>
      </w:r>
      <w:r>
        <w:rPr>
          <w:rFonts w:ascii="Arial" w:hAnsi="Arial" w:cs="Arial"/>
          <w:sz w:val="24"/>
          <w:szCs w:val="24"/>
        </w:rPr>
        <w:t>.</w:t>
      </w:r>
    </w:p>
    <w:p w14:paraId="17D8DE54" w14:textId="77777777" w:rsidR="00583371" w:rsidRDefault="00583371" w:rsidP="00583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Program allows for:</w:t>
      </w:r>
    </w:p>
    <w:p w14:paraId="43CC5BAE" w14:textId="3AA28821" w:rsidR="00583371" w:rsidRPr="00583371" w:rsidRDefault="00583371" w:rsidP="0058337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83371">
        <w:rPr>
          <w:rFonts w:ascii="Arial" w:hAnsi="Arial" w:cs="Arial"/>
          <w:sz w:val="24"/>
          <w:szCs w:val="24"/>
        </w:rPr>
        <w:t>Restoration of the buffer zone with native plants, shrubs, and trees.</w:t>
      </w:r>
    </w:p>
    <w:p w14:paraId="40EEDA48" w14:textId="16189344" w:rsidR="00583371" w:rsidRPr="00583371" w:rsidRDefault="00583371" w:rsidP="0058337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83371">
        <w:rPr>
          <w:rFonts w:ascii="Arial" w:hAnsi="Arial" w:cs="Arial"/>
          <w:sz w:val="24"/>
          <w:szCs w:val="24"/>
        </w:rPr>
        <w:t xml:space="preserve">Erosion control methods such as rip rap, </w:t>
      </w:r>
      <w:proofErr w:type="spellStart"/>
      <w:r w:rsidRPr="00583371">
        <w:rPr>
          <w:rFonts w:ascii="Arial" w:hAnsi="Arial" w:cs="Arial"/>
          <w:sz w:val="24"/>
          <w:szCs w:val="24"/>
        </w:rPr>
        <w:t>biologs</w:t>
      </w:r>
      <w:proofErr w:type="spellEnd"/>
      <w:r w:rsidRPr="00583371">
        <w:rPr>
          <w:rFonts w:ascii="Arial" w:hAnsi="Arial" w:cs="Arial"/>
          <w:sz w:val="24"/>
          <w:szCs w:val="24"/>
        </w:rPr>
        <w:t>, &amp; other bio engineering methods (as permitted b</w:t>
      </w:r>
      <w:r>
        <w:rPr>
          <w:rFonts w:ascii="Arial" w:hAnsi="Arial" w:cs="Arial"/>
          <w:sz w:val="24"/>
          <w:szCs w:val="24"/>
        </w:rPr>
        <w:t>y th</w:t>
      </w:r>
      <w:r w:rsidRPr="00583371">
        <w:rPr>
          <w:rFonts w:ascii="Arial" w:hAnsi="Arial" w:cs="Arial"/>
          <w:sz w:val="24"/>
          <w:szCs w:val="24"/>
        </w:rPr>
        <w:t>e Wisconsin Dept. of Natural Resources (DNR).)</w:t>
      </w:r>
    </w:p>
    <w:p w14:paraId="2638C763" w14:textId="308CB97B" w:rsidR="00583371" w:rsidRPr="00583371" w:rsidRDefault="00583371" w:rsidP="00583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Program covers:</w:t>
      </w:r>
    </w:p>
    <w:p w14:paraId="6B45E286" w14:textId="01E13E44" w:rsidR="00583371" w:rsidRPr="00583371" w:rsidRDefault="00583371" w:rsidP="0058337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83371">
        <w:rPr>
          <w:rFonts w:ascii="Arial" w:hAnsi="Arial" w:cs="Arial"/>
          <w:sz w:val="24"/>
          <w:szCs w:val="24"/>
        </w:rPr>
        <w:t>Native vegetation for buffer</w:t>
      </w:r>
    </w:p>
    <w:p w14:paraId="73102C68" w14:textId="70997DD3" w:rsidR="00583371" w:rsidRPr="00583371" w:rsidRDefault="00583371" w:rsidP="0058337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83371">
        <w:rPr>
          <w:rFonts w:ascii="Arial" w:hAnsi="Arial" w:cs="Arial"/>
          <w:sz w:val="24"/>
          <w:szCs w:val="24"/>
        </w:rPr>
        <w:t>Erosion control materials</w:t>
      </w:r>
    </w:p>
    <w:p w14:paraId="4E848A31" w14:textId="58E41382" w:rsidR="00583371" w:rsidRPr="00583371" w:rsidRDefault="00583371" w:rsidP="0058337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83371">
        <w:rPr>
          <w:rFonts w:ascii="Arial" w:hAnsi="Arial" w:cs="Arial"/>
          <w:sz w:val="24"/>
          <w:szCs w:val="24"/>
        </w:rPr>
        <w:t>Excavation costs</w:t>
      </w:r>
    </w:p>
    <w:p w14:paraId="661E12F9" w14:textId="1B25A6E2" w:rsidR="00583371" w:rsidRPr="00404442" w:rsidRDefault="00583371" w:rsidP="0058337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04442">
        <w:rPr>
          <w:rFonts w:ascii="Arial" w:hAnsi="Arial" w:cs="Arial"/>
          <w:sz w:val="24"/>
          <w:szCs w:val="24"/>
        </w:rPr>
        <w:t>Labor for installation - costs for a contractor can be reimbursed or landowner labor can be</w:t>
      </w:r>
      <w:r w:rsidR="00404442">
        <w:rPr>
          <w:rFonts w:ascii="Arial" w:hAnsi="Arial" w:cs="Arial"/>
          <w:sz w:val="24"/>
          <w:szCs w:val="24"/>
        </w:rPr>
        <w:t xml:space="preserve"> </w:t>
      </w:r>
      <w:r w:rsidRPr="00404442">
        <w:rPr>
          <w:rFonts w:ascii="Arial" w:hAnsi="Arial" w:cs="Arial"/>
          <w:sz w:val="24"/>
          <w:szCs w:val="24"/>
        </w:rPr>
        <w:t>reimbursed at a rate of $10.00 per hour.</w:t>
      </w:r>
    </w:p>
    <w:p w14:paraId="2ACACA54" w14:textId="062E6288" w:rsidR="00583371" w:rsidRPr="00404442" w:rsidRDefault="00583371" w:rsidP="004044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04442">
        <w:rPr>
          <w:rFonts w:ascii="Arial" w:hAnsi="Arial" w:cs="Arial"/>
          <w:sz w:val="24"/>
          <w:szCs w:val="24"/>
        </w:rPr>
        <w:t>Geotextile fabric</w:t>
      </w:r>
    </w:p>
    <w:p w14:paraId="40C0B342" w14:textId="55CB253D" w:rsidR="00583371" w:rsidRPr="00583371" w:rsidRDefault="00404442" w:rsidP="00583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Program does not cover:</w:t>
      </w:r>
    </w:p>
    <w:p w14:paraId="3BA9D467" w14:textId="27B68C22" w:rsidR="00583371" w:rsidRPr="00404442" w:rsidRDefault="00583371" w:rsidP="004044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04442">
        <w:rPr>
          <w:rFonts w:ascii="Arial" w:hAnsi="Arial" w:cs="Arial"/>
          <w:sz w:val="24"/>
          <w:szCs w:val="24"/>
        </w:rPr>
        <w:t>Removal or installation of docks/piers.</w:t>
      </w:r>
    </w:p>
    <w:p w14:paraId="7D463CB2" w14:textId="4BBB0345" w:rsidR="00583371" w:rsidRPr="00404442" w:rsidRDefault="00583371" w:rsidP="004044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04442">
        <w:rPr>
          <w:rFonts w:ascii="Arial" w:hAnsi="Arial" w:cs="Arial"/>
          <w:sz w:val="24"/>
          <w:szCs w:val="24"/>
        </w:rPr>
        <w:t xml:space="preserve"> Removal or installation of steps, walkways, lifts, etc.</w:t>
      </w:r>
    </w:p>
    <w:p w14:paraId="0A936B3C" w14:textId="1459BEBD" w:rsidR="00583371" w:rsidRPr="00404442" w:rsidRDefault="00583371" w:rsidP="004044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04442">
        <w:rPr>
          <w:rFonts w:ascii="Arial" w:hAnsi="Arial" w:cs="Arial"/>
          <w:sz w:val="24"/>
          <w:szCs w:val="24"/>
        </w:rPr>
        <w:t>Materials such as wood, brick, plaster, blacktop, or demolition material for rip rap use.</w:t>
      </w:r>
    </w:p>
    <w:p w14:paraId="400E80FC" w14:textId="0DD367F7" w:rsidR="00583371" w:rsidRPr="00583371" w:rsidRDefault="00404442" w:rsidP="00583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If you’re interested in the Program, you can access an </w:t>
      </w:r>
      <w:r w:rsidR="00583371" w:rsidRPr="00583371">
        <w:rPr>
          <w:rFonts w:ascii="Arial" w:hAnsi="Arial" w:cs="Arial"/>
          <w:sz w:val="24"/>
          <w:szCs w:val="24"/>
        </w:rPr>
        <w:t>application from the Forest County Website</w:t>
      </w:r>
      <w:r>
        <w:rPr>
          <w:rFonts w:ascii="Arial" w:hAnsi="Arial" w:cs="Arial"/>
          <w:sz w:val="24"/>
          <w:szCs w:val="24"/>
        </w:rPr>
        <w:t xml:space="preserve"> </w:t>
      </w:r>
      <w:r w:rsidR="00583371" w:rsidRPr="00583371">
        <w:rPr>
          <w:rFonts w:ascii="Arial" w:hAnsi="Arial" w:cs="Arial"/>
          <w:sz w:val="24"/>
          <w:szCs w:val="24"/>
        </w:rPr>
        <w:t>(www.co.forest.wi.gov) under the Land Conservation Dep</w:t>
      </w:r>
      <w:r>
        <w:rPr>
          <w:rFonts w:ascii="Arial" w:hAnsi="Arial" w:cs="Arial"/>
          <w:sz w:val="24"/>
          <w:szCs w:val="24"/>
        </w:rPr>
        <w:t xml:space="preserve">artment, </w:t>
      </w:r>
      <w:r w:rsidR="00583371" w:rsidRPr="00583371">
        <w:rPr>
          <w:rFonts w:ascii="Arial" w:hAnsi="Arial" w:cs="Arial"/>
          <w:sz w:val="24"/>
          <w:szCs w:val="24"/>
        </w:rPr>
        <w:t>by contacting the Land</w:t>
      </w:r>
      <w:r>
        <w:rPr>
          <w:rFonts w:ascii="Arial" w:hAnsi="Arial" w:cs="Arial"/>
          <w:sz w:val="24"/>
          <w:szCs w:val="24"/>
        </w:rPr>
        <w:t xml:space="preserve"> </w:t>
      </w:r>
      <w:r w:rsidR="00583371" w:rsidRPr="00583371">
        <w:rPr>
          <w:rFonts w:ascii="Arial" w:hAnsi="Arial" w:cs="Arial"/>
          <w:sz w:val="24"/>
          <w:szCs w:val="24"/>
        </w:rPr>
        <w:t>Conservation Dept. at (715) 478-</w:t>
      </w:r>
      <w:r>
        <w:rPr>
          <w:rFonts w:ascii="Arial" w:hAnsi="Arial" w:cs="Arial"/>
          <w:sz w:val="24"/>
          <w:szCs w:val="24"/>
        </w:rPr>
        <w:t>1387, or by email:  lcc@co.forest.wi.us</w:t>
      </w:r>
      <w:r w:rsidR="00583371" w:rsidRPr="00583371">
        <w:rPr>
          <w:rFonts w:ascii="Arial" w:hAnsi="Arial" w:cs="Arial"/>
          <w:sz w:val="24"/>
          <w:szCs w:val="24"/>
        </w:rPr>
        <w:t>.</w:t>
      </w:r>
    </w:p>
    <w:p w14:paraId="0169DCBA" w14:textId="11602CC7" w:rsidR="00583371" w:rsidRPr="00583371" w:rsidRDefault="00404442" w:rsidP="00583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583371" w:rsidRPr="00583371">
        <w:rPr>
          <w:rFonts w:ascii="Arial" w:hAnsi="Arial" w:cs="Arial"/>
          <w:sz w:val="24"/>
          <w:szCs w:val="24"/>
        </w:rPr>
        <w:t>Once the application is received a site visit will be done by county staff to determine eligibility and</w:t>
      </w:r>
      <w:r>
        <w:rPr>
          <w:rFonts w:ascii="Arial" w:hAnsi="Arial" w:cs="Arial"/>
          <w:sz w:val="24"/>
          <w:szCs w:val="24"/>
        </w:rPr>
        <w:t xml:space="preserve"> </w:t>
      </w:r>
      <w:r w:rsidR="00583371" w:rsidRPr="00583371">
        <w:rPr>
          <w:rFonts w:ascii="Arial" w:hAnsi="Arial" w:cs="Arial"/>
          <w:sz w:val="24"/>
          <w:szCs w:val="24"/>
        </w:rPr>
        <w:t>consult with the landowner(s).</w:t>
      </w:r>
    </w:p>
    <w:p w14:paraId="02051777" w14:textId="4ABF749D" w:rsidR="003963B2" w:rsidRPr="003250D0" w:rsidRDefault="00404442" w:rsidP="00583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3371" w:rsidRPr="00583371">
        <w:rPr>
          <w:rFonts w:ascii="Arial" w:hAnsi="Arial" w:cs="Arial"/>
          <w:sz w:val="24"/>
          <w:szCs w:val="24"/>
        </w:rPr>
        <w:t>If property is determined eligible</w:t>
      </w:r>
      <w:r>
        <w:rPr>
          <w:rFonts w:ascii="Arial" w:hAnsi="Arial" w:cs="Arial"/>
          <w:sz w:val="24"/>
          <w:szCs w:val="24"/>
        </w:rPr>
        <w:t>, we will conduct a survey of your property/project and a plan will be designed.  Once you approve of the plan, you will have to obtain permits from the appropriate agencies</w:t>
      </w:r>
      <w:r w:rsidR="00583371" w:rsidRPr="00404442">
        <w:rPr>
          <w:rFonts w:ascii="Arial" w:hAnsi="Arial" w:cs="Arial"/>
          <w:sz w:val="24"/>
          <w:szCs w:val="24"/>
        </w:rPr>
        <w:t xml:space="preserve"> (DNR, Corp of Eng., Local Zoning)</w:t>
      </w:r>
      <w:r>
        <w:rPr>
          <w:rFonts w:ascii="Arial" w:hAnsi="Arial" w:cs="Arial"/>
          <w:sz w:val="24"/>
          <w:szCs w:val="24"/>
        </w:rPr>
        <w:t xml:space="preserve">.  You will also have to obtain </w:t>
      </w:r>
      <w:r w:rsidR="00583371" w:rsidRPr="00583371">
        <w:rPr>
          <w:rFonts w:ascii="Arial" w:hAnsi="Arial" w:cs="Arial"/>
          <w:sz w:val="24"/>
          <w:szCs w:val="24"/>
        </w:rPr>
        <w:t xml:space="preserve">two (2) bids for </w:t>
      </w:r>
      <w:r>
        <w:rPr>
          <w:rFonts w:ascii="Arial" w:hAnsi="Arial" w:cs="Arial"/>
          <w:sz w:val="24"/>
          <w:szCs w:val="24"/>
        </w:rPr>
        <w:t xml:space="preserve">your </w:t>
      </w:r>
      <w:r w:rsidR="00583371" w:rsidRPr="00583371">
        <w:rPr>
          <w:rFonts w:ascii="Arial" w:hAnsi="Arial" w:cs="Arial"/>
          <w:sz w:val="24"/>
          <w:szCs w:val="24"/>
        </w:rPr>
        <w:t xml:space="preserve">project to be submitted for approval from </w:t>
      </w:r>
      <w:r>
        <w:rPr>
          <w:rFonts w:ascii="Arial" w:hAnsi="Arial" w:cs="Arial"/>
          <w:sz w:val="24"/>
          <w:szCs w:val="24"/>
        </w:rPr>
        <w:t xml:space="preserve">the Land and Water </w:t>
      </w:r>
      <w:r w:rsidR="00583371" w:rsidRPr="00583371">
        <w:rPr>
          <w:rFonts w:ascii="Arial" w:hAnsi="Arial" w:cs="Arial"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>.  A c</w:t>
      </w:r>
      <w:r w:rsidR="00583371" w:rsidRPr="00583371">
        <w:rPr>
          <w:rFonts w:ascii="Arial" w:hAnsi="Arial" w:cs="Arial"/>
          <w:sz w:val="24"/>
          <w:szCs w:val="24"/>
        </w:rPr>
        <w:t xml:space="preserve">ontract and maintenance plan </w:t>
      </w:r>
      <w:r>
        <w:rPr>
          <w:rFonts w:ascii="Arial" w:hAnsi="Arial" w:cs="Arial"/>
          <w:sz w:val="24"/>
          <w:szCs w:val="24"/>
        </w:rPr>
        <w:t xml:space="preserve">will be </w:t>
      </w:r>
      <w:r w:rsidR="00583371" w:rsidRPr="00583371">
        <w:rPr>
          <w:rFonts w:ascii="Arial" w:hAnsi="Arial" w:cs="Arial"/>
          <w:sz w:val="24"/>
          <w:szCs w:val="24"/>
        </w:rPr>
        <w:t>signed by</w:t>
      </w:r>
      <w:r>
        <w:rPr>
          <w:rFonts w:ascii="Arial" w:hAnsi="Arial" w:cs="Arial"/>
          <w:sz w:val="24"/>
          <w:szCs w:val="24"/>
        </w:rPr>
        <w:t xml:space="preserve"> you and the Project may begin!</w:t>
      </w:r>
      <w:bookmarkStart w:id="0" w:name="_GoBack"/>
      <w:bookmarkEnd w:id="0"/>
    </w:p>
    <w:sectPr w:rsidR="003963B2" w:rsidRPr="0032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2539"/>
    <w:multiLevelType w:val="hybridMultilevel"/>
    <w:tmpl w:val="4B74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A715D"/>
    <w:multiLevelType w:val="hybridMultilevel"/>
    <w:tmpl w:val="7A1E2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E3E0BE7"/>
    <w:multiLevelType w:val="hybridMultilevel"/>
    <w:tmpl w:val="1B6681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0460B83"/>
    <w:multiLevelType w:val="hybridMultilevel"/>
    <w:tmpl w:val="C7C6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83A17"/>
    <w:multiLevelType w:val="hybridMultilevel"/>
    <w:tmpl w:val="6040ED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C9110F4"/>
    <w:multiLevelType w:val="hybridMultilevel"/>
    <w:tmpl w:val="8B18B4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434B270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5D52C5E"/>
    <w:multiLevelType w:val="hybridMultilevel"/>
    <w:tmpl w:val="96D6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A1"/>
    <w:rsid w:val="000E2486"/>
    <w:rsid w:val="002120E2"/>
    <w:rsid w:val="002A0BA1"/>
    <w:rsid w:val="002C1BF5"/>
    <w:rsid w:val="003250D0"/>
    <w:rsid w:val="00361FAC"/>
    <w:rsid w:val="003963B2"/>
    <w:rsid w:val="00404442"/>
    <w:rsid w:val="00583371"/>
    <w:rsid w:val="00617D06"/>
    <w:rsid w:val="00B67313"/>
    <w:rsid w:val="00BC621E"/>
    <w:rsid w:val="00D261BF"/>
    <w:rsid w:val="00D41C6A"/>
    <w:rsid w:val="00F7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2079"/>
  <w15:chartTrackingRefBased/>
  <w15:docId w15:val="{608B1534-928E-47EB-84D1-995710E2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B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2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cc@co.forest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358D42DC28644B71B583E552378A3" ma:contentTypeVersion="13" ma:contentTypeDescription="Create a new document." ma:contentTypeScope="" ma:versionID="9d77c4571810413ff776b01fc49d5cd6">
  <xsd:schema xmlns:xsd="http://www.w3.org/2001/XMLSchema" xmlns:xs="http://www.w3.org/2001/XMLSchema" xmlns:p="http://schemas.microsoft.com/office/2006/metadata/properties" xmlns:ns3="e0c660e0-7481-4c8b-b121-1f57c2c5ddf5" xmlns:ns4="b395920a-7eac-4ec6-8419-4cfde3531fe2" targetNamespace="http://schemas.microsoft.com/office/2006/metadata/properties" ma:root="true" ma:fieldsID="5298fa5d9483fb26eede8acfdd2139dc" ns3:_="" ns4:_="">
    <xsd:import namespace="e0c660e0-7481-4c8b-b121-1f57c2c5ddf5"/>
    <xsd:import namespace="b395920a-7eac-4ec6-8419-4cfde3531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660e0-7481-4c8b-b121-1f57c2c5d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5920a-7eac-4ec6-8419-4cfde3531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7F82F-2DB1-4D9D-8C46-1A4D4B25B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91A4E-65CD-4640-B7A1-5A2723BC2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660e0-7481-4c8b-b121-1f57c2c5ddf5"/>
    <ds:schemaRef ds:uri="b395920a-7eac-4ec6-8419-4cfde3531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30A8C-C1C1-4B18-AD94-7D399DAE86BB}">
  <ds:schemaRefs>
    <ds:schemaRef ds:uri="http://purl.org/dc/elements/1.1/"/>
    <ds:schemaRef ds:uri="e0c660e0-7481-4c8b-b121-1f57c2c5ddf5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b395920a-7eac-4ec6-8419-4cfde3531fe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 Conservation</dc:creator>
  <cp:keywords/>
  <dc:description/>
  <cp:lastModifiedBy>Land &amp; Water</cp:lastModifiedBy>
  <cp:revision>3</cp:revision>
  <dcterms:created xsi:type="dcterms:W3CDTF">2019-10-28T15:41:00Z</dcterms:created>
  <dcterms:modified xsi:type="dcterms:W3CDTF">2019-10-28T15:56:00Z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0x010100BF9358D42DC28644B71B583E552378A3</vt:lpwstr>
  </property>
</Properties>
</file>