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3C5E" w14:textId="77777777" w:rsidR="006A756E" w:rsidRPr="00AB5905" w:rsidRDefault="006A756E" w:rsidP="00AB5905">
      <w:pPr>
        <w:spacing w:line="240" w:lineRule="auto"/>
        <w:rPr>
          <w:rFonts w:ascii="Tahoma" w:hAnsi="Tahoma" w:cs="Tahoma"/>
          <w:bCs/>
          <w:sz w:val="24"/>
          <w:szCs w:val="24"/>
        </w:rPr>
      </w:pPr>
      <w:r w:rsidRPr="00AB5905">
        <w:rPr>
          <w:rFonts w:ascii="Tahoma" w:hAnsi="Tahoma" w:cs="Tahoma"/>
          <w:bCs/>
          <w:sz w:val="24"/>
          <w:szCs w:val="24"/>
        </w:rPr>
        <w:t>Conservation Corner</w:t>
      </w:r>
    </w:p>
    <w:p w14:paraId="57D0B8D7" w14:textId="7386CFC7" w:rsidR="006A756E" w:rsidRPr="00AB5905" w:rsidRDefault="006A756E" w:rsidP="00AB5905">
      <w:pPr>
        <w:spacing w:line="240" w:lineRule="auto"/>
        <w:rPr>
          <w:rFonts w:ascii="Tahoma" w:hAnsi="Tahoma" w:cs="Tahoma"/>
          <w:bCs/>
          <w:i/>
          <w:sz w:val="24"/>
          <w:szCs w:val="24"/>
        </w:rPr>
      </w:pPr>
      <w:r w:rsidRPr="00AB5905">
        <w:rPr>
          <w:rFonts w:ascii="Tahoma" w:hAnsi="Tahoma" w:cs="Tahoma"/>
          <w:bCs/>
          <w:noProof/>
          <w:sz w:val="24"/>
          <w:szCs w:val="24"/>
        </w:rPr>
        <w:drawing>
          <wp:inline distT="0" distB="0" distL="0" distR="0" wp14:anchorId="1F6681AF" wp14:editId="3A89E82C">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AB5905">
        <w:rPr>
          <w:rFonts w:ascii="Tahoma" w:hAnsi="Tahoma" w:cs="Tahoma"/>
          <w:bCs/>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AB5905">
          <w:rPr>
            <w:rStyle w:val="Hyperlink"/>
            <w:rFonts w:ascii="Tahoma" w:hAnsi="Tahoma" w:cs="Tahoma"/>
            <w:bCs/>
            <w:i/>
            <w:sz w:val="24"/>
            <w:szCs w:val="24"/>
          </w:rPr>
          <w:t>lcc@co.forest.wi.us</w:t>
        </w:r>
      </w:hyperlink>
      <w:r w:rsidRPr="00AB5905">
        <w:rPr>
          <w:rFonts w:ascii="Tahoma" w:hAnsi="Tahoma" w:cs="Tahoma"/>
          <w:bCs/>
          <w:i/>
          <w:sz w:val="24"/>
          <w:szCs w:val="24"/>
        </w:rPr>
        <w:t>.</w:t>
      </w:r>
    </w:p>
    <w:p w14:paraId="05D157D7" w14:textId="77777777" w:rsidR="00AB5905" w:rsidRPr="00AB5905" w:rsidRDefault="00AB5905" w:rsidP="00AB5905">
      <w:pPr>
        <w:pStyle w:val="NormalWeb"/>
        <w:shd w:val="clear" w:color="auto" w:fill="FFFFFF"/>
        <w:spacing w:after="400"/>
        <w:rPr>
          <w:rFonts w:ascii="Tahoma" w:hAnsi="Tahoma" w:cs="Tahoma"/>
          <w:color w:val="000000"/>
        </w:rPr>
      </w:pPr>
      <w:r w:rsidRPr="00AB5905">
        <w:rPr>
          <w:rFonts w:ascii="Tahoma" w:hAnsi="Tahoma" w:cs="Tahoma"/>
          <w:color w:val="000000"/>
        </w:rPr>
        <w:t>As you head out to the Woodlot this Fall, watch out for</w:t>
      </w:r>
      <w:r w:rsidRPr="00AB5905">
        <w:rPr>
          <w:rFonts w:ascii="Tahoma" w:hAnsi="Tahoma" w:cs="Tahoma"/>
          <w:color w:val="000000"/>
        </w:rPr>
        <w:t xml:space="preserve"> these 2020 Fall Invasive Pes</w:t>
      </w:r>
      <w:r w:rsidRPr="00AB5905">
        <w:rPr>
          <w:rFonts w:ascii="Tahoma" w:hAnsi="Tahoma" w:cs="Tahoma"/>
          <w:color w:val="000000"/>
        </w:rPr>
        <w:t>ts.</w:t>
      </w:r>
    </w:p>
    <w:p w14:paraId="579F3682" w14:textId="4F810FB6" w:rsidR="00AB5905" w:rsidRDefault="00AB5905" w:rsidP="00AB5905">
      <w:pPr>
        <w:pStyle w:val="NormalWeb"/>
        <w:shd w:val="clear" w:color="auto" w:fill="FFFFFF"/>
        <w:spacing w:before="0" w:beforeAutospacing="0" w:after="0" w:afterAutospacing="0"/>
        <w:rPr>
          <w:rFonts w:ascii="Tahoma" w:hAnsi="Tahoma" w:cs="Tahoma"/>
          <w:b/>
          <w:color w:val="000000"/>
        </w:rPr>
      </w:pPr>
      <w:r w:rsidRPr="00AB5905">
        <w:rPr>
          <w:rFonts w:ascii="Tahoma" w:hAnsi="Tahoma" w:cs="Tahoma"/>
          <w:b/>
          <w:color w:val="000000"/>
        </w:rPr>
        <w:t xml:space="preserve">Asian </w:t>
      </w:r>
      <w:r w:rsidR="008B5D29" w:rsidRPr="00AB5905">
        <w:rPr>
          <w:rFonts w:ascii="Tahoma" w:hAnsi="Tahoma" w:cs="Tahoma"/>
          <w:b/>
          <w:color w:val="000000"/>
        </w:rPr>
        <w:t>Long horned</w:t>
      </w:r>
      <w:r w:rsidRPr="00AB5905">
        <w:rPr>
          <w:rFonts w:ascii="Tahoma" w:hAnsi="Tahoma" w:cs="Tahoma"/>
          <w:b/>
          <w:color w:val="000000"/>
        </w:rPr>
        <w:t xml:space="preserve"> Beetl</w:t>
      </w:r>
      <w:r w:rsidRPr="00AB5905">
        <w:rPr>
          <w:rFonts w:ascii="Tahoma" w:hAnsi="Tahoma" w:cs="Tahoma"/>
          <w:b/>
          <w:color w:val="000000"/>
        </w:rPr>
        <w:t>e</w:t>
      </w:r>
    </w:p>
    <w:p w14:paraId="3AFEBCF9" w14:textId="2611E395" w:rsidR="00005744" w:rsidRDefault="00AB5905" w:rsidP="00005744">
      <w:pPr>
        <w:pStyle w:val="NormalWeb"/>
        <w:shd w:val="clear" w:color="auto" w:fill="FFFFFF"/>
        <w:spacing w:before="0" w:beforeAutospacing="0" w:after="0" w:afterAutospacing="0"/>
        <w:rPr>
          <w:rFonts w:ascii="Tahoma" w:hAnsi="Tahoma" w:cs="Tahoma"/>
          <w:color w:val="000000"/>
        </w:rPr>
      </w:pPr>
      <w:r>
        <w:rPr>
          <w:rFonts w:ascii="Tahoma" w:hAnsi="Tahoma" w:cs="Tahoma"/>
          <w:color w:val="000000"/>
        </w:rPr>
        <w:tab/>
      </w:r>
      <w:r w:rsidRPr="00AB5905">
        <w:rPr>
          <w:rFonts w:ascii="Tahoma" w:hAnsi="Tahoma" w:cs="Tahoma"/>
          <w:color w:val="000000"/>
        </w:rPr>
        <w:t xml:space="preserve">Asian </w:t>
      </w:r>
      <w:r w:rsidR="008B5D29" w:rsidRPr="00AB5905">
        <w:rPr>
          <w:rFonts w:ascii="Tahoma" w:hAnsi="Tahoma" w:cs="Tahoma"/>
          <w:color w:val="000000"/>
        </w:rPr>
        <w:t>Long horned</w:t>
      </w:r>
      <w:r w:rsidRPr="00AB5905">
        <w:rPr>
          <w:rFonts w:ascii="Tahoma" w:hAnsi="Tahoma" w:cs="Tahoma"/>
          <w:color w:val="000000"/>
        </w:rPr>
        <w:t xml:space="preserve"> Beetle (ALB)- While ALB has not been discovered in Wisconsin, the USDA is encouraging landowners to spend a few short minutes checking trees for this invasive pest. </w:t>
      </w:r>
      <w:r w:rsidR="00005744">
        <w:rPr>
          <w:rFonts w:ascii="Tahoma" w:hAnsi="Tahoma" w:cs="Tahoma"/>
          <w:color w:val="000000"/>
        </w:rPr>
        <w:t xml:space="preserve"> </w:t>
      </w:r>
      <w:r w:rsidRPr="00AB5905">
        <w:rPr>
          <w:rFonts w:ascii="Tahoma" w:hAnsi="Tahoma" w:cs="Tahoma"/>
          <w:color w:val="000000"/>
        </w:rPr>
        <w:t xml:space="preserve">August and September </w:t>
      </w:r>
      <w:r w:rsidR="00005744" w:rsidRPr="00AB5905">
        <w:rPr>
          <w:rFonts w:ascii="Tahoma" w:hAnsi="Tahoma" w:cs="Tahoma"/>
          <w:color w:val="000000"/>
        </w:rPr>
        <w:t>are</w:t>
      </w:r>
      <w:r w:rsidRPr="00AB5905">
        <w:rPr>
          <w:rFonts w:ascii="Tahoma" w:hAnsi="Tahoma" w:cs="Tahoma"/>
          <w:color w:val="000000"/>
        </w:rPr>
        <w:t xml:space="preserve"> an ideal time to spot this beetle as they emerge from trees. The quicker this pest is discovered and reported, the easier </w:t>
      </w:r>
      <w:r w:rsidR="00005744" w:rsidRPr="00AB5905">
        <w:rPr>
          <w:rFonts w:ascii="Tahoma" w:hAnsi="Tahoma" w:cs="Tahoma"/>
          <w:color w:val="000000"/>
        </w:rPr>
        <w:t>it</w:t>
      </w:r>
      <w:r w:rsidRPr="00AB5905">
        <w:rPr>
          <w:rFonts w:ascii="Tahoma" w:hAnsi="Tahoma" w:cs="Tahoma"/>
          <w:color w:val="000000"/>
        </w:rPr>
        <w:t xml:space="preserve"> will be to eradicate. ALB attacks a variety of trees including maple, elm, ash, birch, poplar, and willow. Signs of infestation include dime-sized exit holes, shallow scars in bark, sawdust material on ground, tree branches, dead branches, and the beetle itself.</w:t>
      </w:r>
    </w:p>
    <w:p w14:paraId="1574F21F" w14:textId="77777777" w:rsidR="00005744" w:rsidRDefault="00005744" w:rsidP="00005744">
      <w:pPr>
        <w:pStyle w:val="NormalWeb"/>
        <w:shd w:val="clear" w:color="auto" w:fill="FFFFFF"/>
        <w:spacing w:before="0" w:beforeAutospacing="0" w:after="0" w:afterAutospacing="0"/>
        <w:rPr>
          <w:rFonts w:ascii="Tahoma" w:hAnsi="Tahoma" w:cs="Tahoma"/>
          <w:color w:val="000000"/>
        </w:rPr>
      </w:pPr>
    </w:p>
    <w:p w14:paraId="6637170E" w14:textId="77777777" w:rsidR="00005744" w:rsidRDefault="00AB5905" w:rsidP="00005744">
      <w:pPr>
        <w:pStyle w:val="NormalWeb"/>
        <w:shd w:val="clear" w:color="auto" w:fill="FFFFFF"/>
        <w:spacing w:before="0" w:beforeAutospacing="0" w:after="0" w:afterAutospacing="0"/>
        <w:rPr>
          <w:rFonts w:ascii="Tahoma" w:hAnsi="Tahoma" w:cs="Tahoma"/>
          <w:b/>
          <w:color w:val="000000"/>
        </w:rPr>
      </w:pPr>
      <w:r w:rsidRPr="00005744">
        <w:rPr>
          <w:rFonts w:ascii="Tahoma" w:hAnsi="Tahoma" w:cs="Tahoma"/>
          <w:b/>
          <w:color w:val="000000"/>
        </w:rPr>
        <w:t>Gypsy Moth Egg Masses</w:t>
      </w:r>
    </w:p>
    <w:p w14:paraId="2525E46D" w14:textId="2A1476DD" w:rsidR="00005744" w:rsidRPr="00005744" w:rsidRDefault="00005744" w:rsidP="00005744">
      <w:pPr>
        <w:pStyle w:val="NormalWeb"/>
        <w:shd w:val="clear" w:color="auto" w:fill="FFFFFF"/>
        <w:spacing w:before="0" w:beforeAutospacing="0" w:after="0" w:afterAutospacing="0"/>
        <w:rPr>
          <w:rFonts w:ascii="Tahoma" w:hAnsi="Tahoma" w:cs="Tahoma"/>
          <w:b/>
          <w:color w:val="000000"/>
        </w:rPr>
      </w:pPr>
      <w:r>
        <w:rPr>
          <w:rFonts w:ascii="Tahoma" w:hAnsi="Tahoma" w:cs="Tahoma"/>
          <w:color w:val="000000"/>
        </w:rPr>
        <w:tab/>
      </w:r>
      <w:r w:rsidR="00AB5905" w:rsidRPr="00AB5905">
        <w:rPr>
          <w:rFonts w:ascii="Tahoma" w:hAnsi="Tahoma" w:cs="Tahoma"/>
          <w:color w:val="000000"/>
        </w:rPr>
        <w:t xml:space="preserve">The eastern two-thirds of the Wisconsin is considered generally infested and is quarantined. The quarantine prohibits the movement of items that could harbor gypsy moth eggs, caterpillars or adults and allow them to be moved to </w:t>
      </w:r>
      <w:proofErr w:type="spellStart"/>
      <w:r w:rsidR="00AB5905" w:rsidRPr="00AB5905">
        <w:rPr>
          <w:rFonts w:ascii="Tahoma" w:hAnsi="Tahoma" w:cs="Tahoma"/>
          <w:color w:val="000000"/>
        </w:rPr>
        <w:t>uninfested</w:t>
      </w:r>
      <w:proofErr w:type="spellEnd"/>
      <w:r w:rsidR="00AB5905" w:rsidRPr="00AB5905">
        <w:rPr>
          <w:rFonts w:ascii="Tahoma" w:hAnsi="Tahoma" w:cs="Tahoma"/>
          <w:color w:val="000000"/>
        </w:rPr>
        <w:t xml:space="preserve"> areas. </w:t>
      </w:r>
    </w:p>
    <w:p w14:paraId="36946851" w14:textId="2EEEB7D1" w:rsidR="00AB5905" w:rsidRPr="00AB5905" w:rsidRDefault="00AB5905" w:rsidP="00AB5905">
      <w:pPr>
        <w:pStyle w:val="NormalWeb"/>
        <w:shd w:val="clear" w:color="auto" w:fill="FFFFFF"/>
        <w:spacing w:after="400"/>
        <w:rPr>
          <w:rFonts w:ascii="Tahoma" w:hAnsi="Tahoma" w:cs="Tahoma"/>
          <w:color w:val="000000"/>
        </w:rPr>
      </w:pPr>
      <w:r w:rsidRPr="00AB5905">
        <w:rPr>
          <w:rFonts w:ascii="Tahoma" w:hAnsi="Tahoma" w:cs="Tahoma"/>
          <w:color w:val="000000"/>
        </w:rPr>
        <w:t>While out checking your woods for A</w:t>
      </w:r>
      <w:r w:rsidR="00005744">
        <w:rPr>
          <w:rFonts w:ascii="Tahoma" w:hAnsi="Tahoma" w:cs="Tahoma"/>
          <w:color w:val="000000"/>
        </w:rPr>
        <w:t xml:space="preserve">sian </w:t>
      </w:r>
      <w:r w:rsidR="008B5D29">
        <w:rPr>
          <w:rFonts w:ascii="Tahoma" w:hAnsi="Tahoma" w:cs="Tahoma"/>
          <w:color w:val="000000"/>
        </w:rPr>
        <w:t>Long horned</w:t>
      </w:r>
      <w:r w:rsidR="00005744">
        <w:rPr>
          <w:rFonts w:ascii="Tahoma" w:hAnsi="Tahoma" w:cs="Tahoma"/>
          <w:color w:val="000000"/>
        </w:rPr>
        <w:t xml:space="preserve"> </w:t>
      </w:r>
      <w:r w:rsidRPr="00AB5905">
        <w:rPr>
          <w:rFonts w:ascii="Tahoma" w:hAnsi="Tahoma" w:cs="Tahoma"/>
          <w:color w:val="000000"/>
        </w:rPr>
        <w:t>B</w:t>
      </w:r>
      <w:r w:rsidR="00005744">
        <w:rPr>
          <w:rFonts w:ascii="Tahoma" w:hAnsi="Tahoma" w:cs="Tahoma"/>
          <w:color w:val="000000"/>
        </w:rPr>
        <w:t>eetle</w:t>
      </w:r>
      <w:r w:rsidRPr="00AB5905">
        <w:rPr>
          <w:rFonts w:ascii="Tahoma" w:hAnsi="Tahoma" w:cs="Tahoma"/>
          <w:color w:val="000000"/>
        </w:rPr>
        <w:t xml:space="preserve"> signs, it is also a good time to check for egg masses of gypsy moth. Egg masses are laid in August on hardwood trees. There have been increasing reports of gypsy moth in southeastern and central Wisconsin counties. Doing an egg mass survey of your trees is an easy way to predict next </w:t>
      </w:r>
      <w:r w:rsidR="00005744" w:rsidRPr="00AB5905">
        <w:rPr>
          <w:rFonts w:ascii="Tahoma" w:hAnsi="Tahoma" w:cs="Tahoma"/>
          <w:color w:val="000000"/>
        </w:rPr>
        <w:t>year’s</w:t>
      </w:r>
      <w:r w:rsidRPr="00AB5905">
        <w:rPr>
          <w:rFonts w:ascii="Tahoma" w:hAnsi="Tahoma" w:cs="Tahoma"/>
          <w:color w:val="000000"/>
        </w:rPr>
        <w:t xml:space="preserve"> population of caterpillars and the damage they most likely will do. While trees that are healthy can tolerate a single defoliation, it's always good to have early warning. </w:t>
      </w:r>
    </w:p>
    <w:p w14:paraId="2F0D909A" w14:textId="77777777" w:rsidR="008B5D29" w:rsidRDefault="00AB5905" w:rsidP="008B5D29">
      <w:pPr>
        <w:pStyle w:val="NormalWeb"/>
        <w:shd w:val="clear" w:color="auto" w:fill="FFFFFF"/>
        <w:spacing w:before="0" w:beforeAutospacing="0" w:after="0" w:afterAutospacing="0"/>
        <w:rPr>
          <w:rFonts w:ascii="Tahoma" w:hAnsi="Tahoma" w:cs="Tahoma"/>
          <w:b/>
          <w:color w:val="000000"/>
        </w:rPr>
      </w:pPr>
      <w:r w:rsidRPr="008B5D29">
        <w:rPr>
          <w:rFonts w:ascii="Tahoma" w:hAnsi="Tahoma" w:cs="Tahoma"/>
          <w:b/>
          <w:color w:val="000000"/>
        </w:rPr>
        <w:t>Spotted Lanternfl</w:t>
      </w:r>
      <w:r w:rsidR="008B5D29">
        <w:rPr>
          <w:rFonts w:ascii="Tahoma" w:hAnsi="Tahoma" w:cs="Tahoma"/>
          <w:b/>
          <w:color w:val="000000"/>
        </w:rPr>
        <w:t>y</w:t>
      </w:r>
    </w:p>
    <w:p w14:paraId="06F20E59" w14:textId="5BA3D5AD" w:rsidR="00AB5905" w:rsidRPr="008B5D29" w:rsidRDefault="008B5D29" w:rsidP="008B5D29">
      <w:pPr>
        <w:pStyle w:val="NormalWeb"/>
        <w:shd w:val="clear" w:color="auto" w:fill="FFFFFF"/>
        <w:spacing w:before="0" w:beforeAutospacing="0" w:after="0" w:afterAutospacing="0"/>
        <w:rPr>
          <w:rFonts w:ascii="Tahoma" w:hAnsi="Tahoma" w:cs="Tahoma"/>
          <w:b/>
          <w:color w:val="000000"/>
        </w:rPr>
      </w:pPr>
      <w:r>
        <w:rPr>
          <w:rFonts w:ascii="Tahoma" w:hAnsi="Tahoma" w:cs="Tahoma"/>
          <w:color w:val="000000"/>
        </w:rPr>
        <w:tab/>
      </w:r>
      <w:r w:rsidR="00AB5905" w:rsidRPr="00AB5905">
        <w:rPr>
          <w:rFonts w:ascii="Tahoma" w:hAnsi="Tahoma" w:cs="Tahoma"/>
          <w:color w:val="000000"/>
        </w:rPr>
        <w:t xml:space="preserve">This pest has not been found in Wisconsin. Landowners in southern counties where Tree of Heaven (it's preferred host!) is established, will need to put this pest on early watch. Spotted Lanternfly adults feed on grapevines and tree of heaven, while the nymphs prefer grapes, hops, roses, and hardwoods such as walnut, maple, willow and poplar. </w:t>
      </w:r>
      <w:bookmarkStart w:id="0" w:name="_GoBack"/>
      <w:bookmarkEnd w:id="0"/>
    </w:p>
    <w:p w14:paraId="08CBE965" w14:textId="77777777" w:rsidR="001334DE" w:rsidRDefault="00AB5905" w:rsidP="00AB5905">
      <w:pPr>
        <w:pStyle w:val="NormalWeb"/>
        <w:shd w:val="clear" w:color="auto" w:fill="FFFFFF"/>
        <w:spacing w:after="400"/>
        <w:rPr>
          <w:rFonts w:ascii="Tahoma" w:hAnsi="Tahoma" w:cs="Tahoma"/>
          <w:color w:val="000000"/>
        </w:rPr>
      </w:pPr>
      <w:r w:rsidRPr="00AB5905">
        <w:rPr>
          <w:rFonts w:ascii="Tahoma" w:hAnsi="Tahoma" w:cs="Tahoma"/>
          <w:color w:val="000000"/>
        </w:rPr>
        <w:t>The Spotted Lanternfly is a type of true bug called a planthopper, even though it may look like a butterfly or moth to some people when it</w:t>
      </w:r>
      <w:r w:rsidR="008B5D29">
        <w:rPr>
          <w:rFonts w:ascii="Tahoma" w:hAnsi="Tahoma" w:cs="Tahoma"/>
          <w:color w:val="000000"/>
        </w:rPr>
        <w:t>s</w:t>
      </w:r>
      <w:r w:rsidRPr="00AB5905">
        <w:rPr>
          <w:rFonts w:ascii="Tahoma" w:hAnsi="Tahoma" w:cs="Tahoma"/>
          <w:color w:val="000000"/>
        </w:rPr>
        <w:t xml:space="preserve"> wings are open. Despite having four wings, it prefers to move by jumping rather than by flying. </w:t>
      </w:r>
    </w:p>
    <w:p w14:paraId="3A52BC61" w14:textId="11C56C09" w:rsidR="00AB5905" w:rsidRPr="00AB5905" w:rsidRDefault="00AB5905" w:rsidP="001334DE">
      <w:pPr>
        <w:pStyle w:val="NormalWeb"/>
        <w:shd w:val="clear" w:color="auto" w:fill="FFFFFF"/>
        <w:spacing w:before="0" w:beforeAutospacing="0" w:after="0" w:afterAutospacing="0"/>
        <w:rPr>
          <w:rFonts w:ascii="Tahoma" w:hAnsi="Tahoma" w:cs="Tahoma"/>
          <w:color w:val="000000"/>
        </w:rPr>
      </w:pPr>
      <w:r w:rsidRPr="001334DE">
        <w:rPr>
          <w:rFonts w:ascii="Tahoma" w:hAnsi="Tahoma" w:cs="Tahoma"/>
          <w:b/>
          <w:color w:val="000000"/>
        </w:rPr>
        <w:lastRenderedPageBreak/>
        <w:t>Emerald Ash Borer (EAB)</w:t>
      </w:r>
      <w:r w:rsidRPr="00AB5905">
        <w:rPr>
          <w:rFonts w:ascii="Tahoma" w:hAnsi="Tahoma" w:cs="Tahoma"/>
          <w:color w:val="000000"/>
        </w:rPr>
        <w:t xml:space="preserve"> detected in new counties</w:t>
      </w:r>
    </w:p>
    <w:p w14:paraId="249F502B" w14:textId="6F00A901" w:rsidR="00AB5905" w:rsidRDefault="001334DE" w:rsidP="003B2FFB">
      <w:pPr>
        <w:pStyle w:val="NormalWeb"/>
        <w:shd w:val="clear" w:color="auto" w:fill="FFFFFF"/>
        <w:spacing w:before="0" w:beforeAutospacing="0" w:after="0" w:afterAutospacing="0"/>
        <w:rPr>
          <w:rFonts w:ascii="Tahoma" w:hAnsi="Tahoma" w:cs="Tahoma"/>
          <w:color w:val="000000"/>
        </w:rPr>
      </w:pPr>
      <w:r>
        <w:rPr>
          <w:rFonts w:ascii="Tahoma" w:hAnsi="Tahoma" w:cs="Tahoma"/>
          <w:color w:val="000000"/>
        </w:rPr>
        <w:tab/>
      </w:r>
      <w:r w:rsidR="00AB5905" w:rsidRPr="00AB5905">
        <w:rPr>
          <w:rFonts w:ascii="Tahoma" w:hAnsi="Tahoma" w:cs="Tahoma"/>
          <w:color w:val="000000"/>
        </w:rPr>
        <w:t xml:space="preserve">The Emerald Ash Borer is a very small, metallic green beetle (about the size of a grain of cooked rice). While adult beetles are not visible at this time of year, they feed exclusively on ash trees. Look for thinning or die-back of the upper crown of the tree and woodpecker damage as the larvae eat the bole of the tree under the bark. </w:t>
      </w:r>
    </w:p>
    <w:p w14:paraId="0ED350F9" w14:textId="77777777" w:rsidR="00AB5905" w:rsidRPr="00AB5905" w:rsidRDefault="00AB5905" w:rsidP="00AB5905">
      <w:pPr>
        <w:pStyle w:val="NormalWeb"/>
        <w:shd w:val="clear" w:color="auto" w:fill="FFFFFF"/>
        <w:spacing w:after="400"/>
        <w:rPr>
          <w:rFonts w:ascii="Tahoma" w:hAnsi="Tahoma" w:cs="Tahoma"/>
          <w:color w:val="000000"/>
        </w:rPr>
      </w:pPr>
      <w:r w:rsidRPr="00AB5905">
        <w:rPr>
          <w:rFonts w:ascii="Tahoma" w:hAnsi="Tahoma" w:cs="Tahoma"/>
          <w:color w:val="000000"/>
        </w:rPr>
        <w:t xml:space="preserve">Along with WI DNR, the Wisconsin Department of Agriculture, Trade and Consumer Protection (DATCP) has detected emerald ash borer (EAB) for the first time in the following counties: Dunn (town of Rock Creek), Oconto (town of Little </w:t>
      </w:r>
      <w:proofErr w:type="spellStart"/>
      <w:r w:rsidRPr="00AB5905">
        <w:rPr>
          <w:rFonts w:ascii="Tahoma" w:hAnsi="Tahoma" w:cs="Tahoma"/>
          <w:color w:val="000000"/>
        </w:rPr>
        <w:t>Suamico</w:t>
      </w:r>
      <w:proofErr w:type="spellEnd"/>
      <w:r w:rsidRPr="00AB5905">
        <w:rPr>
          <w:rFonts w:ascii="Tahoma" w:hAnsi="Tahoma" w:cs="Tahoma"/>
          <w:color w:val="000000"/>
        </w:rPr>
        <w:t xml:space="preserve">), Pepin (towns of Lima and Waterville), and Shawano (city of Shawano). </w:t>
      </w:r>
    </w:p>
    <w:p w14:paraId="40D591D4" w14:textId="21515B34" w:rsidR="00AB5905" w:rsidRPr="00AB5905" w:rsidRDefault="00AB5905" w:rsidP="00AB5905">
      <w:pPr>
        <w:pStyle w:val="NormalWeb"/>
        <w:shd w:val="clear" w:color="auto" w:fill="FFFFFF"/>
        <w:spacing w:after="400"/>
        <w:rPr>
          <w:rFonts w:ascii="Tahoma" w:hAnsi="Tahoma" w:cs="Tahoma"/>
          <w:color w:val="000000"/>
        </w:rPr>
      </w:pPr>
      <w:r w:rsidRPr="00AB5905">
        <w:rPr>
          <w:rFonts w:ascii="Tahoma" w:hAnsi="Tahoma" w:cs="Tahoma"/>
          <w:color w:val="000000"/>
        </w:rPr>
        <w:t xml:space="preserve">These are the first new county detections of 2020 for Wisconsin. There have also been 30 new municipal detections in counties where EAB was previously detected. To this date, 56 out of 72 Wisconsin counties have EAB present. </w:t>
      </w:r>
    </w:p>
    <w:p w14:paraId="5C485884" w14:textId="77777777" w:rsidR="00AB5905" w:rsidRPr="00AB5905" w:rsidRDefault="00AB5905" w:rsidP="00AB5905">
      <w:pPr>
        <w:pStyle w:val="NormalWeb"/>
        <w:shd w:val="clear" w:color="auto" w:fill="FFFFFF"/>
        <w:spacing w:after="400"/>
        <w:rPr>
          <w:rFonts w:ascii="Tahoma" w:hAnsi="Tahoma" w:cs="Tahoma"/>
          <w:color w:val="000000"/>
        </w:rPr>
      </w:pPr>
      <w:r w:rsidRPr="00AB5905">
        <w:rPr>
          <w:rFonts w:ascii="Tahoma" w:hAnsi="Tahoma" w:cs="Tahoma"/>
          <w:color w:val="000000"/>
        </w:rPr>
        <w:t xml:space="preserve">WI DNR has produced Silvicultural Guidelines for EAB to assist woodland owners in managing this infestation. </w:t>
      </w:r>
    </w:p>
    <w:sectPr w:rsidR="00AB5905" w:rsidRPr="00AB5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FE3"/>
    <w:multiLevelType w:val="multilevel"/>
    <w:tmpl w:val="77C089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C8468AC"/>
    <w:multiLevelType w:val="multilevel"/>
    <w:tmpl w:val="DA22E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91223D"/>
    <w:multiLevelType w:val="multilevel"/>
    <w:tmpl w:val="7624C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0059F"/>
    <w:multiLevelType w:val="multilevel"/>
    <w:tmpl w:val="C07A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C4876"/>
    <w:multiLevelType w:val="multilevel"/>
    <w:tmpl w:val="277E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6E"/>
    <w:rsid w:val="00005744"/>
    <w:rsid w:val="000720A9"/>
    <w:rsid w:val="000737C4"/>
    <w:rsid w:val="00122714"/>
    <w:rsid w:val="001334DE"/>
    <w:rsid w:val="002D1530"/>
    <w:rsid w:val="00390639"/>
    <w:rsid w:val="003B2FFB"/>
    <w:rsid w:val="003B781E"/>
    <w:rsid w:val="004152A1"/>
    <w:rsid w:val="004971B1"/>
    <w:rsid w:val="005409A7"/>
    <w:rsid w:val="00592E13"/>
    <w:rsid w:val="005B4E9F"/>
    <w:rsid w:val="006A756E"/>
    <w:rsid w:val="00765E88"/>
    <w:rsid w:val="00892178"/>
    <w:rsid w:val="008B5D29"/>
    <w:rsid w:val="00991B12"/>
    <w:rsid w:val="00AB5905"/>
    <w:rsid w:val="00B1707C"/>
    <w:rsid w:val="00B872CB"/>
    <w:rsid w:val="00B910E4"/>
    <w:rsid w:val="00C01A98"/>
    <w:rsid w:val="00C24FDC"/>
    <w:rsid w:val="00DC0147"/>
    <w:rsid w:val="00DF318E"/>
    <w:rsid w:val="00E07A06"/>
    <w:rsid w:val="00E45865"/>
    <w:rsid w:val="00E5097C"/>
    <w:rsid w:val="00F04B81"/>
    <w:rsid w:val="00F7101C"/>
    <w:rsid w:val="00FC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1221"/>
  <w15:chartTrackingRefBased/>
  <w15:docId w15:val="{A982BB23-C324-4071-BDD6-1FDB5F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56E"/>
    <w:rPr>
      <w:color w:val="0563C1" w:themeColor="hyperlink"/>
      <w:u w:val="single"/>
    </w:rPr>
  </w:style>
  <w:style w:type="character" w:styleId="UnresolvedMention">
    <w:name w:val="Unresolved Mention"/>
    <w:basedOn w:val="DefaultParagraphFont"/>
    <w:uiPriority w:val="99"/>
    <w:semiHidden/>
    <w:unhideWhenUsed/>
    <w:rsid w:val="006A756E"/>
    <w:rPr>
      <w:color w:val="605E5C"/>
      <w:shd w:val="clear" w:color="auto" w:fill="E1DFDD"/>
    </w:rPr>
  </w:style>
  <w:style w:type="paragraph" w:styleId="NormalWeb">
    <w:name w:val="Normal (Web)"/>
    <w:basedOn w:val="Normal"/>
    <w:uiPriority w:val="99"/>
    <w:semiHidden/>
    <w:unhideWhenUsed/>
    <w:rsid w:val="00E07A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3992">
      <w:bodyDiv w:val="1"/>
      <w:marLeft w:val="0"/>
      <w:marRight w:val="0"/>
      <w:marTop w:val="0"/>
      <w:marBottom w:val="0"/>
      <w:divBdr>
        <w:top w:val="none" w:sz="0" w:space="0" w:color="auto"/>
        <w:left w:val="none" w:sz="0" w:space="0" w:color="auto"/>
        <w:bottom w:val="none" w:sz="0" w:space="0" w:color="auto"/>
        <w:right w:val="none" w:sz="0" w:space="0" w:color="auto"/>
      </w:divBdr>
    </w:div>
    <w:div w:id="687369501">
      <w:bodyDiv w:val="1"/>
      <w:marLeft w:val="0"/>
      <w:marRight w:val="0"/>
      <w:marTop w:val="0"/>
      <w:marBottom w:val="0"/>
      <w:divBdr>
        <w:top w:val="none" w:sz="0" w:space="0" w:color="auto"/>
        <w:left w:val="none" w:sz="0" w:space="0" w:color="auto"/>
        <w:bottom w:val="none" w:sz="0" w:space="0" w:color="auto"/>
        <w:right w:val="none" w:sz="0" w:space="0" w:color="auto"/>
      </w:divBdr>
    </w:div>
    <w:div w:id="828401012">
      <w:bodyDiv w:val="1"/>
      <w:marLeft w:val="0"/>
      <w:marRight w:val="0"/>
      <w:marTop w:val="0"/>
      <w:marBottom w:val="0"/>
      <w:divBdr>
        <w:top w:val="none" w:sz="0" w:space="0" w:color="auto"/>
        <w:left w:val="none" w:sz="0" w:space="0" w:color="auto"/>
        <w:bottom w:val="none" w:sz="0" w:space="0" w:color="auto"/>
        <w:right w:val="none" w:sz="0" w:space="0" w:color="auto"/>
      </w:divBdr>
    </w:div>
    <w:div w:id="1046099002">
      <w:bodyDiv w:val="1"/>
      <w:marLeft w:val="0"/>
      <w:marRight w:val="0"/>
      <w:marTop w:val="0"/>
      <w:marBottom w:val="0"/>
      <w:divBdr>
        <w:top w:val="none" w:sz="0" w:space="0" w:color="auto"/>
        <w:left w:val="none" w:sz="0" w:space="0" w:color="auto"/>
        <w:bottom w:val="none" w:sz="0" w:space="0" w:color="auto"/>
        <w:right w:val="none" w:sz="0" w:space="0" w:color="auto"/>
      </w:divBdr>
    </w:div>
    <w:div w:id="1315452177">
      <w:bodyDiv w:val="1"/>
      <w:marLeft w:val="0"/>
      <w:marRight w:val="0"/>
      <w:marTop w:val="0"/>
      <w:marBottom w:val="0"/>
      <w:divBdr>
        <w:top w:val="none" w:sz="0" w:space="0" w:color="auto"/>
        <w:left w:val="none" w:sz="0" w:space="0" w:color="auto"/>
        <w:bottom w:val="none" w:sz="0" w:space="0" w:color="auto"/>
        <w:right w:val="none" w:sz="0" w:space="0" w:color="auto"/>
      </w:divBdr>
    </w:div>
    <w:div w:id="1513226664">
      <w:bodyDiv w:val="1"/>
      <w:marLeft w:val="0"/>
      <w:marRight w:val="0"/>
      <w:marTop w:val="0"/>
      <w:marBottom w:val="0"/>
      <w:divBdr>
        <w:top w:val="none" w:sz="0" w:space="0" w:color="auto"/>
        <w:left w:val="none" w:sz="0" w:space="0" w:color="auto"/>
        <w:bottom w:val="none" w:sz="0" w:space="0" w:color="auto"/>
        <w:right w:val="none" w:sz="0" w:space="0" w:color="auto"/>
      </w:divBdr>
    </w:div>
    <w:div w:id="1624462277">
      <w:bodyDiv w:val="1"/>
      <w:marLeft w:val="0"/>
      <w:marRight w:val="0"/>
      <w:marTop w:val="0"/>
      <w:marBottom w:val="0"/>
      <w:divBdr>
        <w:top w:val="none" w:sz="0" w:space="0" w:color="auto"/>
        <w:left w:val="none" w:sz="0" w:space="0" w:color="auto"/>
        <w:bottom w:val="none" w:sz="0" w:space="0" w:color="auto"/>
        <w:right w:val="none" w:sz="0" w:space="0" w:color="auto"/>
      </w:divBdr>
      <w:divsChild>
        <w:div w:id="1098519843">
          <w:blockQuote w:val="1"/>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C17D6-3375-40A1-A009-C5813AB4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50C43-3A10-454B-8732-491300B4A36D}">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b395920a-7eac-4ec6-8419-4cfde3531fe2"/>
    <ds:schemaRef ds:uri="e0c660e0-7481-4c8b-b121-1f57c2c5ddf5"/>
    <ds:schemaRef ds:uri="http://purl.org/dc/terms/"/>
  </ds:schemaRefs>
</ds:datastoreItem>
</file>

<file path=customXml/itemProps3.xml><?xml version="1.0" encoding="utf-8"?>
<ds:datastoreItem xmlns:ds="http://schemas.openxmlformats.org/officeDocument/2006/customXml" ds:itemID="{18BAC5BE-32A4-42D3-8AFD-12A36E26D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5</cp:revision>
  <dcterms:created xsi:type="dcterms:W3CDTF">2020-08-31T12:54:00Z</dcterms:created>
  <dcterms:modified xsi:type="dcterms:W3CDTF">2020-08-31T13:07:00Z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