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E5DF" w14:textId="3F4F94E5" w:rsidR="00421580" w:rsidRDefault="00415197" w:rsidP="00421580">
      <w:r>
        <w:rPr>
          <w:rFonts w:eastAsia="Times New Roman" w:cstheme="minorHAnsi"/>
          <w:noProof/>
        </w:rPr>
        <w:drawing>
          <wp:anchor distT="0" distB="0" distL="114300" distR="114300" simplePos="0" relativeHeight="251660288" behindDoc="0" locked="0" layoutInCell="1" allowOverlap="1" wp14:anchorId="5E9225C4" wp14:editId="051167FE">
            <wp:simplePos x="0" y="0"/>
            <wp:positionH relativeFrom="column">
              <wp:posOffset>152266</wp:posOffset>
            </wp:positionH>
            <wp:positionV relativeFrom="paragraph">
              <wp:posOffset>285750</wp:posOffset>
            </wp:positionV>
            <wp:extent cx="1085215" cy="1085215"/>
            <wp:effectExtent l="0" t="0" r="635" b="63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7E0D7" w14:textId="07115752" w:rsidR="00421580" w:rsidRDefault="001E4B42" w:rsidP="004215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79E7D" wp14:editId="42315083">
                <wp:simplePos x="0" y="0"/>
                <wp:positionH relativeFrom="margin">
                  <wp:posOffset>1253490</wp:posOffset>
                </wp:positionH>
                <wp:positionV relativeFrom="paragraph">
                  <wp:posOffset>5080</wp:posOffset>
                </wp:positionV>
                <wp:extent cx="5330825" cy="9836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983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A06A" w14:textId="24FBCA51" w:rsidR="00C70A2F" w:rsidRPr="0007770F" w:rsidRDefault="00C70A2F" w:rsidP="001E4B4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Cs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  <w:r w:rsidRPr="0007770F">
                              <w:rPr>
                                <w:rFonts w:ascii="Arial" w:hAnsi="Arial" w:cs="Arial"/>
                                <w:bCs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New York State Assessors Association</w:t>
                            </w:r>
                            <w:r w:rsidR="001E4B42" w:rsidRPr="0007770F">
                              <w:rPr>
                                <w:rFonts w:ascii="Arial" w:hAnsi="Arial" w:cs="Arial"/>
                                <w:bCs/>
                                <w:color w:val="1F3864" w:themeColor="accent1" w:themeShade="8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7770F">
                              <w:rPr>
                                <w:rFonts w:ascii="Arial" w:hAnsi="Arial" w:cs="Arial"/>
                                <w:bCs/>
                                <w:color w:val="1F3864" w:themeColor="accent1" w:themeShade="80"/>
                                <w:sz w:val="52"/>
                                <w:szCs w:val="52"/>
                              </w:rPr>
                              <w:t xml:space="preserve">Membership </w:t>
                            </w:r>
                            <w:r w:rsidR="00B70B5A" w:rsidRPr="0007770F">
                              <w:rPr>
                                <w:rFonts w:ascii="Arial" w:hAnsi="Arial" w:cs="Arial"/>
                                <w:bCs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79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7pt;margin-top:.4pt;width:419.75pt;height:7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" filled="f" stroked="f">
                <v:textbox>
                  <w:txbxContent>
                    <w:p w14:paraId="6D15A06A" w14:textId="24FBCA51" w:rsidR="00C70A2F" w:rsidRPr="0007770F" w:rsidRDefault="00C70A2F" w:rsidP="001E4B42">
                      <w:pPr>
                        <w:spacing w:before="120"/>
                        <w:jc w:val="center"/>
                        <w:rPr>
                          <w:rFonts w:ascii="Arial" w:hAnsi="Arial" w:cs="Arial"/>
                          <w:bCs/>
                          <w:color w:val="1F3864" w:themeColor="accent1" w:themeShade="80"/>
                          <w:sz w:val="52"/>
                          <w:szCs w:val="52"/>
                        </w:rPr>
                      </w:pPr>
                      <w:r w:rsidRPr="0007770F">
                        <w:rPr>
                          <w:rFonts w:ascii="Arial" w:hAnsi="Arial" w:cs="Arial"/>
                          <w:bCs/>
                          <w:color w:val="1F3864" w:themeColor="accent1" w:themeShade="80"/>
                          <w:sz w:val="52"/>
                          <w:szCs w:val="52"/>
                        </w:rPr>
                        <w:t>New York State Assessors Association</w:t>
                      </w:r>
                      <w:r w:rsidR="001E4B42" w:rsidRPr="0007770F">
                        <w:rPr>
                          <w:rFonts w:ascii="Arial" w:hAnsi="Arial" w:cs="Arial"/>
                          <w:bCs/>
                          <w:color w:val="1F3864" w:themeColor="accent1" w:themeShade="80"/>
                          <w:sz w:val="52"/>
                          <w:szCs w:val="52"/>
                        </w:rPr>
                        <w:t xml:space="preserve"> </w:t>
                      </w:r>
                      <w:r w:rsidRPr="0007770F">
                        <w:rPr>
                          <w:rFonts w:ascii="Arial" w:hAnsi="Arial" w:cs="Arial"/>
                          <w:bCs/>
                          <w:color w:val="1F3864" w:themeColor="accent1" w:themeShade="80"/>
                          <w:sz w:val="52"/>
                          <w:szCs w:val="52"/>
                        </w:rPr>
                        <w:t xml:space="preserve">Membership </w:t>
                      </w:r>
                      <w:r w:rsidR="00B70B5A" w:rsidRPr="0007770F">
                        <w:rPr>
                          <w:rFonts w:ascii="Arial" w:hAnsi="Arial" w:cs="Arial"/>
                          <w:bCs/>
                          <w:color w:val="1F3864" w:themeColor="accent1" w:themeShade="80"/>
                          <w:sz w:val="52"/>
                          <w:szCs w:val="52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BBFA6C" w14:textId="0BFC3F29" w:rsidR="00C70A2F" w:rsidRPr="00504841" w:rsidRDefault="00C70A2F" w:rsidP="00421580">
      <w:pPr>
        <w:rPr>
          <w:rFonts w:ascii="Arial" w:hAnsi="Arial" w:cs="Arial"/>
        </w:rPr>
      </w:pPr>
      <w:r w:rsidRPr="00504841">
        <w:rPr>
          <w:rFonts w:ascii="Arial" w:hAnsi="Arial" w:cs="Arial"/>
        </w:rPr>
        <w:t>P</w:t>
      </w:r>
      <w:r w:rsidR="00415197" w:rsidRPr="00504841">
        <w:rPr>
          <w:rFonts w:ascii="Arial" w:hAnsi="Arial" w:cs="Arial"/>
        </w:rPr>
        <w:t>lease c</w:t>
      </w:r>
      <w:r w:rsidRPr="00504841">
        <w:rPr>
          <w:rFonts w:ascii="Arial" w:hAnsi="Arial" w:cs="Arial"/>
        </w:rPr>
        <w:t>omplete all fields and return with check or completed voucher.</w:t>
      </w:r>
    </w:p>
    <w:p w14:paraId="1EADFE7E" w14:textId="584B3EF5" w:rsidR="00C70A2F" w:rsidRPr="00504841" w:rsidRDefault="00C70A2F" w:rsidP="00415197">
      <w:pPr>
        <w:spacing w:before="240"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Full Name:</w:t>
      </w:r>
      <w:r w:rsidR="00D97D03" w:rsidRPr="00504841">
        <w:rPr>
          <w:rFonts w:ascii="Arial" w:hAnsi="Arial" w:cs="Arial"/>
        </w:rPr>
        <w:t xml:space="preserve"> _______________________________________________________________________________</w:t>
      </w:r>
    </w:p>
    <w:p w14:paraId="5CD790B7" w14:textId="17B6DA1A" w:rsidR="00C70A2F" w:rsidRDefault="00FA444D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 xml:space="preserve">Job </w:t>
      </w:r>
      <w:r w:rsidR="00C70A2F" w:rsidRPr="00504841">
        <w:rPr>
          <w:rFonts w:ascii="Arial" w:hAnsi="Arial" w:cs="Arial"/>
        </w:rPr>
        <w:t>Title:</w:t>
      </w:r>
      <w:r w:rsidR="00D97D03" w:rsidRPr="00504841">
        <w:rPr>
          <w:rFonts w:ascii="Arial" w:hAnsi="Arial" w:cs="Arial"/>
        </w:rPr>
        <w:t xml:space="preserve"> </w:t>
      </w:r>
      <w:r w:rsidR="00441839" w:rsidRPr="00504841">
        <w:rPr>
          <w:rFonts w:ascii="Arial" w:hAnsi="Arial" w:cs="Arial"/>
        </w:rPr>
        <w:t>________________________________________________________________________________</w:t>
      </w:r>
    </w:p>
    <w:p w14:paraId="5FF24C87" w14:textId="171D5A99" w:rsidR="000C4D40" w:rsidRPr="00504841" w:rsidRDefault="000C4D40" w:rsidP="00D97D03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Designation and Year Awarded: ______________________________________________________________</w:t>
      </w:r>
    </w:p>
    <w:p w14:paraId="4260F6E7" w14:textId="6C3FAD1E" w:rsidR="00C70A2F" w:rsidRPr="00504841" w:rsidRDefault="00C70A2F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Municipality or Firm:</w:t>
      </w:r>
      <w:r w:rsidR="00504841">
        <w:rPr>
          <w:rFonts w:ascii="Arial" w:hAnsi="Arial" w:cs="Arial"/>
        </w:rPr>
        <w:t xml:space="preserve"> </w:t>
      </w:r>
      <w:r w:rsidR="00441839" w:rsidRPr="00504841">
        <w:rPr>
          <w:rFonts w:ascii="Arial" w:hAnsi="Arial" w:cs="Arial"/>
        </w:rPr>
        <w:t>_______________________________________________________________________</w:t>
      </w:r>
    </w:p>
    <w:p w14:paraId="062080E4" w14:textId="2F1101C4" w:rsidR="00C70A2F" w:rsidRPr="00504841" w:rsidRDefault="00C70A2F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County:</w:t>
      </w:r>
      <w:r w:rsidR="00441839" w:rsidRPr="00504841">
        <w:rPr>
          <w:rFonts w:ascii="Arial" w:hAnsi="Arial" w:cs="Arial"/>
        </w:rPr>
        <w:t xml:space="preserve"> _________________________________________________________________________________</w:t>
      </w:r>
    </w:p>
    <w:p w14:paraId="0990791C" w14:textId="53575526" w:rsidR="00C70A2F" w:rsidRPr="00504841" w:rsidRDefault="00C70A2F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Office Address:</w:t>
      </w:r>
      <w:r w:rsidR="00441839" w:rsidRPr="00504841">
        <w:rPr>
          <w:rFonts w:ascii="Arial" w:hAnsi="Arial" w:cs="Arial"/>
        </w:rPr>
        <w:t xml:space="preserve"> ___________________________________________________________________________</w:t>
      </w:r>
    </w:p>
    <w:p w14:paraId="7DBC1BAC" w14:textId="76C340EE" w:rsidR="00C70A2F" w:rsidRPr="00504841" w:rsidRDefault="00C70A2F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Office Phone and Fax:</w:t>
      </w:r>
      <w:r w:rsidR="00441839" w:rsidRPr="00504841">
        <w:rPr>
          <w:rFonts w:ascii="Arial" w:hAnsi="Arial" w:cs="Arial"/>
        </w:rPr>
        <w:t xml:space="preserve"> _____________________________________________________________________</w:t>
      </w:r>
    </w:p>
    <w:p w14:paraId="144D0405" w14:textId="78BCFAA6" w:rsidR="00441839" w:rsidRPr="00504841" w:rsidRDefault="00441839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Email Address: ___________________________________________________________________________</w:t>
      </w:r>
    </w:p>
    <w:p w14:paraId="4C1DA440" w14:textId="422D29CC" w:rsidR="00C70A2F" w:rsidRPr="00504841" w:rsidRDefault="00C70A2F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Home Address:</w:t>
      </w:r>
      <w:r w:rsidR="00441839" w:rsidRPr="00504841">
        <w:rPr>
          <w:rFonts w:ascii="Arial" w:hAnsi="Arial" w:cs="Arial"/>
        </w:rPr>
        <w:t xml:space="preserve"> ___________________________________________________________________________</w:t>
      </w:r>
    </w:p>
    <w:p w14:paraId="59C4BC7A" w14:textId="78AF70E2" w:rsidR="00C70A2F" w:rsidRPr="00504841" w:rsidRDefault="00C70A2F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Home Phone:</w:t>
      </w:r>
      <w:r w:rsidR="00441839" w:rsidRPr="00504841">
        <w:rPr>
          <w:rFonts w:ascii="Arial" w:hAnsi="Arial" w:cs="Arial"/>
        </w:rPr>
        <w:t xml:space="preserve"> ____________________________________________________________________________</w:t>
      </w:r>
    </w:p>
    <w:p w14:paraId="50EA02F2" w14:textId="375D48DD" w:rsidR="00C70A2F" w:rsidRPr="00504841" w:rsidRDefault="00C70A2F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Date of Birth:</w:t>
      </w:r>
      <w:r w:rsidR="00441839" w:rsidRPr="00504841">
        <w:rPr>
          <w:rFonts w:ascii="Arial" w:hAnsi="Arial" w:cs="Arial"/>
        </w:rPr>
        <w:t xml:space="preserve"> __________________________</w:t>
      </w:r>
      <w:r w:rsidR="00702E36">
        <w:rPr>
          <w:rFonts w:ascii="Arial" w:hAnsi="Arial" w:cs="Arial"/>
        </w:rPr>
        <w:t>__________________________________________________</w:t>
      </w:r>
    </w:p>
    <w:p w14:paraId="5C9C7614" w14:textId="29DD4CE9" w:rsidR="00C70A2F" w:rsidRPr="00504841" w:rsidRDefault="00C70A2F" w:rsidP="00D97D03">
      <w:pPr>
        <w:spacing w:after="240" w:line="240" w:lineRule="auto"/>
        <w:rPr>
          <w:rFonts w:ascii="Arial" w:hAnsi="Arial" w:cs="Arial"/>
        </w:rPr>
      </w:pPr>
      <w:r w:rsidRPr="00504841">
        <w:rPr>
          <w:rFonts w:ascii="Arial" w:hAnsi="Arial" w:cs="Arial"/>
        </w:rPr>
        <w:t>Local Newspaper:</w:t>
      </w:r>
      <w:r w:rsidR="00441839" w:rsidRPr="00504841">
        <w:rPr>
          <w:rFonts w:ascii="Arial" w:hAnsi="Arial" w:cs="Arial"/>
        </w:rPr>
        <w:t xml:space="preserve"> _________________________________________________________________________</w:t>
      </w:r>
    </w:p>
    <w:p w14:paraId="0CD15CAB" w14:textId="77777777" w:rsidR="00C70A2F" w:rsidRDefault="00C70A2F" w:rsidP="00C70A2F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04841">
        <w:rPr>
          <w:rFonts w:ascii="Arial" w:eastAsia="Times New Roman" w:hAnsi="Arial" w:cs="Arial"/>
          <w:b/>
          <w:bCs/>
        </w:rPr>
        <w:t>MEMBERSHIP CATEGORIES:</w:t>
      </w:r>
    </w:p>
    <w:p w14:paraId="046E9DBE" w14:textId="77777777" w:rsidR="000A2723" w:rsidRPr="00504841" w:rsidRDefault="000A2723" w:rsidP="00C70A2F">
      <w:pPr>
        <w:spacing w:after="0" w:line="240" w:lineRule="auto"/>
        <w:rPr>
          <w:rFonts w:ascii="Arial" w:eastAsia="Times New Roman" w:hAnsi="Arial" w:cs="Arial"/>
        </w:rPr>
      </w:pPr>
    </w:p>
    <w:p w14:paraId="56DCBDDF" w14:textId="6699B9C6" w:rsidR="00C70A2F" w:rsidRPr="00504841" w:rsidRDefault="00C70A2F" w:rsidP="00C70A2F">
      <w:pPr>
        <w:spacing w:after="0" w:line="240" w:lineRule="auto"/>
        <w:rPr>
          <w:rFonts w:ascii="Arial" w:eastAsia="Times New Roman" w:hAnsi="Arial" w:cs="Arial"/>
        </w:rPr>
      </w:pPr>
      <w:r w:rsidRPr="00504841">
        <w:rPr>
          <w:rFonts w:ascii="Arial" w:eastAsia="Times New Roman" w:hAnsi="Arial" w:cs="Arial"/>
          <w:b/>
          <w:bCs/>
        </w:rPr>
        <w:t>Regular Member:</w:t>
      </w:r>
      <w:r w:rsidRPr="00504841">
        <w:rPr>
          <w:rFonts w:ascii="Arial" w:eastAsia="Times New Roman" w:hAnsi="Arial" w:cs="Arial"/>
        </w:rPr>
        <w:t xml:space="preserve"> </w:t>
      </w:r>
      <w:r w:rsidR="00E52E61" w:rsidRPr="00504841">
        <w:rPr>
          <w:rFonts w:ascii="Arial" w:eastAsia="Times New Roman" w:hAnsi="Arial" w:cs="Arial"/>
        </w:rPr>
        <w:t>Government appointed or elected assessors and their staff</w:t>
      </w:r>
      <w:r w:rsidR="00B06F02" w:rsidRPr="00504841">
        <w:rPr>
          <w:rFonts w:ascii="Arial" w:eastAsia="Times New Roman" w:hAnsi="Arial" w:cs="Arial"/>
        </w:rPr>
        <w:t xml:space="preserve"> </w:t>
      </w:r>
      <w:r w:rsidR="006B7B98" w:rsidRPr="00504841">
        <w:rPr>
          <w:rFonts w:ascii="Arial" w:eastAsia="Times New Roman" w:hAnsi="Arial" w:cs="Arial"/>
        </w:rPr>
        <w:t xml:space="preserve"> within the local </w:t>
      </w:r>
      <w:r w:rsidR="00601393" w:rsidRPr="00504841">
        <w:rPr>
          <w:rFonts w:ascii="Arial" w:eastAsia="Times New Roman" w:hAnsi="Arial" w:cs="Arial"/>
        </w:rPr>
        <w:t xml:space="preserve">and countywide </w:t>
      </w:r>
      <w:r w:rsidR="006B7B98" w:rsidRPr="00504841">
        <w:rPr>
          <w:rFonts w:ascii="Arial" w:eastAsia="Times New Roman" w:hAnsi="Arial" w:cs="Arial"/>
        </w:rPr>
        <w:t>assessor’s office</w:t>
      </w:r>
      <w:r w:rsidR="00601393" w:rsidRPr="00504841">
        <w:rPr>
          <w:rFonts w:ascii="Arial" w:eastAsia="Times New Roman" w:hAnsi="Arial" w:cs="Arial"/>
        </w:rPr>
        <w:t>s</w:t>
      </w:r>
      <w:r w:rsidR="00404B97" w:rsidRPr="00504841">
        <w:rPr>
          <w:rFonts w:ascii="Arial" w:eastAsia="Times New Roman" w:hAnsi="Arial" w:cs="Arial"/>
        </w:rPr>
        <w:t>,</w:t>
      </w:r>
      <w:r w:rsidR="00B06F02" w:rsidRPr="00504841">
        <w:rPr>
          <w:rFonts w:ascii="Arial" w:eastAsia="Times New Roman" w:hAnsi="Arial" w:cs="Arial"/>
        </w:rPr>
        <w:t xml:space="preserve"> </w:t>
      </w:r>
      <w:r w:rsidR="001E63EF" w:rsidRPr="00504841">
        <w:rPr>
          <w:rFonts w:ascii="Arial" w:eastAsia="Times New Roman" w:hAnsi="Arial" w:cs="Arial"/>
        </w:rPr>
        <w:t>those responsible for valuation of real property for assessment rolls</w:t>
      </w:r>
      <w:r w:rsidR="00404B97" w:rsidRPr="00504841">
        <w:rPr>
          <w:rFonts w:ascii="Arial" w:eastAsia="Times New Roman" w:hAnsi="Arial" w:cs="Arial"/>
        </w:rPr>
        <w:t>,</w:t>
      </w:r>
      <w:r w:rsidR="00FC7F95" w:rsidRPr="00504841">
        <w:rPr>
          <w:rFonts w:ascii="Arial" w:eastAsia="Times New Roman" w:hAnsi="Arial" w:cs="Arial"/>
        </w:rPr>
        <w:t xml:space="preserve"> and retired assessors</w:t>
      </w:r>
      <w:r w:rsidR="001044B1" w:rsidRPr="00504841">
        <w:rPr>
          <w:rFonts w:ascii="Arial" w:eastAsia="Times New Roman" w:hAnsi="Arial" w:cs="Arial"/>
        </w:rPr>
        <w:t xml:space="preserve"> still active in the assessment field</w:t>
      </w:r>
      <w:r w:rsidRPr="00504841">
        <w:rPr>
          <w:rFonts w:ascii="Arial" w:eastAsia="Times New Roman" w:hAnsi="Arial" w:cs="Arial"/>
        </w:rPr>
        <w:t xml:space="preserve">. </w:t>
      </w:r>
    </w:p>
    <w:p w14:paraId="6D6D053A" w14:textId="542D3C2F" w:rsidR="00C70A2F" w:rsidRPr="00504841" w:rsidRDefault="00C70A2F" w:rsidP="00C70A2F">
      <w:pPr>
        <w:spacing w:after="0" w:line="240" w:lineRule="auto"/>
        <w:rPr>
          <w:rFonts w:ascii="Arial" w:eastAsia="Times New Roman" w:hAnsi="Arial" w:cs="Arial"/>
        </w:rPr>
      </w:pPr>
    </w:p>
    <w:p w14:paraId="735116EA" w14:textId="2FC79267" w:rsidR="00DA7837" w:rsidRPr="00504841" w:rsidRDefault="00C70A2F" w:rsidP="00C70A2F">
      <w:pPr>
        <w:spacing w:after="0" w:line="240" w:lineRule="auto"/>
        <w:rPr>
          <w:rFonts w:ascii="Arial" w:eastAsia="Times New Roman" w:hAnsi="Arial" w:cs="Arial"/>
        </w:rPr>
      </w:pPr>
      <w:r w:rsidRPr="00504841">
        <w:rPr>
          <w:rFonts w:ascii="Arial" w:eastAsia="Times New Roman" w:hAnsi="Arial" w:cs="Arial"/>
          <w:b/>
          <w:bCs/>
        </w:rPr>
        <w:t>Associate Member:</w:t>
      </w:r>
      <w:r w:rsidRPr="00504841">
        <w:rPr>
          <w:rFonts w:ascii="Arial" w:eastAsia="Times New Roman" w:hAnsi="Arial" w:cs="Arial"/>
        </w:rPr>
        <w:t xml:space="preserve"> Any individual other than regular members, which include Board of Assessment Review members,</w:t>
      </w:r>
      <w:r w:rsidR="00EA547A" w:rsidRPr="00504841">
        <w:rPr>
          <w:rFonts w:ascii="Arial" w:eastAsia="Times New Roman" w:hAnsi="Arial" w:cs="Arial"/>
        </w:rPr>
        <w:t xml:space="preserve"> county directors</w:t>
      </w:r>
      <w:r w:rsidR="009F446F" w:rsidRPr="00504841">
        <w:rPr>
          <w:rFonts w:ascii="Arial" w:eastAsia="Times New Roman" w:hAnsi="Arial" w:cs="Arial"/>
        </w:rPr>
        <w:t>,</w:t>
      </w:r>
      <w:r w:rsidRPr="00504841">
        <w:rPr>
          <w:rFonts w:ascii="Arial" w:eastAsia="Times New Roman" w:hAnsi="Arial" w:cs="Arial"/>
        </w:rPr>
        <w:t xml:space="preserve"> and employees of </w:t>
      </w:r>
      <w:r w:rsidR="003F7223" w:rsidRPr="00504841">
        <w:rPr>
          <w:rFonts w:ascii="Arial" w:eastAsia="Times New Roman" w:hAnsi="Arial" w:cs="Arial"/>
        </w:rPr>
        <w:t xml:space="preserve">county or </w:t>
      </w:r>
      <w:r w:rsidRPr="00504841">
        <w:rPr>
          <w:rFonts w:ascii="Arial" w:eastAsia="Times New Roman" w:hAnsi="Arial" w:cs="Arial"/>
        </w:rPr>
        <w:t>state government</w:t>
      </w:r>
      <w:r w:rsidR="0059406A" w:rsidRPr="00504841">
        <w:rPr>
          <w:rFonts w:ascii="Arial" w:eastAsia="Times New Roman" w:hAnsi="Arial" w:cs="Arial"/>
        </w:rPr>
        <w:t>, both elected and appointed</w:t>
      </w:r>
      <w:r w:rsidRPr="00504841">
        <w:rPr>
          <w:rFonts w:ascii="Arial" w:eastAsia="Times New Roman" w:hAnsi="Arial" w:cs="Arial"/>
        </w:rPr>
        <w:t>.</w:t>
      </w:r>
    </w:p>
    <w:p w14:paraId="6DA6570F" w14:textId="77777777" w:rsidR="00DA7837" w:rsidRPr="00504841" w:rsidRDefault="00DA7837" w:rsidP="00C70A2F">
      <w:pPr>
        <w:spacing w:after="0" w:line="240" w:lineRule="auto"/>
        <w:rPr>
          <w:rFonts w:ascii="Arial" w:eastAsia="Times New Roman" w:hAnsi="Arial" w:cs="Arial"/>
          <w:color w:val="5E5E5E"/>
        </w:rPr>
      </w:pPr>
    </w:p>
    <w:p w14:paraId="496C4D13" w14:textId="09A16964" w:rsidR="00C70A2F" w:rsidRPr="00504841" w:rsidRDefault="00DA7837" w:rsidP="00C70A2F">
      <w:pPr>
        <w:spacing w:after="0" w:line="240" w:lineRule="auto"/>
        <w:rPr>
          <w:rFonts w:ascii="Arial" w:eastAsia="Times New Roman" w:hAnsi="Arial" w:cs="Arial"/>
          <w:color w:val="5E5E5E"/>
        </w:rPr>
      </w:pPr>
      <w:r w:rsidRPr="00504841">
        <w:rPr>
          <w:rFonts w:ascii="Arial" w:eastAsia="Times New Roman" w:hAnsi="Arial" w:cs="Arial"/>
          <w:b/>
          <w:bCs/>
          <w:color w:val="5E5E5E"/>
        </w:rPr>
        <w:t>Affiliate Member:</w:t>
      </w:r>
      <w:r w:rsidRPr="00504841">
        <w:rPr>
          <w:rFonts w:ascii="Arial" w:eastAsia="Times New Roman" w:hAnsi="Arial" w:cs="Arial"/>
          <w:color w:val="5E5E5E"/>
        </w:rPr>
        <w:t xml:space="preserve"> </w:t>
      </w:r>
      <w:r w:rsidR="00FA444D" w:rsidRPr="00504841">
        <w:rPr>
          <w:rFonts w:ascii="Arial" w:eastAsia="Times New Roman" w:hAnsi="Arial" w:cs="Arial"/>
        </w:rPr>
        <w:t>F</w:t>
      </w:r>
      <w:r w:rsidR="000C379F" w:rsidRPr="00504841">
        <w:rPr>
          <w:rFonts w:ascii="Arial" w:eastAsia="Times New Roman" w:hAnsi="Arial" w:cs="Arial"/>
        </w:rPr>
        <w:t xml:space="preserve">ee appraisers, tax representatives, </w:t>
      </w:r>
      <w:r w:rsidR="00FA444D" w:rsidRPr="00504841">
        <w:rPr>
          <w:rFonts w:ascii="Arial" w:eastAsia="Times New Roman" w:hAnsi="Arial" w:cs="Arial"/>
        </w:rPr>
        <w:t xml:space="preserve">and </w:t>
      </w:r>
      <w:r w:rsidR="000C379F" w:rsidRPr="00504841">
        <w:rPr>
          <w:rFonts w:ascii="Arial" w:eastAsia="Times New Roman" w:hAnsi="Arial" w:cs="Arial"/>
        </w:rPr>
        <w:t>media personnel</w:t>
      </w:r>
      <w:r w:rsidR="00FA444D" w:rsidRPr="00504841">
        <w:rPr>
          <w:rFonts w:ascii="Arial" w:eastAsia="Times New Roman" w:hAnsi="Arial" w:cs="Arial"/>
        </w:rPr>
        <w:t xml:space="preserve"> are considered in this category.</w:t>
      </w:r>
      <w:r w:rsidR="00C70A2F" w:rsidRPr="00504841">
        <w:rPr>
          <w:rFonts w:ascii="Arial" w:eastAsia="Times New Roman" w:hAnsi="Arial" w:cs="Arial"/>
          <w:color w:val="5E5E5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0A2F" w:rsidRPr="00504841" w14:paraId="39F23DA9" w14:textId="77777777" w:rsidTr="00C70A2F">
        <w:tc>
          <w:tcPr>
            <w:tcW w:w="5395" w:type="dxa"/>
          </w:tcPr>
          <w:p w14:paraId="6B25C2CE" w14:textId="0F1EF3DA" w:rsidR="00C70A2F" w:rsidRPr="00504841" w:rsidRDefault="00C70A2F">
            <w:pPr>
              <w:rPr>
                <w:rFonts w:ascii="Arial" w:eastAsia="Times New Roman" w:hAnsi="Arial" w:cs="Arial"/>
                <w:b/>
                <w:bCs/>
                <w:color w:val="5E5E5E"/>
              </w:rPr>
            </w:pP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Regular Member</w:t>
            </w:r>
          </w:p>
        </w:tc>
        <w:tc>
          <w:tcPr>
            <w:tcW w:w="5395" w:type="dxa"/>
          </w:tcPr>
          <w:p w14:paraId="22AF4B8E" w14:textId="53E9744A" w:rsidR="00C70A2F" w:rsidRPr="00504841" w:rsidRDefault="00C70A2F">
            <w:pPr>
              <w:rPr>
                <w:rFonts w:ascii="Arial" w:eastAsia="Times New Roman" w:hAnsi="Arial" w:cs="Arial"/>
                <w:b/>
                <w:bCs/>
                <w:color w:val="5E5E5E"/>
              </w:rPr>
            </w:pP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$1</w:t>
            </w:r>
            <w:r w:rsidR="002A4B3B" w:rsidRPr="00504841">
              <w:rPr>
                <w:rFonts w:ascii="Arial" w:eastAsia="Times New Roman" w:hAnsi="Arial" w:cs="Arial"/>
                <w:b/>
                <w:bCs/>
                <w:color w:val="5E5E5E"/>
              </w:rPr>
              <w:t>25</w:t>
            </w: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.00</w:t>
            </w:r>
          </w:p>
        </w:tc>
      </w:tr>
      <w:tr w:rsidR="00C70A2F" w:rsidRPr="00504841" w14:paraId="17F816EC" w14:textId="77777777" w:rsidTr="00C70A2F">
        <w:tc>
          <w:tcPr>
            <w:tcW w:w="5395" w:type="dxa"/>
          </w:tcPr>
          <w:p w14:paraId="73F396DC" w14:textId="1B635302" w:rsidR="00C70A2F" w:rsidRPr="00504841" w:rsidRDefault="00424A9A">
            <w:pPr>
              <w:rPr>
                <w:rFonts w:ascii="Arial" w:eastAsia="Times New Roman" w:hAnsi="Arial" w:cs="Arial"/>
                <w:b/>
                <w:bCs/>
                <w:color w:val="5E5E5E"/>
              </w:rPr>
            </w:pP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Associate</w:t>
            </w:r>
            <w:r w:rsidR="00C70A2F" w:rsidRPr="00504841">
              <w:rPr>
                <w:rFonts w:ascii="Arial" w:eastAsia="Times New Roman" w:hAnsi="Arial" w:cs="Arial"/>
                <w:b/>
                <w:bCs/>
                <w:color w:val="5E5E5E"/>
              </w:rPr>
              <w:t xml:space="preserve"> Member</w:t>
            </w:r>
          </w:p>
        </w:tc>
        <w:tc>
          <w:tcPr>
            <w:tcW w:w="5395" w:type="dxa"/>
          </w:tcPr>
          <w:p w14:paraId="62EF78BF" w14:textId="2F0F1AF0" w:rsidR="00C70A2F" w:rsidRPr="00504841" w:rsidRDefault="00C70A2F">
            <w:pPr>
              <w:rPr>
                <w:rFonts w:ascii="Arial" w:eastAsia="Times New Roman" w:hAnsi="Arial" w:cs="Arial"/>
                <w:b/>
                <w:bCs/>
                <w:color w:val="5E5E5E"/>
              </w:rPr>
            </w:pP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$1</w:t>
            </w:r>
            <w:r w:rsidR="00424A9A" w:rsidRPr="00504841">
              <w:rPr>
                <w:rFonts w:ascii="Arial" w:eastAsia="Times New Roman" w:hAnsi="Arial" w:cs="Arial"/>
                <w:b/>
                <w:bCs/>
                <w:color w:val="5E5E5E"/>
              </w:rPr>
              <w:t>25</w:t>
            </w: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.00</w:t>
            </w:r>
          </w:p>
        </w:tc>
      </w:tr>
      <w:tr w:rsidR="00C70A2F" w:rsidRPr="00504841" w14:paraId="4656EE26" w14:textId="77777777" w:rsidTr="00C70A2F">
        <w:tc>
          <w:tcPr>
            <w:tcW w:w="5395" w:type="dxa"/>
          </w:tcPr>
          <w:p w14:paraId="2CC8A518" w14:textId="7E3AC459" w:rsidR="00C70A2F" w:rsidRPr="00504841" w:rsidRDefault="00424A9A">
            <w:pPr>
              <w:rPr>
                <w:rFonts w:ascii="Arial" w:eastAsia="Times New Roman" w:hAnsi="Arial" w:cs="Arial"/>
                <w:b/>
                <w:bCs/>
                <w:color w:val="5E5E5E"/>
              </w:rPr>
            </w:pP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Affiliate</w:t>
            </w:r>
            <w:r w:rsidR="00C70A2F" w:rsidRPr="00504841">
              <w:rPr>
                <w:rFonts w:ascii="Arial" w:eastAsia="Times New Roman" w:hAnsi="Arial" w:cs="Arial"/>
                <w:b/>
                <w:bCs/>
                <w:color w:val="5E5E5E"/>
              </w:rPr>
              <w:t xml:space="preserve"> Member</w:t>
            </w:r>
          </w:p>
        </w:tc>
        <w:tc>
          <w:tcPr>
            <w:tcW w:w="5395" w:type="dxa"/>
          </w:tcPr>
          <w:p w14:paraId="28725C98" w14:textId="182331F3" w:rsidR="00C70A2F" w:rsidRPr="00504841" w:rsidRDefault="00C70A2F">
            <w:pPr>
              <w:rPr>
                <w:rFonts w:ascii="Arial" w:eastAsia="Times New Roman" w:hAnsi="Arial" w:cs="Arial"/>
                <w:b/>
                <w:bCs/>
                <w:color w:val="5E5E5E"/>
              </w:rPr>
            </w:pP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$</w:t>
            </w:r>
            <w:r w:rsidR="006A6740" w:rsidRPr="00504841">
              <w:rPr>
                <w:rFonts w:ascii="Arial" w:eastAsia="Times New Roman" w:hAnsi="Arial" w:cs="Arial"/>
                <w:b/>
                <w:bCs/>
                <w:color w:val="5E5E5E"/>
              </w:rPr>
              <w:t>2</w:t>
            </w:r>
            <w:r w:rsidRPr="00504841">
              <w:rPr>
                <w:rFonts w:ascii="Arial" w:eastAsia="Times New Roman" w:hAnsi="Arial" w:cs="Arial"/>
                <w:b/>
                <w:bCs/>
                <w:color w:val="5E5E5E"/>
              </w:rPr>
              <w:t>50.00</w:t>
            </w:r>
          </w:p>
        </w:tc>
      </w:tr>
    </w:tbl>
    <w:p w14:paraId="6480BFA1" w14:textId="77777777" w:rsidR="00C70A2F" w:rsidRPr="00504841" w:rsidRDefault="00C70A2F">
      <w:pPr>
        <w:rPr>
          <w:rFonts w:ascii="Arial" w:eastAsia="Times New Roman" w:hAnsi="Arial" w:cs="Arial"/>
          <w:bCs/>
          <w:color w:val="5E5E5E"/>
        </w:rPr>
      </w:pPr>
    </w:p>
    <w:p w14:paraId="521ECB26" w14:textId="2B3CBCC2" w:rsidR="00C70A2F" w:rsidRPr="00504841" w:rsidRDefault="00C70A2F">
      <w:pPr>
        <w:rPr>
          <w:rFonts w:ascii="Arial" w:hAnsi="Arial" w:cs="Arial"/>
        </w:rPr>
      </w:pPr>
      <w:r w:rsidRPr="00504841">
        <w:rPr>
          <w:rFonts w:ascii="Arial" w:eastAsia="Times New Roman" w:hAnsi="Arial" w:cs="Arial"/>
          <w:bCs/>
        </w:rPr>
        <w:t>Make checks payable to New York State Assessors Association. Mail to: Warren J. Wheeler, IAO, Executive Director, 116 Salina St., Suite 8, Liverpool, NY 13088</w:t>
      </w:r>
      <w:r w:rsidR="00775CCD" w:rsidRPr="00504841">
        <w:rPr>
          <w:rFonts w:ascii="Arial" w:eastAsia="Times New Roman" w:hAnsi="Arial" w:cs="Arial"/>
          <w:bCs/>
        </w:rPr>
        <w:t xml:space="preserve"> or pay online at www.nyassessor.org.</w:t>
      </w:r>
    </w:p>
    <w:sectPr w:rsidR="00C70A2F" w:rsidRPr="00504841" w:rsidSect="00C70A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16C9" w14:textId="77777777" w:rsidR="004A5CCB" w:rsidRDefault="004A5CCB" w:rsidP="00C70A2F">
      <w:pPr>
        <w:spacing w:after="0" w:line="240" w:lineRule="auto"/>
      </w:pPr>
      <w:r>
        <w:separator/>
      </w:r>
    </w:p>
  </w:endnote>
  <w:endnote w:type="continuationSeparator" w:id="0">
    <w:p w14:paraId="59FBB793" w14:textId="77777777" w:rsidR="004A5CCB" w:rsidRDefault="004A5CCB" w:rsidP="00C7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BD6E" w14:textId="3B783167" w:rsidR="00C70A2F" w:rsidRDefault="00C70A2F">
    <w:pPr>
      <w:pStyle w:val="Footer"/>
    </w:pPr>
  </w:p>
  <w:p w14:paraId="05A1F189" w14:textId="77777777" w:rsidR="00C70A2F" w:rsidRDefault="00C70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DB8" w14:textId="77777777" w:rsidR="004A5CCB" w:rsidRDefault="004A5CCB" w:rsidP="00C70A2F">
      <w:pPr>
        <w:spacing w:after="0" w:line="240" w:lineRule="auto"/>
      </w:pPr>
      <w:r>
        <w:separator/>
      </w:r>
    </w:p>
  </w:footnote>
  <w:footnote w:type="continuationSeparator" w:id="0">
    <w:p w14:paraId="300E9F5E" w14:textId="77777777" w:rsidR="004A5CCB" w:rsidRDefault="004A5CCB" w:rsidP="00C70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2F"/>
    <w:rsid w:val="0007770F"/>
    <w:rsid w:val="000A2723"/>
    <w:rsid w:val="000C379F"/>
    <w:rsid w:val="000C4D40"/>
    <w:rsid w:val="001044B1"/>
    <w:rsid w:val="00143EF5"/>
    <w:rsid w:val="00184502"/>
    <w:rsid w:val="001B6813"/>
    <w:rsid w:val="001E4B42"/>
    <w:rsid w:val="001E63EF"/>
    <w:rsid w:val="001F1F0E"/>
    <w:rsid w:val="002A4B3B"/>
    <w:rsid w:val="002B13F7"/>
    <w:rsid w:val="002E032F"/>
    <w:rsid w:val="002E07BE"/>
    <w:rsid w:val="00314DEA"/>
    <w:rsid w:val="003C3A35"/>
    <w:rsid w:val="003F7223"/>
    <w:rsid w:val="00404B97"/>
    <w:rsid w:val="00415197"/>
    <w:rsid w:val="00421580"/>
    <w:rsid w:val="00424A9A"/>
    <w:rsid w:val="004400B9"/>
    <w:rsid w:val="00441839"/>
    <w:rsid w:val="004A5CCB"/>
    <w:rsid w:val="00502C0E"/>
    <w:rsid w:val="00504841"/>
    <w:rsid w:val="0059406A"/>
    <w:rsid w:val="005B1E53"/>
    <w:rsid w:val="00601393"/>
    <w:rsid w:val="00641C57"/>
    <w:rsid w:val="006A6740"/>
    <w:rsid w:val="006B7B98"/>
    <w:rsid w:val="006C600D"/>
    <w:rsid w:val="00702E36"/>
    <w:rsid w:val="007219AE"/>
    <w:rsid w:val="00775CCD"/>
    <w:rsid w:val="00790C83"/>
    <w:rsid w:val="007F2827"/>
    <w:rsid w:val="0080457E"/>
    <w:rsid w:val="00817EDC"/>
    <w:rsid w:val="009F446F"/>
    <w:rsid w:val="00AA6CF4"/>
    <w:rsid w:val="00B06F02"/>
    <w:rsid w:val="00B70B5A"/>
    <w:rsid w:val="00C70A2F"/>
    <w:rsid w:val="00D23DE1"/>
    <w:rsid w:val="00D65195"/>
    <w:rsid w:val="00D97D03"/>
    <w:rsid w:val="00DA7837"/>
    <w:rsid w:val="00E41E51"/>
    <w:rsid w:val="00E52E61"/>
    <w:rsid w:val="00E55843"/>
    <w:rsid w:val="00E84041"/>
    <w:rsid w:val="00EA547A"/>
    <w:rsid w:val="00F4471F"/>
    <w:rsid w:val="00F702E3"/>
    <w:rsid w:val="00FA444D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DB38"/>
  <w15:chartTrackingRefBased/>
  <w15:docId w15:val="{66404319-A7A2-4269-8C38-240BDC3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C70A2F"/>
  </w:style>
  <w:style w:type="table" w:styleId="TableGrid">
    <w:name w:val="Table Grid"/>
    <w:basedOn w:val="TableNormal"/>
    <w:uiPriority w:val="39"/>
    <w:rsid w:val="00C7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2F"/>
  </w:style>
  <w:style w:type="paragraph" w:styleId="Footer">
    <w:name w:val="footer"/>
    <w:basedOn w:val="Normal"/>
    <w:link w:val="FooterChar"/>
    <w:uiPriority w:val="99"/>
    <w:unhideWhenUsed/>
    <w:rsid w:val="00C7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Carman</dc:creator>
  <cp:keywords/>
  <dc:description/>
  <cp:lastModifiedBy>Tracy Carman</cp:lastModifiedBy>
  <cp:revision>5</cp:revision>
  <cp:lastPrinted>2022-05-25T19:09:00Z</cp:lastPrinted>
  <dcterms:created xsi:type="dcterms:W3CDTF">2023-01-18T20:04:00Z</dcterms:created>
  <dcterms:modified xsi:type="dcterms:W3CDTF">2023-10-31T13:56:00Z</dcterms:modified>
</cp:coreProperties>
</file>