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eastAsiaTheme="minorHAnsi"/>
        </w:rPr>
        <w:id w:val="1894925342"/>
        <w:docPartObj>
          <w:docPartGallery w:val="Cover Pages"/>
          <w:docPartUnique/>
        </w:docPartObj>
      </w:sdtPr>
      <w:sdtEndPr>
        <w:rPr>
          <w:rFonts w:ascii="Times New Roman" w:eastAsia="Times New Roman" w:hAnsi="Times New Roman" w:cs="Times New Roman"/>
          <w:b/>
        </w:rPr>
      </w:sdtEndPr>
      <w:sdtContent>
        <w:sdt>
          <w:sdtPr>
            <w:rPr>
              <w:rFonts w:ascii="Times New Roman" w:eastAsiaTheme="majorEastAsia" w:hAnsi="Times New Roman" w:cs="Times New Roman"/>
              <w:b/>
              <w:bCs/>
              <w:caps/>
              <w:sz w:val="72"/>
              <w:szCs w:val="72"/>
            </w:rPr>
            <w:alias w:val="Title"/>
            <w:tag w:val=""/>
            <w:id w:val="1735040861"/>
            <w:placeholder>
              <w:docPart w:val="171B6986582A47C5B291662FF3DD914A"/>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2A77B9FE" w14:textId="6F56D438" w:rsidR="00FE5083" w:rsidRPr="00B87EE6" w:rsidRDefault="00F97F3F" w:rsidP="002E303F">
              <w:pPr>
                <w:pStyle w:val="NoSpacing"/>
                <w:spacing w:before="240" w:after="240"/>
                <w:jc w:val="center"/>
                <w:rPr>
                  <w:rFonts w:ascii="Times New Roman" w:eastAsiaTheme="majorEastAsia" w:hAnsi="Times New Roman" w:cs="Times New Roman"/>
                  <w:b/>
                  <w:bCs/>
                  <w:caps/>
                  <w:sz w:val="80"/>
                  <w:szCs w:val="80"/>
                </w:rPr>
              </w:pPr>
              <w:r>
                <w:rPr>
                  <w:rFonts w:ascii="Times New Roman" w:eastAsiaTheme="majorEastAsia" w:hAnsi="Times New Roman" w:cs="Times New Roman"/>
                  <w:b/>
                  <w:bCs/>
                  <w:caps/>
                  <w:sz w:val="72"/>
                  <w:szCs w:val="72"/>
                </w:rPr>
                <w:t>COVER Page</w:t>
              </w:r>
            </w:p>
          </w:sdtContent>
        </w:sdt>
        <w:sdt>
          <w:sdtPr>
            <w:rPr>
              <w:rFonts w:ascii="Times New Roman" w:hAnsi="Times New Roman" w:cs="Times New Roman"/>
              <w:sz w:val="28"/>
              <w:szCs w:val="28"/>
            </w:rPr>
            <w:alias w:val="Subtitle"/>
            <w:tag w:val=""/>
            <w:id w:val="328029620"/>
            <w:placeholder>
              <w:docPart w:val="C0DC0759C41B4F85A2D89232EE27BBCC"/>
            </w:placeholder>
            <w:dataBinding w:prefixMappings="xmlns:ns0='http://purl.org/dc/elements/1.1/' xmlns:ns1='http://schemas.openxmlformats.org/package/2006/metadata/core-properties' " w:xpath="/ns1:coreProperties[1]/ns0:subject[1]" w:storeItemID="{6C3C8BC8-F283-45AE-878A-BAB7291924A1}"/>
            <w:text/>
          </w:sdtPr>
          <w:sdtContent>
            <w:p w14:paraId="4E2715AC" w14:textId="2AC7BF66" w:rsidR="00FE5083" w:rsidRPr="00B87EE6" w:rsidRDefault="00FE5083">
              <w:pPr>
                <w:pStyle w:val="NoSpacing"/>
                <w:jc w:val="center"/>
                <w:rPr>
                  <w:rFonts w:ascii="Times New Roman" w:hAnsi="Times New Roman" w:cs="Times New Roman"/>
                  <w:sz w:val="28"/>
                  <w:szCs w:val="28"/>
                </w:rPr>
              </w:pPr>
              <w:r w:rsidRPr="00B87EE6">
                <w:rPr>
                  <w:rFonts w:ascii="Times New Roman" w:hAnsi="Times New Roman" w:cs="Times New Roman"/>
                  <w:sz w:val="28"/>
                  <w:szCs w:val="28"/>
                </w:rPr>
                <w:t>DO NOT PRINT</w:t>
              </w:r>
              <w:r w:rsidR="00570024" w:rsidRPr="00B87EE6">
                <w:rPr>
                  <w:rFonts w:ascii="Times New Roman" w:hAnsi="Times New Roman" w:cs="Times New Roman"/>
                  <w:sz w:val="28"/>
                  <w:szCs w:val="28"/>
                </w:rPr>
                <w:t xml:space="preserve"> THIS PAGE</w:t>
              </w:r>
              <w:r w:rsidRPr="00B87EE6">
                <w:rPr>
                  <w:rFonts w:ascii="Times New Roman" w:hAnsi="Times New Roman" w:cs="Times New Roman"/>
                  <w:sz w:val="28"/>
                  <w:szCs w:val="28"/>
                </w:rPr>
                <w:t>!</w:t>
              </w:r>
            </w:p>
          </w:sdtContent>
        </w:sdt>
        <w:p w14:paraId="08410D41" w14:textId="77777777" w:rsidR="00047C3F" w:rsidRPr="00B87EE6" w:rsidRDefault="00047C3F" w:rsidP="00047C3F">
          <w:pPr>
            <w:pStyle w:val="NoSpacing"/>
            <w:ind w:left="360"/>
            <w:rPr>
              <w:rFonts w:ascii="Times New Roman" w:eastAsia="Times New Roman" w:hAnsi="Times New Roman" w:cs="Times New Roman"/>
              <w:b/>
            </w:rPr>
          </w:pPr>
        </w:p>
        <w:p w14:paraId="4C773D80" w14:textId="796842DF" w:rsidR="00FE5083" w:rsidRPr="00B87EE6" w:rsidRDefault="00DB1028" w:rsidP="00C96B1D">
          <w:pPr>
            <w:pStyle w:val="NoSpacing"/>
            <w:rPr>
              <w:rFonts w:ascii="Times New Roman" w:eastAsia="Times New Roman" w:hAnsi="Times New Roman" w:cs="Times New Roman"/>
              <w:b/>
            </w:rPr>
          </w:pPr>
          <w:r w:rsidRPr="00B87EE6">
            <w:rPr>
              <w:rFonts w:ascii="Times New Roman" w:eastAsia="Times New Roman" w:hAnsi="Times New Roman" w:cs="Times New Roman"/>
              <w:b/>
            </w:rPr>
            <w:t xml:space="preserve">Pay close attention to the format and style of this document. The details </w:t>
          </w:r>
          <w:r w:rsidRPr="00B87EE6">
            <w:rPr>
              <w:rFonts w:ascii="Times New Roman" w:eastAsia="Times New Roman" w:hAnsi="Times New Roman" w:cs="Times New Roman"/>
              <w:b/>
              <w:i/>
              <w:iCs/>
            </w:rPr>
            <w:t>do matter</w:t>
          </w:r>
          <w:r w:rsidRPr="00B87EE6">
            <w:rPr>
              <w:rFonts w:ascii="Times New Roman" w:eastAsia="Times New Roman" w:hAnsi="Times New Roman" w:cs="Times New Roman"/>
              <w:b/>
            </w:rPr>
            <w:t>.</w:t>
          </w:r>
        </w:p>
        <w:p w14:paraId="2FDA5D20" w14:textId="3E03E7D8" w:rsidR="007B7310" w:rsidRPr="00B87EE6" w:rsidRDefault="007B7310" w:rsidP="00C96B1D">
          <w:pPr>
            <w:pStyle w:val="NoSpacing"/>
            <w:rPr>
              <w:rFonts w:ascii="Times New Roman" w:eastAsia="Times New Roman" w:hAnsi="Times New Roman" w:cs="Times New Roman"/>
              <w:b/>
            </w:rPr>
          </w:pPr>
          <w:r w:rsidRPr="00B87EE6">
            <w:rPr>
              <w:rFonts w:ascii="Times New Roman" w:eastAsia="Times New Roman" w:hAnsi="Times New Roman" w:cs="Times New Roman"/>
              <w:b/>
            </w:rPr>
            <w:t>I am not available for consultation as I continually research and write to keep America open.</w:t>
          </w:r>
        </w:p>
        <w:p w14:paraId="7962F4B3" w14:textId="77777777" w:rsidR="00047C3F" w:rsidRPr="00B87EE6" w:rsidRDefault="00047C3F" w:rsidP="00C96B1D">
          <w:pPr>
            <w:pStyle w:val="NoSpacing"/>
            <w:ind w:left="360"/>
            <w:rPr>
              <w:rFonts w:ascii="Times New Roman" w:eastAsia="Times New Roman" w:hAnsi="Times New Roman" w:cs="Times New Roman"/>
              <w:b/>
            </w:rPr>
          </w:pPr>
        </w:p>
        <w:p w14:paraId="1D7B2AF7" w14:textId="0EDCB12E" w:rsidR="00663BC5" w:rsidRPr="00B87EE6" w:rsidRDefault="00047C3F" w:rsidP="0008716A">
          <w:pPr>
            <w:pStyle w:val="NoSpacing"/>
            <w:spacing w:after="120" w:line="252" w:lineRule="auto"/>
            <w:jc w:val="both"/>
            <w:rPr>
              <w:rFonts w:ascii="Times New Roman" w:eastAsia="Times New Roman" w:hAnsi="Times New Roman" w:cs="Times New Roman"/>
              <w:b/>
            </w:rPr>
          </w:pPr>
          <w:r w:rsidRPr="00B87EE6">
            <w:rPr>
              <w:rFonts w:ascii="Times New Roman" w:eastAsia="Times New Roman" w:hAnsi="Times New Roman" w:cs="Times New Roman"/>
              <w:b/>
            </w:rPr>
            <w:t xml:space="preserve">- </w:t>
          </w:r>
          <w:r w:rsidR="00663BC5" w:rsidRPr="00B87EE6">
            <w:rPr>
              <w:rFonts w:ascii="Times New Roman" w:eastAsia="Times New Roman" w:hAnsi="Times New Roman" w:cs="Times New Roman"/>
              <w:b/>
            </w:rPr>
            <w:t>Read this entire document. Remove anything you disagree with</w:t>
          </w:r>
          <w:r w:rsidR="00E01A9B" w:rsidRPr="00B87EE6">
            <w:rPr>
              <w:rFonts w:ascii="Times New Roman" w:eastAsia="Times New Roman" w:hAnsi="Times New Roman" w:cs="Times New Roman"/>
              <w:b/>
            </w:rPr>
            <w:t xml:space="preserve"> or simply do not want to address.</w:t>
          </w:r>
          <w:r w:rsidR="00663BC5" w:rsidRPr="00B87EE6">
            <w:rPr>
              <w:rFonts w:ascii="Times New Roman" w:eastAsia="Times New Roman" w:hAnsi="Times New Roman" w:cs="Times New Roman"/>
              <w:b/>
            </w:rPr>
            <w:t xml:space="preserve"> </w:t>
          </w:r>
          <w:r w:rsidR="00E01A9B" w:rsidRPr="00B87EE6">
            <w:rPr>
              <w:rFonts w:ascii="Times New Roman" w:eastAsia="Times New Roman" w:hAnsi="Times New Roman" w:cs="Times New Roman"/>
              <w:bCs/>
            </w:rPr>
            <w:t>H</w:t>
          </w:r>
          <w:r w:rsidR="00494870" w:rsidRPr="00B87EE6">
            <w:rPr>
              <w:rFonts w:ascii="Times New Roman" w:eastAsia="Times New Roman" w:hAnsi="Times New Roman" w:cs="Times New Roman"/>
              <w:bCs/>
            </w:rPr>
            <w:t>owever,</w:t>
          </w:r>
          <w:r w:rsidR="00663BC5" w:rsidRPr="00B87EE6">
            <w:rPr>
              <w:rFonts w:ascii="Times New Roman" w:eastAsia="Times New Roman" w:hAnsi="Times New Roman" w:cs="Times New Roman"/>
              <w:bCs/>
            </w:rPr>
            <w:t xml:space="preserve"> </w:t>
          </w:r>
          <w:r w:rsidR="00E01A9B" w:rsidRPr="00B87EE6">
            <w:rPr>
              <w:rFonts w:ascii="Times New Roman" w:eastAsia="Times New Roman" w:hAnsi="Times New Roman" w:cs="Times New Roman"/>
              <w:bCs/>
            </w:rPr>
            <w:t>use extreme caution if you decide</w:t>
          </w:r>
          <w:r w:rsidR="00663BC5" w:rsidRPr="00B87EE6">
            <w:rPr>
              <w:rFonts w:ascii="Times New Roman" w:eastAsia="Times New Roman" w:hAnsi="Times New Roman" w:cs="Times New Roman"/>
              <w:bCs/>
            </w:rPr>
            <w:t xml:space="preserve"> add anything that contradicts what is presented, as doing so may</w:t>
          </w:r>
          <w:r w:rsidR="00E01A9B" w:rsidRPr="00B87EE6">
            <w:rPr>
              <w:rFonts w:ascii="Times New Roman" w:eastAsia="Times New Roman" w:hAnsi="Times New Roman" w:cs="Times New Roman"/>
              <w:bCs/>
            </w:rPr>
            <w:t xml:space="preserve"> </w:t>
          </w:r>
          <w:r w:rsidR="00A130F2" w:rsidRPr="00B87EE6">
            <w:rPr>
              <w:rFonts w:ascii="Times New Roman" w:eastAsia="Times New Roman" w:hAnsi="Times New Roman" w:cs="Times New Roman"/>
              <w:bCs/>
            </w:rPr>
            <w:t xml:space="preserve">inadvertently </w:t>
          </w:r>
          <w:r w:rsidR="0008716A" w:rsidRPr="00B87EE6">
            <w:rPr>
              <w:rFonts w:ascii="Times New Roman" w:eastAsia="Times New Roman" w:hAnsi="Times New Roman" w:cs="Times New Roman"/>
              <w:bCs/>
            </w:rPr>
            <w:t>cause yourself harm, if one does not know what they are doing</w:t>
          </w:r>
          <w:r w:rsidR="00663BC5" w:rsidRPr="00B87EE6">
            <w:rPr>
              <w:rFonts w:ascii="Times New Roman" w:eastAsia="Times New Roman" w:hAnsi="Times New Roman" w:cs="Times New Roman"/>
              <w:bCs/>
            </w:rPr>
            <w:t>.</w:t>
          </w:r>
        </w:p>
        <w:p w14:paraId="2B115ABF" w14:textId="77777777" w:rsidR="00C96B1D" w:rsidRPr="00B87EE6" w:rsidRDefault="00663BC5" w:rsidP="00C96B1D">
          <w:pPr>
            <w:pStyle w:val="NoSpacing"/>
            <w:spacing w:line="252" w:lineRule="auto"/>
            <w:jc w:val="both"/>
            <w:rPr>
              <w:rFonts w:ascii="Times New Roman" w:eastAsia="Times New Roman" w:hAnsi="Times New Roman" w:cs="Times New Roman"/>
              <w:b/>
            </w:rPr>
          </w:pPr>
          <w:r w:rsidRPr="00B87EE6">
            <w:rPr>
              <w:rFonts w:ascii="Times New Roman" w:eastAsia="Times New Roman" w:hAnsi="Times New Roman" w:cs="Times New Roman"/>
              <w:b/>
            </w:rPr>
            <w:t xml:space="preserve">- </w:t>
          </w:r>
          <w:r w:rsidR="00047C3F" w:rsidRPr="00B87EE6">
            <w:rPr>
              <w:rFonts w:ascii="Times New Roman" w:eastAsia="Times New Roman" w:hAnsi="Times New Roman" w:cs="Times New Roman"/>
              <w:b/>
            </w:rPr>
            <w:t xml:space="preserve">Whatever is highlighted </w:t>
          </w:r>
          <w:r w:rsidR="00055903" w:rsidRPr="00B87EE6">
            <w:rPr>
              <w:rFonts w:ascii="Times New Roman" w:eastAsia="Times New Roman" w:hAnsi="Times New Roman" w:cs="Times New Roman"/>
              <w:b/>
            </w:rPr>
            <w:t>must</w:t>
          </w:r>
          <w:r w:rsidR="00047C3F" w:rsidRPr="00B87EE6">
            <w:rPr>
              <w:rFonts w:ascii="Times New Roman" w:eastAsia="Times New Roman" w:hAnsi="Times New Roman" w:cs="Times New Roman"/>
              <w:b/>
            </w:rPr>
            <w:t xml:space="preserve"> to be changed to your information.</w:t>
          </w:r>
        </w:p>
        <w:p w14:paraId="4F7E3A44" w14:textId="6696D274" w:rsidR="007E7416" w:rsidRPr="00B87EE6" w:rsidRDefault="003870BB" w:rsidP="00FB43F7">
          <w:pPr>
            <w:pStyle w:val="NoSpacing"/>
            <w:spacing w:after="120" w:line="252" w:lineRule="auto"/>
            <w:jc w:val="both"/>
            <w:rPr>
              <w:rFonts w:ascii="Times New Roman" w:eastAsia="Times New Roman" w:hAnsi="Times New Roman" w:cs="Times New Roman"/>
              <w:bCs/>
            </w:rPr>
          </w:pPr>
          <w:r w:rsidRPr="00B87EE6">
            <w:rPr>
              <w:rFonts w:ascii="Times New Roman" w:eastAsia="Times New Roman" w:hAnsi="Times New Roman" w:cs="Times New Roman"/>
              <w:b/>
            </w:rPr>
            <w:t xml:space="preserve">*** Transgender people </w:t>
          </w:r>
          <w:r w:rsidRPr="00B87EE6">
            <w:rPr>
              <w:rFonts w:ascii="Times New Roman" w:eastAsia="Times New Roman" w:hAnsi="Times New Roman" w:cs="Times New Roman"/>
              <w:bCs/>
            </w:rPr>
            <w:t xml:space="preserve">– </w:t>
          </w:r>
          <w:r w:rsidRPr="00B87EE6">
            <w:rPr>
              <w:rFonts w:ascii="Times New Roman" w:eastAsia="Times New Roman" w:hAnsi="Times New Roman" w:cs="Times New Roman"/>
              <w:bCs/>
              <w:i/>
              <w:iCs/>
              <w:u w:val="single"/>
            </w:rPr>
            <w:t>in law</w:t>
          </w:r>
          <w:r w:rsidRPr="00B87EE6">
            <w:rPr>
              <w:rFonts w:ascii="Times New Roman" w:eastAsia="Times New Roman" w:hAnsi="Times New Roman" w:cs="Times New Roman"/>
              <w:bCs/>
            </w:rPr>
            <w:t xml:space="preserve">, one must be either a “man” or a “womb-man”. </w:t>
          </w:r>
          <w:r w:rsidRPr="00B87EE6">
            <w:rPr>
              <w:rFonts w:ascii="Times New Roman" w:eastAsia="Times New Roman" w:hAnsi="Times New Roman" w:cs="Times New Roman"/>
              <w:bCs/>
              <w:i/>
              <w:iCs/>
            </w:rPr>
            <w:t xml:space="preserve">UNLESS </w:t>
          </w:r>
          <w:r w:rsidRPr="00B87EE6">
            <w:rPr>
              <w:rFonts w:ascii="Times New Roman" w:eastAsia="Times New Roman" w:hAnsi="Times New Roman" w:cs="Times New Roman"/>
              <w:bCs/>
            </w:rPr>
            <w:t xml:space="preserve">one has </w:t>
          </w:r>
          <w:r w:rsidR="00E75534">
            <w:rPr>
              <w:rFonts w:ascii="Times New Roman" w:eastAsia="Times New Roman" w:hAnsi="Times New Roman" w:cs="Times New Roman"/>
              <w:bCs/>
            </w:rPr>
            <w:t xml:space="preserve">surgically </w:t>
          </w:r>
          <w:r w:rsidRPr="00B87EE6">
            <w:rPr>
              <w:rFonts w:ascii="Times New Roman" w:eastAsia="Times New Roman" w:hAnsi="Times New Roman" w:cs="Times New Roman"/>
              <w:bCs/>
            </w:rPr>
            <w:t xml:space="preserve">transitioned from “male” to “female” </w:t>
          </w:r>
          <w:r w:rsidRPr="00B87EE6">
            <w:rPr>
              <w:rFonts w:ascii="Times New Roman" w:eastAsia="Times New Roman" w:hAnsi="Times New Roman" w:cs="Times New Roman"/>
              <w:bCs/>
              <w:i/>
              <w:iCs/>
              <w:u w:val="single"/>
            </w:rPr>
            <w:t>with</w:t>
          </w:r>
          <w:r w:rsidRPr="00B87EE6">
            <w:rPr>
              <w:rFonts w:ascii="Times New Roman" w:eastAsia="Times New Roman" w:hAnsi="Times New Roman" w:cs="Times New Roman"/>
              <w:bCs/>
            </w:rPr>
            <w:t xml:space="preserve"> a womb</w:t>
          </w:r>
          <w:r w:rsidR="002660AA" w:rsidRPr="00B87EE6">
            <w:rPr>
              <w:rFonts w:ascii="Times New Roman" w:eastAsia="Times New Roman" w:hAnsi="Times New Roman" w:cs="Times New Roman"/>
              <w:bCs/>
            </w:rPr>
            <w:t xml:space="preserve"> </w:t>
          </w:r>
          <w:r w:rsidR="00A73B87">
            <w:rPr>
              <w:rFonts w:ascii="Times New Roman" w:eastAsia="Times New Roman" w:hAnsi="Times New Roman" w:cs="Times New Roman"/>
              <w:bCs/>
            </w:rPr>
            <w:t xml:space="preserve">[entire reproductive organs] </w:t>
          </w:r>
          <w:r w:rsidRPr="00B87EE6">
            <w:rPr>
              <w:rFonts w:ascii="Times New Roman" w:eastAsia="Times New Roman" w:hAnsi="Times New Roman" w:cs="Times New Roman"/>
              <w:bCs/>
            </w:rPr>
            <w:t xml:space="preserve">transplant, then one </w:t>
          </w:r>
          <w:r w:rsidR="00026CC3">
            <w:rPr>
              <w:rFonts w:ascii="Times New Roman" w:eastAsia="Times New Roman" w:hAnsi="Times New Roman" w:cs="Times New Roman"/>
              <w:bCs/>
            </w:rPr>
            <w:t xml:space="preserve"> </w:t>
          </w:r>
          <w:r w:rsidR="00D25630" w:rsidRPr="00B87EE6">
            <w:rPr>
              <w:rFonts w:ascii="Times New Roman" w:eastAsia="Times New Roman" w:hAnsi="Times New Roman" w:cs="Times New Roman"/>
              <w:bCs/>
            </w:rPr>
            <w:t>who</w:t>
          </w:r>
          <w:r w:rsidR="00026CC3">
            <w:rPr>
              <w:rFonts w:ascii="Times New Roman" w:eastAsia="Times New Roman" w:hAnsi="Times New Roman" w:cs="Times New Roman"/>
              <w:bCs/>
            </w:rPr>
            <w:t xml:space="preserve"> </w:t>
          </w:r>
          <w:r w:rsidR="00D25630" w:rsidRPr="00B87EE6">
            <w:rPr>
              <w:rFonts w:ascii="Times New Roman" w:eastAsia="Times New Roman" w:hAnsi="Times New Roman" w:cs="Times New Roman"/>
              <w:bCs/>
            </w:rPr>
            <w:t xml:space="preserve">claims to be a “womb-man” </w:t>
          </w:r>
          <w:r w:rsidR="00900A84" w:rsidRPr="00B87EE6">
            <w:rPr>
              <w:rFonts w:ascii="Times New Roman" w:eastAsia="Times New Roman" w:hAnsi="Times New Roman" w:cs="Times New Roman"/>
              <w:bCs/>
            </w:rPr>
            <w:t>and/or “woman</w:t>
          </w:r>
          <w:r w:rsidR="006E2A5F" w:rsidRPr="00B87EE6">
            <w:rPr>
              <w:rFonts w:ascii="Times New Roman" w:eastAsia="Times New Roman" w:hAnsi="Times New Roman" w:cs="Times New Roman"/>
              <w:bCs/>
            </w:rPr>
            <w:t>” and/or “female”</w:t>
          </w:r>
          <w:r w:rsidR="00900A84" w:rsidRPr="00B87EE6">
            <w:rPr>
              <w:rFonts w:ascii="Times New Roman" w:eastAsia="Times New Roman" w:hAnsi="Times New Roman" w:cs="Times New Roman"/>
              <w:bCs/>
            </w:rPr>
            <w:t xml:space="preserve"> </w:t>
          </w:r>
          <w:r w:rsidR="00D25630" w:rsidRPr="00B87EE6">
            <w:rPr>
              <w:rFonts w:ascii="Times New Roman" w:eastAsia="Times New Roman" w:hAnsi="Times New Roman" w:cs="Times New Roman"/>
              <w:bCs/>
            </w:rPr>
            <w:t>is committing perjury.</w:t>
          </w:r>
          <w:r w:rsidR="004E69E4" w:rsidRPr="00B87EE6">
            <w:rPr>
              <w:rFonts w:ascii="Times New Roman" w:eastAsia="Times New Roman" w:hAnsi="Times New Roman" w:cs="Times New Roman"/>
              <w:bCs/>
            </w:rPr>
            <w:t xml:space="preserve"> I would consider using the term </w:t>
          </w:r>
          <w:r w:rsidR="00CE533E" w:rsidRPr="00B87EE6">
            <w:rPr>
              <w:rFonts w:ascii="Times New Roman" w:eastAsia="Times New Roman" w:hAnsi="Times New Roman" w:cs="Times New Roman"/>
              <w:bCs/>
            </w:rPr>
            <w:t>“</w:t>
          </w:r>
          <w:r w:rsidR="00CE533E" w:rsidRPr="00B87EE6">
            <w:rPr>
              <w:rFonts w:ascii="Times New Roman" w:eastAsia="Times New Roman" w:hAnsi="Times New Roman" w:cs="Times New Roman"/>
              <w:bCs/>
              <w:i/>
              <w:iCs/>
            </w:rPr>
            <w:t>Live</w:t>
          </w:r>
          <w:r w:rsidR="004E69E4" w:rsidRPr="00B87EE6">
            <w:rPr>
              <w:rFonts w:ascii="Times New Roman" w:eastAsia="Times New Roman" w:hAnsi="Times New Roman" w:cs="Times New Roman"/>
              <w:bCs/>
              <w:i/>
              <w:iCs/>
            </w:rPr>
            <w:t xml:space="preserve"> Being</w:t>
          </w:r>
          <w:r w:rsidR="00CE533E" w:rsidRPr="00B87EE6">
            <w:rPr>
              <w:rFonts w:ascii="Times New Roman" w:eastAsia="Times New Roman" w:hAnsi="Times New Roman" w:cs="Times New Roman"/>
              <w:bCs/>
              <w:i/>
              <w:iCs/>
            </w:rPr>
            <w:t xml:space="preserve"> known as </w:t>
          </w:r>
          <w:r w:rsidR="005C7737" w:rsidRPr="00B87EE6">
            <w:rPr>
              <w:rFonts w:ascii="Times New Roman" w:eastAsia="Times New Roman" w:hAnsi="Times New Roman" w:cs="Times New Roman"/>
              <w:bCs/>
              <w:i/>
              <w:iCs/>
              <w:highlight w:val="yellow"/>
            </w:rPr>
            <w:t>Jane Anna Doe</w:t>
          </w:r>
          <w:r w:rsidR="004E69E4" w:rsidRPr="00B87EE6">
            <w:rPr>
              <w:rFonts w:ascii="Times New Roman" w:eastAsia="Times New Roman" w:hAnsi="Times New Roman" w:cs="Times New Roman"/>
              <w:bCs/>
            </w:rPr>
            <w:t xml:space="preserve">” and omit gender or sex </w:t>
          </w:r>
          <w:r w:rsidR="00CE533E" w:rsidRPr="00B87EE6">
            <w:rPr>
              <w:rFonts w:ascii="Times New Roman" w:eastAsia="Times New Roman" w:hAnsi="Times New Roman" w:cs="Times New Roman"/>
              <w:bCs/>
            </w:rPr>
            <w:t>altogether.</w:t>
          </w:r>
          <w:r w:rsidR="00FD0538" w:rsidRPr="00B87EE6">
            <w:rPr>
              <w:rFonts w:ascii="Times New Roman" w:eastAsia="Times New Roman" w:hAnsi="Times New Roman" w:cs="Times New Roman"/>
              <w:bCs/>
            </w:rPr>
            <w:t xml:space="preserve"> This is not about</w:t>
          </w:r>
          <w:r w:rsidR="005C7737" w:rsidRPr="00B87EE6">
            <w:rPr>
              <w:rFonts w:ascii="Times New Roman" w:eastAsia="Times New Roman" w:hAnsi="Times New Roman" w:cs="Times New Roman"/>
              <w:bCs/>
            </w:rPr>
            <w:t xml:space="preserve"> </w:t>
          </w:r>
          <w:r w:rsidR="00FD0538" w:rsidRPr="00B87EE6">
            <w:rPr>
              <w:rFonts w:ascii="Times New Roman" w:eastAsia="Times New Roman" w:hAnsi="Times New Roman" w:cs="Times New Roman"/>
              <w:bCs/>
              <w:i/>
              <w:iCs/>
              <w:u w:val="single"/>
            </w:rPr>
            <w:t>feelings</w:t>
          </w:r>
          <w:r w:rsidR="00FD0538" w:rsidRPr="00B87EE6">
            <w:rPr>
              <w:rFonts w:ascii="Times New Roman" w:eastAsia="Times New Roman" w:hAnsi="Times New Roman" w:cs="Times New Roman"/>
              <w:bCs/>
            </w:rPr>
            <w:t>. This is about what is</w:t>
          </w:r>
          <w:r w:rsidR="00B915C5" w:rsidRPr="00B87EE6">
            <w:rPr>
              <w:rFonts w:ascii="Times New Roman" w:eastAsia="Times New Roman" w:hAnsi="Times New Roman" w:cs="Times New Roman"/>
              <w:bCs/>
            </w:rPr>
            <w:t xml:space="preserve"> </w:t>
          </w:r>
          <w:r w:rsidR="00CC0AD9">
            <w:rPr>
              <w:rFonts w:ascii="Times New Roman" w:eastAsia="Times New Roman" w:hAnsi="Times New Roman" w:cs="Times New Roman"/>
              <w:bCs/>
            </w:rPr>
            <w:t xml:space="preserve">True, </w:t>
          </w:r>
          <w:r w:rsidR="00B915C5" w:rsidRPr="00B87EE6">
            <w:rPr>
              <w:rFonts w:ascii="Times New Roman" w:eastAsia="Times New Roman" w:hAnsi="Times New Roman" w:cs="Times New Roman"/>
              <w:bCs/>
            </w:rPr>
            <w:t>fact and</w:t>
          </w:r>
          <w:r w:rsidR="00FD0538" w:rsidRPr="00B87EE6">
            <w:rPr>
              <w:rFonts w:ascii="Times New Roman" w:eastAsia="Times New Roman" w:hAnsi="Times New Roman" w:cs="Times New Roman"/>
              <w:bCs/>
            </w:rPr>
            <w:t xml:space="preserve"> </w:t>
          </w:r>
          <w:r w:rsidR="00FD0538" w:rsidRPr="00B87EE6">
            <w:rPr>
              <w:rFonts w:ascii="Times New Roman" w:eastAsia="Times New Roman" w:hAnsi="Times New Roman" w:cs="Times New Roman"/>
              <w:b/>
              <w:i/>
              <w:iCs/>
              <w:u w:val="single"/>
            </w:rPr>
            <w:t>law</w:t>
          </w:r>
          <w:r w:rsidR="00FD0538" w:rsidRPr="00B87EE6">
            <w:rPr>
              <w:rFonts w:ascii="Times New Roman" w:eastAsia="Times New Roman" w:hAnsi="Times New Roman" w:cs="Times New Roman"/>
              <w:bCs/>
            </w:rPr>
            <w:t>.</w:t>
          </w:r>
          <w:r w:rsidR="004E69E4" w:rsidRPr="00B87EE6">
            <w:rPr>
              <w:rFonts w:ascii="Times New Roman" w:eastAsia="Times New Roman" w:hAnsi="Times New Roman" w:cs="Times New Roman"/>
              <w:bCs/>
            </w:rPr>
            <w:t xml:space="preserve"> </w:t>
          </w:r>
        </w:p>
        <w:p w14:paraId="7CF6F706" w14:textId="0A332689" w:rsidR="00047C3F" w:rsidRPr="00B87EE6" w:rsidRDefault="00047C3F" w:rsidP="009322D8">
          <w:pPr>
            <w:pStyle w:val="NoSpacing"/>
            <w:spacing w:line="252" w:lineRule="auto"/>
            <w:rPr>
              <w:rFonts w:ascii="Times New Roman" w:eastAsia="Times New Roman" w:hAnsi="Times New Roman" w:cs="Times New Roman"/>
              <w:bCs/>
            </w:rPr>
          </w:pPr>
          <w:r w:rsidRPr="00B87EE6">
            <w:rPr>
              <w:rFonts w:ascii="Times New Roman" w:eastAsia="Times New Roman" w:hAnsi="Times New Roman" w:cs="Times New Roman"/>
              <w:b/>
            </w:rPr>
            <w:t>- If something is typed ALL UPPER CASE,</w:t>
          </w:r>
          <w:r w:rsidR="00B14F73" w:rsidRPr="00B87EE6">
            <w:rPr>
              <w:rFonts w:ascii="Times New Roman" w:eastAsia="Times New Roman" w:hAnsi="Times New Roman" w:cs="Times New Roman"/>
              <w:b/>
            </w:rPr>
            <w:t xml:space="preserve"> Proper Case, or with what appears to be “odd”</w:t>
          </w:r>
          <w:r w:rsidR="007A1597" w:rsidRPr="00B87EE6">
            <w:rPr>
              <w:rFonts w:ascii="Times New Roman" w:eastAsia="Times New Roman" w:hAnsi="Times New Roman" w:cs="Times New Roman"/>
              <w:b/>
            </w:rPr>
            <w:t xml:space="preserve"> </w:t>
          </w:r>
          <w:r w:rsidR="00B14F73" w:rsidRPr="00B87EE6">
            <w:rPr>
              <w:rFonts w:ascii="Times New Roman" w:eastAsia="Times New Roman" w:hAnsi="Times New Roman" w:cs="Times New Roman"/>
              <w:b/>
            </w:rPr>
            <w:t xml:space="preserve">punctuation . . . </w:t>
          </w:r>
          <w:r w:rsidR="00B14F73" w:rsidRPr="00B87EE6">
            <w:rPr>
              <w:rFonts w:ascii="Times New Roman" w:eastAsia="Times New Roman" w:hAnsi="Times New Roman" w:cs="Times New Roman"/>
              <w:bCs/>
            </w:rPr>
            <w:t xml:space="preserve">type your information the </w:t>
          </w:r>
          <w:r w:rsidR="00B14F73" w:rsidRPr="00B87EE6">
            <w:rPr>
              <w:rFonts w:ascii="Times New Roman" w:eastAsia="Times New Roman" w:hAnsi="Times New Roman" w:cs="Times New Roman"/>
              <w:bCs/>
              <w:i/>
              <w:iCs/>
            </w:rPr>
            <w:t>same way</w:t>
          </w:r>
          <w:r w:rsidR="00B14F73" w:rsidRPr="00B87EE6">
            <w:rPr>
              <w:rFonts w:ascii="Times New Roman" w:eastAsia="Times New Roman" w:hAnsi="Times New Roman" w:cs="Times New Roman"/>
              <w:bCs/>
            </w:rPr>
            <w:t xml:space="preserve">. It </w:t>
          </w:r>
          <w:r w:rsidR="00B14F73" w:rsidRPr="00B87EE6">
            <w:rPr>
              <w:rFonts w:ascii="Times New Roman" w:eastAsia="Times New Roman" w:hAnsi="Times New Roman" w:cs="Times New Roman"/>
              <w:bCs/>
              <w:i/>
              <w:iCs/>
            </w:rPr>
            <w:t xml:space="preserve">does </w:t>
          </w:r>
          <w:r w:rsidR="00B14F73" w:rsidRPr="00B87EE6">
            <w:rPr>
              <w:rFonts w:ascii="Times New Roman" w:eastAsia="Times New Roman" w:hAnsi="Times New Roman" w:cs="Times New Roman"/>
              <w:bCs/>
            </w:rPr>
            <w:t>matter</w:t>
          </w:r>
          <w:r w:rsidR="00C32248" w:rsidRPr="00B87EE6">
            <w:rPr>
              <w:rFonts w:ascii="Times New Roman" w:eastAsia="Times New Roman" w:hAnsi="Times New Roman" w:cs="Times New Roman"/>
              <w:bCs/>
            </w:rPr>
            <w:t xml:space="preserve"> but I have no time or patience to teach the details right now. This is about getting our states </w:t>
          </w:r>
          <w:r w:rsidR="00C32248" w:rsidRPr="00B87EE6">
            <w:rPr>
              <w:rFonts w:ascii="Times New Roman" w:eastAsia="Times New Roman" w:hAnsi="Times New Roman" w:cs="Times New Roman"/>
              <w:bCs/>
              <w:i/>
              <w:iCs/>
            </w:rPr>
            <w:t>OPEN</w:t>
          </w:r>
          <w:r w:rsidR="00C32248" w:rsidRPr="00B87EE6">
            <w:rPr>
              <w:rFonts w:ascii="Times New Roman" w:eastAsia="Times New Roman" w:hAnsi="Times New Roman" w:cs="Times New Roman"/>
              <w:bCs/>
            </w:rPr>
            <w:t>.</w:t>
          </w:r>
        </w:p>
        <w:p w14:paraId="6470D8A8" w14:textId="675A1B3A" w:rsidR="00057079" w:rsidRPr="00B87EE6" w:rsidRDefault="00057079" w:rsidP="00057079">
          <w:pPr>
            <w:pStyle w:val="NoSpacing"/>
            <w:spacing w:after="120" w:line="252" w:lineRule="auto"/>
            <w:jc w:val="both"/>
            <w:rPr>
              <w:rFonts w:ascii="Times New Roman" w:eastAsia="Times New Roman" w:hAnsi="Times New Roman" w:cs="Times New Roman"/>
              <w:b/>
            </w:rPr>
          </w:pPr>
          <w:r w:rsidRPr="00B87EE6">
            <w:rPr>
              <w:rFonts w:ascii="Times New Roman" w:eastAsia="Times New Roman" w:hAnsi="Times New Roman" w:cs="Times New Roman"/>
              <w:b/>
            </w:rPr>
            <w:t>*** Executor = man and Executrix = womb-man</w:t>
          </w:r>
        </w:p>
        <w:p w14:paraId="6E951D1B" w14:textId="06D36886" w:rsidR="005D7D05" w:rsidRPr="00B87EE6" w:rsidRDefault="005D7D05" w:rsidP="001D3E8E">
          <w:pPr>
            <w:pStyle w:val="NoSpacing"/>
            <w:spacing w:after="120" w:line="252" w:lineRule="auto"/>
            <w:jc w:val="both"/>
            <w:rPr>
              <w:rFonts w:ascii="Times New Roman" w:eastAsia="Times New Roman" w:hAnsi="Times New Roman" w:cs="Times New Roman"/>
              <w:bCs/>
            </w:rPr>
          </w:pPr>
          <w:r w:rsidRPr="00B87EE6">
            <w:rPr>
              <w:rFonts w:ascii="Times New Roman" w:eastAsia="Times New Roman" w:hAnsi="Times New Roman" w:cs="Times New Roman"/>
              <w:b/>
            </w:rPr>
            <w:t>- For “newbies” – you are not a “person”</w:t>
          </w:r>
          <w:r w:rsidR="002711A2" w:rsidRPr="00B87EE6">
            <w:rPr>
              <w:rFonts w:ascii="Times New Roman" w:eastAsia="Times New Roman" w:hAnsi="Times New Roman" w:cs="Times New Roman"/>
              <w:b/>
            </w:rPr>
            <w:t xml:space="preserve"> or “human”</w:t>
          </w:r>
          <w:r w:rsidRPr="00B87EE6">
            <w:rPr>
              <w:rFonts w:ascii="Times New Roman" w:eastAsia="Times New Roman" w:hAnsi="Times New Roman" w:cs="Times New Roman"/>
              <w:b/>
            </w:rPr>
            <w:t xml:space="preserve">. </w:t>
          </w:r>
          <w:r w:rsidRPr="00B87EE6">
            <w:rPr>
              <w:rFonts w:ascii="Times New Roman" w:eastAsia="Times New Roman" w:hAnsi="Times New Roman" w:cs="Times New Roman"/>
              <w:bCs/>
            </w:rPr>
            <w:t>You are a “people”</w:t>
          </w:r>
          <w:r w:rsidR="002711A2" w:rsidRPr="00B87EE6">
            <w:rPr>
              <w:rFonts w:ascii="Times New Roman" w:eastAsia="Times New Roman" w:hAnsi="Times New Roman" w:cs="Times New Roman"/>
              <w:bCs/>
            </w:rPr>
            <w:t xml:space="preserve"> or “mankind”</w:t>
          </w:r>
          <w:r w:rsidRPr="00B87EE6">
            <w:rPr>
              <w:rFonts w:ascii="Times New Roman" w:eastAsia="Times New Roman" w:hAnsi="Times New Roman" w:cs="Times New Roman"/>
              <w:bCs/>
            </w:rPr>
            <w:t>, which is appropriate for singular and plural usage in law.</w:t>
          </w:r>
        </w:p>
        <w:p w14:paraId="7034DB6F" w14:textId="10BB9111" w:rsidR="001A402D" w:rsidRPr="00B87EE6" w:rsidRDefault="00BA33A2" w:rsidP="00E33C78">
          <w:pPr>
            <w:pStyle w:val="NoSpacing"/>
            <w:spacing w:after="120" w:line="252" w:lineRule="auto"/>
            <w:jc w:val="both"/>
            <w:rPr>
              <w:rFonts w:ascii="Times New Roman" w:eastAsia="Times New Roman" w:hAnsi="Times New Roman" w:cs="Times New Roman"/>
              <w:b/>
            </w:rPr>
          </w:pPr>
          <w:r w:rsidRPr="00B87EE6">
            <w:rPr>
              <w:rFonts w:ascii="Times New Roman" w:eastAsia="Times New Roman" w:hAnsi="Times New Roman" w:cs="Times New Roman"/>
              <w:b/>
            </w:rPr>
            <w:t xml:space="preserve">- </w:t>
          </w:r>
          <w:r w:rsidR="00BA6334" w:rsidRPr="00B87EE6">
            <w:rPr>
              <w:rFonts w:ascii="Times New Roman" w:eastAsia="Times New Roman" w:hAnsi="Times New Roman" w:cs="Times New Roman"/>
              <w:b/>
            </w:rPr>
            <w:t xml:space="preserve">This document is formatted to print in navy blue, the color of contracts under </w:t>
          </w:r>
          <w:r w:rsidR="00BA6334" w:rsidRPr="00B87EE6">
            <w:rPr>
              <w:rFonts w:ascii="Times New Roman" w:eastAsia="Times New Roman" w:hAnsi="Times New Roman" w:cs="Times New Roman"/>
              <w:b/>
              <w:i/>
              <w:iCs/>
            </w:rPr>
            <w:t>contract law</w:t>
          </w:r>
          <w:r w:rsidR="00BA6334" w:rsidRPr="00B87EE6">
            <w:rPr>
              <w:rFonts w:ascii="Times New Roman" w:eastAsia="Times New Roman" w:hAnsi="Times New Roman" w:cs="Times New Roman"/>
              <w:b/>
            </w:rPr>
            <w:t>.</w:t>
          </w:r>
        </w:p>
        <w:p w14:paraId="1AAD2462" w14:textId="5F28E1EF" w:rsidR="004375DB" w:rsidRDefault="00BA6334" w:rsidP="004B796F">
          <w:pPr>
            <w:pStyle w:val="NoSpacing"/>
            <w:spacing w:line="252" w:lineRule="auto"/>
            <w:jc w:val="both"/>
            <w:rPr>
              <w:rFonts w:ascii="Times New Roman" w:eastAsia="Times New Roman" w:hAnsi="Times New Roman" w:cs="Times New Roman"/>
              <w:bCs/>
            </w:rPr>
          </w:pPr>
          <w:r w:rsidRPr="00B87EE6">
            <w:rPr>
              <w:rFonts w:ascii="Times New Roman" w:eastAsia="Times New Roman" w:hAnsi="Times New Roman" w:cs="Times New Roman"/>
              <w:b/>
            </w:rPr>
            <w:t xml:space="preserve">- </w:t>
          </w:r>
          <w:r w:rsidR="00A310FB" w:rsidRPr="00B87EE6">
            <w:rPr>
              <w:rFonts w:ascii="Times New Roman" w:eastAsia="Times New Roman" w:hAnsi="Times New Roman" w:cs="Times New Roman"/>
              <w:b/>
            </w:rPr>
            <w:t>Find your City’s and County’s “Board of Supervisors” to obtain the email/ fax/ mailing of the “Supervisor” for your district.</w:t>
          </w:r>
          <w:r w:rsidR="00FC132A">
            <w:rPr>
              <w:rFonts w:ascii="Times New Roman" w:eastAsia="Times New Roman" w:hAnsi="Times New Roman" w:cs="Times New Roman"/>
              <w:b/>
            </w:rPr>
            <w:t xml:space="preserve"> </w:t>
          </w:r>
          <w:r w:rsidR="004375DB" w:rsidRPr="00B87EE6">
            <w:rPr>
              <w:rFonts w:ascii="Times New Roman" w:eastAsia="Times New Roman" w:hAnsi="Times New Roman" w:cs="Times New Roman"/>
              <w:bCs/>
            </w:rPr>
            <w:t xml:space="preserve">If you know how, you can also create </w:t>
          </w:r>
          <w:r w:rsidR="00D16022" w:rsidRPr="00B87EE6">
            <w:rPr>
              <w:rFonts w:ascii="Times New Roman" w:eastAsia="Times New Roman" w:hAnsi="Times New Roman" w:cs="Times New Roman"/>
              <w:bCs/>
            </w:rPr>
            <w:t>a “</w:t>
          </w:r>
          <w:r w:rsidR="004375DB" w:rsidRPr="00B87EE6">
            <w:rPr>
              <w:rFonts w:ascii="Times New Roman" w:eastAsia="Times New Roman" w:hAnsi="Times New Roman" w:cs="Times New Roman"/>
              <w:bCs/>
            </w:rPr>
            <w:t>short link</w:t>
          </w:r>
          <w:r w:rsidR="00D16022" w:rsidRPr="00B87EE6">
            <w:rPr>
              <w:rFonts w:ascii="Times New Roman" w:eastAsia="Times New Roman" w:hAnsi="Times New Roman" w:cs="Times New Roman"/>
              <w:bCs/>
            </w:rPr>
            <w:t>”</w:t>
          </w:r>
          <w:r w:rsidR="004375DB" w:rsidRPr="00B87EE6">
            <w:rPr>
              <w:rFonts w:ascii="Times New Roman" w:eastAsia="Times New Roman" w:hAnsi="Times New Roman" w:cs="Times New Roman"/>
              <w:bCs/>
            </w:rPr>
            <w:t xml:space="preserve"> for </w:t>
          </w:r>
          <w:r w:rsidR="00D16022" w:rsidRPr="00B87EE6">
            <w:rPr>
              <w:rFonts w:ascii="Times New Roman" w:eastAsia="Times New Roman" w:hAnsi="Times New Roman" w:cs="Times New Roman"/>
              <w:bCs/>
            </w:rPr>
            <w:t xml:space="preserve">this </w:t>
          </w:r>
          <w:r w:rsidR="004375DB" w:rsidRPr="00B87EE6">
            <w:rPr>
              <w:rFonts w:ascii="Times New Roman" w:eastAsia="Times New Roman" w:hAnsi="Times New Roman" w:cs="Times New Roman"/>
              <w:bCs/>
            </w:rPr>
            <w:t xml:space="preserve">document </w:t>
          </w:r>
          <w:r w:rsidR="00D16022" w:rsidRPr="00B87EE6">
            <w:rPr>
              <w:rFonts w:ascii="Times New Roman" w:eastAsia="Times New Roman" w:hAnsi="Times New Roman" w:cs="Times New Roman"/>
              <w:bCs/>
            </w:rPr>
            <w:t xml:space="preserve">after you have it notarized/witnessed and scanned as a pdf document, to </w:t>
          </w:r>
          <w:r w:rsidR="004375DB" w:rsidRPr="00B87EE6">
            <w:rPr>
              <w:rFonts w:ascii="Times New Roman" w:eastAsia="Times New Roman" w:hAnsi="Times New Roman" w:cs="Times New Roman"/>
              <w:bCs/>
            </w:rPr>
            <w:t>send via the email service o</w:t>
          </w:r>
          <w:r w:rsidR="00D16022" w:rsidRPr="00B87EE6">
            <w:rPr>
              <w:rFonts w:ascii="Times New Roman" w:eastAsia="Times New Roman" w:hAnsi="Times New Roman" w:cs="Times New Roman"/>
              <w:bCs/>
            </w:rPr>
            <w:t>n</w:t>
          </w:r>
          <w:r w:rsidR="004375DB" w:rsidRPr="00B87EE6">
            <w:rPr>
              <w:rFonts w:ascii="Times New Roman" w:eastAsia="Times New Roman" w:hAnsi="Times New Roman" w:cs="Times New Roman"/>
              <w:bCs/>
            </w:rPr>
            <w:t xml:space="preserve"> their website. This is especially handy when you get a</w:t>
          </w:r>
          <w:r w:rsidR="00EE1108" w:rsidRPr="00B87EE6">
            <w:rPr>
              <w:rFonts w:ascii="Times New Roman" w:eastAsia="Times New Roman" w:hAnsi="Times New Roman" w:cs="Times New Roman"/>
              <w:bCs/>
            </w:rPr>
            <w:t xml:space="preserve"> email</w:t>
          </w:r>
          <w:r w:rsidR="004375DB" w:rsidRPr="00B87EE6">
            <w:rPr>
              <w:rFonts w:ascii="Times New Roman" w:eastAsia="Times New Roman" w:hAnsi="Times New Roman" w:cs="Times New Roman"/>
              <w:bCs/>
            </w:rPr>
            <w:t xml:space="preserve"> “</w:t>
          </w:r>
          <w:r w:rsidR="004375DB" w:rsidRPr="00B87EE6">
            <w:rPr>
              <w:rFonts w:ascii="Times New Roman" w:eastAsia="Times New Roman" w:hAnsi="Times New Roman" w:cs="Times New Roman"/>
              <w:bCs/>
              <w:i/>
              <w:iCs/>
            </w:rPr>
            <w:t>confirmation</w:t>
          </w:r>
          <w:r w:rsidR="00EE1108" w:rsidRPr="00B87EE6">
            <w:rPr>
              <w:rFonts w:ascii="Times New Roman" w:eastAsia="Times New Roman" w:hAnsi="Times New Roman" w:cs="Times New Roman"/>
              <w:bCs/>
              <w:i/>
              <w:iCs/>
            </w:rPr>
            <w:t xml:space="preserve"> </w:t>
          </w:r>
          <w:r w:rsidR="004375DB" w:rsidRPr="00B87EE6">
            <w:rPr>
              <w:rFonts w:ascii="Times New Roman" w:eastAsia="Times New Roman" w:hAnsi="Times New Roman" w:cs="Times New Roman"/>
              <w:bCs/>
              <w:i/>
              <w:iCs/>
            </w:rPr>
            <w:t>of receipt</w:t>
          </w:r>
          <w:r w:rsidR="00EE1108" w:rsidRPr="00B87EE6">
            <w:rPr>
              <w:rFonts w:ascii="Times New Roman" w:eastAsia="Times New Roman" w:hAnsi="Times New Roman" w:cs="Times New Roman"/>
              <w:bCs/>
            </w:rPr>
            <w:t>”</w:t>
          </w:r>
          <w:r w:rsidR="00D16022" w:rsidRPr="00B87EE6">
            <w:rPr>
              <w:rFonts w:ascii="Times New Roman" w:eastAsia="Times New Roman" w:hAnsi="Times New Roman" w:cs="Times New Roman"/>
              <w:bCs/>
            </w:rPr>
            <w:t xml:space="preserve"> to your inbox</w:t>
          </w:r>
          <w:r w:rsidR="004375DB" w:rsidRPr="00B87EE6">
            <w:rPr>
              <w:rFonts w:ascii="Times New Roman" w:eastAsia="Times New Roman" w:hAnsi="Times New Roman" w:cs="Times New Roman"/>
              <w:bCs/>
            </w:rPr>
            <w:t>.</w:t>
          </w:r>
        </w:p>
        <w:p w14:paraId="3E7067AA" w14:textId="377C8094" w:rsidR="004B796F" w:rsidRPr="004B796F" w:rsidRDefault="004B796F" w:rsidP="00FC132A">
          <w:pPr>
            <w:pStyle w:val="NoSpacing"/>
            <w:spacing w:after="120" w:line="252" w:lineRule="auto"/>
            <w:jc w:val="both"/>
            <w:rPr>
              <w:rFonts w:ascii="Times New Roman" w:eastAsia="Times New Roman" w:hAnsi="Times New Roman" w:cs="Times New Roman"/>
              <w:b/>
              <w:i/>
              <w:iCs/>
              <w:color w:val="C00000"/>
            </w:rPr>
          </w:pPr>
          <w:r w:rsidRPr="004B796F">
            <w:rPr>
              <w:rFonts w:ascii="Times New Roman" w:eastAsia="Times New Roman" w:hAnsi="Times New Roman" w:cs="Times New Roman"/>
              <w:b/>
              <w:i/>
              <w:iCs/>
              <w:color w:val="C00000"/>
            </w:rPr>
            <w:t>CELLPHONE PHOTOS ARE NOT THE SAME AS SERVING A PDF DOCUMENT OR FAX!!!</w:t>
          </w:r>
        </w:p>
        <w:p w14:paraId="025DD56B" w14:textId="2DD75DF8" w:rsidR="005F5012" w:rsidRPr="00B87EE6" w:rsidRDefault="00716DDD" w:rsidP="005F5012">
          <w:pPr>
            <w:pStyle w:val="NoSpacing"/>
            <w:spacing w:after="120" w:line="252" w:lineRule="auto"/>
            <w:jc w:val="both"/>
            <w:rPr>
              <w:rFonts w:ascii="Times New Roman" w:eastAsia="Times New Roman" w:hAnsi="Times New Roman" w:cs="Times New Roman"/>
              <w:bCs/>
            </w:rPr>
          </w:pPr>
          <w:r w:rsidRPr="00B87EE6">
            <w:rPr>
              <w:rFonts w:ascii="Times New Roman" w:eastAsia="Times New Roman" w:hAnsi="Times New Roman" w:cs="Times New Roman"/>
              <w:b/>
            </w:rPr>
            <w:t xml:space="preserve">- Once completed, print the entire document and have it notarized </w:t>
          </w:r>
          <w:r w:rsidRPr="00B87EE6">
            <w:rPr>
              <w:rFonts w:ascii="Times New Roman" w:eastAsia="Times New Roman" w:hAnsi="Times New Roman" w:cs="Times New Roman"/>
              <w:b/>
              <w:highlight w:val="yellow"/>
              <w:u w:val="single"/>
            </w:rPr>
            <w:t>OR</w:t>
          </w:r>
          <w:r w:rsidRPr="00B87EE6">
            <w:rPr>
              <w:rFonts w:ascii="Times New Roman" w:eastAsia="Times New Roman" w:hAnsi="Times New Roman" w:cs="Times New Roman"/>
              <w:b/>
            </w:rPr>
            <w:t xml:space="preserve"> have </w:t>
          </w:r>
          <w:r w:rsidR="003374B1" w:rsidRPr="00B87EE6">
            <w:rPr>
              <w:rFonts w:ascii="Times New Roman" w:eastAsia="Times New Roman" w:hAnsi="Times New Roman" w:cs="Times New Roman"/>
              <w:b/>
            </w:rPr>
            <w:t xml:space="preserve">up to </w:t>
          </w:r>
          <w:r w:rsidRPr="00B87EE6">
            <w:rPr>
              <w:rFonts w:ascii="Times New Roman" w:eastAsia="Times New Roman" w:hAnsi="Times New Roman" w:cs="Times New Roman"/>
              <w:b/>
            </w:rPr>
            <w:t xml:space="preserve">6 people </w:t>
          </w:r>
          <w:r w:rsidRPr="00B87EE6">
            <w:rPr>
              <w:rFonts w:ascii="Times New Roman" w:eastAsia="Times New Roman" w:hAnsi="Times New Roman" w:cs="Times New Roman"/>
              <w:bCs/>
            </w:rPr>
            <w:t xml:space="preserve">who </w:t>
          </w:r>
          <w:r w:rsidR="00B22287" w:rsidRPr="00B87EE6">
            <w:rPr>
              <w:rFonts w:ascii="Times New Roman" w:eastAsia="Times New Roman" w:hAnsi="Times New Roman" w:cs="Times New Roman"/>
              <w:bCs/>
            </w:rPr>
            <w:t>neither</w:t>
          </w:r>
          <w:r w:rsidRPr="00B87EE6">
            <w:rPr>
              <w:rFonts w:ascii="Times New Roman" w:eastAsia="Times New Roman" w:hAnsi="Times New Roman" w:cs="Times New Roman"/>
              <w:bCs/>
            </w:rPr>
            <w:t xml:space="preserve"> </w:t>
          </w:r>
          <w:r w:rsidR="005F5012" w:rsidRPr="00B87EE6">
            <w:rPr>
              <w:rFonts w:ascii="Times New Roman" w:eastAsia="Times New Roman" w:hAnsi="Times New Roman" w:cs="Times New Roman"/>
              <w:bCs/>
            </w:rPr>
            <w:t>live in your home nor related to you as WITNESS (</w:t>
          </w:r>
          <w:r w:rsidR="005F5012" w:rsidRPr="00B87EE6">
            <w:rPr>
              <w:rFonts w:ascii="Times New Roman" w:eastAsia="Times New Roman" w:hAnsi="Times New Roman" w:cs="Times New Roman"/>
              <w:bCs/>
              <w:i/>
              <w:iCs/>
            </w:rPr>
            <w:t xml:space="preserve">one or the other is fine, </w:t>
          </w:r>
          <w:r w:rsidR="008E3446">
            <w:rPr>
              <w:rFonts w:ascii="Times New Roman" w:eastAsia="Times New Roman" w:hAnsi="Times New Roman" w:cs="Times New Roman"/>
              <w:bCs/>
              <w:i/>
              <w:iCs/>
            </w:rPr>
            <w:t>“witnesses”</w:t>
          </w:r>
          <w:r w:rsidR="005F5012" w:rsidRPr="00B87EE6">
            <w:rPr>
              <w:rFonts w:ascii="Times New Roman" w:eastAsia="Times New Roman" w:hAnsi="Times New Roman" w:cs="Times New Roman"/>
              <w:bCs/>
              <w:i/>
              <w:iCs/>
            </w:rPr>
            <w:t xml:space="preserve"> keep this instrument on the “</w:t>
          </w:r>
          <w:r w:rsidR="005F5012" w:rsidRPr="00B87EE6">
            <w:rPr>
              <w:rFonts w:ascii="Times New Roman" w:eastAsia="Times New Roman" w:hAnsi="Times New Roman" w:cs="Times New Roman"/>
              <w:bCs/>
            </w:rPr>
            <w:t>private side</w:t>
          </w:r>
          <w:r w:rsidR="005F5012" w:rsidRPr="00B87EE6">
            <w:rPr>
              <w:rFonts w:ascii="Times New Roman" w:eastAsia="Times New Roman" w:hAnsi="Times New Roman" w:cs="Times New Roman"/>
              <w:bCs/>
              <w:i/>
              <w:iCs/>
            </w:rPr>
            <w:t>” of law</w:t>
          </w:r>
          <w:r w:rsidR="005F5012" w:rsidRPr="00B87EE6">
            <w:rPr>
              <w:rFonts w:ascii="Times New Roman" w:eastAsia="Times New Roman" w:hAnsi="Times New Roman" w:cs="Times New Roman"/>
              <w:bCs/>
            </w:rPr>
            <w:t xml:space="preserve">). IF you cannot figure out how to have the witness fill in their information or do not have </w:t>
          </w:r>
          <w:r w:rsidR="008E3446">
            <w:rPr>
              <w:rFonts w:ascii="Times New Roman" w:eastAsia="Times New Roman" w:hAnsi="Times New Roman" w:cs="Times New Roman"/>
              <w:bCs/>
            </w:rPr>
            <w:t>any</w:t>
          </w:r>
          <w:r w:rsidR="005F5012" w:rsidRPr="00B87EE6">
            <w:rPr>
              <w:rFonts w:ascii="Times New Roman" w:eastAsia="Times New Roman" w:hAnsi="Times New Roman" w:cs="Times New Roman"/>
              <w:bCs/>
            </w:rPr>
            <w:t>, just delete that page go to your bank</w:t>
          </w:r>
          <w:r w:rsidR="008E3446">
            <w:rPr>
              <w:rFonts w:ascii="Times New Roman" w:eastAsia="Times New Roman" w:hAnsi="Times New Roman" w:cs="Times New Roman"/>
              <w:bCs/>
            </w:rPr>
            <w:t xml:space="preserve"> (usually free) or the UPS Store</w:t>
          </w:r>
          <w:r w:rsidR="005F5012" w:rsidRPr="00B87EE6">
            <w:rPr>
              <w:rFonts w:ascii="Times New Roman" w:eastAsia="Times New Roman" w:hAnsi="Times New Roman" w:cs="Times New Roman"/>
              <w:bCs/>
            </w:rPr>
            <w:t xml:space="preserve"> and get this notarized.</w:t>
          </w:r>
        </w:p>
        <w:p w14:paraId="68E728FF" w14:textId="3A47A75C" w:rsidR="00AA6FD2" w:rsidRPr="00B87EE6" w:rsidRDefault="00A0756E" w:rsidP="00432E57">
          <w:pPr>
            <w:pStyle w:val="NoSpacing"/>
            <w:spacing w:line="252" w:lineRule="auto"/>
            <w:jc w:val="both"/>
            <w:rPr>
              <w:rFonts w:ascii="Times New Roman" w:eastAsia="Times New Roman" w:hAnsi="Times New Roman" w:cs="Times New Roman"/>
              <w:b/>
            </w:rPr>
          </w:pPr>
          <w:r>
            <w:rPr>
              <w:rFonts w:ascii="Times New Roman" w:eastAsia="Times New Roman" w:hAnsi="Times New Roman" w:cs="Times New Roman"/>
              <w:b/>
            </w:rPr>
            <w:t>ALWAYS KEEP YOUR ORIGINAL. ONLY PROVIDE COPIES</w:t>
          </w:r>
          <w:r w:rsidR="00145E82">
            <w:rPr>
              <w:rFonts w:ascii="Times New Roman" w:eastAsia="Times New Roman" w:hAnsi="Times New Roman" w:cs="Times New Roman"/>
              <w:b/>
            </w:rPr>
            <w:t xml:space="preserve"> AND MARK IT AS SUCH.</w:t>
          </w:r>
        </w:p>
        <w:p w14:paraId="3F737E1C" w14:textId="17BECA5B" w:rsidR="00670D9C" w:rsidRDefault="00432E57" w:rsidP="00E33C78">
          <w:pPr>
            <w:pStyle w:val="NoSpacing"/>
            <w:spacing w:after="120" w:line="252" w:lineRule="auto"/>
            <w:jc w:val="both"/>
            <w:rPr>
              <w:rFonts w:ascii="Times New Roman" w:eastAsia="Times New Roman" w:hAnsi="Times New Roman" w:cs="Times New Roman"/>
              <w:b/>
            </w:rPr>
          </w:pPr>
          <w:r w:rsidRPr="00CC7A8D">
            <w:rPr>
              <w:rFonts w:ascii="Times New Roman" w:eastAsia="Times New Roman" w:hAnsi="Times New Roman" w:cs="Times New Roman"/>
              <w:b/>
            </w:rPr>
            <w:t xml:space="preserve">ONLY </w:t>
          </w:r>
          <w:r w:rsidRPr="00432E57">
            <w:rPr>
              <w:rFonts w:ascii="Times New Roman" w:eastAsia="Times New Roman" w:hAnsi="Times New Roman" w:cs="Times New Roman"/>
              <w:b/>
              <w:color w:val="00359E"/>
            </w:rPr>
            <w:t xml:space="preserve">SIGN IN BLUE </w:t>
          </w:r>
          <w:r w:rsidRPr="00CC7A8D">
            <w:rPr>
              <w:rFonts w:ascii="Times New Roman" w:eastAsia="Times New Roman" w:hAnsi="Times New Roman" w:cs="Times New Roman"/>
              <w:b/>
              <w:color w:val="C00000"/>
            </w:rPr>
            <w:t xml:space="preserve">OR </w:t>
          </w:r>
          <w:r w:rsidRPr="00432E57">
            <w:rPr>
              <w:rFonts w:ascii="Times New Roman" w:eastAsia="Times New Roman" w:hAnsi="Times New Roman" w:cs="Times New Roman"/>
              <w:b/>
              <w:color w:val="C00000"/>
            </w:rPr>
            <w:t>RED INK</w:t>
          </w:r>
          <w:r>
            <w:rPr>
              <w:rFonts w:ascii="Times New Roman" w:eastAsia="Times New Roman" w:hAnsi="Times New Roman" w:cs="Times New Roman"/>
              <w:b/>
            </w:rPr>
            <w:t>, NEVER USE BLACK (it means “dead entity” in law).</w:t>
          </w:r>
        </w:p>
        <w:p w14:paraId="1024E9FB" w14:textId="2C19ACA5" w:rsidR="00670D9C" w:rsidRDefault="00C807D7" w:rsidP="00E33C78">
          <w:pPr>
            <w:pStyle w:val="NoSpacing"/>
            <w:spacing w:after="120" w:line="252" w:lineRule="auto"/>
            <w:jc w:val="both"/>
            <w:rPr>
              <w:rFonts w:ascii="Times New Roman" w:eastAsia="Times New Roman" w:hAnsi="Times New Roman" w:cs="Times New Roman"/>
              <w:b/>
            </w:rPr>
          </w:pPr>
          <w:r>
            <w:rPr>
              <w:rFonts w:ascii="Times New Roman" w:eastAsia="Times New Roman" w:hAnsi="Times New Roman" w:cs="Times New Roman"/>
              <w:b/>
            </w:rPr>
            <w:t>SEND COPIES by Fax, Email, or Snail mail with Certified Mail with green Return Receipt card.</w:t>
          </w:r>
        </w:p>
        <w:p w14:paraId="6EA3393E" w14:textId="4CB9D4C8" w:rsidR="00E84420" w:rsidRPr="00B87EE6" w:rsidRDefault="00E84420" w:rsidP="00E33C78">
          <w:pPr>
            <w:pStyle w:val="NoSpacing"/>
            <w:spacing w:after="120" w:line="252" w:lineRule="auto"/>
            <w:jc w:val="both"/>
            <w:rPr>
              <w:rFonts w:ascii="Times New Roman" w:eastAsia="Times New Roman" w:hAnsi="Times New Roman" w:cs="Times New Roman"/>
              <w:b/>
            </w:rPr>
          </w:pPr>
          <w:r w:rsidRPr="00B87EE6">
            <w:rPr>
              <w:rFonts w:ascii="Times New Roman" w:eastAsia="Times New Roman" w:hAnsi="Times New Roman" w:cs="Times New Roman"/>
              <w:b/>
            </w:rPr>
            <w:t xml:space="preserve">I am </w:t>
          </w:r>
          <w:r w:rsidRPr="00B87EE6">
            <w:rPr>
              <w:rFonts w:ascii="Times New Roman" w:eastAsia="Times New Roman" w:hAnsi="Times New Roman" w:cs="Times New Roman"/>
              <w:b/>
              <w:i/>
              <w:iCs/>
            </w:rPr>
            <w:t>not asking for payment or donations</w:t>
          </w:r>
          <w:r w:rsidRPr="00B87EE6">
            <w:rPr>
              <w:rFonts w:ascii="Times New Roman" w:eastAsia="Times New Roman" w:hAnsi="Times New Roman" w:cs="Times New Roman"/>
              <w:b/>
            </w:rPr>
            <w:t>, however . . . I do require this be shared freely with others.</w:t>
          </w:r>
        </w:p>
        <w:p w14:paraId="7CCC844C" w14:textId="5773E1B3" w:rsidR="00195885" w:rsidRPr="00B87EE6" w:rsidRDefault="00E84420" w:rsidP="00E91C28">
          <w:pPr>
            <w:pStyle w:val="NoSpacing"/>
            <w:spacing w:line="252" w:lineRule="auto"/>
            <w:rPr>
              <w:rFonts w:ascii="Times New Roman" w:eastAsia="Times New Roman" w:hAnsi="Times New Roman" w:cs="Times New Roman"/>
              <w:bCs/>
            </w:rPr>
          </w:pPr>
          <w:r w:rsidRPr="00B87EE6">
            <w:rPr>
              <w:rFonts w:ascii="Times New Roman" w:eastAsia="Times New Roman" w:hAnsi="Times New Roman" w:cs="Times New Roman"/>
              <w:bCs/>
            </w:rPr>
            <w:t xml:space="preserve">Anyone who has a </w:t>
          </w:r>
          <w:r w:rsidR="00AA6FD2" w:rsidRPr="00B87EE6">
            <w:rPr>
              <w:rFonts w:ascii="Times New Roman" w:eastAsia="Times New Roman" w:hAnsi="Times New Roman" w:cs="Times New Roman"/>
              <w:bCs/>
            </w:rPr>
            <w:t>moral</w:t>
          </w:r>
          <w:r w:rsidRPr="00B87EE6">
            <w:rPr>
              <w:rFonts w:ascii="Times New Roman" w:eastAsia="Times New Roman" w:hAnsi="Times New Roman" w:cs="Times New Roman"/>
              <w:bCs/>
            </w:rPr>
            <w:t xml:space="preserve"> practice </w:t>
          </w:r>
          <w:r w:rsidR="00565677" w:rsidRPr="00B87EE6">
            <w:rPr>
              <w:rFonts w:ascii="Times New Roman" w:eastAsia="Times New Roman" w:hAnsi="Times New Roman" w:cs="Times New Roman"/>
              <w:bCs/>
            </w:rPr>
            <w:t xml:space="preserve">requiring </w:t>
          </w:r>
          <w:r w:rsidRPr="00B87EE6">
            <w:rPr>
              <w:rFonts w:ascii="Times New Roman" w:eastAsia="Times New Roman" w:hAnsi="Times New Roman" w:cs="Times New Roman"/>
              <w:bCs/>
            </w:rPr>
            <w:t xml:space="preserve">to provide payment may send </w:t>
          </w:r>
          <w:r w:rsidR="008464B1" w:rsidRPr="00B87EE6">
            <w:rPr>
              <w:rFonts w:ascii="Times New Roman" w:eastAsia="Times New Roman" w:hAnsi="Times New Roman" w:cs="Times New Roman"/>
              <w:bCs/>
            </w:rPr>
            <w:t xml:space="preserve">voluntary </w:t>
          </w:r>
          <w:r w:rsidRPr="00B87EE6">
            <w:rPr>
              <w:rFonts w:ascii="Times New Roman" w:eastAsia="Times New Roman" w:hAnsi="Times New Roman" w:cs="Times New Roman"/>
              <w:bCs/>
            </w:rPr>
            <w:t>a donation to:</w:t>
          </w:r>
        </w:p>
        <w:p w14:paraId="23341FCF" w14:textId="3B960218" w:rsidR="00137415" w:rsidRPr="00B87EE6" w:rsidRDefault="00E84420" w:rsidP="00B07C66">
          <w:pPr>
            <w:pStyle w:val="NoSpacing"/>
            <w:spacing w:after="120" w:line="252" w:lineRule="auto"/>
            <w:rPr>
              <w:rFonts w:ascii="Times New Roman" w:eastAsia="Times New Roman" w:hAnsi="Times New Roman" w:cs="Times New Roman"/>
              <w:b/>
            </w:rPr>
          </w:pPr>
          <w:r w:rsidRPr="00B87EE6">
            <w:rPr>
              <w:rFonts w:ascii="Times New Roman" w:eastAsia="Times New Roman" w:hAnsi="Times New Roman" w:cs="Times New Roman"/>
              <w:bCs/>
            </w:rPr>
            <w:t>PayPal.Me/HEATHERLEEMEHUDAR</w:t>
          </w:r>
          <w:r w:rsidR="008B6BC8" w:rsidRPr="00B87EE6">
            <w:rPr>
              <w:rFonts w:ascii="Times New Roman" w:eastAsia="Times New Roman" w:hAnsi="Times New Roman" w:cs="Times New Roman"/>
              <w:bCs/>
            </w:rPr>
            <w:t xml:space="preserve"> [PayPal]</w:t>
          </w:r>
          <w:r w:rsidR="00AA6FD2" w:rsidRPr="00B87EE6">
            <w:rPr>
              <w:rFonts w:ascii="Times New Roman" w:eastAsia="Times New Roman" w:hAnsi="Times New Roman" w:cs="Times New Roman"/>
              <w:bCs/>
            </w:rPr>
            <w:t xml:space="preserve"> </w:t>
          </w:r>
          <w:r w:rsidRPr="00B87EE6">
            <w:rPr>
              <w:rFonts w:ascii="Times New Roman" w:eastAsia="Times New Roman" w:hAnsi="Times New Roman" w:cs="Times New Roman"/>
              <w:b/>
            </w:rPr>
            <w:t>Or</w:t>
          </w:r>
          <w:r w:rsidR="003E6603" w:rsidRPr="00B87EE6">
            <w:rPr>
              <w:rFonts w:ascii="Times New Roman" w:eastAsia="Times New Roman" w:hAnsi="Times New Roman" w:cs="Times New Roman"/>
              <w:b/>
            </w:rPr>
            <w:t xml:space="preserve"> </w:t>
          </w:r>
          <w:r w:rsidR="003E6603" w:rsidRPr="00B87EE6">
            <w:rPr>
              <w:rFonts w:ascii="Times New Roman" w:eastAsia="Times New Roman" w:hAnsi="Times New Roman" w:cs="Times New Roman"/>
              <w:bCs/>
            </w:rPr>
            <w:t>@Heather-Mehudar [Venmo]</w:t>
          </w:r>
        </w:p>
        <w:p w14:paraId="2BED2FD7" w14:textId="526115CD" w:rsidR="006E0677" w:rsidRDefault="00B87EE6" w:rsidP="006A2CBE">
          <w:pPr>
            <w:rPr>
              <w:rFonts w:ascii="Times New Roman" w:eastAsia="Times New Roman" w:hAnsi="Times New Roman" w:cs="Times New Roman"/>
              <w:bCs/>
            </w:rPr>
          </w:pPr>
          <w:r w:rsidRPr="00B87EE6">
            <w:rPr>
              <w:rFonts w:ascii="Times New Roman" w:eastAsia="Times New Roman" w:hAnsi="Times New Roman" w:cs="Times New Roman"/>
              <w:b/>
            </w:rPr>
            <w:t xml:space="preserve">Due to the current crisis of people becoming homeless </w:t>
          </w:r>
          <w:r w:rsidR="00BF4EB6">
            <w:rPr>
              <w:rFonts w:ascii="Times New Roman" w:eastAsia="Times New Roman" w:hAnsi="Times New Roman" w:cs="Times New Roman"/>
              <w:b/>
            </w:rPr>
            <w:t>as a result of</w:t>
          </w:r>
          <w:r w:rsidRPr="00B87EE6">
            <w:rPr>
              <w:rFonts w:ascii="Times New Roman" w:eastAsia="Times New Roman" w:hAnsi="Times New Roman" w:cs="Times New Roman"/>
              <w:b/>
            </w:rPr>
            <w:t xml:space="preserve"> this </w:t>
          </w:r>
          <w:r w:rsidR="00BF4EB6">
            <w:rPr>
              <w:rFonts w:ascii="Times New Roman" w:eastAsia="Times New Roman" w:hAnsi="Times New Roman" w:cs="Times New Roman"/>
              <w:b/>
            </w:rPr>
            <w:t>forced shutdown</w:t>
          </w:r>
          <w:r w:rsidRPr="00B87EE6">
            <w:rPr>
              <w:rFonts w:ascii="Times New Roman" w:eastAsia="Times New Roman" w:hAnsi="Times New Roman" w:cs="Times New Roman"/>
              <w:b/>
            </w:rPr>
            <w:t xml:space="preserve">, please consider contributing to </w:t>
          </w:r>
          <w:r w:rsidRPr="00BF4EB6">
            <w:rPr>
              <w:rFonts w:ascii="Times New Roman" w:eastAsia="Times New Roman" w:hAnsi="Times New Roman" w:cs="Times New Roman"/>
              <w:b/>
              <w:i/>
              <w:iCs/>
            </w:rPr>
            <w:t xml:space="preserve">your LOCAL shelters and food banks </w:t>
          </w:r>
          <w:r w:rsidR="00565B5B">
            <w:rPr>
              <w:rFonts w:ascii="Times New Roman" w:eastAsia="Times New Roman" w:hAnsi="Times New Roman" w:cs="Times New Roman"/>
              <w:b/>
              <w:i/>
              <w:iCs/>
            </w:rPr>
            <w:t>as a priority</w:t>
          </w:r>
          <w:r w:rsidRPr="00BF4EB6">
            <w:rPr>
              <w:rFonts w:ascii="Times New Roman" w:eastAsia="Times New Roman" w:hAnsi="Times New Roman" w:cs="Times New Roman"/>
              <w:b/>
              <w:i/>
              <w:iCs/>
            </w:rPr>
            <w:t>.</w:t>
          </w:r>
        </w:p>
        <w:p w14:paraId="0530A2EE" w14:textId="77777777" w:rsidR="002670BB" w:rsidRDefault="00992C05" w:rsidP="006A2CBE">
          <w:pPr>
            <w:rPr>
              <w:rFonts w:ascii="Times New Roman" w:eastAsia="Times New Roman" w:hAnsi="Times New Roman" w:cs="Times New Roman"/>
              <w:b/>
            </w:rPr>
          </w:pPr>
          <w:r>
            <w:rPr>
              <w:rFonts w:ascii="Times New Roman" w:eastAsia="Times New Roman" w:hAnsi="Times New Roman" w:cs="Times New Roman"/>
              <w:b/>
            </w:rPr>
            <w:t>WATERMARK STATES: “</w:t>
          </w:r>
          <w:r w:rsidRPr="00992C05">
            <w:rPr>
              <w:rFonts w:ascii="Times New Roman" w:eastAsia="Times New Roman" w:hAnsi="Times New Roman" w:cs="Times New Roman"/>
              <w:b/>
              <w:i/>
              <w:iCs/>
            </w:rPr>
            <w:t>I ONLY CONSENT TO GOD’S LAWS</w:t>
          </w:r>
          <w:r>
            <w:rPr>
              <w:rFonts w:ascii="Times New Roman" w:eastAsia="Times New Roman" w:hAnsi="Times New Roman" w:cs="Times New Roman"/>
              <w:b/>
            </w:rPr>
            <w:t>.”</w:t>
          </w:r>
        </w:p>
        <w:p w14:paraId="5842B487" w14:textId="2ED9D4FF" w:rsidR="004D77D4" w:rsidRPr="00B87EE6" w:rsidRDefault="005E4BAD" w:rsidP="006A2CBE">
          <w:pPr>
            <w:rPr>
              <w:rFonts w:ascii="Times New Roman" w:eastAsia="Times New Roman" w:hAnsi="Times New Roman" w:cs="Times New Roman"/>
              <w:b/>
            </w:rPr>
          </w:pPr>
        </w:p>
      </w:sdtContent>
    </w:sdt>
    <w:p w14:paraId="6C8EF4C7" w14:textId="4C8EB1E2" w:rsidR="00F97F3F" w:rsidRPr="00B87EE6" w:rsidRDefault="005E4BAD" w:rsidP="00F97F3F">
      <w:pPr>
        <w:pStyle w:val="NoSpacing"/>
        <w:spacing w:before="240" w:after="240"/>
        <w:jc w:val="center"/>
        <w:rPr>
          <w:rFonts w:ascii="Times New Roman" w:eastAsiaTheme="majorEastAsia" w:hAnsi="Times New Roman" w:cs="Times New Roman"/>
          <w:b/>
          <w:bCs/>
          <w:caps/>
          <w:sz w:val="80"/>
          <w:szCs w:val="80"/>
        </w:rPr>
      </w:pPr>
      <w:sdt>
        <w:sdtPr>
          <w:rPr>
            <w:rFonts w:ascii="Times New Roman" w:eastAsiaTheme="majorEastAsia" w:hAnsi="Times New Roman" w:cs="Times New Roman"/>
            <w:b/>
            <w:bCs/>
            <w:caps/>
            <w:sz w:val="72"/>
            <w:szCs w:val="72"/>
          </w:rPr>
          <w:alias w:val="Title"/>
          <w:tag w:val=""/>
          <w:id w:val="1620416140"/>
          <w:placeholder>
            <w:docPart w:val="EB4D070026BC43DF9020C884D74EDFEE"/>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r w:rsidR="00F97F3F">
            <w:rPr>
              <w:rFonts w:ascii="Times New Roman" w:eastAsiaTheme="majorEastAsia" w:hAnsi="Times New Roman" w:cs="Times New Roman"/>
              <w:b/>
              <w:bCs/>
              <w:caps/>
              <w:sz w:val="72"/>
              <w:szCs w:val="72"/>
            </w:rPr>
            <w:t>COVER</w:t>
          </w:r>
          <w:r w:rsidR="00F97F3F" w:rsidRPr="00B87EE6">
            <w:rPr>
              <w:rFonts w:ascii="Times New Roman" w:eastAsiaTheme="majorEastAsia" w:hAnsi="Times New Roman" w:cs="Times New Roman"/>
              <w:b/>
              <w:bCs/>
              <w:caps/>
              <w:sz w:val="72"/>
              <w:szCs w:val="72"/>
            </w:rPr>
            <w:t xml:space="preserve"> Page</w:t>
          </w:r>
        </w:sdtContent>
      </w:sdt>
    </w:p>
    <w:p w14:paraId="230A735A" w14:textId="77777777" w:rsidR="00C91067" w:rsidRDefault="00C91067" w:rsidP="00C91067">
      <w:pPr>
        <w:jc w:val="right"/>
        <w:rPr>
          <w:rFonts w:ascii="Times New Roman" w:eastAsia="Times New Roman" w:hAnsi="Times New Roman" w:cs="Times New Roman"/>
          <w:b/>
          <w:color w:val="002060"/>
          <w:sz w:val="36"/>
          <w:szCs w:val="36"/>
        </w:rPr>
      </w:pPr>
    </w:p>
    <w:p w14:paraId="70B9815E" w14:textId="542C6004" w:rsidR="00C91067" w:rsidRDefault="00C91067" w:rsidP="00C91067">
      <w:pPr>
        <w:jc w:val="center"/>
        <w:rPr>
          <w:rFonts w:ascii="Times New Roman" w:eastAsia="Times New Roman" w:hAnsi="Times New Roman" w:cs="Times New Roman"/>
          <w:b/>
          <w:color w:val="002060"/>
          <w:sz w:val="36"/>
          <w:szCs w:val="36"/>
        </w:rPr>
      </w:pPr>
      <w:r>
        <w:rPr>
          <w:rFonts w:ascii="Times New Roman" w:eastAsia="Times New Roman" w:hAnsi="Times New Roman" w:cs="Times New Roman"/>
          <w:b/>
          <w:color w:val="002060"/>
          <w:sz w:val="36"/>
          <w:szCs w:val="36"/>
        </w:rPr>
        <w:t>FROM:</w:t>
      </w:r>
    </w:p>
    <w:p w14:paraId="29EF1B9A" w14:textId="3B5616E7" w:rsidR="00C91067" w:rsidRPr="000D7BE1" w:rsidRDefault="00C91067" w:rsidP="0070328E">
      <w:pPr>
        <w:jc w:val="center"/>
        <w:rPr>
          <w:rFonts w:ascii="Times New Roman" w:eastAsia="Times New Roman" w:hAnsi="Times New Roman" w:cs="Times New Roman"/>
          <w:b/>
          <w:color w:val="002060"/>
          <w:sz w:val="36"/>
          <w:szCs w:val="36"/>
        </w:rPr>
      </w:pPr>
      <w:r>
        <w:rPr>
          <w:rFonts w:ascii="Times New Roman" w:eastAsia="Times New Roman" w:hAnsi="Times New Roman" w:cs="Times New Roman"/>
          <w:b/>
          <w:color w:val="002060"/>
          <w:sz w:val="36"/>
          <w:szCs w:val="36"/>
        </w:rPr>
        <w:t>OF</w:t>
      </w:r>
      <w:r w:rsidRPr="000D7BE1">
        <w:rPr>
          <w:rFonts w:ascii="Times New Roman" w:eastAsia="Times New Roman" w:hAnsi="Times New Roman" w:cs="Times New Roman"/>
          <w:b/>
          <w:color w:val="002060"/>
          <w:sz w:val="36"/>
          <w:szCs w:val="36"/>
        </w:rPr>
        <w:t>FICE OF EXECUT</w:t>
      </w:r>
      <w:r w:rsidRPr="0016734E">
        <w:rPr>
          <w:rFonts w:ascii="Times New Roman" w:eastAsia="Times New Roman" w:hAnsi="Times New Roman" w:cs="Times New Roman"/>
          <w:b/>
          <w:color w:val="002060"/>
          <w:sz w:val="36"/>
          <w:szCs w:val="36"/>
          <w:highlight w:val="yellow"/>
        </w:rPr>
        <w:t>RIX</w:t>
      </w:r>
      <w:r w:rsidRPr="000D7BE1">
        <w:rPr>
          <w:rFonts w:ascii="Times New Roman" w:eastAsia="Times New Roman" w:hAnsi="Times New Roman" w:cs="Times New Roman"/>
          <w:b/>
          <w:color w:val="002060"/>
          <w:sz w:val="36"/>
          <w:szCs w:val="36"/>
        </w:rPr>
        <w:t xml:space="preserve"> FOR:</w:t>
      </w:r>
    </w:p>
    <w:p w14:paraId="5502A6E8" w14:textId="331B2DE5" w:rsidR="00C91067" w:rsidRPr="000D7BE1" w:rsidRDefault="00C91067" w:rsidP="0070328E">
      <w:pPr>
        <w:spacing w:line="240" w:lineRule="auto"/>
        <w:jc w:val="center"/>
        <w:rPr>
          <w:rFonts w:ascii="Times New Roman" w:hAnsi="Times New Roman" w:cs="Times New Roman"/>
          <w:b/>
          <w:color w:val="002060"/>
          <w:highlight w:val="yellow"/>
        </w:rPr>
      </w:pPr>
      <w:r>
        <w:rPr>
          <w:rFonts w:ascii="Times New Roman" w:eastAsia="Times New Roman" w:hAnsi="Times New Roman" w:cs="Times New Roman"/>
          <w:b/>
          <w:color w:val="002060"/>
          <w:sz w:val="36"/>
          <w:szCs w:val="36"/>
          <w:highlight w:val="yellow"/>
        </w:rPr>
        <w:t>YOUR NAME HERE</w:t>
      </w:r>
      <w:r w:rsidRPr="000D7BE1">
        <w:rPr>
          <w:rFonts w:ascii="Times New Roman" w:eastAsia="Times New Roman" w:hAnsi="Times New Roman" w:cs="Times New Roman"/>
          <w:b/>
          <w:color w:val="002060"/>
          <w:sz w:val="36"/>
          <w:szCs w:val="36"/>
        </w:rPr>
        <w:t>, Estate</w:t>
      </w:r>
    </w:p>
    <w:p w14:paraId="61C9E274" w14:textId="77777777" w:rsidR="00C91067" w:rsidRDefault="00C91067" w:rsidP="0070328E">
      <w:pPr>
        <w:spacing w:line="240" w:lineRule="auto"/>
        <w:jc w:val="center"/>
        <w:rPr>
          <w:rFonts w:ascii="Times New Roman" w:hAnsi="Times New Roman" w:cs="Times New Roman"/>
          <w:b/>
          <w:color w:val="002060"/>
          <w:highlight w:val="yellow"/>
        </w:rPr>
      </w:pPr>
      <w:r>
        <w:rPr>
          <w:rFonts w:ascii="Times New Roman" w:hAnsi="Times New Roman" w:cs="Times New Roman"/>
          <w:b/>
          <w:color w:val="002060"/>
          <w:highlight w:val="yellow"/>
        </w:rPr>
        <w:t>Your Name Here</w:t>
      </w:r>
      <w:r w:rsidRPr="00556445">
        <w:rPr>
          <w:rFonts w:ascii="Times New Roman" w:hAnsi="Times New Roman" w:cs="Times New Roman"/>
          <w:b/>
          <w:color w:val="002060"/>
        </w:rPr>
        <w:t xml:space="preserve">; </w:t>
      </w:r>
      <w:r w:rsidRPr="00642218">
        <w:rPr>
          <w:rFonts w:ascii="Times New Roman" w:hAnsi="Times New Roman" w:cs="Times New Roman"/>
          <w:b/>
          <w:color w:val="002060"/>
        </w:rPr>
        <w:t>Execut</w:t>
      </w:r>
      <w:r w:rsidRPr="00642218">
        <w:rPr>
          <w:rFonts w:ascii="Times New Roman" w:hAnsi="Times New Roman" w:cs="Times New Roman"/>
          <w:b/>
          <w:color w:val="002060"/>
          <w:highlight w:val="yellow"/>
        </w:rPr>
        <w:t>rix</w:t>
      </w:r>
    </w:p>
    <w:p w14:paraId="1901639F" w14:textId="77777777" w:rsidR="00C91067" w:rsidRPr="00277B99" w:rsidRDefault="00C91067" w:rsidP="0070328E">
      <w:pPr>
        <w:spacing w:line="240" w:lineRule="auto"/>
        <w:jc w:val="center"/>
        <w:rPr>
          <w:rFonts w:ascii="Times New Roman" w:hAnsi="Times New Roman" w:cs="Times New Roman"/>
          <w:b/>
          <w:color w:val="002060"/>
        </w:rPr>
      </w:pPr>
      <w:r w:rsidRPr="00277B99">
        <w:rPr>
          <w:rFonts w:ascii="Times New Roman" w:hAnsi="Times New Roman" w:cs="Times New Roman"/>
          <w:b/>
          <w:color w:val="002060"/>
          <w:highlight w:val="yellow"/>
        </w:rPr>
        <w:t>c/o Your Address Here</w:t>
      </w:r>
    </w:p>
    <w:p w14:paraId="65577851" w14:textId="77777777" w:rsidR="00C91067" w:rsidRPr="00277B99" w:rsidRDefault="00C91067" w:rsidP="0070328E">
      <w:pPr>
        <w:spacing w:line="240" w:lineRule="auto"/>
        <w:jc w:val="center"/>
        <w:rPr>
          <w:rFonts w:ascii="Times New Roman" w:hAnsi="Times New Roman" w:cs="Times New Roman"/>
          <w:b/>
          <w:color w:val="002060"/>
        </w:rPr>
      </w:pPr>
      <w:r w:rsidRPr="00277B99">
        <w:rPr>
          <w:rFonts w:ascii="Times New Roman" w:hAnsi="Times New Roman" w:cs="Times New Roman"/>
          <w:b/>
          <w:color w:val="002060"/>
          <w:highlight w:val="yellow"/>
        </w:rPr>
        <w:t>City</w:t>
      </w:r>
      <w:r w:rsidRPr="00277B99">
        <w:rPr>
          <w:rFonts w:ascii="Times New Roman" w:hAnsi="Times New Roman" w:cs="Times New Roman"/>
          <w:b/>
          <w:color w:val="002060"/>
        </w:rPr>
        <w:t xml:space="preserve">, </w:t>
      </w:r>
      <w:r w:rsidRPr="00172EF7">
        <w:rPr>
          <w:rFonts w:ascii="Times New Roman" w:hAnsi="Times New Roman" w:cs="Times New Roman"/>
          <w:b/>
          <w:color w:val="002060"/>
          <w:highlight w:val="yellow"/>
        </w:rPr>
        <w:t>California</w:t>
      </w:r>
      <w:r w:rsidRPr="00277B99">
        <w:rPr>
          <w:rFonts w:ascii="Times New Roman" w:hAnsi="Times New Roman" w:cs="Times New Roman"/>
          <w:b/>
          <w:color w:val="002060"/>
        </w:rPr>
        <w:t xml:space="preserve"> republic</w:t>
      </w:r>
    </w:p>
    <w:p w14:paraId="67AFA60C" w14:textId="34BC739F" w:rsidR="00C91067" w:rsidRPr="00277B99" w:rsidRDefault="00C91067" w:rsidP="0070328E">
      <w:pPr>
        <w:spacing w:line="240" w:lineRule="auto"/>
        <w:jc w:val="center"/>
        <w:rPr>
          <w:rFonts w:ascii="Times New Roman" w:hAnsi="Times New Roman" w:cs="Times New Roman"/>
          <w:b/>
          <w:color w:val="002060"/>
        </w:rPr>
      </w:pPr>
      <w:r w:rsidRPr="00277B99">
        <w:rPr>
          <w:rFonts w:ascii="Times New Roman" w:hAnsi="Times New Roman" w:cs="Times New Roman"/>
          <w:b/>
          <w:color w:val="002060"/>
        </w:rPr>
        <w:t>on America: without U.S. D.C.</w:t>
      </w:r>
    </w:p>
    <w:p w14:paraId="58820668" w14:textId="3CAC74E7" w:rsidR="00C91067" w:rsidRDefault="00C91067" w:rsidP="0070328E">
      <w:pPr>
        <w:spacing w:line="240" w:lineRule="auto"/>
        <w:jc w:val="center"/>
        <w:rPr>
          <w:rFonts w:ascii="Times New Roman" w:hAnsi="Times New Roman" w:cs="Times New Roman"/>
          <w:b/>
          <w:color w:val="002060"/>
        </w:rPr>
      </w:pPr>
      <w:r w:rsidRPr="00277B99">
        <w:rPr>
          <w:rFonts w:ascii="Times New Roman" w:hAnsi="Times New Roman" w:cs="Times New Roman"/>
          <w:b/>
          <w:color w:val="002060"/>
        </w:rPr>
        <w:t xml:space="preserve">Near. [RFD </w:t>
      </w:r>
      <w:r w:rsidRPr="00277B99">
        <w:rPr>
          <w:rFonts w:ascii="Times New Roman" w:hAnsi="Times New Roman" w:cs="Times New Roman"/>
          <w:b/>
          <w:color w:val="002060"/>
          <w:highlight w:val="yellow"/>
        </w:rPr>
        <w:t>90069</w:t>
      </w:r>
      <w:r w:rsidRPr="00277B99">
        <w:rPr>
          <w:rFonts w:ascii="Times New Roman" w:hAnsi="Times New Roman" w:cs="Times New Roman"/>
          <w:b/>
          <w:color w:val="002060"/>
        </w:rPr>
        <w:t>-9998]</w:t>
      </w:r>
    </w:p>
    <w:p w14:paraId="3F0D891A" w14:textId="0551735B" w:rsidR="0070328E" w:rsidRDefault="0070328E" w:rsidP="0070328E">
      <w:pPr>
        <w:spacing w:line="240" w:lineRule="auto"/>
        <w:rPr>
          <w:rFonts w:ascii="Times New Roman" w:hAnsi="Times New Roman" w:cs="Times New Roman"/>
          <w:b/>
          <w:color w:val="002060"/>
        </w:rPr>
      </w:pPr>
    </w:p>
    <w:p w14:paraId="20C3136C" w14:textId="69E9476D" w:rsidR="0070328E" w:rsidRDefault="0070328E" w:rsidP="0070328E">
      <w:pPr>
        <w:spacing w:line="240" w:lineRule="auto"/>
        <w:rPr>
          <w:rFonts w:ascii="Times New Roman" w:hAnsi="Times New Roman" w:cs="Times New Roman"/>
          <w:b/>
          <w:color w:val="002060"/>
        </w:rPr>
      </w:pPr>
    </w:p>
    <w:p w14:paraId="35661BA2" w14:textId="293ED312" w:rsidR="007908D4" w:rsidRDefault="007908D4" w:rsidP="0070328E">
      <w:pPr>
        <w:spacing w:line="240" w:lineRule="auto"/>
        <w:rPr>
          <w:rFonts w:ascii="Times New Roman" w:hAnsi="Times New Roman" w:cs="Times New Roman"/>
          <w:b/>
          <w:color w:val="002060"/>
        </w:rPr>
      </w:pPr>
    </w:p>
    <w:p w14:paraId="79B72C40" w14:textId="77777777" w:rsidR="007908D4" w:rsidRDefault="007908D4" w:rsidP="0070328E">
      <w:pPr>
        <w:spacing w:line="240" w:lineRule="auto"/>
        <w:rPr>
          <w:rFonts w:ascii="Times New Roman" w:hAnsi="Times New Roman" w:cs="Times New Roman"/>
          <w:b/>
          <w:color w:val="002060"/>
        </w:rPr>
      </w:pPr>
    </w:p>
    <w:p w14:paraId="6DAB93A5" w14:textId="1134E856" w:rsidR="007908D4" w:rsidRDefault="007908D4" w:rsidP="00846988">
      <w:pPr>
        <w:spacing w:line="240" w:lineRule="auto"/>
        <w:jc w:val="both"/>
        <w:rPr>
          <w:rFonts w:ascii="Times New Roman" w:hAnsi="Times New Roman" w:cs="Times New Roman"/>
          <w:b/>
          <w:color w:val="002060"/>
        </w:rPr>
      </w:pPr>
      <w:r>
        <w:rPr>
          <w:rFonts w:ascii="Times New Roman" w:hAnsi="Times New Roman" w:cs="Times New Roman"/>
          <w:b/>
          <w:color w:val="002060"/>
        </w:rPr>
        <w:t>The following document is a “Notice of Liability and Demand for Performance”</w:t>
      </w:r>
      <w:r w:rsidR="0079310D">
        <w:rPr>
          <w:rFonts w:ascii="Times New Roman" w:hAnsi="Times New Roman" w:cs="Times New Roman"/>
          <w:b/>
          <w:color w:val="002060"/>
        </w:rPr>
        <w:t xml:space="preserve"> in the form of a jurat affidavit</w:t>
      </w:r>
      <w:r>
        <w:rPr>
          <w:rFonts w:ascii="Times New Roman" w:hAnsi="Times New Roman" w:cs="Times New Roman"/>
          <w:b/>
          <w:color w:val="002060"/>
        </w:rPr>
        <w:t>.</w:t>
      </w:r>
      <w:r w:rsidR="00846988">
        <w:rPr>
          <w:rFonts w:ascii="Times New Roman" w:hAnsi="Times New Roman" w:cs="Times New Roman"/>
          <w:b/>
          <w:color w:val="002060"/>
        </w:rPr>
        <w:t xml:space="preserve"> Failure to respond and perform shall lead to military arrest and execution by military tribunals for your participation in egregiously heinous crimes against mankind.</w:t>
      </w:r>
    </w:p>
    <w:p w14:paraId="00C3C932" w14:textId="77777777" w:rsidR="007908D4" w:rsidRDefault="007908D4" w:rsidP="0070328E">
      <w:pPr>
        <w:spacing w:line="240" w:lineRule="auto"/>
        <w:rPr>
          <w:rFonts w:ascii="Times New Roman" w:hAnsi="Times New Roman" w:cs="Times New Roman"/>
          <w:b/>
          <w:color w:val="002060"/>
        </w:rPr>
      </w:pPr>
    </w:p>
    <w:p w14:paraId="09B187DB" w14:textId="47974CA1" w:rsidR="007908D4" w:rsidRDefault="0079310D" w:rsidP="003C7743">
      <w:pPr>
        <w:spacing w:line="240" w:lineRule="auto"/>
        <w:ind w:left="720"/>
        <w:rPr>
          <w:rFonts w:ascii="Times New Roman" w:hAnsi="Times New Roman" w:cs="Times New Roman"/>
          <w:b/>
          <w:color w:val="002060"/>
        </w:rPr>
      </w:pPr>
      <w:r>
        <w:rPr>
          <w:rFonts w:ascii="Times New Roman" w:hAnsi="Times New Roman" w:cs="Times New Roman"/>
          <w:b/>
          <w:color w:val="002060"/>
        </w:rPr>
        <w:t>The topics covered include</w:t>
      </w:r>
      <w:r w:rsidR="009F1695">
        <w:rPr>
          <w:rFonts w:ascii="Times New Roman" w:hAnsi="Times New Roman" w:cs="Times New Roman"/>
          <w:b/>
          <w:color w:val="002060"/>
        </w:rPr>
        <w:t xml:space="preserve"> but are not limited to the following</w:t>
      </w:r>
      <w:r>
        <w:rPr>
          <w:rFonts w:ascii="Times New Roman" w:hAnsi="Times New Roman" w:cs="Times New Roman"/>
          <w:b/>
          <w:color w:val="002060"/>
        </w:rPr>
        <w:t xml:space="preserve">: </w:t>
      </w:r>
    </w:p>
    <w:p w14:paraId="209D4F61" w14:textId="23DF318A" w:rsidR="007908D4" w:rsidRDefault="007908D4" w:rsidP="003C7743">
      <w:pPr>
        <w:spacing w:line="240" w:lineRule="auto"/>
        <w:ind w:left="720"/>
        <w:rPr>
          <w:rFonts w:ascii="Times New Roman" w:hAnsi="Times New Roman" w:cs="Times New Roman"/>
          <w:b/>
          <w:color w:val="002060"/>
        </w:rPr>
      </w:pPr>
    </w:p>
    <w:p w14:paraId="447C41F1" w14:textId="41CA7F44" w:rsidR="00983994" w:rsidRDefault="00983994" w:rsidP="003C7743">
      <w:pPr>
        <w:spacing w:line="240" w:lineRule="auto"/>
        <w:ind w:left="720"/>
        <w:rPr>
          <w:rFonts w:ascii="Times New Roman" w:hAnsi="Times New Roman" w:cs="Times New Roman"/>
          <w:b/>
          <w:color w:val="002060"/>
        </w:rPr>
      </w:pPr>
      <w:r>
        <w:rPr>
          <w:rFonts w:ascii="Times New Roman" w:hAnsi="Times New Roman" w:cs="Times New Roman"/>
          <w:b/>
          <w:color w:val="002060"/>
        </w:rPr>
        <w:t>Statement of a Claim for which Remedy Shall be Granted</w:t>
      </w:r>
    </w:p>
    <w:p w14:paraId="676E4A2B" w14:textId="49E19341" w:rsidR="00C14255" w:rsidRDefault="00C14255" w:rsidP="003C7743">
      <w:pPr>
        <w:spacing w:line="240" w:lineRule="auto"/>
        <w:ind w:left="720"/>
        <w:rPr>
          <w:rFonts w:ascii="Times New Roman" w:hAnsi="Times New Roman" w:cs="Times New Roman"/>
          <w:b/>
          <w:color w:val="002060"/>
        </w:rPr>
      </w:pPr>
      <w:r>
        <w:rPr>
          <w:rFonts w:ascii="Times New Roman" w:hAnsi="Times New Roman" w:cs="Times New Roman"/>
          <w:b/>
          <w:color w:val="002060"/>
        </w:rPr>
        <w:t>Invoking God’s Laws and Presidential Executive Orders</w:t>
      </w:r>
    </w:p>
    <w:p w14:paraId="6DDAF96E" w14:textId="57326CDC" w:rsidR="00C14255" w:rsidRDefault="007254BF" w:rsidP="003C7743">
      <w:pPr>
        <w:spacing w:line="240" w:lineRule="auto"/>
        <w:ind w:left="720"/>
        <w:rPr>
          <w:rFonts w:ascii="Times New Roman" w:hAnsi="Times New Roman" w:cs="Times New Roman"/>
          <w:b/>
          <w:color w:val="002060"/>
        </w:rPr>
      </w:pPr>
      <w:r>
        <w:rPr>
          <w:rFonts w:ascii="Times New Roman" w:hAnsi="Times New Roman" w:cs="Times New Roman"/>
          <w:b/>
          <w:color w:val="002060"/>
        </w:rPr>
        <w:t>Truth and Deceptions in Plain Sight</w:t>
      </w:r>
    </w:p>
    <w:p w14:paraId="553F6DD2" w14:textId="62534E76" w:rsidR="00A8571C" w:rsidRDefault="00A559EA" w:rsidP="003C7743">
      <w:pPr>
        <w:spacing w:line="240" w:lineRule="auto"/>
        <w:ind w:left="720"/>
        <w:rPr>
          <w:rFonts w:ascii="Times New Roman" w:hAnsi="Times New Roman" w:cs="Times New Roman"/>
          <w:b/>
          <w:color w:val="002060"/>
        </w:rPr>
      </w:pPr>
      <w:r>
        <w:rPr>
          <w:rFonts w:ascii="Times New Roman" w:hAnsi="Times New Roman" w:cs="Times New Roman"/>
          <w:b/>
          <w:color w:val="002060"/>
        </w:rPr>
        <w:t xml:space="preserve">Facts of </w:t>
      </w:r>
      <w:r w:rsidR="00A8571C">
        <w:rPr>
          <w:rFonts w:ascii="Times New Roman" w:hAnsi="Times New Roman" w:cs="Times New Roman"/>
          <w:b/>
          <w:color w:val="002060"/>
        </w:rPr>
        <w:t>Masks</w:t>
      </w:r>
    </w:p>
    <w:p w14:paraId="067BFA93" w14:textId="63B635AF" w:rsidR="00A8571C" w:rsidRDefault="00A8571C" w:rsidP="003C7743">
      <w:pPr>
        <w:spacing w:line="240" w:lineRule="auto"/>
        <w:ind w:left="720"/>
        <w:rPr>
          <w:rFonts w:ascii="Times New Roman" w:hAnsi="Times New Roman" w:cs="Times New Roman"/>
          <w:b/>
          <w:color w:val="002060"/>
        </w:rPr>
      </w:pPr>
      <w:r>
        <w:rPr>
          <w:rFonts w:ascii="Times New Roman" w:hAnsi="Times New Roman" w:cs="Times New Roman"/>
          <w:b/>
          <w:color w:val="002060"/>
        </w:rPr>
        <w:t>Your Codes and the Constitutions</w:t>
      </w:r>
    </w:p>
    <w:p w14:paraId="60366E1D" w14:textId="05CBAA5C" w:rsidR="00CB1543" w:rsidRDefault="00CB1543" w:rsidP="003C7743">
      <w:pPr>
        <w:spacing w:line="240" w:lineRule="auto"/>
        <w:ind w:left="720"/>
        <w:rPr>
          <w:rFonts w:ascii="Times New Roman" w:hAnsi="Times New Roman" w:cs="Times New Roman"/>
          <w:b/>
          <w:color w:val="002060"/>
        </w:rPr>
      </w:pPr>
      <w:r>
        <w:rPr>
          <w:rFonts w:ascii="Times New Roman" w:hAnsi="Times New Roman" w:cs="Times New Roman"/>
          <w:b/>
          <w:color w:val="002060"/>
        </w:rPr>
        <w:t>Canons of Law</w:t>
      </w:r>
    </w:p>
    <w:p w14:paraId="2E9193BD" w14:textId="4827AE14" w:rsidR="007908D4" w:rsidRDefault="00E84085" w:rsidP="003C7743">
      <w:pPr>
        <w:spacing w:line="240" w:lineRule="auto"/>
        <w:ind w:left="720"/>
        <w:rPr>
          <w:rFonts w:ascii="Times New Roman" w:hAnsi="Times New Roman" w:cs="Times New Roman"/>
          <w:b/>
          <w:color w:val="002060"/>
        </w:rPr>
      </w:pPr>
      <w:r>
        <w:rPr>
          <w:rFonts w:ascii="Times New Roman" w:hAnsi="Times New Roman" w:cs="Times New Roman"/>
          <w:b/>
          <w:color w:val="002060"/>
        </w:rPr>
        <w:t>Oath of Office</w:t>
      </w:r>
    </w:p>
    <w:p w14:paraId="4D399E1E" w14:textId="348EAA2B" w:rsidR="007908D4" w:rsidRDefault="00E84085" w:rsidP="003C7743">
      <w:pPr>
        <w:spacing w:line="240" w:lineRule="auto"/>
        <w:ind w:left="720"/>
        <w:rPr>
          <w:rFonts w:ascii="Times New Roman" w:hAnsi="Times New Roman" w:cs="Times New Roman"/>
          <w:b/>
          <w:color w:val="002060"/>
        </w:rPr>
      </w:pPr>
      <w:r>
        <w:rPr>
          <w:rFonts w:ascii="Times New Roman" w:hAnsi="Times New Roman" w:cs="Times New Roman"/>
          <w:b/>
          <w:color w:val="002060"/>
        </w:rPr>
        <w:t>Attorney Trespasses</w:t>
      </w:r>
    </w:p>
    <w:p w14:paraId="6A341C5F" w14:textId="04D49D9B" w:rsidR="007908D4" w:rsidRDefault="007908D4" w:rsidP="003C7743">
      <w:pPr>
        <w:spacing w:line="240" w:lineRule="auto"/>
        <w:ind w:left="720"/>
        <w:rPr>
          <w:rFonts w:ascii="Times New Roman" w:hAnsi="Times New Roman" w:cs="Times New Roman"/>
          <w:b/>
          <w:color w:val="002060"/>
        </w:rPr>
      </w:pPr>
      <w:r>
        <w:rPr>
          <w:rFonts w:ascii="Times New Roman" w:hAnsi="Times New Roman" w:cs="Times New Roman"/>
          <w:b/>
          <w:color w:val="002060"/>
        </w:rPr>
        <w:t>Military Exercises</w:t>
      </w:r>
    </w:p>
    <w:p w14:paraId="6BAEF7E8" w14:textId="4CE22EE6" w:rsidR="007B3C55" w:rsidRDefault="007B3C55" w:rsidP="003C7743">
      <w:pPr>
        <w:spacing w:line="240" w:lineRule="auto"/>
        <w:ind w:left="720"/>
        <w:rPr>
          <w:rFonts w:ascii="Times New Roman" w:hAnsi="Times New Roman" w:cs="Times New Roman"/>
          <w:b/>
          <w:color w:val="002060"/>
        </w:rPr>
      </w:pPr>
      <w:r>
        <w:rPr>
          <w:rFonts w:ascii="Times New Roman" w:hAnsi="Times New Roman" w:cs="Times New Roman"/>
          <w:b/>
          <w:color w:val="002060"/>
        </w:rPr>
        <w:t>Revocation of POA and Assignment of PA</w:t>
      </w:r>
      <w:r w:rsidR="002D10A2">
        <w:rPr>
          <w:rFonts w:ascii="Times New Roman" w:hAnsi="Times New Roman" w:cs="Times New Roman"/>
          <w:b/>
          <w:color w:val="002060"/>
        </w:rPr>
        <w:t>G</w:t>
      </w:r>
    </w:p>
    <w:p w14:paraId="3CEE66F5" w14:textId="549575CA" w:rsidR="007B3C55" w:rsidRDefault="007908D4" w:rsidP="003C7743">
      <w:pPr>
        <w:spacing w:line="240" w:lineRule="auto"/>
        <w:ind w:left="720"/>
        <w:rPr>
          <w:rFonts w:ascii="Times New Roman" w:hAnsi="Times New Roman" w:cs="Times New Roman"/>
          <w:b/>
          <w:color w:val="002060"/>
        </w:rPr>
      </w:pPr>
      <w:r>
        <w:rPr>
          <w:rFonts w:ascii="Times New Roman" w:hAnsi="Times New Roman" w:cs="Times New Roman"/>
          <w:b/>
          <w:color w:val="002060"/>
        </w:rPr>
        <w:t>Mandatory Restitution</w:t>
      </w:r>
    </w:p>
    <w:p w14:paraId="5ADB3B6F" w14:textId="2783EE3D" w:rsidR="00E975A7" w:rsidRDefault="00E975A7" w:rsidP="003C7743">
      <w:pPr>
        <w:spacing w:line="240" w:lineRule="auto"/>
        <w:ind w:left="720"/>
        <w:rPr>
          <w:rFonts w:ascii="Times New Roman" w:hAnsi="Times New Roman" w:cs="Times New Roman"/>
          <w:b/>
          <w:color w:val="002060"/>
        </w:rPr>
      </w:pPr>
    </w:p>
    <w:p w14:paraId="0B5756A1" w14:textId="7CD1E0A5" w:rsidR="00E975A7" w:rsidRDefault="00E975A7" w:rsidP="00E975A7">
      <w:pPr>
        <w:spacing w:line="240" w:lineRule="auto"/>
        <w:rPr>
          <w:rFonts w:ascii="Times New Roman" w:hAnsi="Times New Roman" w:cs="Times New Roman"/>
          <w:b/>
          <w:color w:val="002060"/>
        </w:rPr>
      </w:pPr>
    </w:p>
    <w:p w14:paraId="1AA410DB" w14:textId="6352D7AF" w:rsidR="00E975A7" w:rsidRDefault="00E975A7" w:rsidP="00E975A7">
      <w:pPr>
        <w:spacing w:line="240" w:lineRule="auto"/>
        <w:rPr>
          <w:rFonts w:ascii="Times New Roman" w:hAnsi="Times New Roman" w:cs="Times New Roman"/>
          <w:b/>
          <w:color w:val="002060"/>
        </w:rPr>
      </w:pPr>
      <w:r>
        <w:rPr>
          <w:rFonts w:ascii="Times New Roman" w:hAnsi="Times New Roman" w:cs="Times New Roman"/>
          <w:b/>
          <w:color w:val="002060"/>
        </w:rPr>
        <w:t xml:space="preserve">Final </w:t>
      </w:r>
      <w:r w:rsidR="00586F25">
        <w:rPr>
          <w:rFonts w:ascii="Times New Roman" w:hAnsi="Times New Roman" w:cs="Times New Roman"/>
          <w:b/>
          <w:color w:val="002060"/>
        </w:rPr>
        <w:t xml:space="preserve">three [3] </w:t>
      </w:r>
      <w:r>
        <w:rPr>
          <w:rFonts w:ascii="Times New Roman" w:hAnsi="Times New Roman" w:cs="Times New Roman"/>
          <w:b/>
          <w:color w:val="002060"/>
        </w:rPr>
        <w:t>pages are the list of addressees being served and who shall perform accordingly.</w:t>
      </w:r>
    </w:p>
    <w:p w14:paraId="7C294BB5" w14:textId="574A579D" w:rsidR="00B6007E" w:rsidRDefault="00B6007E" w:rsidP="00E975A7">
      <w:pPr>
        <w:spacing w:line="240" w:lineRule="auto"/>
        <w:rPr>
          <w:rFonts w:ascii="Times New Roman" w:hAnsi="Times New Roman" w:cs="Times New Roman"/>
          <w:b/>
          <w:color w:val="002060"/>
        </w:rPr>
      </w:pPr>
    </w:p>
    <w:p w14:paraId="5A0FFB6C" w14:textId="03E8B7CF" w:rsidR="00B6007E" w:rsidRDefault="00B6007E" w:rsidP="00B6007E">
      <w:pPr>
        <w:rPr>
          <w:rFonts w:ascii="Times New Roman" w:hAnsi="Times New Roman" w:cs="Times New Roman"/>
          <w:b/>
          <w:color w:val="002060"/>
        </w:rPr>
      </w:pPr>
      <w:r w:rsidRPr="00B6007E">
        <w:rPr>
          <w:rFonts w:ascii="Times New Roman" w:hAnsi="Times New Roman" w:cs="Times New Roman"/>
          <w:b/>
          <w:color w:val="002060"/>
        </w:rPr>
        <w:t>WATERMARK STATES: “I ONLY CONSENT TO GOD’S LAWS.”</w:t>
      </w:r>
    </w:p>
    <w:p w14:paraId="180A20E8" w14:textId="5D31C4CE" w:rsidR="000D7BE1" w:rsidRPr="000D7BE1" w:rsidRDefault="000B2EA0" w:rsidP="00933F24">
      <w:pPr>
        <w:jc w:val="right"/>
        <w:rPr>
          <w:rFonts w:ascii="Times New Roman" w:eastAsia="Times New Roman" w:hAnsi="Times New Roman" w:cs="Times New Roman"/>
          <w:b/>
          <w:color w:val="002060"/>
          <w:sz w:val="36"/>
          <w:szCs w:val="36"/>
        </w:rPr>
      </w:pPr>
      <w:r>
        <w:rPr>
          <w:rFonts w:ascii="Times New Roman" w:eastAsia="Times New Roman" w:hAnsi="Times New Roman" w:cs="Times New Roman"/>
          <w:b/>
          <w:color w:val="002060"/>
          <w:sz w:val="36"/>
          <w:szCs w:val="36"/>
        </w:rPr>
        <w:br w:type="page"/>
      </w:r>
      <w:r>
        <w:rPr>
          <w:rFonts w:ascii="Times New Roman" w:eastAsia="Times New Roman" w:hAnsi="Times New Roman" w:cs="Times New Roman"/>
          <w:b/>
          <w:color w:val="002060"/>
        </w:rPr>
        <w:lastRenderedPageBreak/>
        <w:tab/>
      </w:r>
      <w:r>
        <w:rPr>
          <w:rFonts w:ascii="Times New Roman" w:eastAsia="Times New Roman" w:hAnsi="Times New Roman" w:cs="Times New Roman"/>
          <w:b/>
          <w:color w:val="002060"/>
        </w:rPr>
        <w:tab/>
        <w:t xml:space="preserve">          </w:t>
      </w:r>
      <w:r>
        <w:rPr>
          <w:rFonts w:ascii="Times New Roman" w:eastAsia="Times New Roman" w:hAnsi="Times New Roman" w:cs="Times New Roman"/>
          <w:b/>
          <w:color w:val="002060"/>
          <w:sz w:val="36"/>
          <w:szCs w:val="36"/>
        </w:rPr>
        <w:t>OF</w:t>
      </w:r>
      <w:r w:rsidR="000D7BE1" w:rsidRPr="000D7BE1">
        <w:rPr>
          <w:rFonts w:ascii="Times New Roman" w:eastAsia="Times New Roman" w:hAnsi="Times New Roman" w:cs="Times New Roman"/>
          <w:b/>
          <w:color w:val="002060"/>
          <w:sz w:val="36"/>
          <w:szCs w:val="36"/>
        </w:rPr>
        <w:t>FICE OF EXECUT</w:t>
      </w:r>
      <w:r w:rsidR="000D7BE1" w:rsidRPr="0016734E">
        <w:rPr>
          <w:rFonts w:ascii="Times New Roman" w:eastAsia="Times New Roman" w:hAnsi="Times New Roman" w:cs="Times New Roman"/>
          <w:b/>
          <w:color w:val="002060"/>
          <w:sz w:val="36"/>
          <w:szCs w:val="36"/>
          <w:highlight w:val="yellow"/>
        </w:rPr>
        <w:t>RIX</w:t>
      </w:r>
      <w:r w:rsidR="000D7BE1" w:rsidRPr="000D7BE1">
        <w:rPr>
          <w:rFonts w:ascii="Times New Roman" w:eastAsia="Times New Roman" w:hAnsi="Times New Roman" w:cs="Times New Roman"/>
          <w:b/>
          <w:color w:val="002060"/>
          <w:sz w:val="36"/>
          <w:szCs w:val="36"/>
        </w:rPr>
        <w:t xml:space="preserve"> FOR:</w:t>
      </w:r>
    </w:p>
    <w:p w14:paraId="60A424F7" w14:textId="611FB25A" w:rsidR="00506044" w:rsidRPr="000D7BE1" w:rsidRDefault="000D7BE1" w:rsidP="00C00141">
      <w:pPr>
        <w:spacing w:line="240" w:lineRule="auto"/>
        <w:jc w:val="right"/>
        <w:rPr>
          <w:rFonts w:ascii="Times New Roman" w:hAnsi="Times New Roman" w:cs="Times New Roman"/>
          <w:b/>
          <w:color w:val="002060"/>
          <w:highlight w:val="yellow"/>
        </w:rPr>
      </w:pPr>
      <w:r>
        <w:rPr>
          <w:rFonts w:ascii="Times New Roman" w:eastAsia="Times New Roman" w:hAnsi="Times New Roman" w:cs="Times New Roman"/>
          <w:b/>
          <w:color w:val="002060"/>
          <w:sz w:val="36"/>
          <w:szCs w:val="36"/>
          <w:highlight w:val="yellow"/>
        </w:rPr>
        <w:t>YOUR NAME HERE</w:t>
      </w:r>
      <w:r w:rsidRPr="000D7BE1">
        <w:rPr>
          <w:rFonts w:ascii="Times New Roman" w:eastAsia="Times New Roman" w:hAnsi="Times New Roman" w:cs="Times New Roman"/>
          <w:b/>
          <w:color w:val="002060"/>
          <w:sz w:val="36"/>
          <w:szCs w:val="36"/>
        </w:rPr>
        <w:t>, Estate</w:t>
      </w:r>
      <w:r w:rsidR="00506044" w:rsidRPr="000D7BE1">
        <w:rPr>
          <w:rFonts w:ascii="Times New Roman" w:hAnsi="Times New Roman" w:cs="Times New Roman"/>
          <w:b/>
          <w:color w:val="002060"/>
        </w:rPr>
        <w:t xml:space="preserve"> </w:t>
      </w:r>
    </w:p>
    <w:p w14:paraId="5F293955" w14:textId="42D56756" w:rsidR="00556445" w:rsidRDefault="00556445" w:rsidP="00C00141">
      <w:pPr>
        <w:spacing w:line="240" w:lineRule="auto"/>
        <w:jc w:val="right"/>
        <w:rPr>
          <w:rFonts w:ascii="Times New Roman" w:hAnsi="Times New Roman" w:cs="Times New Roman"/>
          <w:b/>
          <w:color w:val="002060"/>
          <w:highlight w:val="yellow"/>
        </w:rPr>
      </w:pPr>
      <w:r>
        <w:rPr>
          <w:rFonts w:ascii="Times New Roman" w:hAnsi="Times New Roman" w:cs="Times New Roman"/>
          <w:b/>
          <w:color w:val="002060"/>
          <w:highlight w:val="yellow"/>
        </w:rPr>
        <w:t>Your Name Here</w:t>
      </w:r>
      <w:r w:rsidRPr="00556445">
        <w:rPr>
          <w:rFonts w:ascii="Times New Roman" w:hAnsi="Times New Roman" w:cs="Times New Roman"/>
          <w:b/>
          <w:color w:val="002060"/>
        </w:rPr>
        <w:t xml:space="preserve">; </w:t>
      </w:r>
      <w:r w:rsidRPr="00642218">
        <w:rPr>
          <w:rFonts w:ascii="Times New Roman" w:hAnsi="Times New Roman" w:cs="Times New Roman"/>
          <w:b/>
          <w:color w:val="002060"/>
        </w:rPr>
        <w:t>Execut</w:t>
      </w:r>
      <w:r w:rsidRPr="00642218">
        <w:rPr>
          <w:rFonts w:ascii="Times New Roman" w:hAnsi="Times New Roman" w:cs="Times New Roman"/>
          <w:b/>
          <w:color w:val="002060"/>
          <w:highlight w:val="yellow"/>
        </w:rPr>
        <w:t>rix</w:t>
      </w:r>
    </w:p>
    <w:p w14:paraId="4D5CDBE2" w14:textId="79662869" w:rsidR="004B113B" w:rsidRPr="00277B99" w:rsidRDefault="004B113B" w:rsidP="00C00141">
      <w:pPr>
        <w:spacing w:line="240" w:lineRule="auto"/>
        <w:jc w:val="right"/>
        <w:rPr>
          <w:rFonts w:ascii="Times New Roman" w:hAnsi="Times New Roman" w:cs="Times New Roman"/>
          <w:b/>
          <w:color w:val="002060"/>
        </w:rPr>
      </w:pPr>
      <w:r w:rsidRPr="00277B99">
        <w:rPr>
          <w:rFonts w:ascii="Times New Roman" w:hAnsi="Times New Roman" w:cs="Times New Roman"/>
          <w:b/>
          <w:color w:val="002060"/>
          <w:highlight w:val="yellow"/>
        </w:rPr>
        <w:t xml:space="preserve">c/o </w:t>
      </w:r>
      <w:r w:rsidR="00C00141" w:rsidRPr="00277B99">
        <w:rPr>
          <w:rFonts w:ascii="Times New Roman" w:hAnsi="Times New Roman" w:cs="Times New Roman"/>
          <w:b/>
          <w:color w:val="002060"/>
          <w:highlight w:val="yellow"/>
        </w:rPr>
        <w:t>Your Address Here</w:t>
      </w:r>
    </w:p>
    <w:p w14:paraId="7E6C45E3" w14:textId="1AD43244" w:rsidR="004B113B" w:rsidRPr="00277B99" w:rsidRDefault="00C00141" w:rsidP="00C00141">
      <w:pPr>
        <w:spacing w:line="240" w:lineRule="auto"/>
        <w:jc w:val="right"/>
        <w:rPr>
          <w:rFonts w:ascii="Times New Roman" w:hAnsi="Times New Roman" w:cs="Times New Roman"/>
          <w:b/>
          <w:color w:val="002060"/>
        </w:rPr>
      </w:pPr>
      <w:r w:rsidRPr="00277B99">
        <w:rPr>
          <w:rFonts w:ascii="Times New Roman" w:hAnsi="Times New Roman" w:cs="Times New Roman"/>
          <w:b/>
          <w:color w:val="002060"/>
          <w:highlight w:val="yellow"/>
        </w:rPr>
        <w:t>City</w:t>
      </w:r>
      <w:r w:rsidR="004B113B" w:rsidRPr="00277B99">
        <w:rPr>
          <w:rFonts w:ascii="Times New Roman" w:hAnsi="Times New Roman" w:cs="Times New Roman"/>
          <w:b/>
          <w:color w:val="002060"/>
        </w:rPr>
        <w:t xml:space="preserve">, </w:t>
      </w:r>
      <w:r w:rsidR="004B113B" w:rsidRPr="00172EF7">
        <w:rPr>
          <w:rFonts w:ascii="Times New Roman" w:hAnsi="Times New Roman" w:cs="Times New Roman"/>
          <w:b/>
          <w:color w:val="002060"/>
          <w:highlight w:val="yellow"/>
        </w:rPr>
        <w:t>California</w:t>
      </w:r>
      <w:r w:rsidR="004B113B" w:rsidRPr="00277B99">
        <w:rPr>
          <w:rFonts w:ascii="Times New Roman" w:hAnsi="Times New Roman" w:cs="Times New Roman"/>
          <w:b/>
          <w:color w:val="002060"/>
        </w:rPr>
        <w:t xml:space="preserve"> republic</w:t>
      </w:r>
    </w:p>
    <w:p w14:paraId="1AC21F09" w14:textId="77777777" w:rsidR="004B113B" w:rsidRPr="00277B99" w:rsidRDefault="004B113B" w:rsidP="00C00141">
      <w:pPr>
        <w:spacing w:line="240" w:lineRule="auto"/>
        <w:jc w:val="right"/>
        <w:rPr>
          <w:rFonts w:ascii="Times New Roman" w:hAnsi="Times New Roman" w:cs="Times New Roman"/>
          <w:b/>
          <w:color w:val="002060"/>
        </w:rPr>
      </w:pPr>
      <w:bookmarkStart w:id="0" w:name="_Hlk41809740"/>
      <w:r w:rsidRPr="00277B99">
        <w:rPr>
          <w:rFonts w:ascii="Times New Roman" w:hAnsi="Times New Roman" w:cs="Times New Roman"/>
          <w:b/>
          <w:color w:val="002060"/>
        </w:rPr>
        <w:t>on America: without U.S. D.C.</w:t>
      </w:r>
      <w:bookmarkEnd w:id="0"/>
      <w:r w:rsidRPr="00277B99">
        <w:rPr>
          <w:rFonts w:ascii="Times New Roman" w:hAnsi="Times New Roman" w:cs="Times New Roman"/>
          <w:b/>
          <w:color w:val="002060"/>
        </w:rPr>
        <w:t xml:space="preserve"> </w:t>
      </w:r>
    </w:p>
    <w:p w14:paraId="242D62A1" w14:textId="0FD649CA" w:rsidR="004B113B" w:rsidRDefault="004B113B" w:rsidP="00C00141">
      <w:pPr>
        <w:spacing w:line="240" w:lineRule="auto"/>
        <w:jc w:val="right"/>
        <w:rPr>
          <w:rFonts w:ascii="Times New Roman" w:hAnsi="Times New Roman" w:cs="Times New Roman"/>
          <w:b/>
          <w:color w:val="002060"/>
        </w:rPr>
      </w:pPr>
      <w:r w:rsidRPr="00277B99">
        <w:rPr>
          <w:rFonts w:ascii="Times New Roman" w:hAnsi="Times New Roman" w:cs="Times New Roman"/>
          <w:b/>
          <w:color w:val="002060"/>
        </w:rPr>
        <w:t>Near. [</w:t>
      </w:r>
      <w:r w:rsidR="00066DCA" w:rsidRPr="00277B99">
        <w:rPr>
          <w:rFonts w:ascii="Times New Roman" w:hAnsi="Times New Roman" w:cs="Times New Roman"/>
          <w:b/>
          <w:color w:val="002060"/>
        </w:rPr>
        <w:t xml:space="preserve">RFD </w:t>
      </w:r>
      <w:r w:rsidRPr="00277B99">
        <w:rPr>
          <w:rFonts w:ascii="Times New Roman" w:hAnsi="Times New Roman" w:cs="Times New Roman"/>
          <w:b/>
          <w:color w:val="002060"/>
          <w:highlight w:val="yellow"/>
        </w:rPr>
        <w:t>90069</w:t>
      </w:r>
      <w:r w:rsidRPr="00277B99">
        <w:rPr>
          <w:rFonts w:ascii="Times New Roman" w:hAnsi="Times New Roman" w:cs="Times New Roman"/>
          <w:b/>
          <w:color w:val="002060"/>
        </w:rPr>
        <w:t>-9998]</w:t>
      </w:r>
    </w:p>
    <w:p w14:paraId="0B381462" w14:textId="77777777" w:rsidR="009A1C8E" w:rsidRDefault="009A1C8E" w:rsidP="00165989">
      <w:pPr>
        <w:spacing w:line="240" w:lineRule="auto"/>
        <w:jc w:val="center"/>
        <w:rPr>
          <w:rFonts w:ascii="Times New Roman" w:eastAsia="Times New Roman" w:hAnsi="Times New Roman" w:cs="Times New Roman"/>
          <w:b/>
          <w:color w:val="002060"/>
        </w:rPr>
      </w:pPr>
    </w:p>
    <w:p w14:paraId="2AD9795D" w14:textId="48715D05" w:rsidR="00933F24" w:rsidRPr="00277B99" w:rsidRDefault="00933F24" w:rsidP="00165989">
      <w:pPr>
        <w:spacing w:line="240" w:lineRule="auto"/>
        <w:jc w:val="center"/>
        <w:rPr>
          <w:rFonts w:ascii="Times New Roman" w:hAnsi="Times New Roman" w:cs="Times New Roman"/>
          <w:b/>
          <w:color w:val="002060"/>
        </w:rPr>
      </w:pPr>
      <w:r w:rsidRPr="00277B99">
        <w:rPr>
          <w:rFonts w:ascii="Times New Roman" w:eastAsia="Times New Roman" w:hAnsi="Times New Roman" w:cs="Times New Roman"/>
          <w:b/>
          <w:color w:val="002060"/>
        </w:rPr>
        <w:t>DATE</w:t>
      </w:r>
      <w:r>
        <w:rPr>
          <w:rFonts w:ascii="Times New Roman" w:eastAsia="Times New Roman" w:hAnsi="Times New Roman" w:cs="Times New Roman"/>
          <w:b/>
          <w:color w:val="002060"/>
        </w:rPr>
        <w:t>D</w:t>
      </w:r>
      <w:r w:rsidRPr="00277B99">
        <w:rPr>
          <w:rFonts w:ascii="Times New Roman" w:eastAsia="Times New Roman" w:hAnsi="Times New Roman" w:cs="Times New Roman"/>
          <w:b/>
          <w:color w:val="002060"/>
        </w:rPr>
        <w:t xml:space="preserve">: </w:t>
      </w:r>
      <w:r w:rsidR="007742BC">
        <w:rPr>
          <w:rFonts w:ascii="Times New Roman" w:eastAsia="Times New Roman" w:hAnsi="Times New Roman" w:cs="Times New Roman"/>
          <w:b/>
          <w:color w:val="002060"/>
          <w:highlight w:val="yellow"/>
        </w:rPr>
        <w:t>July</w:t>
      </w:r>
      <w:r>
        <w:rPr>
          <w:rFonts w:ascii="Times New Roman" w:eastAsia="Times New Roman" w:hAnsi="Times New Roman" w:cs="Times New Roman"/>
          <w:b/>
          <w:color w:val="002060"/>
          <w:highlight w:val="yellow"/>
        </w:rPr>
        <w:t xml:space="preserve"> </w:t>
      </w:r>
      <w:r w:rsidR="00C114B7">
        <w:rPr>
          <w:rFonts w:ascii="Times New Roman" w:eastAsia="Times New Roman" w:hAnsi="Times New Roman" w:cs="Times New Roman"/>
          <w:b/>
          <w:color w:val="002060"/>
          <w:highlight w:val="yellow"/>
        </w:rPr>
        <w:t>29</w:t>
      </w:r>
      <w:r>
        <w:rPr>
          <w:rFonts w:ascii="Times New Roman" w:eastAsia="Times New Roman" w:hAnsi="Times New Roman" w:cs="Times New Roman"/>
          <w:b/>
          <w:color w:val="002060"/>
          <w:highlight w:val="yellow"/>
        </w:rPr>
        <w:t>th</w:t>
      </w:r>
      <w:r w:rsidRPr="00277B99">
        <w:rPr>
          <w:rFonts w:ascii="Times New Roman" w:eastAsia="Times New Roman" w:hAnsi="Times New Roman" w:cs="Times New Roman"/>
          <w:b/>
          <w:color w:val="002060"/>
        </w:rPr>
        <w:t>, 2020</w:t>
      </w:r>
    </w:p>
    <w:p w14:paraId="7BB6B5E7" w14:textId="2B6D5FF2" w:rsidR="004B113B" w:rsidRPr="00692469" w:rsidRDefault="004B113B" w:rsidP="004B113B">
      <w:pPr>
        <w:spacing w:line="240" w:lineRule="auto"/>
        <w:jc w:val="center"/>
        <w:rPr>
          <w:rFonts w:ascii="Times New Roman" w:eastAsia="Times New Roman" w:hAnsi="Times New Roman" w:cs="Times New Roman"/>
          <w:b/>
          <w:color w:val="002060"/>
        </w:rPr>
      </w:pPr>
    </w:p>
    <w:p w14:paraId="68F0D48E" w14:textId="1C718CED" w:rsidR="004D63F1" w:rsidRPr="001E6B9B" w:rsidRDefault="00692469" w:rsidP="001E6B9B">
      <w:pPr>
        <w:spacing w:after="120" w:line="240" w:lineRule="auto"/>
        <w:jc w:val="both"/>
        <w:rPr>
          <w:rFonts w:ascii="Times New Roman" w:eastAsia="Calibri" w:hAnsi="Times New Roman" w:cs="Times New Roman"/>
          <w:b/>
          <w:color w:val="002060"/>
          <w:sz w:val="24"/>
          <w:szCs w:val="24"/>
        </w:rPr>
      </w:pPr>
      <w:r w:rsidRPr="001E6B9B">
        <w:rPr>
          <w:rFonts w:ascii="Times New Roman" w:eastAsia="Calibri" w:hAnsi="Times New Roman" w:cs="Times New Roman"/>
          <w:b/>
          <w:color w:val="002060"/>
          <w:sz w:val="24"/>
          <w:szCs w:val="24"/>
        </w:rPr>
        <w:t>JURAT AFFIDAVIT:</w:t>
      </w:r>
      <w:r w:rsidRPr="001E6B9B">
        <w:rPr>
          <w:rFonts w:ascii="Times New Roman" w:eastAsia="Calibri" w:hAnsi="Times New Roman" w:cs="Times New Roman"/>
          <w:b/>
          <w:color w:val="002060"/>
          <w:sz w:val="28"/>
          <w:szCs w:val="28"/>
        </w:rPr>
        <w:t xml:space="preserve"> </w:t>
      </w:r>
      <w:r w:rsidR="00D42894" w:rsidRPr="001E6B9B">
        <w:rPr>
          <w:rFonts w:ascii="Times New Roman" w:eastAsia="Calibri" w:hAnsi="Times New Roman" w:cs="Times New Roman"/>
          <w:b/>
          <w:color w:val="002060"/>
          <w:sz w:val="24"/>
          <w:szCs w:val="24"/>
        </w:rPr>
        <w:t>DUE NOTICE OF LIABILITY</w:t>
      </w:r>
      <w:r w:rsidR="00A91662" w:rsidRPr="001E6B9B">
        <w:rPr>
          <w:rFonts w:ascii="Times New Roman" w:eastAsia="Calibri" w:hAnsi="Times New Roman" w:cs="Times New Roman"/>
          <w:b/>
          <w:color w:val="002060"/>
          <w:sz w:val="24"/>
          <w:szCs w:val="24"/>
        </w:rPr>
        <w:t>,</w:t>
      </w:r>
      <w:r w:rsidR="00DB24D2">
        <w:rPr>
          <w:rFonts w:ascii="Times New Roman" w:eastAsia="Calibri" w:hAnsi="Times New Roman" w:cs="Times New Roman"/>
          <w:b/>
          <w:color w:val="002060"/>
          <w:sz w:val="24"/>
          <w:szCs w:val="24"/>
        </w:rPr>
        <w:t xml:space="preserve"> </w:t>
      </w:r>
      <w:r w:rsidR="00D42894" w:rsidRPr="001E6B9B">
        <w:rPr>
          <w:rFonts w:ascii="Times New Roman" w:eastAsia="Calibri" w:hAnsi="Times New Roman" w:cs="Times New Roman"/>
          <w:b/>
          <w:color w:val="002060"/>
          <w:sz w:val="24"/>
          <w:szCs w:val="24"/>
        </w:rPr>
        <w:t>AND DEMAND FOR PERFORMANCE</w:t>
      </w:r>
      <w:r w:rsidR="00A91662" w:rsidRPr="001E6B9B">
        <w:rPr>
          <w:rFonts w:ascii="Times New Roman" w:eastAsia="Calibri" w:hAnsi="Times New Roman" w:cs="Times New Roman"/>
          <w:b/>
          <w:color w:val="002060"/>
          <w:sz w:val="24"/>
          <w:szCs w:val="24"/>
        </w:rPr>
        <w:t>,</w:t>
      </w:r>
      <w:r w:rsidR="00D42894" w:rsidRPr="001E6B9B">
        <w:rPr>
          <w:rFonts w:ascii="Times New Roman" w:eastAsia="Calibri" w:hAnsi="Times New Roman" w:cs="Times New Roman"/>
          <w:b/>
          <w:color w:val="002060"/>
          <w:sz w:val="24"/>
          <w:szCs w:val="24"/>
        </w:rPr>
        <w:t xml:space="preserve"> AND </w:t>
      </w:r>
      <w:r w:rsidR="00EB3B73">
        <w:rPr>
          <w:rFonts w:ascii="Times New Roman" w:eastAsia="Calibri" w:hAnsi="Times New Roman" w:cs="Times New Roman"/>
          <w:b/>
          <w:color w:val="002060"/>
          <w:sz w:val="24"/>
          <w:szCs w:val="24"/>
        </w:rPr>
        <w:t xml:space="preserve">DEMAND FOR </w:t>
      </w:r>
      <w:r w:rsidR="00D42894" w:rsidRPr="001E6B9B">
        <w:rPr>
          <w:rFonts w:ascii="Times New Roman" w:eastAsia="Calibri" w:hAnsi="Times New Roman" w:cs="Times New Roman"/>
          <w:b/>
          <w:color w:val="002060"/>
          <w:sz w:val="24"/>
          <w:szCs w:val="24"/>
        </w:rPr>
        <w:t>IMMEDIATE RESIGNATION AND REMOVAL FROM OFFICE</w:t>
      </w:r>
      <w:r w:rsidR="00A91662" w:rsidRPr="001E6B9B">
        <w:rPr>
          <w:rFonts w:ascii="Times New Roman" w:eastAsia="Calibri" w:hAnsi="Times New Roman" w:cs="Times New Roman"/>
          <w:b/>
          <w:color w:val="002060"/>
          <w:sz w:val="24"/>
          <w:szCs w:val="24"/>
        </w:rPr>
        <w:t>;</w:t>
      </w:r>
      <w:r w:rsidR="00D42894" w:rsidRPr="001E6B9B">
        <w:rPr>
          <w:rFonts w:ascii="Times New Roman" w:eastAsia="Calibri" w:hAnsi="Times New Roman" w:cs="Times New Roman"/>
          <w:b/>
          <w:color w:val="002060"/>
          <w:sz w:val="24"/>
          <w:szCs w:val="24"/>
        </w:rPr>
        <w:t xml:space="preserve"> OR FACE THE CONSEQUENCE OF MILITARY ARREST LEADING TO MILITARY TRIBUNAL</w:t>
      </w:r>
      <w:r w:rsidR="00EF4557">
        <w:rPr>
          <w:rFonts w:ascii="Times New Roman" w:eastAsia="Calibri" w:hAnsi="Times New Roman" w:cs="Times New Roman"/>
          <w:b/>
          <w:color w:val="002060"/>
          <w:sz w:val="24"/>
          <w:szCs w:val="24"/>
        </w:rPr>
        <w:t>S AND</w:t>
      </w:r>
      <w:r w:rsidR="00452771" w:rsidRPr="001E6B9B">
        <w:rPr>
          <w:rFonts w:ascii="Times New Roman" w:eastAsia="Calibri" w:hAnsi="Times New Roman" w:cs="Times New Roman"/>
          <w:b/>
          <w:color w:val="002060"/>
          <w:sz w:val="24"/>
          <w:szCs w:val="24"/>
        </w:rPr>
        <w:t xml:space="preserve"> PUNISHMENTS</w:t>
      </w:r>
      <w:r w:rsidR="001E6B9B" w:rsidRPr="001E6B9B">
        <w:rPr>
          <w:rFonts w:ascii="Times New Roman" w:eastAsia="Calibri" w:hAnsi="Times New Roman" w:cs="Times New Roman"/>
          <w:b/>
          <w:color w:val="002060"/>
          <w:sz w:val="24"/>
          <w:szCs w:val="24"/>
        </w:rPr>
        <w:t>.</w:t>
      </w:r>
    </w:p>
    <w:p w14:paraId="7A172BDE" w14:textId="16FC0536" w:rsidR="004D63F1" w:rsidRPr="00741855" w:rsidRDefault="004D63F1" w:rsidP="004D63F1">
      <w:pPr>
        <w:spacing w:line="240" w:lineRule="auto"/>
        <w:jc w:val="both"/>
        <w:rPr>
          <w:rFonts w:ascii="Times New Roman" w:eastAsia="Calibri" w:hAnsi="Times New Roman" w:cs="Times New Roman"/>
          <w:b/>
          <w:bCs/>
          <w:color w:val="002060"/>
        </w:rPr>
      </w:pPr>
      <w:r w:rsidRPr="009A1A48">
        <w:rPr>
          <w:rFonts w:ascii="Times New Roman" w:eastAsia="Calibri" w:hAnsi="Times New Roman" w:cs="Times New Roman"/>
          <w:b/>
          <w:bCs/>
          <w:color w:val="002060"/>
        </w:rPr>
        <w:t xml:space="preserve">IN RE: </w:t>
      </w:r>
      <w:r w:rsidR="0031731D">
        <w:rPr>
          <w:rFonts w:ascii="Times New Roman" w:eastAsia="Calibri" w:hAnsi="Times New Roman" w:cs="Times New Roman"/>
          <w:b/>
          <w:bCs/>
          <w:color w:val="002060"/>
        </w:rPr>
        <w:t xml:space="preserve">COVID-19 </w:t>
      </w:r>
      <w:r w:rsidR="0032619F">
        <w:rPr>
          <w:rFonts w:ascii="Times New Roman" w:eastAsia="Calibri" w:hAnsi="Times New Roman" w:cs="Times New Roman"/>
          <w:b/>
          <w:bCs/>
          <w:color w:val="002060"/>
        </w:rPr>
        <w:t>“</w:t>
      </w:r>
      <w:r w:rsidR="0031731D" w:rsidRPr="003B75E7">
        <w:rPr>
          <w:rFonts w:ascii="Times New Roman" w:eastAsia="Calibri" w:hAnsi="Times New Roman" w:cs="Times New Roman"/>
          <w:b/>
          <w:bCs/>
          <w:color w:val="002060"/>
        </w:rPr>
        <w:t>FLU D’ETAT</w:t>
      </w:r>
      <w:r w:rsidR="0032619F">
        <w:rPr>
          <w:rFonts w:ascii="Times New Roman" w:eastAsia="Calibri" w:hAnsi="Times New Roman" w:cs="Times New Roman"/>
          <w:b/>
          <w:bCs/>
          <w:color w:val="002060"/>
        </w:rPr>
        <w:t>”</w:t>
      </w:r>
      <w:r w:rsidR="0031731D">
        <w:rPr>
          <w:rFonts w:ascii="Times New Roman" w:eastAsia="Calibri" w:hAnsi="Times New Roman" w:cs="Times New Roman"/>
          <w:b/>
          <w:bCs/>
          <w:color w:val="002060"/>
        </w:rPr>
        <w:t xml:space="preserve"> </w:t>
      </w:r>
      <w:r w:rsidR="006F770F">
        <w:rPr>
          <w:rFonts w:ascii="Times New Roman" w:eastAsia="Calibri" w:hAnsi="Times New Roman" w:cs="Times New Roman"/>
          <w:b/>
          <w:bCs/>
          <w:color w:val="002060"/>
        </w:rPr>
        <w:t xml:space="preserve">AND </w:t>
      </w:r>
      <w:r w:rsidRPr="009A1A48">
        <w:rPr>
          <w:rFonts w:ascii="Times New Roman" w:eastAsia="Calibri" w:hAnsi="Times New Roman" w:cs="Times New Roman"/>
          <w:b/>
          <w:bCs/>
          <w:color w:val="002060"/>
        </w:rPr>
        <w:t xml:space="preserve">VIOLATIONS OF: AMERICANS WITH DISABILITIES ACT; NUREMBERG CODE; UNIVERSAL DECLARATION OF </w:t>
      </w:r>
      <w:r w:rsidR="000E0DB1">
        <w:rPr>
          <w:rFonts w:ascii="Times New Roman" w:eastAsia="Calibri" w:hAnsi="Times New Roman" w:cs="Times New Roman"/>
          <w:b/>
          <w:bCs/>
          <w:color w:val="002060"/>
        </w:rPr>
        <w:t xml:space="preserve">HUMAN </w:t>
      </w:r>
      <w:r w:rsidRPr="009A1A48">
        <w:rPr>
          <w:rFonts w:ascii="Times New Roman" w:eastAsia="Calibri" w:hAnsi="Times New Roman" w:cs="Times New Roman"/>
          <w:b/>
          <w:bCs/>
          <w:color w:val="002060"/>
        </w:rPr>
        <w:t xml:space="preserve">[MANKIND] RIGHTS BY MEANS OF MEDICAL TYRANNY, PEONAGE, SLAVERY, AND TRAFFICKING IN PERSONS; HUMAN TRAFFICKING; </w:t>
      </w:r>
      <w:r w:rsidR="00393668">
        <w:rPr>
          <w:rFonts w:ascii="Times New Roman" w:eastAsia="Calibri" w:hAnsi="Times New Roman" w:cs="Times New Roman"/>
          <w:b/>
          <w:bCs/>
          <w:color w:val="002060"/>
        </w:rPr>
        <w:t xml:space="preserve">GENOCIDE; </w:t>
      </w:r>
      <w:r w:rsidRPr="009A1A48">
        <w:rPr>
          <w:rFonts w:ascii="Times New Roman" w:eastAsia="Calibri" w:hAnsi="Times New Roman" w:cs="Times New Roman"/>
          <w:b/>
          <w:bCs/>
          <w:color w:val="002060"/>
          <w:lang w:val="en"/>
        </w:rPr>
        <w:t>NEFARIOUS ACTS VIA USE OF B.A.R. [British Accreditation Registry</w:t>
      </w:r>
      <w:r w:rsidR="001C65E7">
        <w:rPr>
          <w:rFonts w:ascii="Times New Roman" w:eastAsia="Calibri" w:hAnsi="Times New Roman" w:cs="Times New Roman"/>
          <w:b/>
          <w:bCs/>
          <w:color w:val="002060"/>
          <w:lang w:val="en"/>
        </w:rPr>
        <w:t xml:space="preserve"> or Banking Authorized Representative</w:t>
      </w:r>
      <w:r w:rsidRPr="009A1A48">
        <w:rPr>
          <w:rFonts w:ascii="Times New Roman" w:eastAsia="Calibri" w:hAnsi="Times New Roman" w:cs="Times New Roman"/>
          <w:b/>
          <w:bCs/>
          <w:color w:val="002060"/>
          <w:lang w:val="en"/>
        </w:rPr>
        <w:t xml:space="preserve">] MEMBERS AND ASSOCIATIONS, FEDERAL PROGRAM FRAUD; </w:t>
      </w:r>
      <w:r w:rsidR="004520FC">
        <w:rPr>
          <w:rFonts w:ascii="Times New Roman" w:eastAsia="Calibri" w:hAnsi="Times New Roman" w:cs="Times New Roman"/>
          <w:b/>
          <w:bCs/>
          <w:color w:val="002060"/>
          <w:lang w:val="en"/>
        </w:rPr>
        <w:t xml:space="preserve">MEDICAL MALPRACTICE AND/OR PRACTICING MEDICINE WITHOUT A MEDICAL LICENSE; </w:t>
      </w:r>
      <w:r w:rsidRPr="009A1A48">
        <w:rPr>
          <w:rFonts w:ascii="Times New Roman" w:eastAsia="Calibri" w:hAnsi="Times New Roman" w:cs="Times New Roman"/>
          <w:b/>
          <w:bCs/>
          <w:color w:val="002060"/>
        </w:rPr>
        <w:t xml:space="preserve">AND STATEMENT OF A CLAIM FOR WHICH REMEDY SHALL BE GRANTED </w:t>
      </w:r>
      <w:r w:rsidR="00610A76">
        <w:rPr>
          <w:rFonts w:ascii="Times New Roman" w:eastAsia="Calibri" w:hAnsi="Times New Roman" w:cs="Times New Roman"/>
          <w:b/>
          <w:bCs/>
          <w:color w:val="002060"/>
        </w:rPr>
        <w:t xml:space="preserve">PURSUANT TO </w:t>
      </w:r>
      <w:r w:rsidR="00610A76" w:rsidRPr="00610A76">
        <w:rPr>
          <w:rFonts w:ascii="Times New Roman" w:eastAsia="Calibri" w:hAnsi="Times New Roman" w:cs="Times New Roman"/>
          <w:b/>
          <w:bCs/>
          <w:color w:val="002060"/>
        </w:rPr>
        <w:t>Pub</w:t>
      </w:r>
      <w:r w:rsidR="00610A76">
        <w:rPr>
          <w:rFonts w:ascii="Times New Roman" w:eastAsia="Calibri" w:hAnsi="Times New Roman" w:cs="Times New Roman"/>
          <w:b/>
          <w:bCs/>
          <w:color w:val="002060"/>
        </w:rPr>
        <w:t>lic</w:t>
      </w:r>
      <w:r w:rsidR="00610A76" w:rsidRPr="00610A76">
        <w:rPr>
          <w:rFonts w:ascii="Times New Roman" w:eastAsia="Calibri" w:hAnsi="Times New Roman" w:cs="Times New Roman"/>
          <w:b/>
          <w:bCs/>
          <w:color w:val="002060"/>
        </w:rPr>
        <w:t xml:space="preserve"> L</w:t>
      </w:r>
      <w:r w:rsidR="00610A76">
        <w:rPr>
          <w:rFonts w:ascii="Times New Roman" w:eastAsia="Calibri" w:hAnsi="Times New Roman" w:cs="Times New Roman"/>
          <w:b/>
          <w:bCs/>
          <w:color w:val="002060"/>
        </w:rPr>
        <w:t>aw</w:t>
      </w:r>
      <w:r w:rsidR="00610A76" w:rsidRPr="00610A76">
        <w:rPr>
          <w:rFonts w:ascii="Times New Roman" w:eastAsia="Calibri" w:hAnsi="Times New Roman" w:cs="Times New Roman"/>
          <w:b/>
          <w:bCs/>
          <w:color w:val="002060"/>
        </w:rPr>
        <w:t xml:space="preserve"> 106–386, div. A, § 112(a)(2), Oct. 28, 2000, 114 Stat. 1488; amended Pub</w:t>
      </w:r>
      <w:r w:rsidR="00610A76">
        <w:rPr>
          <w:rFonts w:ascii="Times New Roman" w:eastAsia="Calibri" w:hAnsi="Times New Roman" w:cs="Times New Roman"/>
          <w:b/>
          <w:bCs/>
          <w:color w:val="002060"/>
        </w:rPr>
        <w:t>lic</w:t>
      </w:r>
      <w:r w:rsidR="00610A76" w:rsidRPr="00610A76">
        <w:rPr>
          <w:rFonts w:ascii="Times New Roman" w:eastAsia="Calibri" w:hAnsi="Times New Roman" w:cs="Times New Roman"/>
          <w:b/>
          <w:bCs/>
          <w:color w:val="002060"/>
        </w:rPr>
        <w:t xml:space="preserve"> L</w:t>
      </w:r>
      <w:r w:rsidR="00610A76">
        <w:rPr>
          <w:rFonts w:ascii="Times New Roman" w:eastAsia="Calibri" w:hAnsi="Times New Roman" w:cs="Times New Roman"/>
          <w:b/>
          <w:bCs/>
          <w:color w:val="002060"/>
        </w:rPr>
        <w:t>aw</w:t>
      </w:r>
      <w:r w:rsidR="00610A76" w:rsidRPr="00610A76">
        <w:rPr>
          <w:rFonts w:ascii="Times New Roman" w:eastAsia="Calibri" w:hAnsi="Times New Roman" w:cs="Times New Roman"/>
          <w:b/>
          <w:bCs/>
          <w:color w:val="002060"/>
        </w:rPr>
        <w:t xml:space="preserve"> 110–457, title II, § 221(1), Dec. 23, 2008, 122 Stat. 5067; Pub</w:t>
      </w:r>
      <w:r w:rsidR="00610A76">
        <w:rPr>
          <w:rFonts w:ascii="Times New Roman" w:eastAsia="Calibri" w:hAnsi="Times New Roman" w:cs="Times New Roman"/>
          <w:b/>
          <w:bCs/>
          <w:color w:val="002060"/>
        </w:rPr>
        <w:t>lic</w:t>
      </w:r>
      <w:r w:rsidR="00610A76" w:rsidRPr="00610A76">
        <w:rPr>
          <w:rFonts w:ascii="Times New Roman" w:eastAsia="Calibri" w:hAnsi="Times New Roman" w:cs="Times New Roman"/>
          <w:b/>
          <w:bCs/>
          <w:color w:val="002060"/>
        </w:rPr>
        <w:t xml:space="preserve"> L</w:t>
      </w:r>
      <w:r w:rsidR="00610A76">
        <w:rPr>
          <w:rFonts w:ascii="Times New Roman" w:eastAsia="Calibri" w:hAnsi="Times New Roman" w:cs="Times New Roman"/>
          <w:b/>
          <w:bCs/>
          <w:color w:val="002060"/>
        </w:rPr>
        <w:t>aw</w:t>
      </w:r>
      <w:r w:rsidR="00610A76" w:rsidRPr="00610A76">
        <w:rPr>
          <w:rFonts w:ascii="Times New Roman" w:eastAsia="Calibri" w:hAnsi="Times New Roman" w:cs="Times New Roman"/>
          <w:b/>
          <w:bCs/>
          <w:color w:val="002060"/>
        </w:rPr>
        <w:t xml:space="preserve"> 115–299, § 3(c), Dec. 7, 2018, 132 Stat. 4385</w:t>
      </w:r>
      <w:r w:rsidR="00610A76">
        <w:rPr>
          <w:rFonts w:ascii="Times New Roman" w:eastAsia="Calibri" w:hAnsi="Times New Roman" w:cs="Times New Roman"/>
          <w:b/>
          <w:bCs/>
          <w:color w:val="002060"/>
        </w:rPr>
        <w:t xml:space="preserve"> [re-codified as</w:t>
      </w:r>
      <w:r w:rsidR="005D45EF" w:rsidRPr="009A1A48">
        <w:rPr>
          <w:rFonts w:ascii="Times New Roman" w:eastAsia="Calibri" w:hAnsi="Times New Roman" w:cs="Times New Roman"/>
          <w:b/>
          <w:bCs/>
          <w:color w:val="002060"/>
        </w:rPr>
        <w:t xml:space="preserve"> 18 U.S. Code § 1593. Mandatory </w:t>
      </w:r>
      <w:r w:rsidR="00EC0641" w:rsidRPr="009A1A48">
        <w:rPr>
          <w:rFonts w:ascii="Times New Roman" w:eastAsia="Calibri" w:hAnsi="Times New Roman" w:cs="Times New Roman"/>
          <w:b/>
          <w:bCs/>
          <w:color w:val="002060"/>
        </w:rPr>
        <w:t>R</w:t>
      </w:r>
      <w:r w:rsidR="005D45EF" w:rsidRPr="009A1A48">
        <w:rPr>
          <w:rFonts w:ascii="Times New Roman" w:eastAsia="Calibri" w:hAnsi="Times New Roman" w:cs="Times New Roman"/>
          <w:b/>
          <w:bCs/>
          <w:color w:val="002060"/>
        </w:rPr>
        <w:t>estitution</w:t>
      </w:r>
      <w:r w:rsidR="00610A76">
        <w:rPr>
          <w:rFonts w:ascii="Times New Roman" w:eastAsia="Calibri" w:hAnsi="Times New Roman" w:cs="Times New Roman"/>
          <w:b/>
          <w:bCs/>
          <w:color w:val="002060"/>
        </w:rPr>
        <w:t>]</w:t>
      </w:r>
      <w:r w:rsidR="00692469">
        <w:rPr>
          <w:rFonts w:ascii="Times New Roman" w:eastAsia="Calibri" w:hAnsi="Times New Roman" w:cs="Times New Roman"/>
          <w:b/>
          <w:bCs/>
          <w:color w:val="002060"/>
        </w:rPr>
        <w:t xml:space="preserve">. </w:t>
      </w:r>
    </w:p>
    <w:p w14:paraId="65FACD25" w14:textId="77777777" w:rsidR="004D63F1" w:rsidRPr="009A1A48" w:rsidRDefault="004D63F1" w:rsidP="004D63F1">
      <w:pPr>
        <w:spacing w:line="240" w:lineRule="auto"/>
        <w:rPr>
          <w:rFonts w:ascii="Times New Roman" w:eastAsia="Calibri" w:hAnsi="Times New Roman" w:cs="Times New Roman"/>
          <w:b/>
          <w:bCs/>
          <w:color w:val="002060"/>
        </w:rPr>
      </w:pPr>
      <w:bookmarkStart w:id="1" w:name="_Hlk28086387"/>
    </w:p>
    <w:bookmarkEnd w:id="1"/>
    <w:p w14:paraId="619CFB0D" w14:textId="77777777" w:rsidR="004D63F1" w:rsidRPr="009A1A48" w:rsidRDefault="004D63F1" w:rsidP="004D63F1">
      <w:pPr>
        <w:spacing w:after="120" w:line="240" w:lineRule="auto"/>
        <w:jc w:val="both"/>
        <w:rPr>
          <w:rFonts w:ascii="Times New Roman" w:eastAsia="Calibri" w:hAnsi="Times New Roman" w:cs="Times New Roman"/>
          <w:color w:val="002060"/>
        </w:rPr>
      </w:pPr>
      <w:r w:rsidRPr="009A1A48">
        <w:rPr>
          <w:rFonts w:ascii="Times New Roman" w:eastAsia="Calibri" w:hAnsi="Times New Roman" w:cs="Times New Roman"/>
          <w:color w:val="002060"/>
        </w:rPr>
        <w:t>To All - including but not limited to - Whom this Presents, and Successors, and Assigns, and Subordinates:</w:t>
      </w:r>
    </w:p>
    <w:p w14:paraId="02C80C87" w14:textId="019ABFDA" w:rsidR="00CE2369" w:rsidRPr="009A1A48" w:rsidRDefault="00CE2369" w:rsidP="00CE2369">
      <w:pPr>
        <w:spacing w:after="120" w:line="240" w:lineRule="auto"/>
        <w:jc w:val="both"/>
        <w:rPr>
          <w:rFonts w:ascii="Times New Roman" w:eastAsia="Calibri" w:hAnsi="Times New Roman" w:cs="Times New Roman"/>
          <w:color w:val="002060"/>
          <w:lang w:val="en"/>
        </w:rPr>
      </w:pPr>
      <w:r w:rsidRPr="009A1A48">
        <w:rPr>
          <w:rFonts w:ascii="Times New Roman" w:eastAsia="Calibri" w:hAnsi="Times New Roman" w:cs="Times New Roman"/>
          <w:color w:val="002060"/>
          <w:lang w:val="en"/>
        </w:rPr>
        <w:t>Comes now Affiant known as :</w:t>
      </w:r>
      <w:r w:rsidRPr="009A1A48">
        <w:rPr>
          <w:rFonts w:ascii="Times New Roman" w:eastAsia="Calibri" w:hAnsi="Times New Roman" w:cs="Times New Roman"/>
          <w:color w:val="002060"/>
          <w:highlight w:val="yellow"/>
          <w:lang w:val="en"/>
        </w:rPr>
        <w:t>Jane</w:t>
      </w:r>
      <w:r w:rsidRPr="009A1A48">
        <w:rPr>
          <w:rFonts w:ascii="Times New Roman" w:eastAsia="Calibri" w:hAnsi="Times New Roman" w:cs="Times New Roman"/>
          <w:color w:val="002060"/>
          <w:lang w:val="en"/>
        </w:rPr>
        <w:t>-</w:t>
      </w:r>
      <w:r w:rsidRPr="009A1A48">
        <w:rPr>
          <w:rFonts w:ascii="Times New Roman" w:eastAsia="Calibri" w:hAnsi="Times New Roman" w:cs="Times New Roman"/>
          <w:color w:val="002060"/>
          <w:highlight w:val="yellow"/>
          <w:lang w:val="en"/>
        </w:rPr>
        <w:t>Anna</w:t>
      </w:r>
      <w:r w:rsidRPr="009A1A48">
        <w:rPr>
          <w:rFonts w:ascii="Times New Roman" w:eastAsia="Calibri" w:hAnsi="Times New Roman" w:cs="Times New Roman"/>
          <w:color w:val="002060"/>
          <w:lang w:val="en"/>
        </w:rPr>
        <w:t xml:space="preserve">: </w:t>
      </w:r>
      <w:r w:rsidRPr="009A1A48">
        <w:rPr>
          <w:rFonts w:ascii="Times New Roman" w:eastAsia="Calibri" w:hAnsi="Times New Roman" w:cs="Times New Roman"/>
          <w:color w:val="002060"/>
          <w:highlight w:val="yellow"/>
          <w:lang w:val="en"/>
        </w:rPr>
        <w:t>Doe</w:t>
      </w:r>
      <w:r w:rsidRPr="009A1A48">
        <w:rPr>
          <w:rFonts w:ascii="Times New Roman" w:eastAsia="Calibri" w:hAnsi="Times New Roman" w:cs="Times New Roman"/>
          <w:color w:val="002060"/>
          <w:lang w:val="en"/>
        </w:rPr>
        <w:t>; one of the people, Sui Juris and Ju Solis; making the following claims and demands, for all public servants and private actors to perform</w:t>
      </w:r>
      <w:r w:rsidR="00655C7F">
        <w:rPr>
          <w:rFonts w:ascii="Times New Roman" w:eastAsia="Calibri" w:hAnsi="Times New Roman" w:cs="Times New Roman"/>
          <w:color w:val="002060"/>
          <w:lang w:val="en"/>
        </w:rPr>
        <w:t xml:space="preserve"> or be arrested and executed by military tribunal at Guantanamo Bay post haste</w:t>
      </w:r>
      <w:r w:rsidRPr="009A1A48">
        <w:rPr>
          <w:rFonts w:ascii="Times New Roman" w:eastAsia="Calibri" w:hAnsi="Times New Roman" w:cs="Times New Roman"/>
          <w:color w:val="002060"/>
          <w:lang w:val="en"/>
        </w:rPr>
        <w:t>.</w:t>
      </w:r>
    </w:p>
    <w:p w14:paraId="486D4513" w14:textId="0E96A3AD" w:rsidR="00CD1E9B" w:rsidRPr="009A1A48" w:rsidRDefault="003C2C15" w:rsidP="00C321C7">
      <w:pPr>
        <w:spacing w:after="120" w:line="240" w:lineRule="auto"/>
        <w:jc w:val="both"/>
        <w:rPr>
          <w:rFonts w:ascii="Times New Roman" w:eastAsia="Calibri" w:hAnsi="Times New Roman" w:cs="Times New Roman"/>
          <w:color w:val="002060"/>
        </w:rPr>
      </w:pPr>
      <w:r w:rsidRPr="009A1A48">
        <w:rPr>
          <w:rFonts w:ascii="Times New Roman" w:eastAsia="Calibri" w:hAnsi="Times New Roman" w:cs="Times New Roman"/>
          <w:color w:val="002060"/>
        </w:rPr>
        <w:t>I come in peace, Truth, and honor. I shall not argue.</w:t>
      </w:r>
    </w:p>
    <w:p w14:paraId="17227128" w14:textId="7EEE682D" w:rsidR="00554215" w:rsidRDefault="004D63F1" w:rsidP="002615A5">
      <w:pPr>
        <w:spacing w:after="120" w:line="240" w:lineRule="auto"/>
        <w:jc w:val="both"/>
        <w:rPr>
          <w:rFonts w:ascii="Times New Roman" w:eastAsia="Calibri" w:hAnsi="Times New Roman" w:cs="Times New Roman"/>
          <w:color w:val="002060"/>
        </w:rPr>
      </w:pPr>
      <w:r w:rsidRPr="009A1A48">
        <w:rPr>
          <w:rFonts w:ascii="Times New Roman" w:eastAsia="Calibri" w:hAnsi="Times New Roman" w:cs="Times New Roman"/>
          <w:color w:val="002060"/>
        </w:rPr>
        <w:t>ATTN: all public servants - I accept your Oath of Office, hold you to it as a lawfully binding contract and constructive trust, and remind you of fiduciary duty.</w:t>
      </w:r>
    </w:p>
    <w:p w14:paraId="2151B9CD" w14:textId="77777777" w:rsidR="002B0199" w:rsidRDefault="002B0199" w:rsidP="002B0199">
      <w:pPr>
        <w:spacing w:before="120" w:after="120" w:line="240" w:lineRule="auto"/>
        <w:jc w:val="both"/>
        <w:rPr>
          <w:rFonts w:ascii="Times New Roman" w:eastAsia="Calibri" w:hAnsi="Times New Roman" w:cs="Times New Roman"/>
          <w:color w:val="002060"/>
        </w:rPr>
      </w:pPr>
      <w:r w:rsidRPr="009A1A48">
        <w:rPr>
          <w:rFonts w:ascii="Times New Roman" w:eastAsia="Calibri" w:hAnsi="Times New Roman" w:cs="Times New Roman"/>
          <w:color w:val="002060"/>
        </w:rPr>
        <w:t>HOW TO DETHRONE TYRANTS.</w:t>
      </w:r>
      <w:r>
        <w:rPr>
          <w:rFonts w:ascii="Times New Roman" w:eastAsia="Calibri" w:hAnsi="Times New Roman" w:cs="Times New Roman"/>
          <w:color w:val="002060"/>
        </w:rPr>
        <w:t xml:space="preserve"> </w:t>
      </w:r>
      <w:r w:rsidRPr="009A1A48">
        <w:rPr>
          <w:rFonts w:ascii="Times New Roman" w:eastAsia="Calibri" w:hAnsi="Times New Roman" w:cs="Times New Roman"/>
          <w:color w:val="002060"/>
        </w:rPr>
        <w:t>"</w:t>
      </w:r>
      <w:r w:rsidRPr="00427FCC">
        <w:rPr>
          <w:rFonts w:ascii="Times New Roman" w:eastAsia="Calibri" w:hAnsi="Times New Roman" w:cs="Times New Roman"/>
          <w:i/>
          <w:iCs/>
          <w:color w:val="002060"/>
        </w:rPr>
        <w:t>Tyrants can be dethroned without any use of force, and without the need for prolonged strife, so long as enough people desire freedom and have the strength and inner fortitude to practice non-compliance and civil disobedience and to resist commands that are immoral and contrary to the functioning of a free and prosperous society</w:t>
      </w:r>
      <w:r w:rsidRPr="009A1A48">
        <w:rPr>
          <w:rFonts w:ascii="Times New Roman" w:eastAsia="Calibri" w:hAnsi="Times New Roman" w:cs="Times New Roman"/>
          <w:color w:val="002060"/>
        </w:rPr>
        <w:t>." ~ Etienne de La Boetie</w:t>
      </w:r>
    </w:p>
    <w:p w14:paraId="5751BF71" w14:textId="4C7B18AD" w:rsidR="002B0199" w:rsidRDefault="002B0199" w:rsidP="002B0199">
      <w:pPr>
        <w:spacing w:before="120" w:after="120" w:line="240" w:lineRule="auto"/>
        <w:jc w:val="both"/>
        <w:rPr>
          <w:rFonts w:ascii="Times New Roman" w:eastAsia="Calibri" w:hAnsi="Times New Roman" w:cs="Times New Roman"/>
          <w:color w:val="002060"/>
        </w:rPr>
      </w:pPr>
      <w:r w:rsidRPr="00D80051">
        <w:rPr>
          <w:rFonts w:ascii="Times New Roman" w:eastAsia="Calibri" w:hAnsi="Times New Roman" w:cs="Times New Roman"/>
          <w:color w:val="002060"/>
        </w:rPr>
        <w:t>"The smallest minority on earth is the individual. Those who deny individual rights cannot claim to be defenders of minorities."</w:t>
      </w:r>
      <w:r>
        <w:rPr>
          <w:rFonts w:ascii="Times New Roman" w:eastAsia="Calibri" w:hAnsi="Times New Roman" w:cs="Times New Roman"/>
          <w:color w:val="002060"/>
        </w:rPr>
        <w:t xml:space="preserve"> – Ayn Rand</w:t>
      </w:r>
    </w:p>
    <w:p w14:paraId="296E82E2" w14:textId="503D7EAC" w:rsidR="000D1044" w:rsidRDefault="000D1044" w:rsidP="002B0199">
      <w:pPr>
        <w:spacing w:before="120" w:after="120" w:line="240" w:lineRule="auto"/>
        <w:jc w:val="both"/>
        <w:rPr>
          <w:rFonts w:ascii="Times New Roman" w:eastAsia="Calibri" w:hAnsi="Times New Roman" w:cs="Times New Roman"/>
          <w:color w:val="002060"/>
        </w:rPr>
      </w:pPr>
      <w:r>
        <w:rPr>
          <w:rFonts w:ascii="Times New Roman" w:eastAsia="Calibri" w:hAnsi="Times New Roman" w:cs="Times New Roman"/>
          <w:color w:val="002060"/>
        </w:rPr>
        <w:t xml:space="preserve">The American </w:t>
      </w:r>
      <w:r w:rsidRPr="000D1044">
        <w:rPr>
          <w:rFonts w:ascii="Times New Roman" w:eastAsia="Calibri" w:hAnsi="Times New Roman" w:cs="Times New Roman"/>
          <w:color w:val="002060"/>
        </w:rPr>
        <w:t xml:space="preserve">people </w:t>
      </w:r>
      <w:r>
        <w:rPr>
          <w:rFonts w:ascii="Times New Roman" w:eastAsia="Calibri" w:hAnsi="Times New Roman" w:cs="Times New Roman"/>
          <w:color w:val="002060"/>
        </w:rPr>
        <w:t xml:space="preserve">have been coerced </w:t>
      </w:r>
      <w:r w:rsidRPr="000D1044">
        <w:rPr>
          <w:rFonts w:ascii="Times New Roman" w:eastAsia="Calibri" w:hAnsi="Times New Roman" w:cs="Times New Roman"/>
          <w:color w:val="002060"/>
        </w:rPr>
        <w:t xml:space="preserve">into accepting the </w:t>
      </w:r>
      <w:r w:rsidR="00771569">
        <w:rPr>
          <w:rFonts w:ascii="Times New Roman" w:eastAsia="Calibri" w:hAnsi="Times New Roman" w:cs="Times New Roman"/>
          <w:color w:val="002060"/>
        </w:rPr>
        <w:t xml:space="preserve">tyrannical </w:t>
      </w:r>
      <w:r w:rsidRPr="000D1044">
        <w:rPr>
          <w:rFonts w:ascii="Times New Roman" w:eastAsia="Calibri" w:hAnsi="Times New Roman" w:cs="Times New Roman"/>
          <w:color w:val="002060"/>
        </w:rPr>
        <w:t>criminalization of fundamental</w:t>
      </w:r>
      <w:r>
        <w:rPr>
          <w:rFonts w:ascii="Times New Roman" w:eastAsia="Calibri" w:hAnsi="Times New Roman" w:cs="Times New Roman"/>
          <w:color w:val="002060"/>
        </w:rPr>
        <w:t>, natural, Universal, inherent, un-a-lien-able, imprescriptible,</w:t>
      </w:r>
      <w:r w:rsidRPr="000D1044">
        <w:rPr>
          <w:rFonts w:ascii="Times New Roman" w:eastAsia="Calibri" w:hAnsi="Times New Roman" w:cs="Times New Roman"/>
          <w:color w:val="002060"/>
        </w:rPr>
        <w:t xml:space="preserve"> </w:t>
      </w:r>
      <w:r>
        <w:rPr>
          <w:rFonts w:ascii="Times New Roman" w:eastAsia="Calibri" w:hAnsi="Times New Roman" w:cs="Times New Roman"/>
          <w:color w:val="002060"/>
        </w:rPr>
        <w:t xml:space="preserve">God-given </w:t>
      </w:r>
      <w:r w:rsidRPr="000D1044">
        <w:rPr>
          <w:rFonts w:ascii="Times New Roman" w:eastAsia="Calibri" w:hAnsi="Times New Roman" w:cs="Times New Roman"/>
          <w:color w:val="002060"/>
        </w:rPr>
        <w:t xml:space="preserve">rights and </w:t>
      </w:r>
      <w:r>
        <w:rPr>
          <w:rFonts w:ascii="Times New Roman" w:eastAsia="Calibri" w:hAnsi="Times New Roman" w:cs="Times New Roman"/>
          <w:color w:val="002060"/>
        </w:rPr>
        <w:t>libertie</w:t>
      </w:r>
      <w:r w:rsidRPr="000D1044">
        <w:rPr>
          <w:rFonts w:ascii="Times New Roman" w:eastAsia="Calibri" w:hAnsi="Times New Roman" w:cs="Times New Roman"/>
          <w:color w:val="002060"/>
        </w:rPr>
        <w:t>s</w:t>
      </w:r>
      <w:r>
        <w:rPr>
          <w:rFonts w:ascii="Times New Roman" w:eastAsia="Calibri" w:hAnsi="Times New Roman" w:cs="Times New Roman"/>
          <w:color w:val="002060"/>
        </w:rPr>
        <w:t>.</w:t>
      </w:r>
      <w:r w:rsidR="00771569">
        <w:rPr>
          <w:rFonts w:ascii="Times New Roman" w:eastAsia="Calibri" w:hAnsi="Times New Roman" w:cs="Times New Roman"/>
          <w:color w:val="002060"/>
        </w:rPr>
        <w:t xml:space="preserve"> That is treason.</w:t>
      </w:r>
    </w:p>
    <w:p w14:paraId="3B3238EA" w14:textId="2CEBE11D" w:rsidR="006F5A30" w:rsidRPr="008915CE" w:rsidRDefault="0033779B" w:rsidP="00735ACF">
      <w:pPr>
        <w:spacing w:after="120" w:line="240" w:lineRule="auto"/>
        <w:jc w:val="both"/>
        <w:rPr>
          <w:rFonts w:ascii="Times New Roman" w:eastAsia="Calibri" w:hAnsi="Times New Roman" w:cs="Times New Roman"/>
          <w:color w:val="002060"/>
        </w:rPr>
      </w:pPr>
      <w:r w:rsidRPr="008915CE">
        <w:rPr>
          <w:rFonts w:ascii="Times New Roman" w:eastAsia="Calibri" w:hAnsi="Times New Roman" w:cs="Times New Roman"/>
          <w:b/>
          <w:bCs/>
          <w:color w:val="002060"/>
        </w:rPr>
        <w:t xml:space="preserve">On </w:t>
      </w:r>
      <w:r w:rsidR="006705FF" w:rsidRPr="008915CE">
        <w:rPr>
          <w:rFonts w:ascii="Times New Roman" w:eastAsia="Calibri" w:hAnsi="Times New Roman" w:cs="Times New Roman"/>
          <w:b/>
          <w:bCs/>
          <w:color w:val="002060"/>
        </w:rPr>
        <w:t>November 15, 2020</w:t>
      </w:r>
      <w:r w:rsidR="00635937" w:rsidRPr="008915CE">
        <w:rPr>
          <w:rFonts w:ascii="Times New Roman" w:eastAsia="Calibri" w:hAnsi="Times New Roman" w:cs="Times New Roman"/>
          <w:b/>
          <w:bCs/>
          <w:color w:val="002060"/>
        </w:rPr>
        <w:t>:</w:t>
      </w:r>
      <w:r w:rsidR="006705FF" w:rsidRPr="008915CE">
        <w:rPr>
          <w:rFonts w:ascii="Times New Roman" w:eastAsia="Calibri" w:hAnsi="Times New Roman" w:cs="Times New Roman"/>
          <w:color w:val="002060"/>
        </w:rPr>
        <w:t xml:space="preserve"> Dr. Scott </w:t>
      </w:r>
      <w:r w:rsidRPr="008915CE">
        <w:rPr>
          <w:rFonts w:ascii="Times New Roman" w:eastAsia="Calibri" w:hAnsi="Times New Roman" w:cs="Times New Roman"/>
          <w:color w:val="002060"/>
        </w:rPr>
        <w:t>W.</w:t>
      </w:r>
      <w:r w:rsidR="006705FF" w:rsidRPr="008915CE">
        <w:rPr>
          <w:rFonts w:ascii="Times New Roman" w:eastAsia="Calibri" w:hAnsi="Times New Roman" w:cs="Times New Roman"/>
          <w:color w:val="002060"/>
        </w:rPr>
        <w:t xml:space="preserve"> Atlas</w:t>
      </w:r>
      <w:r w:rsidR="00523E8A" w:rsidRPr="008915CE">
        <w:rPr>
          <w:rFonts w:ascii="Times New Roman" w:eastAsia="Calibri" w:hAnsi="Times New Roman" w:cs="Times New Roman"/>
          <w:color w:val="002060"/>
        </w:rPr>
        <w:t>,</w:t>
      </w:r>
      <w:r w:rsidR="006705FF" w:rsidRPr="008915CE">
        <w:rPr>
          <w:rFonts w:ascii="Times New Roman" w:eastAsia="Calibri" w:hAnsi="Times New Roman" w:cs="Times New Roman"/>
          <w:color w:val="002060"/>
        </w:rPr>
        <w:t xml:space="preserve"> </w:t>
      </w:r>
      <w:r w:rsidR="00523E8A" w:rsidRPr="008915CE">
        <w:rPr>
          <w:rFonts w:ascii="Times New Roman" w:eastAsia="Calibri" w:hAnsi="Times New Roman" w:cs="Times New Roman"/>
          <w:color w:val="002060"/>
        </w:rPr>
        <w:t xml:space="preserve">a leading member of </w:t>
      </w:r>
      <w:r w:rsidR="00FD3535" w:rsidRPr="008915CE">
        <w:rPr>
          <w:rFonts w:ascii="Times New Roman" w:eastAsia="Calibri" w:hAnsi="Times New Roman" w:cs="Times New Roman"/>
          <w:color w:val="002060"/>
        </w:rPr>
        <w:t>the White House</w:t>
      </w:r>
      <w:r w:rsidR="00523E8A" w:rsidRPr="008915CE">
        <w:rPr>
          <w:rFonts w:ascii="Times New Roman" w:eastAsia="Calibri" w:hAnsi="Times New Roman" w:cs="Times New Roman"/>
          <w:color w:val="002060"/>
        </w:rPr>
        <w:t xml:space="preserve"> </w:t>
      </w:r>
      <w:r w:rsidR="00FD3535" w:rsidRPr="008915CE">
        <w:rPr>
          <w:rFonts w:ascii="Times New Roman" w:eastAsia="Calibri" w:hAnsi="Times New Roman" w:cs="Times New Roman"/>
          <w:color w:val="002060"/>
        </w:rPr>
        <w:t>COVID-19</w:t>
      </w:r>
      <w:r w:rsidR="00523E8A" w:rsidRPr="008915CE">
        <w:rPr>
          <w:rFonts w:ascii="Times New Roman" w:eastAsia="Calibri" w:hAnsi="Times New Roman" w:cs="Times New Roman"/>
          <w:color w:val="002060"/>
        </w:rPr>
        <w:t xml:space="preserve"> task force, </w:t>
      </w:r>
      <w:r w:rsidR="006F7B97" w:rsidRPr="008915CE">
        <w:rPr>
          <w:rFonts w:ascii="Times New Roman" w:eastAsia="Calibri" w:hAnsi="Times New Roman" w:cs="Times New Roman"/>
          <w:color w:val="002060"/>
        </w:rPr>
        <w:t>tweeted</w:t>
      </w:r>
      <w:r w:rsidR="00523E8A" w:rsidRPr="008915CE">
        <w:rPr>
          <w:rFonts w:ascii="Times New Roman" w:eastAsia="Calibri" w:hAnsi="Times New Roman" w:cs="Times New Roman"/>
          <w:color w:val="002060"/>
        </w:rPr>
        <w:t xml:space="preserve">: </w:t>
      </w:r>
      <w:r w:rsidR="006F5A30" w:rsidRPr="008915CE">
        <w:rPr>
          <w:rFonts w:ascii="Times New Roman" w:eastAsia="Calibri" w:hAnsi="Times New Roman" w:cs="Times New Roman"/>
          <w:b/>
          <w:bCs/>
          <w:color w:val="002060"/>
        </w:rPr>
        <w:t>"The only way this stops is if people rise up. You get what you accept. #FreedomMatters #StepUp."</w:t>
      </w:r>
      <w:r w:rsidR="00635937" w:rsidRPr="008915CE">
        <w:rPr>
          <w:rFonts w:ascii="Times New Roman" w:eastAsia="Calibri" w:hAnsi="Times New Roman" w:cs="Times New Roman"/>
          <w:b/>
          <w:bCs/>
          <w:color w:val="002060"/>
        </w:rPr>
        <w:t xml:space="preserve"> </w:t>
      </w:r>
      <w:r w:rsidR="00635937" w:rsidRPr="008915CE">
        <w:rPr>
          <w:rFonts w:ascii="Times New Roman" w:eastAsia="Calibri" w:hAnsi="Times New Roman" w:cs="Times New Roman"/>
          <w:color w:val="002060"/>
        </w:rPr>
        <w:t>T</w:t>
      </w:r>
      <w:r w:rsidR="005C4147" w:rsidRPr="008915CE">
        <w:rPr>
          <w:rFonts w:ascii="Times New Roman" w:eastAsia="Calibri" w:hAnsi="Times New Roman" w:cs="Times New Roman"/>
          <w:color w:val="002060"/>
        </w:rPr>
        <w:t>his due and lawful “NOTICE”</w:t>
      </w:r>
      <w:r w:rsidR="00635937" w:rsidRPr="008915CE">
        <w:rPr>
          <w:rFonts w:ascii="Times New Roman" w:eastAsia="Calibri" w:hAnsi="Times New Roman" w:cs="Times New Roman"/>
          <w:color w:val="002060"/>
        </w:rPr>
        <w:t xml:space="preserve"> </w:t>
      </w:r>
      <w:r w:rsidR="005C4147" w:rsidRPr="008915CE">
        <w:rPr>
          <w:rFonts w:ascii="Times New Roman" w:eastAsia="Calibri" w:hAnsi="Times New Roman" w:cs="Times New Roman"/>
          <w:color w:val="002060"/>
        </w:rPr>
        <w:t>shall be recognized as</w:t>
      </w:r>
      <w:r w:rsidR="00635937" w:rsidRPr="008915CE">
        <w:rPr>
          <w:rFonts w:ascii="Times New Roman" w:eastAsia="Calibri" w:hAnsi="Times New Roman" w:cs="Times New Roman"/>
          <w:color w:val="002060"/>
        </w:rPr>
        <w:t xml:space="preserve"> the American people </w:t>
      </w:r>
      <w:r w:rsidR="00A94E18" w:rsidRPr="008915CE">
        <w:rPr>
          <w:rFonts w:ascii="Times New Roman" w:eastAsia="Calibri" w:hAnsi="Times New Roman" w:cs="Times New Roman"/>
          <w:color w:val="002060"/>
        </w:rPr>
        <w:t>of</w:t>
      </w:r>
      <w:r w:rsidR="00635937" w:rsidRPr="008915CE">
        <w:rPr>
          <w:rFonts w:ascii="Times New Roman" w:eastAsia="Calibri" w:hAnsi="Times New Roman" w:cs="Times New Roman"/>
          <w:color w:val="002060"/>
        </w:rPr>
        <w:t xml:space="preserve"> the </w:t>
      </w:r>
      <w:r w:rsidR="00635937" w:rsidRPr="008915CE">
        <w:rPr>
          <w:rFonts w:ascii="Times New Roman" w:eastAsia="Calibri" w:hAnsi="Times New Roman" w:cs="Times New Roman"/>
          <w:color w:val="002060"/>
          <w:highlight w:val="yellow"/>
        </w:rPr>
        <w:t>California</w:t>
      </w:r>
      <w:r w:rsidR="00635937" w:rsidRPr="008915CE">
        <w:rPr>
          <w:rFonts w:ascii="Times New Roman" w:eastAsia="Calibri" w:hAnsi="Times New Roman" w:cs="Times New Roman"/>
          <w:color w:val="002060"/>
        </w:rPr>
        <w:t xml:space="preserve"> republic rising up</w:t>
      </w:r>
      <w:r w:rsidR="007E1693" w:rsidRPr="008915CE">
        <w:rPr>
          <w:rFonts w:ascii="Times New Roman" w:eastAsia="Calibri" w:hAnsi="Times New Roman" w:cs="Times New Roman"/>
          <w:color w:val="002060"/>
        </w:rPr>
        <w:t xml:space="preserve"> with mercy </w:t>
      </w:r>
      <w:r w:rsidR="00635937" w:rsidRPr="008915CE">
        <w:rPr>
          <w:rFonts w:ascii="Times New Roman" w:eastAsia="Calibri" w:hAnsi="Times New Roman" w:cs="Times New Roman"/>
          <w:color w:val="002060"/>
        </w:rPr>
        <w:t>in peaceable assembly</w:t>
      </w:r>
      <w:r w:rsidR="00230936" w:rsidRPr="008915CE">
        <w:rPr>
          <w:rFonts w:ascii="Times New Roman" w:eastAsia="Calibri" w:hAnsi="Times New Roman" w:cs="Times New Roman"/>
          <w:color w:val="002060"/>
        </w:rPr>
        <w:t>, and refus</w:t>
      </w:r>
      <w:r w:rsidR="005B798F" w:rsidRPr="008915CE">
        <w:rPr>
          <w:rFonts w:ascii="Times New Roman" w:eastAsia="Calibri" w:hAnsi="Times New Roman" w:cs="Times New Roman"/>
          <w:color w:val="002060"/>
        </w:rPr>
        <w:t>al</w:t>
      </w:r>
      <w:r w:rsidR="00230936" w:rsidRPr="008915CE">
        <w:rPr>
          <w:rFonts w:ascii="Times New Roman" w:eastAsia="Calibri" w:hAnsi="Times New Roman" w:cs="Times New Roman"/>
          <w:color w:val="002060"/>
        </w:rPr>
        <w:t xml:space="preserve"> to consent to be governed by </w:t>
      </w:r>
      <w:r w:rsidR="004D6AB3">
        <w:rPr>
          <w:rFonts w:ascii="Times New Roman" w:eastAsia="Calibri" w:hAnsi="Times New Roman" w:cs="Times New Roman"/>
          <w:color w:val="002060"/>
        </w:rPr>
        <w:t xml:space="preserve">fellow </w:t>
      </w:r>
      <w:r w:rsidR="00230936" w:rsidRPr="008915CE">
        <w:rPr>
          <w:rFonts w:ascii="Times New Roman" w:eastAsia="Calibri" w:hAnsi="Times New Roman" w:cs="Times New Roman"/>
          <w:color w:val="002060"/>
        </w:rPr>
        <w:t>man.</w:t>
      </w:r>
    </w:p>
    <w:p w14:paraId="0B15BBC1" w14:textId="602CAB26" w:rsidR="00A6642B" w:rsidRPr="008915CE" w:rsidRDefault="008915CE" w:rsidP="00735ACF">
      <w:pPr>
        <w:spacing w:after="60" w:line="240" w:lineRule="auto"/>
        <w:jc w:val="both"/>
        <w:rPr>
          <w:rFonts w:ascii="Times New Roman" w:eastAsia="Calibri" w:hAnsi="Times New Roman" w:cs="Times New Roman"/>
          <w:color w:val="002060"/>
        </w:rPr>
      </w:pPr>
      <w:r w:rsidRPr="008915CE">
        <w:rPr>
          <w:rFonts w:ascii="Times New Roman" w:eastAsia="Calibri" w:hAnsi="Times New Roman" w:cs="Times New Roman"/>
          <w:color w:val="002060"/>
        </w:rPr>
        <w:lastRenderedPageBreak/>
        <w:t xml:space="preserve">The “World Integrated Trade Solutions” webpage </w:t>
      </w:r>
      <w:r w:rsidR="00D641A7">
        <w:rPr>
          <w:rFonts w:ascii="Times New Roman" w:eastAsia="Calibri" w:hAnsi="Times New Roman" w:cs="Times New Roman"/>
          <w:color w:val="002060"/>
        </w:rPr>
        <w:t>prove</w:t>
      </w:r>
      <w:r w:rsidRPr="008915CE">
        <w:rPr>
          <w:rFonts w:ascii="Times New Roman" w:eastAsia="Calibri" w:hAnsi="Times New Roman" w:cs="Times New Roman"/>
          <w:color w:val="002060"/>
        </w:rPr>
        <w:t>s millions of “COVID-19 test kits” sold in 2018. Once the Truth that this “pandemic” was planned and these tests were purchased in advance of this “novel” and “surprise” illness became public knowledge, the “</w:t>
      </w:r>
      <w:r w:rsidRPr="008915CE">
        <w:rPr>
          <w:rFonts w:ascii="Times New Roman" w:eastAsia="Calibri" w:hAnsi="Times New Roman" w:cs="Times New Roman"/>
          <w:b/>
          <w:bCs/>
          <w:color w:val="002060"/>
        </w:rPr>
        <w:t>COVID-19 test kits</w:t>
      </w:r>
      <w:r w:rsidRPr="008915CE">
        <w:rPr>
          <w:rFonts w:ascii="Times New Roman" w:eastAsia="Calibri" w:hAnsi="Times New Roman" w:cs="Times New Roman"/>
          <w:color w:val="002060"/>
        </w:rPr>
        <w:t>” was changed to “</w:t>
      </w:r>
      <w:r w:rsidRPr="008915CE">
        <w:rPr>
          <w:rFonts w:ascii="Times New Roman" w:eastAsia="Calibri" w:hAnsi="Times New Roman" w:cs="Times New Roman"/>
          <w:b/>
          <w:bCs/>
          <w:color w:val="002060"/>
        </w:rPr>
        <w:t>Medical test kits</w:t>
      </w:r>
      <w:r w:rsidRPr="008915CE">
        <w:rPr>
          <w:rFonts w:ascii="Times New Roman" w:eastAsia="Calibri" w:hAnsi="Times New Roman" w:cs="Times New Roman"/>
          <w:color w:val="002060"/>
        </w:rPr>
        <w:t>”</w:t>
      </w:r>
      <w:r w:rsidR="00D641A7">
        <w:rPr>
          <w:rFonts w:ascii="Times New Roman" w:eastAsia="Calibri" w:hAnsi="Times New Roman" w:cs="Times New Roman"/>
          <w:color w:val="002060"/>
        </w:rPr>
        <w:t xml:space="preserve"> between September 6th and 7th</w:t>
      </w:r>
      <w:r w:rsidR="00E25200">
        <w:rPr>
          <w:rFonts w:ascii="Times New Roman" w:eastAsia="Calibri" w:hAnsi="Times New Roman" w:cs="Times New Roman"/>
          <w:color w:val="002060"/>
        </w:rPr>
        <w:t>, 2020</w:t>
      </w:r>
      <w:r w:rsidRPr="008915CE">
        <w:rPr>
          <w:rFonts w:ascii="Times New Roman" w:eastAsia="Calibri" w:hAnsi="Times New Roman" w:cs="Times New Roman"/>
          <w:color w:val="002060"/>
        </w:rPr>
        <w:t>.</w:t>
      </w:r>
      <w:r w:rsidR="007211A8">
        <w:rPr>
          <w:rFonts w:ascii="Times New Roman" w:eastAsia="Calibri" w:hAnsi="Times New Roman" w:cs="Times New Roman"/>
          <w:color w:val="002060"/>
        </w:rPr>
        <w:t xml:space="preserve"> </w:t>
      </w:r>
      <w:r w:rsidR="00A6642B">
        <w:rPr>
          <w:rFonts w:ascii="Times New Roman" w:eastAsia="Calibri" w:hAnsi="Times New Roman" w:cs="Times New Roman"/>
          <w:color w:val="002060"/>
        </w:rPr>
        <w:t>In the screenshot provided below</w:t>
      </w:r>
      <w:r w:rsidR="00235226">
        <w:rPr>
          <w:rFonts w:ascii="Times New Roman" w:eastAsia="Calibri" w:hAnsi="Times New Roman" w:cs="Times New Roman"/>
          <w:color w:val="002060"/>
        </w:rPr>
        <w:t xml:space="preserve"> from September 4, 2020</w:t>
      </w:r>
      <w:r w:rsidR="00A6642B">
        <w:rPr>
          <w:rFonts w:ascii="Times New Roman" w:eastAsia="Calibri" w:hAnsi="Times New Roman" w:cs="Times New Roman"/>
          <w:color w:val="002060"/>
        </w:rPr>
        <w:t xml:space="preserve">, you can see that the U.S. had purchased nearly </w:t>
      </w:r>
      <w:r w:rsidR="00C57FC5">
        <w:rPr>
          <w:rFonts w:ascii="Times New Roman" w:eastAsia="Calibri" w:hAnsi="Times New Roman" w:cs="Times New Roman"/>
          <w:color w:val="002060"/>
        </w:rPr>
        <w:t xml:space="preserve">8.6 </w:t>
      </w:r>
      <w:r w:rsidR="00A6642B">
        <w:rPr>
          <w:rFonts w:ascii="Times New Roman" w:eastAsia="Calibri" w:hAnsi="Times New Roman" w:cs="Times New Roman"/>
          <w:color w:val="002060"/>
        </w:rPr>
        <w:t xml:space="preserve">million </w:t>
      </w:r>
      <w:r w:rsidR="00711C0C">
        <w:rPr>
          <w:rFonts w:ascii="Times New Roman" w:eastAsia="Calibri" w:hAnsi="Times New Roman" w:cs="Times New Roman"/>
          <w:color w:val="002060"/>
        </w:rPr>
        <w:t xml:space="preserve">“COVID-19 </w:t>
      </w:r>
      <w:r w:rsidR="00A6642B">
        <w:rPr>
          <w:rFonts w:ascii="Times New Roman" w:eastAsia="Calibri" w:hAnsi="Times New Roman" w:cs="Times New Roman"/>
          <w:color w:val="002060"/>
        </w:rPr>
        <w:t>test</w:t>
      </w:r>
      <w:r w:rsidR="00711C0C">
        <w:rPr>
          <w:rFonts w:ascii="Times New Roman" w:eastAsia="Calibri" w:hAnsi="Times New Roman" w:cs="Times New Roman"/>
          <w:color w:val="002060"/>
        </w:rPr>
        <w:t xml:space="preserve"> kit</w:t>
      </w:r>
      <w:r w:rsidR="00A6642B">
        <w:rPr>
          <w:rFonts w:ascii="Times New Roman" w:eastAsia="Calibri" w:hAnsi="Times New Roman" w:cs="Times New Roman"/>
          <w:color w:val="002060"/>
        </w:rPr>
        <w:t>s</w:t>
      </w:r>
      <w:r w:rsidR="00711C0C">
        <w:rPr>
          <w:rFonts w:ascii="Times New Roman" w:eastAsia="Calibri" w:hAnsi="Times New Roman" w:cs="Times New Roman"/>
          <w:color w:val="002060"/>
        </w:rPr>
        <w:t>”</w:t>
      </w:r>
      <w:r w:rsidR="00A6642B">
        <w:rPr>
          <w:rFonts w:ascii="Times New Roman" w:eastAsia="Calibri" w:hAnsi="Times New Roman" w:cs="Times New Roman"/>
          <w:color w:val="002060"/>
        </w:rPr>
        <w:t xml:space="preserve"> in 2018.</w:t>
      </w:r>
    </w:p>
    <w:p w14:paraId="244EDF9F" w14:textId="14F04508" w:rsidR="00874EA9" w:rsidRPr="008915CE" w:rsidRDefault="008915CE" w:rsidP="008915CE">
      <w:pPr>
        <w:spacing w:after="120" w:line="216" w:lineRule="auto"/>
        <w:rPr>
          <w:rFonts w:ascii="Times New Roman" w:eastAsia="Calibri" w:hAnsi="Times New Roman" w:cs="Times New Roman"/>
          <w:color w:val="002060"/>
        </w:rPr>
      </w:pPr>
      <w:r w:rsidRPr="00451C49">
        <w:rPr>
          <w:rFonts w:ascii="Times New Roman" w:eastAsia="Calibri" w:hAnsi="Times New Roman" w:cs="Times New Roman"/>
          <w:b/>
          <w:bCs/>
          <w:color w:val="002060"/>
        </w:rPr>
        <w:t>SOURCE:</w:t>
      </w:r>
      <w:r w:rsidRPr="008915CE">
        <w:rPr>
          <w:rFonts w:ascii="Times New Roman" w:eastAsia="Calibri" w:hAnsi="Times New Roman" w:cs="Times New Roman"/>
          <w:color w:val="002060"/>
        </w:rPr>
        <w:t xml:space="preserve">https://wits.worldbank.org/trade/comtrade/en/country/ALL/year/2018/tradeflow/Exports/partner/WLD/nomen/h5/product/300215 </w:t>
      </w:r>
    </w:p>
    <w:p w14:paraId="59497D42" w14:textId="358639AE" w:rsidR="008915CE" w:rsidRPr="00635937" w:rsidRDefault="00963339" w:rsidP="002615A5">
      <w:pPr>
        <w:spacing w:after="120" w:line="240" w:lineRule="auto"/>
        <w:jc w:val="both"/>
        <w:rPr>
          <w:rFonts w:ascii="Times New Roman" w:eastAsia="Calibri" w:hAnsi="Times New Roman" w:cs="Times New Roman"/>
          <w:color w:val="002060"/>
        </w:rPr>
      </w:pPr>
      <w:r>
        <w:rPr>
          <w:rFonts w:ascii="Times New Roman" w:eastAsia="Calibri" w:hAnsi="Times New Roman" w:cs="Times New Roman"/>
          <w:noProof/>
          <w:color w:val="002060"/>
        </w:rPr>
        <w:drawing>
          <wp:inline distT="0" distB="0" distL="0" distR="0" wp14:anchorId="794BDA42" wp14:editId="7C99DB7D">
            <wp:extent cx="5939790" cy="27432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2743200"/>
                    </a:xfrm>
                    <a:prstGeom prst="rect">
                      <a:avLst/>
                    </a:prstGeom>
                    <a:noFill/>
                    <a:ln>
                      <a:noFill/>
                    </a:ln>
                  </pic:spPr>
                </pic:pic>
              </a:graphicData>
            </a:graphic>
          </wp:inline>
        </w:drawing>
      </w:r>
    </w:p>
    <w:p w14:paraId="06CFB5E2" w14:textId="47CBF551" w:rsidR="009E2CEB" w:rsidRPr="001D315B" w:rsidRDefault="00B36202" w:rsidP="00B36202">
      <w:pPr>
        <w:spacing w:line="240" w:lineRule="auto"/>
        <w:jc w:val="both"/>
        <w:rPr>
          <w:rFonts w:ascii="Times New Roman" w:eastAsia="Calibri" w:hAnsi="Times New Roman" w:cs="Times New Roman"/>
          <w:color w:val="002060"/>
        </w:rPr>
      </w:pPr>
      <w:r w:rsidRPr="001D315B">
        <w:rPr>
          <w:rFonts w:ascii="Times New Roman" w:eastAsia="Calibri" w:hAnsi="Times New Roman" w:cs="Times New Roman"/>
          <w:color w:val="002060"/>
        </w:rPr>
        <w:t>A Constitutional republican form of government secures the rights of one man or wo</w:t>
      </w:r>
      <w:r w:rsidR="00896452" w:rsidRPr="001D315B">
        <w:rPr>
          <w:rFonts w:ascii="Times New Roman" w:eastAsia="Calibri" w:hAnsi="Times New Roman" w:cs="Times New Roman"/>
          <w:color w:val="002060"/>
        </w:rPr>
        <w:t>mb-</w:t>
      </w:r>
      <w:r w:rsidRPr="001D315B">
        <w:rPr>
          <w:rFonts w:ascii="Times New Roman" w:eastAsia="Calibri" w:hAnsi="Times New Roman" w:cs="Times New Roman"/>
          <w:color w:val="002060"/>
        </w:rPr>
        <w:t>man to self-govern with his choice of 'allegiance' to whatever 'governing higher authority' which he sees best to adhere to</w:t>
      </w:r>
      <w:r w:rsidR="006817CB" w:rsidRPr="001D315B">
        <w:rPr>
          <w:rFonts w:ascii="Times New Roman" w:eastAsia="Calibri" w:hAnsi="Times New Roman" w:cs="Times New Roman"/>
          <w:color w:val="002060"/>
        </w:rPr>
        <w:t xml:space="preserve">: </w:t>
      </w:r>
    </w:p>
    <w:p w14:paraId="04A28C39" w14:textId="4ACE0702" w:rsidR="009E2CEB" w:rsidRPr="001D315B" w:rsidRDefault="00B36202" w:rsidP="006540E6">
      <w:pPr>
        <w:spacing w:line="240" w:lineRule="auto"/>
        <w:ind w:left="180"/>
        <w:jc w:val="both"/>
        <w:rPr>
          <w:rFonts w:ascii="Times New Roman" w:eastAsia="Calibri" w:hAnsi="Times New Roman" w:cs="Times New Roman"/>
          <w:color w:val="002060"/>
        </w:rPr>
      </w:pPr>
      <w:r w:rsidRPr="001D315B">
        <w:rPr>
          <w:rFonts w:ascii="Times New Roman" w:eastAsia="Calibri" w:hAnsi="Times New Roman" w:cs="Times New Roman"/>
          <w:color w:val="002060"/>
        </w:rPr>
        <w:t>1</w:t>
      </w:r>
      <w:r w:rsidR="00693960" w:rsidRPr="001D315B">
        <w:rPr>
          <w:rFonts w:ascii="Times New Roman" w:eastAsia="Calibri" w:hAnsi="Times New Roman" w:cs="Times New Roman"/>
          <w:color w:val="002060"/>
        </w:rPr>
        <w:t>.</w:t>
      </w:r>
      <w:r w:rsidRPr="001D315B">
        <w:rPr>
          <w:rFonts w:ascii="Times New Roman" w:eastAsia="Calibri" w:hAnsi="Times New Roman" w:cs="Times New Roman"/>
          <w:color w:val="002060"/>
        </w:rPr>
        <w:t xml:space="preserve"> Do no harm and if one does, make it right as soon as possible</w:t>
      </w:r>
      <w:r w:rsidR="009E2CEB" w:rsidRPr="001D315B">
        <w:rPr>
          <w:rFonts w:ascii="Times New Roman" w:eastAsia="Calibri" w:hAnsi="Times New Roman" w:cs="Times New Roman"/>
          <w:color w:val="002060"/>
        </w:rPr>
        <w:t>.</w:t>
      </w:r>
    </w:p>
    <w:p w14:paraId="3038030D" w14:textId="6739BA24" w:rsidR="009E2CEB" w:rsidRPr="001D315B" w:rsidRDefault="00B36202" w:rsidP="006540E6">
      <w:pPr>
        <w:spacing w:line="240" w:lineRule="auto"/>
        <w:ind w:left="180"/>
        <w:jc w:val="both"/>
        <w:rPr>
          <w:rFonts w:ascii="Times New Roman" w:eastAsia="Calibri" w:hAnsi="Times New Roman" w:cs="Times New Roman"/>
          <w:color w:val="002060"/>
        </w:rPr>
      </w:pPr>
      <w:r w:rsidRPr="001D315B">
        <w:rPr>
          <w:rFonts w:ascii="Times New Roman" w:eastAsia="Calibri" w:hAnsi="Times New Roman" w:cs="Times New Roman"/>
          <w:color w:val="002060"/>
        </w:rPr>
        <w:t>2</w:t>
      </w:r>
      <w:r w:rsidR="00693960" w:rsidRPr="001D315B">
        <w:rPr>
          <w:rFonts w:ascii="Times New Roman" w:eastAsia="Calibri" w:hAnsi="Times New Roman" w:cs="Times New Roman"/>
          <w:color w:val="002060"/>
        </w:rPr>
        <w:t xml:space="preserve">. </w:t>
      </w:r>
      <w:r w:rsidRPr="001D315B">
        <w:rPr>
          <w:rFonts w:ascii="Times New Roman" w:eastAsia="Calibri" w:hAnsi="Times New Roman" w:cs="Times New Roman"/>
          <w:color w:val="002060"/>
        </w:rPr>
        <w:t xml:space="preserve">Non-interference </w:t>
      </w:r>
      <w:r w:rsidR="004B1CD1">
        <w:rPr>
          <w:rFonts w:ascii="Times New Roman" w:eastAsia="Calibri" w:hAnsi="Times New Roman" w:cs="Times New Roman"/>
          <w:color w:val="002060"/>
        </w:rPr>
        <w:t>to</w:t>
      </w:r>
      <w:r w:rsidRPr="001D315B">
        <w:rPr>
          <w:rFonts w:ascii="Times New Roman" w:eastAsia="Calibri" w:hAnsi="Times New Roman" w:cs="Times New Roman"/>
          <w:color w:val="002060"/>
        </w:rPr>
        <w:t xml:space="preserve"> free will of others is of paramount </w:t>
      </w:r>
      <w:r w:rsidR="009E2CEB" w:rsidRPr="001D315B">
        <w:rPr>
          <w:rFonts w:ascii="Times New Roman" w:eastAsia="Calibri" w:hAnsi="Times New Roman" w:cs="Times New Roman"/>
          <w:color w:val="002060"/>
        </w:rPr>
        <w:t>necessity.</w:t>
      </w:r>
      <w:r w:rsidR="001D315B" w:rsidRPr="001D315B">
        <w:rPr>
          <w:rFonts w:ascii="Times New Roman" w:eastAsia="Calibri" w:hAnsi="Times New Roman" w:cs="Times New Roman"/>
          <w:color w:val="002060"/>
        </w:rPr>
        <w:t xml:space="preserve"> [not</w:t>
      </w:r>
      <w:r w:rsidRPr="001D315B">
        <w:rPr>
          <w:rFonts w:ascii="Times New Roman" w:eastAsia="Calibri" w:hAnsi="Times New Roman" w:cs="Times New Roman"/>
          <w:color w:val="002060"/>
        </w:rPr>
        <w:t xml:space="preserve"> attempt to enslave others</w:t>
      </w:r>
      <w:r w:rsidR="001D315B" w:rsidRPr="001D315B">
        <w:rPr>
          <w:rFonts w:ascii="Times New Roman" w:eastAsia="Calibri" w:hAnsi="Times New Roman" w:cs="Times New Roman"/>
          <w:color w:val="002060"/>
        </w:rPr>
        <w:t>]</w:t>
      </w:r>
      <w:r w:rsidR="006817CB" w:rsidRPr="001D315B">
        <w:rPr>
          <w:rFonts w:ascii="Times New Roman" w:eastAsia="Calibri" w:hAnsi="Times New Roman" w:cs="Times New Roman"/>
          <w:color w:val="002060"/>
        </w:rPr>
        <w:t xml:space="preserve"> </w:t>
      </w:r>
    </w:p>
    <w:p w14:paraId="5DCBFD3E" w14:textId="578A99DF" w:rsidR="00B36202" w:rsidRPr="006817CB" w:rsidRDefault="00B36202" w:rsidP="00CE17AE">
      <w:pPr>
        <w:spacing w:after="120" w:line="240" w:lineRule="auto"/>
        <w:ind w:left="187"/>
        <w:jc w:val="both"/>
        <w:rPr>
          <w:rFonts w:ascii="Times New Roman" w:eastAsia="Calibri" w:hAnsi="Times New Roman" w:cs="Times New Roman"/>
          <w:color w:val="002060"/>
        </w:rPr>
      </w:pPr>
      <w:r w:rsidRPr="001D315B">
        <w:rPr>
          <w:rFonts w:ascii="Times New Roman" w:eastAsia="Calibri" w:hAnsi="Times New Roman" w:cs="Times New Roman"/>
          <w:color w:val="002060"/>
        </w:rPr>
        <w:t>3</w:t>
      </w:r>
      <w:r w:rsidR="00693960" w:rsidRPr="001D315B">
        <w:rPr>
          <w:rFonts w:ascii="Times New Roman" w:eastAsia="Calibri" w:hAnsi="Times New Roman" w:cs="Times New Roman"/>
          <w:color w:val="002060"/>
        </w:rPr>
        <w:t>.</w:t>
      </w:r>
      <w:r w:rsidRPr="001D315B">
        <w:rPr>
          <w:rFonts w:ascii="Times New Roman" w:eastAsia="Calibri" w:hAnsi="Times New Roman" w:cs="Times New Roman"/>
          <w:color w:val="002060"/>
        </w:rPr>
        <w:t xml:space="preserve"> </w:t>
      </w:r>
      <w:r w:rsidR="003202D7" w:rsidRPr="001D315B">
        <w:rPr>
          <w:rFonts w:ascii="Times New Roman" w:eastAsia="Calibri" w:hAnsi="Times New Roman" w:cs="Times New Roman"/>
          <w:color w:val="002060"/>
        </w:rPr>
        <w:t>“</w:t>
      </w:r>
      <w:r w:rsidRPr="001D315B">
        <w:rPr>
          <w:rFonts w:ascii="Times New Roman" w:eastAsia="Calibri" w:hAnsi="Times New Roman" w:cs="Times New Roman"/>
          <w:color w:val="002060"/>
        </w:rPr>
        <w:t>No man may serve two masters."...</w:t>
      </w:r>
    </w:p>
    <w:p w14:paraId="26B2444D" w14:textId="54B5B018" w:rsidR="00B36202" w:rsidRPr="007C7294" w:rsidRDefault="003F206C" w:rsidP="009A01B4">
      <w:pPr>
        <w:spacing w:after="120" w:line="240" w:lineRule="auto"/>
        <w:rPr>
          <w:rFonts w:ascii="Times New Roman" w:eastAsia="Calibri" w:hAnsi="Times New Roman" w:cs="Times New Roman"/>
          <w:i/>
          <w:iCs/>
          <w:color w:val="002060"/>
        </w:rPr>
      </w:pPr>
      <w:r>
        <w:rPr>
          <w:rFonts w:ascii="Times New Roman" w:eastAsia="Calibri" w:hAnsi="Times New Roman" w:cs="Times New Roman"/>
          <w:color w:val="002060"/>
        </w:rPr>
        <w:t xml:space="preserve">cf. </w:t>
      </w:r>
      <w:r w:rsidR="005F1FB5" w:rsidRPr="005F1FB5">
        <w:rPr>
          <w:rFonts w:ascii="Times New Roman" w:eastAsia="Calibri" w:hAnsi="Times New Roman" w:cs="Times New Roman"/>
          <w:color w:val="002060"/>
        </w:rPr>
        <w:t>[</w:t>
      </w:r>
      <w:r w:rsidR="00B36202" w:rsidRPr="007C7294">
        <w:rPr>
          <w:rFonts w:ascii="Times New Roman" w:eastAsia="Calibri" w:hAnsi="Times New Roman" w:cs="Times New Roman"/>
          <w:b/>
          <w:bCs/>
          <w:i/>
          <w:iCs/>
          <w:color w:val="002060"/>
        </w:rPr>
        <w:t>Action of Second Continental Congress, July 4, 1776.</w:t>
      </w:r>
      <w:r w:rsidR="00B36202" w:rsidRPr="007C7294">
        <w:rPr>
          <w:rFonts w:ascii="Times New Roman" w:eastAsia="Calibri" w:hAnsi="Times New Roman" w:cs="Times New Roman"/>
          <w:i/>
          <w:iCs/>
          <w:color w:val="002060"/>
        </w:rPr>
        <w:t xml:space="preserve"> </w:t>
      </w:r>
      <w:r w:rsidR="009A01B4" w:rsidRPr="007C7294">
        <w:rPr>
          <w:rFonts w:ascii="Times New Roman" w:eastAsia="Calibri" w:hAnsi="Times New Roman" w:cs="Times New Roman"/>
          <w:i/>
          <w:iCs/>
          <w:color w:val="002060"/>
        </w:rPr>
        <w:br/>
      </w:r>
      <w:r w:rsidR="00B36202" w:rsidRPr="007C7294">
        <w:rPr>
          <w:rFonts w:ascii="Times New Roman" w:eastAsia="Calibri" w:hAnsi="Times New Roman" w:cs="Times New Roman"/>
          <w:i/>
          <w:iCs/>
          <w:color w:val="002060"/>
        </w:rPr>
        <w:t>The unanimous Declaration of the thirteen united States of America,</w:t>
      </w:r>
    </w:p>
    <w:p w14:paraId="1FF3035C" w14:textId="77777777" w:rsidR="00B36202" w:rsidRPr="007C7294" w:rsidRDefault="00B36202" w:rsidP="00B36202">
      <w:pPr>
        <w:spacing w:after="120" w:line="240" w:lineRule="auto"/>
        <w:jc w:val="both"/>
        <w:rPr>
          <w:rFonts w:ascii="Times New Roman" w:eastAsia="Calibri" w:hAnsi="Times New Roman" w:cs="Times New Roman"/>
          <w:i/>
          <w:iCs/>
          <w:color w:val="002060"/>
        </w:rPr>
      </w:pPr>
      <w:r w:rsidRPr="007C7294">
        <w:rPr>
          <w:rFonts w:ascii="Times New Roman" w:eastAsia="Calibri" w:hAnsi="Times New Roman" w:cs="Times New Roman"/>
          <w:i/>
          <w:iCs/>
          <w:color w:val="002060"/>
        </w:rPr>
        <w:t>WHEN in the Course of human Events, it becomes necessary for one People to dissolve the Political Bands which have connected them with another, and to assume among the Powers of the Earth, the separate and equal Station to which the Laws of Nature and of Nature’s God entitle them, a decent Respect to the Opinions of Mankind requires that they should declare the causes which impel them to the Separation.</w:t>
      </w:r>
    </w:p>
    <w:p w14:paraId="48D49B8A" w14:textId="4867E47F" w:rsidR="00B36202" w:rsidRPr="007C7294" w:rsidRDefault="00B36202" w:rsidP="00B36202">
      <w:pPr>
        <w:spacing w:after="120" w:line="240" w:lineRule="auto"/>
        <w:jc w:val="both"/>
        <w:rPr>
          <w:rFonts w:ascii="Times New Roman" w:eastAsia="Calibri" w:hAnsi="Times New Roman" w:cs="Times New Roman"/>
          <w:i/>
          <w:iCs/>
          <w:color w:val="002060"/>
        </w:rPr>
      </w:pPr>
      <w:r w:rsidRPr="007C7294">
        <w:rPr>
          <w:rFonts w:ascii="Times New Roman" w:eastAsia="Calibri" w:hAnsi="Times New Roman" w:cs="Times New Roman"/>
          <w:i/>
          <w:iCs/>
          <w:color w:val="002060"/>
        </w:rPr>
        <w:t>WE hold these Truths to be self-evident, that all Men are created equal, that they are endowed by their Creator with certain unalienable Rights, that among these are Life, Liberty, and the Pursuit of Happiness</w:t>
      </w:r>
      <w:r w:rsidR="009A01B4" w:rsidRPr="007C7294">
        <w:rPr>
          <w:rFonts w:ascii="Times New Roman" w:eastAsia="Calibri" w:hAnsi="Times New Roman" w:cs="Times New Roman"/>
          <w:i/>
          <w:iCs/>
          <w:color w:val="002060"/>
        </w:rPr>
        <w:t xml:space="preserve"> -</w:t>
      </w:r>
      <w:r w:rsidRPr="007C7294">
        <w:rPr>
          <w:rFonts w:ascii="Times New Roman" w:eastAsia="Calibri" w:hAnsi="Times New Roman" w:cs="Times New Roman"/>
          <w:i/>
          <w:iCs/>
          <w:color w:val="002060"/>
        </w:rPr>
        <w:t xml:space="preserve">That to secure these Rights, Governments are instituted among Men, deriving their just Powers from the Consent of the Governed, that whenever any form of Government becomes destructive of these Ends, it is the Right of the People to alter or to abolish it, and to institute new Government, laying its Foundation on such Principles, and organizing its Powers in such form, as to them shall seem most likely to effect their Safety and Happiness. Prudence, indeed, will dictate that Governments long established should not be changed for light and transient Causes; and accordingly all Experience hath shewn, that Mankind are more disposed to suffer, while Evils are sufferable, than to right themselves by abolishing the forms to which they are accustomed. </w:t>
      </w:r>
    </w:p>
    <w:p w14:paraId="1F5FE30A" w14:textId="455E6CB2" w:rsidR="00B36202" w:rsidRDefault="00B36202" w:rsidP="00B36202">
      <w:pPr>
        <w:spacing w:after="120" w:line="240" w:lineRule="auto"/>
        <w:jc w:val="both"/>
        <w:rPr>
          <w:rFonts w:ascii="Times New Roman" w:eastAsia="Calibri" w:hAnsi="Times New Roman" w:cs="Times New Roman"/>
          <w:color w:val="002060"/>
        </w:rPr>
      </w:pPr>
      <w:r w:rsidRPr="007C7294">
        <w:rPr>
          <w:rFonts w:ascii="Times New Roman" w:eastAsia="Calibri" w:hAnsi="Times New Roman" w:cs="Times New Roman"/>
          <w:i/>
          <w:iCs/>
          <w:color w:val="002060"/>
        </w:rPr>
        <w:t xml:space="preserve">But when a long Train of Abuses and Usurpations, pursuing invariably the same Object, evinces a Design to reduce them under absolute Despotism, it is their Right, it is their Duty, to throw off such Government, and to provide new Guards for their future Security. Such has been the patient Sufferance of these Colonies; </w:t>
      </w:r>
      <w:r w:rsidRPr="007C7294">
        <w:rPr>
          <w:rFonts w:ascii="Times New Roman" w:eastAsia="Calibri" w:hAnsi="Times New Roman" w:cs="Times New Roman"/>
          <w:i/>
          <w:iCs/>
          <w:color w:val="002060"/>
        </w:rPr>
        <w:lastRenderedPageBreak/>
        <w:t>and such is now the Necessity which constrains them to alter their former Systems of Government. The History of the present King of Great-Britain is a History of repeated Injuries and Usurpations, all having in direct Object the Establishment of an absolute Tyranny over these States. To prove this, let Facts be submitted to a candid World</w:t>
      </w:r>
      <w:r w:rsidRPr="005F1FB5">
        <w:rPr>
          <w:rFonts w:ascii="Times New Roman" w:eastAsia="Calibri" w:hAnsi="Times New Roman" w:cs="Times New Roman"/>
          <w:color w:val="002060"/>
        </w:rPr>
        <w:t>.</w:t>
      </w:r>
      <w:r w:rsidR="005F1FB5" w:rsidRPr="005F1FB5">
        <w:rPr>
          <w:rFonts w:ascii="Times New Roman" w:eastAsia="Calibri" w:hAnsi="Times New Roman" w:cs="Times New Roman"/>
          <w:color w:val="002060"/>
        </w:rPr>
        <w:t>]</w:t>
      </w:r>
    </w:p>
    <w:p w14:paraId="527CC49A" w14:textId="3D46AEA1" w:rsidR="00550BFE" w:rsidRPr="00550BFE" w:rsidRDefault="00550BFE" w:rsidP="00A51971">
      <w:pPr>
        <w:spacing w:after="120" w:line="240" w:lineRule="auto"/>
        <w:rPr>
          <w:rFonts w:ascii="Times New Roman" w:hAnsi="Times New Roman" w:cs="Times New Roman"/>
          <w:b/>
          <w:color w:val="002060"/>
          <w:sz w:val="32"/>
          <w:szCs w:val="32"/>
          <w:u w:val="single"/>
        </w:rPr>
      </w:pPr>
      <w:r w:rsidRPr="00550BFE">
        <w:rPr>
          <w:rFonts w:ascii="Times New Roman" w:hAnsi="Times New Roman" w:cs="Times New Roman"/>
          <w:b/>
          <w:color w:val="002060"/>
          <w:sz w:val="32"/>
          <w:szCs w:val="32"/>
          <w:u w:val="single"/>
        </w:rPr>
        <w:t>Invoking God’s Laws and Presidential Executive Orders</w:t>
      </w:r>
    </w:p>
    <w:p w14:paraId="745C1AAE" w14:textId="5D35EA27" w:rsidR="00937A23" w:rsidRPr="005D6BB4" w:rsidRDefault="00937A23" w:rsidP="000B0428">
      <w:pPr>
        <w:spacing w:after="120" w:line="240" w:lineRule="auto"/>
        <w:jc w:val="center"/>
        <w:rPr>
          <w:rFonts w:ascii="Times New Roman" w:eastAsia="Calibri" w:hAnsi="Times New Roman" w:cs="Times New Roman"/>
          <w:b/>
          <w:bCs/>
          <w:color w:val="002060"/>
          <w:sz w:val="36"/>
          <w:szCs w:val="36"/>
        </w:rPr>
      </w:pPr>
      <w:r w:rsidRPr="005D6BB4">
        <w:rPr>
          <w:rFonts w:ascii="Times New Roman" w:eastAsia="Calibri" w:hAnsi="Times New Roman" w:cs="Times New Roman"/>
          <w:b/>
          <w:bCs/>
          <w:color w:val="002060"/>
          <w:sz w:val="36"/>
          <w:szCs w:val="36"/>
        </w:rPr>
        <w:t xml:space="preserve">I shall not consent to be governed by man </w:t>
      </w:r>
      <w:r w:rsidR="005404E8">
        <w:rPr>
          <w:rFonts w:ascii="Times New Roman" w:eastAsia="Calibri" w:hAnsi="Times New Roman" w:cs="Times New Roman"/>
          <w:b/>
          <w:bCs/>
          <w:color w:val="002060"/>
          <w:sz w:val="36"/>
          <w:szCs w:val="36"/>
        </w:rPr>
        <w:t>n</w:t>
      </w:r>
      <w:r w:rsidRPr="005D6BB4">
        <w:rPr>
          <w:rFonts w:ascii="Times New Roman" w:eastAsia="Calibri" w:hAnsi="Times New Roman" w:cs="Times New Roman"/>
          <w:b/>
          <w:bCs/>
          <w:color w:val="002060"/>
          <w:sz w:val="36"/>
          <w:szCs w:val="36"/>
        </w:rPr>
        <w:t>or womb-man.</w:t>
      </w:r>
    </w:p>
    <w:p w14:paraId="0C786978" w14:textId="77777777" w:rsidR="00937A23" w:rsidRDefault="00937A23" w:rsidP="00937A23">
      <w:pPr>
        <w:spacing w:after="120" w:line="240" w:lineRule="auto"/>
        <w:jc w:val="both"/>
        <w:rPr>
          <w:rFonts w:ascii="Times New Roman" w:hAnsi="Times New Roman" w:cs="Times New Roman"/>
          <w:color w:val="002060"/>
        </w:rPr>
      </w:pPr>
      <w:r w:rsidRPr="00921BDE">
        <w:rPr>
          <w:rFonts w:ascii="Times New Roman" w:eastAsia="Calibri" w:hAnsi="Times New Roman" w:cs="Times New Roman"/>
          <w:color w:val="002060"/>
        </w:rPr>
        <w:t>All issues</w:t>
      </w:r>
      <w:r w:rsidRPr="002A41F5">
        <w:rPr>
          <w:rFonts w:ascii="Times New Roman" w:eastAsia="Calibri" w:hAnsi="Times New Roman" w:cs="Times New Roman"/>
          <w:b/>
          <w:bCs/>
          <w:color w:val="002060"/>
        </w:rPr>
        <w:t xml:space="preserve"> </w:t>
      </w:r>
      <w:r w:rsidRPr="002A41F5">
        <w:rPr>
          <w:rFonts w:ascii="Times New Roman" w:hAnsi="Times New Roman" w:cs="Times New Roman"/>
          <w:color w:val="002060"/>
        </w:rPr>
        <w:t>always come down to form of Law:</w:t>
      </w:r>
      <w:r w:rsidRPr="009A1A48">
        <w:rPr>
          <w:rFonts w:ascii="Times New Roman" w:hAnsi="Times New Roman" w:cs="Times New Roman"/>
          <w:color w:val="002060"/>
        </w:rPr>
        <w:t xml:space="preserve"> 1) Hierarchy of Law and 2) Operation of Law.</w:t>
      </w:r>
      <w:r>
        <w:rPr>
          <w:rFonts w:ascii="Times New Roman" w:hAnsi="Times New Roman" w:cs="Times New Roman"/>
          <w:color w:val="002060"/>
        </w:rPr>
        <w:t xml:space="preserve"> </w:t>
      </w:r>
    </w:p>
    <w:p w14:paraId="41DAC8E0" w14:textId="5361EF4D" w:rsidR="00E21C5F" w:rsidRDefault="00E21C5F" w:rsidP="00E21C5F">
      <w:pPr>
        <w:spacing w:after="120" w:line="240" w:lineRule="auto"/>
        <w:jc w:val="both"/>
        <w:rPr>
          <w:rFonts w:ascii="Times New Roman" w:hAnsi="Times New Roman" w:cs="Times New Roman"/>
          <w:color w:val="002060"/>
        </w:rPr>
      </w:pPr>
      <w:r>
        <w:rPr>
          <w:rFonts w:ascii="Times New Roman" w:hAnsi="Times New Roman" w:cs="Times New Roman"/>
          <w:color w:val="002060"/>
        </w:rPr>
        <w:t xml:space="preserve">I accept and invoke </w:t>
      </w:r>
      <w:r w:rsidRPr="00795DCB">
        <w:rPr>
          <w:rFonts w:ascii="Times New Roman" w:hAnsi="Times New Roman" w:cs="Times New Roman"/>
          <w:b/>
          <w:bCs/>
          <w:color w:val="002060"/>
        </w:rPr>
        <w:t xml:space="preserve">Presidential Executive Order 13926 </w:t>
      </w:r>
      <w:r w:rsidRPr="00795DCB">
        <w:rPr>
          <w:rFonts w:ascii="Times New Roman" w:hAnsi="Times New Roman" w:cs="Times New Roman"/>
          <w:color w:val="002060"/>
        </w:rPr>
        <w:t xml:space="preserve">“Advancing International Religious Freedom” </w:t>
      </w:r>
      <w:r>
        <w:rPr>
          <w:rFonts w:ascii="Times New Roman" w:hAnsi="Times New Roman" w:cs="Times New Roman"/>
          <w:color w:val="002060"/>
        </w:rPr>
        <w:t xml:space="preserve">LINK: </w:t>
      </w:r>
      <w:r w:rsidRPr="003D6061">
        <w:rPr>
          <w:rFonts w:ascii="Times New Roman" w:hAnsi="Times New Roman" w:cs="Times New Roman"/>
          <w:color w:val="002060"/>
        </w:rPr>
        <w:t>https://www.govinfo.gov/content/pkg/FR-2020-06-05/pdf/2020-12430.pdf</w:t>
      </w:r>
      <w:r>
        <w:rPr>
          <w:rFonts w:ascii="Times New Roman" w:hAnsi="Times New Roman" w:cs="Times New Roman"/>
          <w:color w:val="002060"/>
        </w:rPr>
        <w:t>; which begins stating:</w:t>
      </w:r>
    </w:p>
    <w:p w14:paraId="0159164A" w14:textId="77777777" w:rsidR="00E21C5F" w:rsidRPr="00E9172A" w:rsidRDefault="00E21C5F" w:rsidP="00E21C5F">
      <w:pPr>
        <w:spacing w:after="120" w:line="240" w:lineRule="auto"/>
        <w:jc w:val="both"/>
        <w:rPr>
          <w:rFonts w:ascii="Times New Roman" w:hAnsi="Times New Roman" w:cs="Times New Roman"/>
          <w:color w:val="002060"/>
        </w:rPr>
      </w:pPr>
      <w:r>
        <w:rPr>
          <w:rFonts w:ascii="Times New Roman" w:hAnsi="Times New Roman" w:cs="Times New Roman"/>
          <w:color w:val="002060"/>
        </w:rPr>
        <w:t>[</w:t>
      </w:r>
      <w:r w:rsidRPr="00690536">
        <w:rPr>
          <w:rFonts w:ascii="Times New Roman" w:hAnsi="Times New Roman" w:cs="Times New Roman"/>
          <w:b/>
          <w:bCs/>
          <w:color w:val="002060"/>
        </w:rPr>
        <w:t>Section 1. </w:t>
      </w:r>
      <w:r w:rsidRPr="00690536">
        <w:rPr>
          <w:rFonts w:ascii="Times New Roman" w:hAnsi="Times New Roman" w:cs="Times New Roman"/>
          <w:b/>
          <w:bCs/>
          <w:i/>
          <w:iCs/>
          <w:color w:val="002060"/>
        </w:rPr>
        <w:t>Policy.</w:t>
      </w:r>
      <w:r w:rsidRPr="00E9172A">
        <w:rPr>
          <w:rFonts w:ascii="Times New Roman" w:hAnsi="Times New Roman" w:cs="Times New Roman"/>
          <w:color w:val="002060"/>
        </w:rPr>
        <w:t> (a) Religious freedom, America's first freedom, is a moral and national security imperative. Religious freedom for all people worldwide is a foreign policy priority of the United States, and the United States will respect and vigorously promote this freedom. As stated in the 2017 National Security Strategy, our Founders understood religious freedom not as a creation of the state, but as a gift of God to every person and a right that is fundamental for the flourishing of our society.</w:t>
      </w:r>
      <w:r>
        <w:rPr>
          <w:rFonts w:ascii="Times New Roman" w:hAnsi="Times New Roman" w:cs="Times New Roman"/>
          <w:color w:val="002060"/>
        </w:rPr>
        <w:t>]</w:t>
      </w:r>
    </w:p>
    <w:p w14:paraId="51B8D159" w14:textId="77777777" w:rsidR="00E21C5F" w:rsidRPr="00601E19" w:rsidRDefault="00E21C5F" w:rsidP="00E21C5F">
      <w:pPr>
        <w:spacing w:after="120" w:line="240" w:lineRule="auto"/>
        <w:jc w:val="both"/>
        <w:rPr>
          <w:rFonts w:ascii="Times New Roman" w:hAnsi="Times New Roman" w:cs="Times New Roman"/>
          <w:color w:val="002060"/>
        </w:rPr>
      </w:pPr>
      <w:r>
        <w:rPr>
          <w:rFonts w:ascii="Times New Roman" w:hAnsi="Times New Roman" w:cs="Times New Roman"/>
          <w:color w:val="002060"/>
        </w:rPr>
        <w:t xml:space="preserve">And </w:t>
      </w:r>
      <w:r w:rsidRPr="00795DCB">
        <w:rPr>
          <w:rFonts w:ascii="Times New Roman" w:hAnsi="Times New Roman" w:cs="Times New Roman"/>
          <w:b/>
          <w:bCs/>
          <w:color w:val="002060"/>
        </w:rPr>
        <w:t xml:space="preserve">Presidential Executive Order 13958 </w:t>
      </w:r>
      <w:r w:rsidRPr="00795DCB">
        <w:rPr>
          <w:rFonts w:ascii="Times New Roman" w:hAnsi="Times New Roman" w:cs="Times New Roman"/>
          <w:color w:val="002060"/>
        </w:rPr>
        <w:t>"Establishing the President's Advisory 1776 Commission"</w:t>
      </w:r>
      <w:r w:rsidRPr="00601E19">
        <w:rPr>
          <w:rFonts w:ascii="Times New Roman" w:hAnsi="Times New Roman" w:cs="Times New Roman"/>
          <w:color w:val="002060"/>
        </w:rPr>
        <w:t xml:space="preserve"> </w:t>
      </w:r>
      <w:r>
        <w:rPr>
          <w:rFonts w:ascii="Times New Roman" w:hAnsi="Times New Roman" w:cs="Times New Roman"/>
          <w:color w:val="002060"/>
        </w:rPr>
        <w:t xml:space="preserve">   LINK: </w:t>
      </w:r>
      <w:r w:rsidRPr="00C3325C">
        <w:rPr>
          <w:rFonts w:ascii="Times New Roman" w:hAnsi="Times New Roman" w:cs="Times New Roman"/>
          <w:color w:val="002060"/>
        </w:rPr>
        <w:t>https://www.govinfo.gov/content/pkg/FR-2020-11-05/pdf/2020-24793.pdf</w:t>
      </w:r>
      <w:r>
        <w:rPr>
          <w:rFonts w:ascii="Times New Roman" w:hAnsi="Times New Roman" w:cs="Times New Roman"/>
          <w:color w:val="002060"/>
        </w:rPr>
        <w:t xml:space="preserve">; </w:t>
      </w:r>
      <w:r w:rsidRPr="00601E19">
        <w:rPr>
          <w:rFonts w:ascii="Times New Roman" w:hAnsi="Times New Roman" w:cs="Times New Roman"/>
          <w:color w:val="002060"/>
        </w:rPr>
        <w:t xml:space="preserve">which </w:t>
      </w:r>
      <w:r>
        <w:rPr>
          <w:rFonts w:ascii="Times New Roman" w:hAnsi="Times New Roman" w:cs="Times New Roman"/>
          <w:color w:val="002060"/>
        </w:rPr>
        <w:t xml:space="preserve">begins </w:t>
      </w:r>
      <w:r w:rsidRPr="00601E19">
        <w:rPr>
          <w:rFonts w:ascii="Times New Roman" w:hAnsi="Times New Roman" w:cs="Times New Roman"/>
          <w:color w:val="002060"/>
        </w:rPr>
        <w:t>stat</w:t>
      </w:r>
      <w:r>
        <w:rPr>
          <w:rFonts w:ascii="Times New Roman" w:hAnsi="Times New Roman" w:cs="Times New Roman"/>
          <w:color w:val="002060"/>
        </w:rPr>
        <w:t>ing</w:t>
      </w:r>
      <w:r w:rsidRPr="00601E19">
        <w:rPr>
          <w:rFonts w:ascii="Times New Roman" w:hAnsi="Times New Roman" w:cs="Times New Roman"/>
          <w:color w:val="002060"/>
        </w:rPr>
        <w:t>:</w:t>
      </w:r>
    </w:p>
    <w:p w14:paraId="3A443394" w14:textId="43F5C129" w:rsidR="00E21C5F" w:rsidRDefault="00E21C5F" w:rsidP="00E21C5F">
      <w:pPr>
        <w:spacing w:after="120" w:line="240" w:lineRule="auto"/>
        <w:jc w:val="both"/>
        <w:rPr>
          <w:rFonts w:ascii="Times New Roman" w:hAnsi="Times New Roman" w:cs="Times New Roman"/>
          <w:color w:val="002060"/>
        </w:rPr>
      </w:pPr>
      <w:r>
        <w:rPr>
          <w:rFonts w:ascii="Times New Roman" w:hAnsi="Times New Roman" w:cs="Times New Roman"/>
          <w:color w:val="002060"/>
        </w:rPr>
        <w:t>[</w:t>
      </w:r>
      <w:r w:rsidRPr="00690536">
        <w:rPr>
          <w:rFonts w:ascii="Times New Roman" w:hAnsi="Times New Roman" w:cs="Times New Roman"/>
          <w:b/>
          <w:bCs/>
          <w:color w:val="002060"/>
        </w:rPr>
        <w:t>Section 1. Purpose.</w:t>
      </w:r>
      <w:r w:rsidRPr="00601E19">
        <w:rPr>
          <w:rFonts w:ascii="Times New Roman" w:hAnsi="Times New Roman" w:cs="Times New Roman"/>
          <w:color w:val="002060"/>
        </w:rPr>
        <w:t xml:space="preserve"> The American founding envisioned a political order in harmony with the design of </w:t>
      </w:r>
      <w:r w:rsidRPr="001F548A">
        <w:rPr>
          <w:rFonts w:ascii="Times New Roman" w:hAnsi="Times New Roman" w:cs="Times New Roman"/>
          <w:b/>
          <w:bCs/>
          <w:color w:val="002060"/>
        </w:rPr>
        <w:t>“the Laws of Nature and of Nature's God,”</w:t>
      </w:r>
      <w:r w:rsidRPr="00601E19">
        <w:rPr>
          <w:rFonts w:ascii="Times New Roman" w:hAnsi="Times New Roman" w:cs="Times New Roman"/>
          <w:color w:val="002060"/>
        </w:rPr>
        <w:t xml:space="preserve"> seeing the rights to life, liberty, and the pursuit of happiness as embodied in and sanctioned by natural law and its traditions.</w:t>
      </w:r>
      <w:r>
        <w:rPr>
          <w:rFonts w:ascii="Times New Roman" w:hAnsi="Times New Roman" w:cs="Times New Roman"/>
          <w:color w:val="002060"/>
        </w:rPr>
        <w:t>]</w:t>
      </w:r>
    </w:p>
    <w:p w14:paraId="094D4F24" w14:textId="32378F7D" w:rsidR="00076385" w:rsidRDefault="00076385" w:rsidP="00076385">
      <w:pPr>
        <w:spacing w:after="120" w:line="240" w:lineRule="auto"/>
        <w:jc w:val="both"/>
        <w:rPr>
          <w:rFonts w:ascii="Times New Roman" w:hAnsi="Times New Roman" w:cs="Times New Roman"/>
          <w:color w:val="002060"/>
        </w:rPr>
      </w:pPr>
      <w:r>
        <w:rPr>
          <w:rFonts w:ascii="Times New Roman" w:hAnsi="Times New Roman" w:cs="Times New Roman"/>
          <w:color w:val="002060"/>
        </w:rPr>
        <w:t xml:space="preserve">And </w:t>
      </w:r>
      <w:r w:rsidRPr="00DC0BE4">
        <w:rPr>
          <w:rFonts w:ascii="Times New Roman" w:hAnsi="Times New Roman" w:cs="Times New Roman"/>
          <w:b/>
          <w:bCs/>
          <w:color w:val="002060"/>
        </w:rPr>
        <w:t xml:space="preserve">Presidential Executive Order 13818 </w:t>
      </w:r>
      <w:r>
        <w:rPr>
          <w:rFonts w:ascii="Times New Roman" w:hAnsi="Times New Roman" w:cs="Times New Roman"/>
          <w:color w:val="002060"/>
        </w:rPr>
        <w:t>“</w:t>
      </w:r>
      <w:r w:rsidRPr="00DC0BE4">
        <w:rPr>
          <w:rFonts w:ascii="Times New Roman" w:hAnsi="Times New Roman" w:cs="Times New Roman"/>
          <w:color w:val="002060"/>
        </w:rPr>
        <w:t>Blocking the Property of Persons Involved in Serious Human Rights Abuse or Corruption”</w:t>
      </w:r>
      <w:r w:rsidR="00DC0BE4">
        <w:rPr>
          <w:rFonts w:ascii="Times New Roman" w:hAnsi="Times New Roman" w:cs="Times New Roman"/>
          <w:color w:val="002060"/>
        </w:rPr>
        <w:t xml:space="preserve"> </w:t>
      </w:r>
      <w:r w:rsidR="0023767F">
        <w:rPr>
          <w:rFonts w:ascii="Times New Roman" w:hAnsi="Times New Roman" w:cs="Times New Roman"/>
          <w:color w:val="002060"/>
        </w:rPr>
        <w:t xml:space="preserve">LINK: </w:t>
      </w:r>
      <w:r w:rsidR="00E06835" w:rsidRPr="00E06835">
        <w:rPr>
          <w:rFonts w:ascii="Times New Roman" w:hAnsi="Times New Roman" w:cs="Times New Roman"/>
          <w:color w:val="002060"/>
        </w:rPr>
        <w:t>https://www.govinfo.gov/content/pkg/FR-2017-12-26/pdf/2017-27925.pdf</w:t>
      </w:r>
      <w:r w:rsidR="00E06835">
        <w:rPr>
          <w:rFonts w:ascii="Times New Roman" w:hAnsi="Times New Roman" w:cs="Times New Roman"/>
          <w:color w:val="002060"/>
        </w:rPr>
        <w:t xml:space="preserve">; </w:t>
      </w:r>
      <w:r w:rsidR="0023767F">
        <w:rPr>
          <w:rFonts w:ascii="Times New Roman" w:hAnsi="Times New Roman" w:cs="Times New Roman"/>
          <w:color w:val="002060"/>
        </w:rPr>
        <w:t>which begins stating:</w:t>
      </w:r>
    </w:p>
    <w:p w14:paraId="00053671" w14:textId="145FC6E3" w:rsidR="0023767F" w:rsidRPr="00DC0BE4" w:rsidRDefault="0023767F" w:rsidP="00076385">
      <w:pPr>
        <w:spacing w:after="120" w:line="240" w:lineRule="auto"/>
        <w:jc w:val="both"/>
        <w:rPr>
          <w:rFonts w:ascii="Times New Roman" w:hAnsi="Times New Roman" w:cs="Times New Roman"/>
          <w:color w:val="002060"/>
        </w:rPr>
      </w:pPr>
      <w:r>
        <w:rPr>
          <w:rFonts w:ascii="Times New Roman" w:hAnsi="Times New Roman" w:cs="Times New Roman"/>
          <w:color w:val="002060"/>
        </w:rPr>
        <w:t>[</w:t>
      </w:r>
      <w:r w:rsidRPr="0023767F">
        <w:rPr>
          <w:rFonts w:ascii="Times New Roman" w:hAnsi="Times New Roman" w:cs="Times New Roman"/>
          <w:b/>
          <w:bCs/>
          <w:color w:val="002060"/>
        </w:rPr>
        <w:t>Section 1</w:t>
      </w:r>
      <w:r w:rsidRPr="0023767F">
        <w:rPr>
          <w:rFonts w:ascii="Times New Roman" w:hAnsi="Times New Roman" w:cs="Times New Roman"/>
          <w:color w:val="002060"/>
        </w:rPr>
        <w:t>. (a) All property and interests in property that are in the United States, that hereafter come within the United States, or that are or hereafter come within the possession or control of any United States person of the following persons are blocked and may not be transferred, paid, exported, withdrawn, or otherwise dealt in:</w:t>
      </w:r>
      <w:r>
        <w:rPr>
          <w:rFonts w:ascii="Times New Roman" w:hAnsi="Times New Roman" w:cs="Times New Roman"/>
          <w:color w:val="002060"/>
        </w:rPr>
        <w:t>]</w:t>
      </w:r>
    </w:p>
    <w:p w14:paraId="657B7773" w14:textId="26EA65BA" w:rsidR="00E21C5F" w:rsidRPr="00076385" w:rsidRDefault="00E21C5F" w:rsidP="00E763BA">
      <w:pPr>
        <w:spacing w:after="120" w:line="240" w:lineRule="auto"/>
        <w:jc w:val="both"/>
        <w:rPr>
          <w:rFonts w:ascii="Times New Roman" w:hAnsi="Times New Roman" w:cs="Times New Roman"/>
          <w:b/>
          <w:bCs/>
          <w:color w:val="002060"/>
        </w:rPr>
      </w:pPr>
      <w:r w:rsidRPr="00C24460">
        <w:rPr>
          <w:rFonts w:ascii="Times New Roman" w:hAnsi="Times New Roman" w:cs="Times New Roman"/>
          <w:color w:val="002060"/>
        </w:rPr>
        <w:t>Whereas,</w:t>
      </w:r>
      <w:r>
        <w:rPr>
          <w:rFonts w:ascii="Times New Roman" w:hAnsi="Times New Roman" w:cs="Times New Roman"/>
          <w:b/>
          <w:bCs/>
          <w:color w:val="002060"/>
        </w:rPr>
        <w:t xml:space="preserve"> “</w:t>
      </w:r>
      <w:r w:rsidRPr="000F0926">
        <w:rPr>
          <w:rFonts w:ascii="Times New Roman" w:hAnsi="Times New Roman" w:cs="Times New Roman"/>
          <w:b/>
          <w:bCs/>
          <w:color w:val="002060"/>
        </w:rPr>
        <w:t>LEGAL</w:t>
      </w:r>
      <w:r>
        <w:rPr>
          <w:rFonts w:ascii="Times New Roman" w:hAnsi="Times New Roman" w:cs="Times New Roman"/>
          <w:b/>
          <w:bCs/>
          <w:color w:val="002060"/>
        </w:rPr>
        <w:t>”</w:t>
      </w:r>
      <w:r w:rsidRPr="00C1051C">
        <w:rPr>
          <w:rFonts w:ascii="Times New Roman" w:hAnsi="Times New Roman" w:cs="Times New Roman"/>
          <w:color w:val="002060"/>
        </w:rPr>
        <w:t xml:space="preserve"> is</w:t>
      </w:r>
      <w:r>
        <w:rPr>
          <w:rFonts w:ascii="Times New Roman" w:hAnsi="Times New Roman" w:cs="Times New Roman"/>
          <w:color w:val="002060"/>
        </w:rPr>
        <w:t xml:space="preserve"> defined as:</w:t>
      </w:r>
      <w:r w:rsidRPr="00C1051C">
        <w:rPr>
          <w:rFonts w:ascii="Times New Roman" w:hAnsi="Times New Roman" w:cs="Times New Roman"/>
          <w:color w:val="002060"/>
        </w:rPr>
        <w:t xml:space="preserve"> </w:t>
      </w:r>
      <w:r w:rsidRPr="000F0926">
        <w:rPr>
          <w:rFonts w:ascii="Times New Roman" w:hAnsi="Times New Roman" w:cs="Times New Roman"/>
          <w:b/>
          <w:bCs/>
          <w:color w:val="002060"/>
        </w:rPr>
        <w:t>“The undoing of God’s Law.”</w:t>
      </w:r>
      <w:r w:rsidRPr="00C1051C">
        <w:rPr>
          <w:rFonts w:ascii="Times New Roman" w:hAnsi="Times New Roman" w:cs="Times New Roman"/>
          <w:color w:val="002060"/>
        </w:rPr>
        <w:t xml:space="preserve"> [1893 Dictionary of Arts and Sciences, Encyclopedia Britannica, a dictionary of arts, sciences and general literature / The R.S Peale 9th 1893]</w:t>
      </w:r>
    </w:p>
    <w:p w14:paraId="058FA905" w14:textId="5D27693D" w:rsidR="007B5209" w:rsidRDefault="00A70E1F" w:rsidP="005A677F">
      <w:pPr>
        <w:spacing w:after="120" w:line="240" w:lineRule="auto"/>
        <w:jc w:val="both"/>
        <w:rPr>
          <w:rFonts w:ascii="Times New Roman" w:eastAsia="Calibri" w:hAnsi="Times New Roman" w:cs="Times New Roman"/>
          <w:color w:val="002060"/>
        </w:rPr>
      </w:pPr>
      <w:r>
        <w:rPr>
          <w:rFonts w:ascii="Times New Roman" w:eastAsia="Calibri" w:hAnsi="Times New Roman" w:cs="Times New Roman"/>
          <w:color w:val="002060"/>
        </w:rPr>
        <w:t xml:space="preserve">Whereas the Earthly body containing my </w:t>
      </w:r>
      <w:r w:rsidR="00C20387">
        <w:rPr>
          <w:rFonts w:ascii="Times New Roman" w:eastAsia="Calibri" w:hAnsi="Times New Roman" w:cs="Times New Roman"/>
          <w:color w:val="002060"/>
        </w:rPr>
        <w:t xml:space="preserve">consciousness and </w:t>
      </w:r>
      <w:r>
        <w:rPr>
          <w:rFonts w:ascii="Times New Roman" w:eastAsia="Calibri" w:hAnsi="Times New Roman" w:cs="Times New Roman"/>
          <w:color w:val="002060"/>
        </w:rPr>
        <w:t xml:space="preserve">soul </w:t>
      </w:r>
      <w:r w:rsidR="00C20387">
        <w:rPr>
          <w:rFonts w:ascii="Times New Roman" w:eastAsia="Calibri" w:hAnsi="Times New Roman" w:cs="Times New Roman"/>
          <w:color w:val="002060"/>
        </w:rPr>
        <w:t xml:space="preserve">and spirit </w:t>
      </w:r>
      <w:r>
        <w:rPr>
          <w:rFonts w:ascii="Times New Roman" w:eastAsia="Calibri" w:hAnsi="Times New Roman" w:cs="Times New Roman"/>
          <w:color w:val="002060"/>
        </w:rPr>
        <w:t xml:space="preserve">is a physical vessel </w:t>
      </w:r>
      <w:r w:rsidR="00C20387">
        <w:rPr>
          <w:rFonts w:ascii="Times New Roman" w:eastAsia="Calibri" w:hAnsi="Times New Roman" w:cs="Times New Roman"/>
          <w:color w:val="002060"/>
        </w:rPr>
        <w:t>- hereafter referred to a</w:t>
      </w:r>
      <w:r w:rsidR="0092146E">
        <w:rPr>
          <w:rFonts w:ascii="Times New Roman" w:eastAsia="Calibri" w:hAnsi="Times New Roman" w:cs="Times New Roman"/>
          <w:color w:val="002060"/>
        </w:rPr>
        <w:t xml:space="preserve"> </w:t>
      </w:r>
      <w:r w:rsidR="00C20387">
        <w:rPr>
          <w:rFonts w:ascii="Times New Roman" w:eastAsia="Calibri" w:hAnsi="Times New Roman" w:cs="Times New Roman"/>
          <w:color w:val="002060"/>
        </w:rPr>
        <w:t>“</w:t>
      </w:r>
      <w:r w:rsidR="0092146E">
        <w:rPr>
          <w:rFonts w:ascii="Times New Roman" w:eastAsia="Calibri" w:hAnsi="Times New Roman" w:cs="Times New Roman"/>
          <w:color w:val="002060"/>
        </w:rPr>
        <w:t>my body</w:t>
      </w:r>
      <w:r w:rsidR="00C20387">
        <w:rPr>
          <w:rFonts w:ascii="Times New Roman" w:eastAsia="Calibri" w:hAnsi="Times New Roman" w:cs="Times New Roman"/>
          <w:color w:val="002060"/>
        </w:rPr>
        <w:t>”</w:t>
      </w:r>
      <w:r w:rsidR="0092146E">
        <w:rPr>
          <w:rFonts w:ascii="Times New Roman" w:eastAsia="Calibri" w:hAnsi="Times New Roman" w:cs="Times New Roman"/>
          <w:color w:val="002060"/>
        </w:rPr>
        <w:t xml:space="preserve"> - </w:t>
      </w:r>
      <w:r w:rsidR="00C20387">
        <w:rPr>
          <w:rFonts w:ascii="Times New Roman" w:eastAsia="Calibri" w:hAnsi="Times New Roman" w:cs="Times New Roman"/>
          <w:color w:val="002060"/>
        </w:rPr>
        <w:t xml:space="preserve"> that is </w:t>
      </w:r>
      <w:r>
        <w:rPr>
          <w:rFonts w:ascii="Times New Roman" w:eastAsia="Calibri" w:hAnsi="Times New Roman" w:cs="Times New Roman"/>
          <w:color w:val="002060"/>
        </w:rPr>
        <w:t>granted and entrusted to me by the Divine Creator of this Universe</w:t>
      </w:r>
      <w:r w:rsidR="00D55F84">
        <w:rPr>
          <w:rFonts w:ascii="Times New Roman" w:eastAsia="Calibri" w:hAnsi="Times New Roman" w:cs="Times New Roman"/>
          <w:color w:val="002060"/>
        </w:rPr>
        <w:t xml:space="preserve"> </w:t>
      </w:r>
      <w:r w:rsidR="00606E6F">
        <w:rPr>
          <w:rFonts w:ascii="Times New Roman" w:eastAsia="Calibri" w:hAnsi="Times New Roman" w:cs="Times New Roman"/>
          <w:color w:val="002060"/>
        </w:rPr>
        <w:t>–</w:t>
      </w:r>
      <w:r>
        <w:rPr>
          <w:rFonts w:ascii="Times New Roman" w:eastAsia="Calibri" w:hAnsi="Times New Roman" w:cs="Times New Roman"/>
          <w:color w:val="002060"/>
        </w:rPr>
        <w:t xml:space="preserve"> </w:t>
      </w:r>
      <w:r w:rsidR="00606E6F">
        <w:rPr>
          <w:rFonts w:ascii="Times New Roman" w:eastAsia="Calibri" w:hAnsi="Times New Roman" w:cs="Times New Roman"/>
          <w:color w:val="002060"/>
        </w:rPr>
        <w:t xml:space="preserve">whom </w:t>
      </w:r>
      <w:r>
        <w:rPr>
          <w:rFonts w:ascii="Times New Roman" w:eastAsia="Calibri" w:hAnsi="Times New Roman" w:cs="Times New Roman"/>
          <w:color w:val="002060"/>
        </w:rPr>
        <w:t>I honorably call “God”</w:t>
      </w:r>
      <w:r w:rsidR="00D55F84">
        <w:rPr>
          <w:rFonts w:ascii="Times New Roman" w:eastAsia="Calibri" w:hAnsi="Times New Roman" w:cs="Times New Roman"/>
          <w:color w:val="002060"/>
        </w:rPr>
        <w:t xml:space="preserve">; and </w:t>
      </w:r>
      <w:r w:rsidR="00971CF2">
        <w:rPr>
          <w:rFonts w:ascii="Times New Roman" w:eastAsia="Calibri" w:hAnsi="Times New Roman" w:cs="Times New Roman"/>
          <w:color w:val="002060"/>
        </w:rPr>
        <w:t>I chose to accept that God’s Laws</w:t>
      </w:r>
      <w:r w:rsidR="004A707A">
        <w:rPr>
          <w:rFonts w:ascii="Times New Roman" w:eastAsia="Calibri" w:hAnsi="Times New Roman" w:cs="Times New Roman"/>
          <w:color w:val="002060"/>
        </w:rPr>
        <w:t xml:space="preserve"> and Laws of God’s Nature</w:t>
      </w:r>
      <w:r w:rsidR="00971CF2">
        <w:rPr>
          <w:rFonts w:ascii="Times New Roman" w:eastAsia="Calibri" w:hAnsi="Times New Roman" w:cs="Times New Roman"/>
          <w:color w:val="002060"/>
        </w:rPr>
        <w:t>.</w:t>
      </w:r>
      <w:r w:rsidR="005A677F">
        <w:rPr>
          <w:rFonts w:ascii="Times New Roman" w:eastAsia="Calibri" w:hAnsi="Times New Roman" w:cs="Times New Roman"/>
          <w:color w:val="002060"/>
        </w:rPr>
        <w:t xml:space="preserve"> </w:t>
      </w:r>
    </w:p>
    <w:p w14:paraId="5A08E22E" w14:textId="2DBEA23D" w:rsidR="005A677F" w:rsidRPr="00E4578A" w:rsidRDefault="005A677F" w:rsidP="005A677F">
      <w:pPr>
        <w:spacing w:after="120" w:line="240" w:lineRule="auto"/>
        <w:jc w:val="both"/>
        <w:rPr>
          <w:rFonts w:ascii="Times New Roman" w:eastAsia="Calibri" w:hAnsi="Times New Roman" w:cs="Times New Roman"/>
          <w:color w:val="002060"/>
        </w:rPr>
      </w:pPr>
      <w:r>
        <w:rPr>
          <w:rFonts w:ascii="Times New Roman" w:eastAsia="Calibri" w:hAnsi="Times New Roman" w:cs="Times New Roman"/>
          <w:b/>
          <w:bCs/>
          <w:color w:val="002060"/>
        </w:rPr>
        <w:t>In plain English: My body; My choice.</w:t>
      </w:r>
      <w:r w:rsidR="007621AD">
        <w:rPr>
          <w:rFonts w:ascii="Times New Roman" w:eastAsia="Calibri" w:hAnsi="Times New Roman" w:cs="Times New Roman"/>
          <w:b/>
          <w:bCs/>
          <w:color w:val="002060"/>
        </w:rPr>
        <w:t xml:space="preserve"> No reason need be given.</w:t>
      </w:r>
    </w:p>
    <w:p w14:paraId="4148CE8E" w14:textId="0AB72F0A" w:rsidR="005313F7" w:rsidRDefault="005313F7" w:rsidP="005313F7">
      <w:pPr>
        <w:spacing w:after="120" w:line="240" w:lineRule="auto"/>
        <w:jc w:val="both"/>
        <w:rPr>
          <w:rFonts w:ascii="Times New Roman" w:eastAsia="Calibri" w:hAnsi="Times New Roman" w:cs="Times New Roman"/>
          <w:color w:val="002060"/>
        </w:rPr>
      </w:pPr>
      <w:r>
        <w:rPr>
          <w:rFonts w:ascii="Times New Roman" w:eastAsia="Calibri" w:hAnsi="Times New Roman" w:cs="Times New Roman"/>
          <w:color w:val="002060"/>
        </w:rPr>
        <w:t xml:space="preserve">Whereas, </w:t>
      </w:r>
      <w:r w:rsidRPr="009A1A48">
        <w:rPr>
          <w:rFonts w:ascii="Times New Roman" w:eastAsia="Calibri" w:hAnsi="Times New Roman" w:cs="Times New Roman"/>
          <w:color w:val="002060"/>
        </w:rPr>
        <w:t xml:space="preserve">I have accepted the Covenant of my God, an admittedly jealous god, who has commanded me </w:t>
      </w:r>
      <w:r w:rsidR="00397EF1">
        <w:rPr>
          <w:rFonts w:ascii="Times New Roman" w:eastAsia="Calibri" w:hAnsi="Times New Roman" w:cs="Times New Roman"/>
          <w:color w:val="002060"/>
        </w:rPr>
        <w:t>the</w:t>
      </w:r>
      <w:r w:rsidRPr="009A1A48">
        <w:rPr>
          <w:rFonts w:ascii="Times New Roman" w:eastAsia="Calibri" w:hAnsi="Times New Roman" w:cs="Times New Roman"/>
          <w:color w:val="002060"/>
        </w:rPr>
        <w:t xml:space="preserve"> forbiddance of any</w:t>
      </w:r>
      <w:r>
        <w:rPr>
          <w:rFonts w:ascii="Times New Roman" w:eastAsia="Calibri" w:hAnsi="Times New Roman" w:cs="Times New Roman"/>
          <w:color w:val="002060"/>
        </w:rPr>
        <w:t xml:space="preserve"> and all</w:t>
      </w:r>
      <w:r w:rsidRPr="009A1A48">
        <w:rPr>
          <w:rFonts w:ascii="Times New Roman" w:eastAsia="Calibri" w:hAnsi="Times New Roman" w:cs="Times New Roman"/>
          <w:color w:val="002060"/>
        </w:rPr>
        <w:t xml:space="preserve"> form</w:t>
      </w:r>
      <w:r>
        <w:rPr>
          <w:rFonts w:ascii="Times New Roman" w:eastAsia="Calibri" w:hAnsi="Times New Roman" w:cs="Times New Roman"/>
          <w:color w:val="002060"/>
        </w:rPr>
        <w:t>s</w:t>
      </w:r>
      <w:r w:rsidRPr="009A1A48">
        <w:rPr>
          <w:rFonts w:ascii="Times New Roman" w:eastAsia="Calibri" w:hAnsi="Times New Roman" w:cs="Times New Roman"/>
          <w:color w:val="002060"/>
        </w:rPr>
        <w:t xml:space="preserve"> of consent to worship </w:t>
      </w:r>
      <w:r w:rsidR="00260214">
        <w:rPr>
          <w:rFonts w:ascii="Times New Roman" w:eastAsia="Calibri" w:hAnsi="Times New Roman" w:cs="Times New Roman"/>
          <w:color w:val="002060"/>
        </w:rPr>
        <w:t>and/</w:t>
      </w:r>
      <w:r w:rsidRPr="009A1A48">
        <w:rPr>
          <w:rFonts w:ascii="Times New Roman" w:eastAsia="Calibri" w:hAnsi="Times New Roman" w:cs="Times New Roman"/>
          <w:color w:val="002060"/>
        </w:rPr>
        <w:t xml:space="preserve">or giving jurisdiction over my body and/or mind and/or spirit and/or soul and/or property </w:t>
      </w:r>
      <w:r>
        <w:rPr>
          <w:rFonts w:ascii="Times New Roman" w:eastAsia="Calibri" w:hAnsi="Times New Roman" w:cs="Times New Roman"/>
          <w:color w:val="002060"/>
        </w:rPr>
        <w:t xml:space="preserve">and/or offspring/heirs </w:t>
      </w:r>
      <w:r w:rsidRPr="009A1A48">
        <w:rPr>
          <w:rFonts w:ascii="Times New Roman" w:eastAsia="Calibri" w:hAnsi="Times New Roman" w:cs="Times New Roman"/>
          <w:color w:val="002060"/>
        </w:rPr>
        <w:t>to any other god, “person”, or mere mortal human [hue man/ hue of man = “</w:t>
      </w:r>
      <w:r w:rsidRPr="008D0AB2">
        <w:rPr>
          <w:rFonts w:ascii="Times New Roman" w:eastAsia="Calibri" w:hAnsi="Times New Roman" w:cs="Times New Roman"/>
          <w:i/>
          <w:iCs/>
          <w:color w:val="002060"/>
        </w:rPr>
        <w:t>color</w:t>
      </w:r>
      <w:r>
        <w:rPr>
          <w:rFonts w:ascii="Times New Roman" w:eastAsia="Calibri" w:hAnsi="Times New Roman" w:cs="Times New Roman"/>
          <w:i/>
          <w:iCs/>
          <w:color w:val="002060"/>
        </w:rPr>
        <w:t>-</w:t>
      </w:r>
      <w:r w:rsidRPr="008D0AB2">
        <w:rPr>
          <w:rFonts w:ascii="Times New Roman" w:eastAsia="Calibri" w:hAnsi="Times New Roman" w:cs="Times New Roman"/>
          <w:i/>
          <w:iCs/>
          <w:color w:val="002060"/>
        </w:rPr>
        <w:t>of</w:t>
      </w:r>
      <w:r>
        <w:rPr>
          <w:rFonts w:ascii="Times New Roman" w:eastAsia="Calibri" w:hAnsi="Times New Roman" w:cs="Times New Roman"/>
          <w:i/>
          <w:iCs/>
          <w:color w:val="002060"/>
        </w:rPr>
        <w:t>-</w:t>
      </w:r>
      <w:r w:rsidRPr="008D0AB2">
        <w:rPr>
          <w:rFonts w:ascii="Times New Roman" w:eastAsia="Calibri" w:hAnsi="Times New Roman" w:cs="Times New Roman"/>
          <w:i/>
          <w:iCs/>
          <w:color w:val="002060"/>
        </w:rPr>
        <w:t>man</w:t>
      </w:r>
      <w:r w:rsidRPr="009A1A48">
        <w:rPr>
          <w:rFonts w:ascii="Times New Roman" w:eastAsia="Calibri" w:hAnsi="Times New Roman" w:cs="Times New Roman"/>
          <w:color w:val="002060"/>
        </w:rPr>
        <w:t>”]</w:t>
      </w:r>
      <w:r>
        <w:rPr>
          <w:rFonts w:ascii="Times New Roman" w:eastAsia="Calibri" w:hAnsi="Times New Roman" w:cs="Times New Roman"/>
          <w:color w:val="002060"/>
        </w:rPr>
        <w:t xml:space="preserve"> </w:t>
      </w:r>
      <w:r w:rsidRPr="009A1A48">
        <w:rPr>
          <w:rFonts w:ascii="Times New Roman" w:eastAsia="Calibri" w:hAnsi="Times New Roman" w:cs="Times New Roman"/>
          <w:color w:val="002060"/>
        </w:rPr>
        <w:t>Being/s who have deceptively created “</w:t>
      </w:r>
      <w:r w:rsidRPr="008D0AB2">
        <w:rPr>
          <w:rFonts w:ascii="Times New Roman" w:eastAsia="Calibri" w:hAnsi="Times New Roman" w:cs="Times New Roman"/>
          <w:i/>
          <w:iCs/>
          <w:color w:val="002060"/>
        </w:rPr>
        <w:t>color</w:t>
      </w:r>
      <w:r>
        <w:rPr>
          <w:rFonts w:ascii="Times New Roman" w:eastAsia="Calibri" w:hAnsi="Times New Roman" w:cs="Times New Roman"/>
          <w:i/>
          <w:iCs/>
          <w:color w:val="002060"/>
        </w:rPr>
        <w:t>-</w:t>
      </w:r>
      <w:r w:rsidRPr="008D0AB2">
        <w:rPr>
          <w:rFonts w:ascii="Times New Roman" w:eastAsia="Calibri" w:hAnsi="Times New Roman" w:cs="Times New Roman"/>
          <w:i/>
          <w:iCs/>
          <w:color w:val="002060"/>
        </w:rPr>
        <w:t>of</w:t>
      </w:r>
      <w:r>
        <w:rPr>
          <w:rFonts w:ascii="Times New Roman" w:eastAsia="Calibri" w:hAnsi="Times New Roman" w:cs="Times New Roman"/>
          <w:i/>
          <w:iCs/>
          <w:color w:val="002060"/>
        </w:rPr>
        <w:t>-</w:t>
      </w:r>
      <w:r w:rsidRPr="008D0AB2">
        <w:rPr>
          <w:rFonts w:ascii="Times New Roman" w:eastAsia="Calibri" w:hAnsi="Times New Roman" w:cs="Times New Roman"/>
          <w:i/>
          <w:iCs/>
          <w:color w:val="002060"/>
        </w:rPr>
        <w:t>law</w:t>
      </w:r>
      <w:r w:rsidRPr="009A1A48">
        <w:rPr>
          <w:rFonts w:ascii="Times New Roman" w:eastAsia="Calibri" w:hAnsi="Times New Roman" w:cs="Times New Roman"/>
          <w:color w:val="002060"/>
        </w:rPr>
        <w:t xml:space="preserve">” </w:t>
      </w:r>
      <w:r>
        <w:rPr>
          <w:rFonts w:ascii="Times New Roman" w:eastAsia="Calibri" w:hAnsi="Times New Roman" w:cs="Times New Roman"/>
          <w:color w:val="002060"/>
        </w:rPr>
        <w:t xml:space="preserve">[de facto] </w:t>
      </w:r>
      <w:r w:rsidRPr="009A1A48">
        <w:rPr>
          <w:rFonts w:ascii="Times New Roman" w:eastAsia="Calibri" w:hAnsi="Times New Roman" w:cs="Times New Roman"/>
          <w:color w:val="002060"/>
        </w:rPr>
        <w:t xml:space="preserve">codes, </w:t>
      </w:r>
      <w:r>
        <w:rPr>
          <w:rFonts w:ascii="Times New Roman" w:eastAsia="Calibri" w:hAnsi="Times New Roman" w:cs="Times New Roman"/>
          <w:color w:val="002060"/>
        </w:rPr>
        <w:t xml:space="preserve">legislation, </w:t>
      </w:r>
      <w:r w:rsidRPr="009A1A48">
        <w:rPr>
          <w:rFonts w:ascii="Times New Roman" w:eastAsia="Calibri" w:hAnsi="Times New Roman" w:cs="Times New Roman"/>
          <w:color w:val="002060"/>
        </w:rPr>
        <w:t>regulations, rules, statutes, and etcetera</w:t>
      </w:r>
      <w:r>
        <w:rPr>
          <w:rFonts w:ascii="Times New Roman" w:eastAsia="Calibri" w:hAnsi="Times New Roman" w:cs="Times New Roman"/>
          <w:color w:val="002060"/>
        </w:rPr>
        <w:t xml:space="preserve"> in conflict with God’s Laws [de jure] and Laws of God’s Nature t</w:t>
      </w:r>
      <w:r w:rsidR="00FF2C62">
        <w:rPr>
          <w:rFonts w:ascii="Times New Roman" w:eastAsia="Calibri" w:hAnsi="Times New Roman" w:cs="Times New Roman"/>
          <w:color w:val="002060"/>
        </w:rPr>
        <w:t>o</w:t>
      </w:r>
      <w:r w:rsidRPr="009A1A48">
        <w:rPr>
          <w:rFonts w:ascii="Times New Roman" w:eastAsia="Calibri" w:hAnsi="Times New Roman" w:cs="Times New Roman"/>
          <w:color w:val="002060"/>
        </w:rPr>
        <w:t xml:space="preserve"> force mankind into peonage, slavery, or trafficking in persons. [Exodus, Ch. 20] </w:t>
      </w:r>
    </w:p>
    <w:p w14:paraId="2128EF2F" w14:textId="403182EF" w:rsidR="005313F7" w:rsidRDefault="005313F7" w:rsidP="005313F7">
      <w:pPr>
        <w:spacing w:after="120" w:line="240" w:lineRule="auto"/>
        <w:jc w:val="both"/>
        <w:rPr>
          <w:rFonts w:ascii="Times New Roman" w:eastAsia="Calibri" w:hAnsi="Times New Roman" w:cs="Times New Roman"/>
          <w:b/>
          <w:bCs/>
          <w:color w:val="002060"/>
        </w:rPr>
      </w:pPr>
      <w:r>
        <w:rPr>
          <w:rFonts w:ascii="Times New Roman" w:eastAsia="Calibri" w:hAnsi="Times New Roman" w:cs="Times New Roman"/>
          <w:color w:val="002060"/>
        </w:rPr>
        <w:t>Whereas m</w:t>
      </w:r>
      <w:r w:rsidRPr="009A1A48">
        <w:rPr>
          <w:rFonts w:ascii="Times New Roman" w:eastAsia="Calibri" w:hAnsi="Times New Roman" w:cs="Times New Roman"/>
          <w:color w:val="002060"/>
        </w:rPr>
        <w:t xml:space="preserve">y God has commanded four times [satisfying the “four corners” rule of law] in the book of Deuteronomy within Chapters Four, Five, Six, and Twelve that: </w:t>
      </w:r>
      <w:r w:rsidRPr="009A1A48">
        <w:rPr>
          <w:rFonts w:ascii="Times New Roman" w:eastAsia="Calibri" w:hAnsi="Times New Roman" w:cs="Times New Roman"/>
          <w:b/>
          <w:bCs/>
          <w:color w:val="002060"/>
        </w:rPr>
        <w:t>“1</w:t>
      </w:r>
      <w:r w:rsidRPr="009A1A48">
        <w:rPr>
          <w:rFonts w:ascii="Times New Roman" w:eastAsia="Calibri" w:hAnsi="Times New Roman" w:cs="Times New Roman"/>
          <w:color w:val="002060"/>
        </w:rPr>
        <w:t xml:space="preserve"> ... </w:t>
      </w:r>
      <w:r w:rsidRPr="009A1A48">
        <w:rPr>
          <w:rFonts w:ascii="Times New Roman" w:eastAsia="Calibri" w:hAnsi="Times New Roman" w:cs="Times New Roman"/>
          <w:b/>
          <w:bCs/>
          <w:color w:val="002060"/>
        </w:rPr>
        <w:t>hearken unto the statutes and unto the ordinances</w:t>
      </w:r>
      <w:r w:rsidRPr="009A1A48">
        <w:rPr>
          <w:rFonts w:ascii="Times New Roman" w:eastAsia="Calibri" w:hAnsi="Times New Roman" w:cs="Times New Roman"/>
          <w:color w:val="002060"/>
        </w:rPr>
        <w:t xml:space="preserve">, .... </w:t>
      </w:r>
      <w:r w:rsidRPr="009A1A48">
        <w:rPr>
          <w:rFonts w:ascii="Times New Roman" w:eastAsia="Calibri" w:hAnsi="Times New Roman" w:cs="Times New Roman"/>
          <w:b/>
          <w:bCs/>
          <w:color w:val="002060"/>
        </w:rPr>
        <w:t>2</w:t>
      </w:r>
      <w:r w:rsidRPr="009A1A48">
        <w:rPr>
          <w:rFonts w:ascii="Times New Roman" w:eastAsia="Calibri" w:hAnsi="Times New Roman" w:cs="Times New Roman"/>
          <w:color w:val="002060"/>
        </w:rPr>
        <w:t> </w:t>
      </w:r>
      <w:r w:rsidRPr="009A1A48">
        <w:rPr>
          <w:rFonts w:ascii="Times New Roman" w:eastAsia="Calibri" w:hAnsi="Times New Roman" w:cs="Times New Roman"/>
          <w:b/>
          <w:bCs/>
          <w:color w:val="002060"/>
        </w:rPr>
        <w:t xml:space="preserve">Ye shall not add unto the word which I command you, neither shall ye diminish from it, that ye may keep the commandments ....”. </w:t>
      </w:r>
      <w:r w:rsidRPr="009A1A48">
        <w:rPr>
          <w:rFonts w:ascii="Times New Roman" w:eastAsia="Calibri" w:hAnsi="Times New Roman" w:cs="Times New Roman"/>
          <w:color w:val="002060"/>
        </w:rPr>
        <w:t>This explicitly prohibits the worship of</w:t>
      </w:r>
      <w:r>
        <w:rPr>
          <w:rFonts w:ascii="Times New Roman" w:eastAsia="Calibri" w:hAnsi="Times New Roman" w:cs="Times New Roman"/>
          <w:color w:val="002060"/>
        </w:rPr>
        <w:t>, or governance under, any people acting as</w:t>
      </w:r>
      <w:r w:rsidRPr="009A1A48">
        <w:rPr>
          <w:rFonts w:ascii="Times New Roman" w:eastAsia="Calibri" w:hAnsi="Times New Roman" w:cs="Times New Roman"/>
          <w:color w:val="002060"/>
        </w:rPr>
        <w:t xml:space="preserve"> </w:t>
      </w:r>
      <w:r w:rsidRPr="00234438">
        <w:rPr>
          <w:rFonts w:ascii="Times New Roman" w:eastAsia="Calibri" w:hAnsi="Times New Roman" w:cs="Times New Roman"/>
          <w:b/>
          <w:bCs/>
          <w:i/>
          <w:iCs/>
          <w:color w:val="002060"/>
        </w:rPr>
        <w:t xml:space="preserve">voluntary </w:t>
      </w:r>
      <w:r w:rsidRPr="00F61FCA">
        <w:rPr>
          <w:rFonts w:ascii="Times New Roman" w:eastAsia="Calibri" w:hAnsi="Times New Roman" w:cs="Times New Roman"/>
          <w:b/>
          <w:bCs/>
          <w:i/>
          <w:iCs/>
          <w:color w:val="002060"/>
        </w:rPr>
        <w:t>public servants</w:t>
      </w:r>
      <w:r w:rsidRPr="009A1A48">
        <w:rPr>
          <w:rFonts w:ascii="Times New Roman" w:eastAsia="Calibri" w:hAnsi="Times New Roman" w:cs="Times New Roman"/>
          <w:color w:val="002060"/>
        </w:rPr>
        <w:t>.</w:t>
      </w:r>
      <w:r>
        <w:rPr>
          <w:rFonts w:ascii="Times New Roman" w:eastAsia="Calibri" w:hAnsi="Times New Roman" w:cs="Times New Roman"/>
          <w:color w:val="002060"/>
        </w:rPr>
        <w:t xml:space="preserve"> No one is a government “officer” of any kind over </w:t>
      </w:r>
      <w:r>
        <w:rPr>
          <w:rFonts w:ascii="Times New Roman" w:eastAsia="Calibri" w:hAnsi="Times New Roman" w:cs="Times New Roman"/>
          <w:color w:val="002060"/>
        </w:rPr>
        <w:lastRenderedPageBreak/>
        <w:t xml:space="preserve">people created by God and under God’s Laws and Laws of God’s Nature. </w:t>
      </w:r>
      <w:r w:rsidRPr="000D77E9">
        <w:rPr>
          <w:rFonts w:ascii="Times New Roman" w:eastAsia="Calibri" w:hAnsi="Times New Roman" w:cs="Times New Roman"/>
          <w:b/>
          <w:bCs/>
          <w:color w:val="002060"/>
        </w:rPr>
        <w:t xml:space="preserve">I shall not consent to </w:t>
      </w:r>
      <w:r>
        <w:rPr>
          <w:rFonts w:ascii="Times New Roman" w:eastAsia="Calibri" w:hAnsi="Times New Roman" w:cs="Times New Roman"/>
          <w:b/>
          <w:bCs/>
          <w:color w:val="002060"/>
        </w:rPr>
        <w:t xml:space="preserve">the </w:t>
      </w:r>
      <w:r w:rsidR="009A496C">
        <w:rPr>
          <w:rFonts w:ascii="Times New Roman" w:eastAsia="Calibri" w:hAnsi="Times New Roman" w:cs="Times New Roman"/>
          <w:b/>
          <w:bCs/>
          <w:color w:val="002060"/>
        </w:rPr>
        <w:t>blasphemous</w:t>
      </w:r>
      <w:r w:rsidR="008A3938">
        <w:rPr>
          <w:rFonts w:ascii="Times New Roman" w:eastAsia="Calibri" w:hAnsi="Times New Roman" w:cs="Times New Roman"/>
          <w:b/>
          <w:bCs/>
          <w:color w:val="002060"/>
        </w:rPr>
        <w:t xml:space="preserve"> and inferior</w:t>
      </w:r>
      <w:r>
        <w:rPr>
          <w:rFonts w:ascii="Times New Roman" w:eastAsia="Calibri" w:hAnsi="Times New Roman" w:cs="Times New Roman"/>
          <w:b/>
          <w:bCs/>
          <w:color w:val="002060"/>
        </w:rPr>
        <w:t xml:space="preserve"> </w:t>
      </w:r>
      <w:r w:rsidR="008A3938">
        <w:rPr>
          <w:rFonts w:ascii="Times New Roman" w:eastAsia="Calibri" w:hAnsi="Times New Roman" w:cs="Times New Roman"/>
          <w:b/>
          <w:bCs/>
          <w:color w:val="002060"/>
        </w:rPr>
        <w:t xml:space="preserve">codes, regulations, rules, statutes, and etcetera </w:t>
      </w:r>
      <w:r>
        <w:rPr>
          <w:rFonts w:ascii="Times New Roman" w:eastAsia="Calibri" w:hAnsi="Times New Roman" w:cs="Times New Roman"/>
          <w:b/>
          <w:bCs/>
          <w:color w:val="002060"/>
        </w:rPr>
        <w:t xml:space="preserve">created by man </w:t>
      </w:r>
      <w:r w:rsidR="002C4B4D">
        <w:rPr>
          <w:rFonts w:ascii="Times New Roman" w:eastAsia="Calibri" w:hAnsi="Times New Roman" w:cs="Times New Roman"/>
          <w:b/>
          <w:bCs/>
          <w:color w:val="002060"/>
        </w:rPr>
        <w:t xml:space="preserve">with the intent </w:t>
      </w:r>
      <w:r>
        <w:rPr>
          <w:rFonts w:ascii="Times New Roman" w:eastAsia="Calibri" w:hAnsi="Times New Roman" w:cs="Times New Roman"/>
          <w:b/>
          <w:bCs/>
          <w:color w:val="002060"/>
        </w:rPr>
        <w:t xml:space="preserve">to rule other </w:t>
      </w:r>
      <w:r w:rsidR="002C4B4D">
        <w:rPr>
          <w:rFonts w:ascii="Times New Roman" w:eastAsia="Calibri" w:hAnsi="Times New Roman" w:cs="Times New Roman"/>
          <w:b/>
          <w:bCs/>
          <w:color w:val="002060"/>
        </w:rPr>
        <w:t xml:space="preserve">members of </w:t>
      </w:r>
      <w:r>
        <w:rPr>
          <w:rFonts w:ascii="Times New Roman" w:eastAsia="Calibri" w:hAnsi="Times New Roman" w:cs="Times New Roman"/>
          <w:b/>
          <w:bCs/>
          <w:color w:val="002060"/>
        </w:rPr>
        <w:t>mankind</w:t>
      </w:r>
      <w:r w:rsidR="002C4B4D">
        <w:rPr>
          <w:rFonts w:ascii="Times New Roman" w:eastAsia="Calibri" w:hAnsi="Times New Roman" w:cs="Times New Roman"/>
          <w:b/>
          <w:bCs/>
          <w:color w:val="002060"/>
        </w:rPr>
        <w:t>,</w:t>
      </w:r>
      <w:r>
        <w:rPr>
          <w:rFonts w:ascii="Times New Roman" w:eastAsia="Calibri" w:hAnsi="Times New Roman" w:cs="Times New Roman"/>
          <w:b/>
          <w:bCs/>
          <w:color w:val="002060"/>
        </w:rPr>
        <w:t xml:space="preserve"> as superior to the Divine Creator of this Universe</w:t>
      </w:r>
      <w:r w:rsidRPr="000D77E9">
        <w:rPr>
          <w:rFonts w:ascii="Times New Roman" w:eastAsia="Calibri" w:hAnsi="Times New Roman" w:cs="Times New Roman"/>
          <w:b/>
          <w:bCs/>
          <w:color w:val="002060"/>
        </w:rPr>
        <w:t>.</w:t>
      </w:r>
      <w:r>
        <w:rPr>
          <w:rFonts w:ascii="Times New Roman" w:eastAsia="Calibri" w:hAnsi="Times New Roman" w:cs="Times New Roman"/>
          <w:b/>
          <w:bCs/>
          <w:color w:val="002060"/>
        </w:rPr>
        <w:t xml:space="preserve"> </w:t>
      </w:r>
    </w:p>
    <w:p w14:paraId="3A6CB07F" w14:textId="373073DB" w:rsidR="005313F7" w:rsidRPr="009A1A48" w:rsidRDefault="005313F7" w:rsidP="005313F7">
      <w:pPr>
        <w:spacing w:line="240" w:lineRule="auto"/>
        <w:jc w:val="both"/>
        <w:rPr>
          <w:rFonts w:ascii="Times New Roman" w:eastAsia="Calibri" w:hAnsi="Times New Roman" w:cs="Times New Roman"/>
          <w:color w:val="002060"/>
        </w:rPr>
      </w:pPr>
      <w:r w:rsidRPr="009A1A48">
        <w:rPr>
          <w:rFonts w:ascii="Times New Roman" w:eastAsia="Calibri" w:hAnsi="Times New Roman" w:cs="Times New Roman"/>
          <w:color w:val="002060"/>
        </w:rPr>
        <w:t xml:space="preserve">Whereas the Book of Genesis within Chapter 1 clearly states in </w:t>
      </w:r>
      <w:r w:rsidR="002822E1">
        <w:rPr>
          <w:rFonts w:ascii="Times New Roman" w:eastAsia="Calibri" w:hAnsi="Times New Roman" w:cs="Times New Roman"/>
          <w:color w:val="002060"/>
        </w:rPr>
        <w:t xml:space="preserve">the following </w:t>
      </w:r>
      <w:r w:rsidRPr="009A1A48">
        <w:rPr>
          <w:rFonts w:ascii="Times New Roman" w:eastAsia="Calibri" w:hAnsi="Times New Roman" w:cs="Times New Roman"/>
          <w:color w:val="002060"/>
        </w:rPr>
        <w:t>verse</w:t>
      </w:r>
      <w:r w:rsidR="002822E1">
        <w:rPr>
          <w:rFonts w:ascii="Times New Roman" w:eastAsia="Calibri" w:hAnsi="Times New Roman" w:cs="Times New Roman"/>
          <w:color w:val="002060"/>
        </w:rPr>
        <w:t>s</w:t>
      </w:r>
      <w:r w:rsidRPr="009A1A48">
        <w:rPr>
          <w:rFonts w:ascii="Times New Roman" w:eastAsia="Calibri" w:hAnsi="Times New Roman" w:cs="Times New Roman"/>
          <w:color w:val="002060"/>
        </w:rPr>
        <w:t xml:space="preserve">: </w:t>
      </w:r>
    </w:p>
    <w:p w14:paraId="76BBCA7B" w14:textId="77777777" w:rsidR="005313F7" w:rsidRPr="009A1A48" w:rsidRDefault="005313F7" w:rsidP="005313F7">
      <w:pPr>
        <w:spacing w:after="120" w:line="240" w:lineRule="auto"/>
        <w:jc w:val="both"/>
        <w:rPr>
          <w:rFonts w:ascii="Times New Roman" w:eastAsia="Calibri" w:hAnsi="Times New Roman" w:cs="Times New Roman"/>
          <w:color w:val="002060"/>
        </w:rPr>
      </w:pPr>
      <w:r w:rsidRPr="009A1A48">
        <w:rPr>
          <w:rFonts w:ascii="Times New Roman" w:eastAsia="Calibri" w:hAnsi="Times New Roman" w:cs="Times New Roman"/>
          <w:b/>
          <w:bCs/>
          <w:color w:val="002060"/>
        </w:rPr>
        <w:t>26</w:t>
      </w:r>
      <w:r w:rsidRPr="009A1A48">
        <w:rPr>
          <w:rFonts w:ascii="Times New Roman" w:eastAsia="Calibri" w:hAnsi="Times New Roman" w:cs="Times New Roman"/>
          <w:color w:val="002060"/>
        </w:rPr>
        <w:t xml:space="preserve"> “And God said: 'Let us make man in our image, after our likeness; and let them have dominion over the fish of the sea, and over the fowl of the air, and over the cattle, and over all the earth, and over every creeping thing that creepeth upon the earth.' </w:t>
      </w:r>
      <w:r w:rsidRPr="009A1A48">
        <w:rPr>
          <w:rFonts w:ascii="Times New Roman" w:eastAsia="Calibri" w:hAnsi="Times New Roman" w:cs="Times New Roman"/>
          <w:b/>
          <w:bCs/>
          <w:color w:val="002060"/>
        </w:rPr>
        <w:t>27</w:t>
      </w:r>
      <w:r w:rsidRPr="009A1A48">
        <w:rPr>
          <w:rFonts w:ascii="Times New Roman" w:eastAsia="Calibri" w:hAnsi="Times New Roman" w:cs="Times New Roman"/>
          <w:color w:val="002060"/>
        </w:rPr>
        <w:t xml:space="preserve"> And </w:t>
      </w:r>
      <w:r w:rsidRPr="009A1A48">
        <w:rPr>
          <w:rFonts w:ascii="Times New Roman" w:eastAsia="Calibri" w:hAnsi="Times New Roman" w:cs="Times New Roman"/>
          <w:b/>
          <w:bCs/>
          <w:color w:val="002060"/>
        </w:rPr>
        <w:t>God created man in His own image</w:t>
      </w:r>
      <w:r w:rsidRPr="009A1A48">
        <w:rPr>
          <w:rFonts w:ascii="Times New Roman" w:eastAsia="Calibri" w:hAnsi="Times New Roman" w:cs="Times New Roman"/>
          <w:color w:val="002060"/>
        </w:rPr>
        <w:t xml:space="preserve">, in the image of God created He him; male and female created He them. </w:t>
      </w:r>
      <w:r w:rsidRPr="009A1A48">
        <w:rPr>
          <w:rFonts w:ascii="Times New Roman" w:eastAsia="Calibri" w:hAnsi="Times New Roman" w:cs="Times New Roman"/>
          <w:b/>
          <w:bCs/>
          <w:color w:val="002060"/>
        </w:rPr>
        <w:t xml:space="preserve">28 </w:t>
      </w:r>
      <w:r w:rsidRPr="009A1A48">
        <w:rPr>
          <w:rFonts w:ascii="Times New Roman" w:eastAsia="Calibri" w:hAnsi="Times New Roman" w:cs="Times New Roman"/>
          <w:color w:val="002060"/>
        </w:rPr>
        <w:t xml:space="preserve">And God blessed them; and God said unto them: 'Be fruitful, and multiply, and replenish the earth, and subdue it; and </w:t>
      </w:r>
      <w:r w:rsidRPr="00486E25">
        <w:rPr>
          <w:rFonts w:ascii="Times New Roman" w:eastAsia="Calibri" w:hAnsi="Times New Roman" w:cs="Times New Roman"/>
          <w:color w:val="002060"/>
          <w:u w:val="single"/>
        </w:rPr>
        <w:t xml:space="preserve">have </w:t>
      </w:r>
      <w:r w:rsidRPr="009A1A48">
        <w:rPr>
          <w:rFonts w:ascii="Times New Roman" w:eastAsia="Calibri" w:hAnsi="Times New Roman" w:cs="Times New Roman"/>
          <w:color w:val="002060"/>
          <w:u w:val="single"/>
        </w:rPr>
        <w:t>dominion over the fish</w:t>
      </w:r>
      <w:r w:rsidRPr="009A1A48">
        <w:rPr>
          <w:rFonts w:ascii="Times New Roman" w:eastAsia="Calibri" w:hAnsi="Times New Roman" w:cs="Times New Roman"/>
          <w:color w:val="002060"/>
        </w:rPr>
        <w:t xml:space="preserve"> of the sea, and over the </w:t>
      </w:r>
      <w:r w:rsidRPr="009A1A48">
        <w:rPr>
          <w:rFonts w:ascii="Times New Roman" w:eastAsia="Calibri" w:hAnsi="Times New Roman" w:cs="Times New Roman"/>
          <w:color w:val="002060"/>
          <w:u w:val="single"/>
        </w:rPr>
        <w:t>fowl</w:t>
      </w:r>
      <w:r w:rsidRPr="009A1A48">
        <w:rPr>
          <w:rFonts w:ascii="Times New Roman" w:eastAsia="Calibri" w:hAnsi="Times New Roman" w:cs="Times New Roman"/>
          <w:color w:val="002060"/>
        </w:rPr>
        <w:t xml:space="preserve"> of the air, and over </w:t>
      </w:r>
      <w:r w:rsidRPr="009A1A48">
        <w:rPr>
          <w:rFonts w:ascii="Times New Roman" w:eastAsia="Calibri" w:hAnsi="Times New Roman" w:cs="Times New Roman"/>
          <w:color w:val="002060"/>
          <w:u w:val="single"/>
        </w:rPr>
        <w:t>every living thing that creepeth</w:t>
      </w:r>
      <w:r w:rsidRPr="009A1A48">
        <w:rPr>
          <w:rFonts w:ascii="Times New Roman" w:eastAsia="Calibri" w:hAnsi="Times New Roman" w:cs="Times New Roman"/>
          <w:color w:val="002060"/>
        </w:rPr>
        <w:t xml:space="preserve"> upon the earth.' </w:t>
      </w:r>
      <w:r w:rsidRPr="009A1A48">
        <w:rPr>
          <w:rFonts w:ascii="Times New Roman" w:eastAsia="Calibri" w:hAnsi="Times New Roman" w:cs="Times New Roman"/>
          <w:b/>
          <w:bCs/>
          <w:color w:val="002060"/>
        </w:rPr>
        <w:t>29</w:t>
      </w:r>
      <w:r w:rsidRPr="009A1A48">
        <w:rPr>
          <w:rFonts w:ascii="Times New Roman" w:eastAsia="Calibri" w:hAnsi="Times New Roman" w:cs="Times New Roman"/>
          <w:color w:val="002060"/>
        </w:rPr>
        <w:t> And God said: 'Behold, I have given you every herb yielding seed, which is upon the face of all the earth, and every tree, in which is the fruit of a tree yielding seed--to you it shall be for food; ' ”.</w:t>
      </w:r>
    </w:p>
    <w:p w14:paraId="1D53C26D" w14:textId="6EFFB0A3" w:rsidR="005313F7" w:rsidRPr="009A1A48" w:rsidRDefault="005313F7" w:rsidP="005313F7">
      <w:pPr>
        <w:spacing w:after="120" w:line="240" w:lineRule="auto"/>
        <w:jc w:val="both"/>
        <w:rPr>
          <w:rFonts w:ascii="Times New Roman" w:eastAsia="Calibri" w:hAnsi="Times New Roman" w:cs="Times New Roman"/>
          <w:color w:val="002060"/>
          <w:highlight w:val="yellow"/>
        </w:rPr>
      </w:pPr>
      <w:r w:rsidRPr="009A1A48">
        <w:rPr>
          <w:rFonts w:ascii="Times New Roman" w:eastAsia="Calibri" w:hAnsi="Times New Roman" w:cs="Times New Roman"/>
          <w:color w:val="002060"/>
        </w:rPr>
        <w:t xml:space="preserve">God does not give man dominion over other people. In fact, Genesis 1:26 is literally </w:t>
      </w:r>
      <w:r w:rsidR="002C6151">
        <w:rPr>
          <w:rFonts w:ascii="Times New Roman" w:eastAsia="Calibri" w:hAnsi="Times New Roman" w:cs="Times New Roman"/>
          <w:color w:val="002060"/>
        </w:rPr>
        <w:t xml:space="preserve">the First </w:t>
      </w:r>
      <w:r w:rsidRPr="009A1A48">
        <w:rPr>
          <w:rFonts w:ascii="Times New Roman" w:eastAsia="Calibri" w:hAnsi="Times New Roman" w:cs="Times New Roman"/>
          <w:color w:val="002060"/>
        </w:rPr>
        <w:t xml:space="preserve">Trust </w:t>
      </w:r>
      <w:r w:rsidR="002C6151">
        <w:rPr>
          <w:rFonts w:ascii="Times New Roman" w:eastAsia="Calibri" w:hAnsi="Times New Roman" w:cs="Times New Roman"/>
          <w:color w:val="002060"/>
        </w:rPr>
        <w:t xml:space="preserve">and </w:t>
      </w:r>
      <w:r w:rsidRPr="009A1A48">
        <w:rPr>
          <w:rFonts w:ascii="Times New Roman" w:eastAsia="Calibri" w:hAnsi="Times New Roman" w:cs="Times New Roman"/>
          <w:color w:val="002060"/>
        </w:rPr>
        <w:t xml:space="preserve">was created for mankind as </w:t>
      </w:r>
      <w:r>
        <w:rPr>
          <w:rFonts w:ascii="Times New Roman" w:eastAsia="Calibri" w:hAnsi="Times New Roman" w:cs="Times New Roman"/>
          <w:color w:val="002060"/>
        </w:rPr>
        <w:t>B</w:t>
      </w:r>
      <w:r w:rsidRPr="009A1A48">
        <w:rPr>
          <w:rFonts w:ascii="Times New Roman" w:eastAsia="Calibri" w:hAnsi="Times New Roman" w:cs="Times New Roman"/>
          <w:color w:val="002060"/>
        </w:rPr>
        <w:t>eneficiary</w:t>
      </w:r>
      <w:r>
        <w:rPr>
          <w:rFonts w:ascii="Times New Roman" w:eastAsia="Calibri" w:hAnsi="Times New Roman" w:cs="Times New Roman"/>
          <w:color w:val="002060"/>
        </w:rPr>
        <w:t xml:space="preserve"> of this world</w:t>
      </w:r>
      <w:r w:rsidRPr="009A1A48">
        <w:rPr>
          <w:rFonts w:ascii="Times New Roman" w:eastAsia="Calibri" w:hAnsi="Times New Roman" w:cs="Times New Roman"/>
          <w:color w:val="002060"/>
        </w:rPr>
        <w:t>. Hallelu-Yah! Hallelu-Yah! Hallelu-Yah!</w:t>
      </w:r>
      <w:r>
        <w:rPr>
          <w:rFonts w:ascii="Times New Roman" w:eastAsia="Calibri" w:hAnsi="Times New Roman" w:cs="Times New Roman"/>
          <w:color w:val="002060"/>
        </w:rPr>
        <w:t xml:space="preserve"> </w:t>
      </w:r>
      <w:r w:rsidRPr="009A1A48">
        <w:rPr>
          <w:rFonts w:ascii="Times New Roman" w:eastAsia="Calibri" w:hAnsi="Times New Roman" w:cs="Times New Roman"/>
          <w:color w:val="002060"/>
        </w:rPr>
        <w:t>Hallelu-Yah!</w:t>
      </w:r>
    </w:p>
    <w:p w14:paraId="31569F3F" w14:textId="58C55033" w:rsidR="005313F7" w:rsidRPr="009A1A48" w:rsidRDefault="005313F7" w:rsidP="005313F7">
      <w:pPr>
        <w:spacing w:after="60" w:line="240" w:lineRule="auto"/>
        <w:jc w:val="both"/>
        <w:rPr>
          <w:rFonts w:ascii="Times New Roman" w:hAnsi="Times New Roman" w:cs="Times New Roman"/>
          <w:color w:val="002060"/>
        </w:rPr>
      </w:pPr>
      <w:r w:rsidRPr="009A1A48">
        <w:rPr>
          <w:rFonts w:ascii="Times New Roman" w:hAnsi="Times New Roman" w:cs="Times New Roman"/>
          <w:color w:val="002060"/>
        </w:rPr>
        <w:t xml:space="preserve">In the </w:t>
      </w:r>
      <w:r w:rsidR="00FC7936">
        <w:rPr>
          <w:rFonts w:ascii="Times New Roman" w:hAnsi="Times New Roman" w:cs="Times New Roman"/>
          <w:color w:val="002060"/>
        </w:rPr>
        <w:t xml:space="preserve">Biblical </w:t>
      </w:r>
      <w:r w:rsidRPr="009A1A48">
        <w:rPr>
          <w:rFonts w:ascii="Times New Roman" w:hAnsi="Times New Roman" w:cs="Times New Roman"/>
          <w:color w:val="002060"/>
        </w:rPr>
        <w:t>Aramaic “</w:t>
      </w:r>
      <w:r w:rsidRPr="009A1A48">
        <w:rPr>
          <w:rFonts w:ascii="Times New Roman" w:hAnsi="Times New Roman" w:cs="Times New Roman"/>
          <w:b/>
          <w:bCs/>
          <w:color w:val="002060"/>
        </w:rPr>
        <w:t>Ruach Elohim</w:t>
      </w:r>
      <w:r w:rsidRPr="009A1A48">
        <w:rPr>
          <w:rFonts w:ascii="Times New Roman" w:hAnsi="Times New Roman" w:cs="Times New Roman"/>
          <w:color w:val="002060"/>
        </w:rPr>
        <w:t>” means “</w:t>
      </w:r>
      <w:r w:rsidRPr="009A1A48">
        <w:rPr>
          <w:rFonts w:ascii="Times New Roman" w:hAnsi="Times New Roman" w:cs="Times New Roman"/>
          <w:b/>
          <w:bCs/>
          <w:color w:val="002060"/>
        </w:rPr>
        <w:t>the breath of God</w:t>
      </w:r>
      <w:r w:rsidRPr="009A1A48">
        <w:rPr>
          <w:rFonts w:ascii="Times New Roman" w:hAnsi="Times New Roman" w:cs="Times New Roman"/>
          <w:color w:val="002060"/>
        </w:rPr>
        <w:t>”. Therefore, the Divine Creator of this Universe has granted man the gift of air to breathe so that mankind may live</w:t>
      </w:r>
      <w:r w:rsidR="00B124CE">
        <w:rPr>
          <w:rFonts w:ascii="Times New Roman" w:hAnsi="Times New Roman" w:cs="Times New Roman"/>
          <w:color w:val="002060"/>
        </w:rPr>
        <w:t xml:space="preserve">; </w:t>
      </w:r>
      <w:r w:rsidR="00B124CE" w:rsidRPr="00B124CE">
        <w:rPr>
          <w:rFonts w:ascii="Times New Roman" w:hAnsi="Times New Roman" w:cs="Times New Roman"/>
          <w:b/>
          <w:bCs/>
          <w:i/>
          <w:iCs/>
          <w:color w:val="002060"/>
        </w:rPr>
        <w:t>NOT</w:t>
      </w:r>
      <w:r w:rsidR="00273F6E" w:rsidRPr="00B124CE">
        <w:rPr>
          <w:rFonts w:ascii="Times New Roman" w:hAnsi="Times New Roman" w:cs="Times New Roman"/>
          <w:b/>
          <w:bCs/>
          <w:i/>
          <w:iCs/>
          <w:color w:val="002060"/>
        </w:rPr>
        <w:t xml:space="preserve"> </w:t>
      </w:r>
      <w:r w:rsidR="00273F6E">
        <w:rPr>
          <w:rFonts w:ascii="Times New Roman" w:hAnsi="Times New Roman" w:cs="Times New Roman"/>
          <w:color w:val="002060"/>
        </w:rPr>
        <w:t>cover our faces with masks or any other decorative adornment, especially a satanic ritual of initiation to Lucifer</w:t>
      </w:r>
      <w:r w:rsidRPr="009A1A48">
        <w:rPr>
          <w:rFonts w:ascii="Times New Roman" w:hAnsi="Times New Roman" w:cs="Times New Roman"/>
          <w:color w:val="002060"/>
        </w:rPr>
        <w:t>. Hallelu-Yah!</w:t>
      </w:r>
      <w:r>
        <w:rPr>
          <w:rFonts w:ascii="Times New Roman" w:hAnsi="Times New Roman" w:cs="Times New Roman"/>
          <w:color w:val="002060"/>
        </w:rPr>
        <w:t xml:space="preserve"> </w:t>
      </w:r>
    </w:p>
    <w:p w14:paraId="632810F2" w14:textId="77777777" w:rsidR="005313F7" w:rsidRPr="0065202B" w:rsidRDefault="005313F7" w:rsidP="005313F7">
      <w:pPr>
        <w:spacing w:after="20" w:line="240" w:lineRule="auto"/>
        <w:jc w:val="both"/>
        <w:rPr>
          <w:rFonts w:ascii="Times New Roman" w:hAnsi="Times New Roman" w:cs="Times New Roman"/>
          <w:color w:val="002060"/>
        </w:rPr>
      </w:pPr>
      <w:r w:rsidRPr="0065202B">
        <w:rPr>
          <w:rFonts w:ascii="Times New Roman" w:hAnsi="Times New Roman" w:cs="Times New Roman"/>
          <w:b/>
          <w:bCs/>
          <w:color w:val="002060"/>
        </w:rPr>
        <w:t>Genesis 38:15</w:t>
      </w:r>
      <w:r w:rsidRPr="0065202B">
        <w:rPr>
          <w:rFonts w:ascii="Times New Roman" w:hAnsi="Times New Roman" w:cs="Times New Roman"/>
          <w:color w:val="002060"/>
        </w:rPr>
        <w:t xml:space="preserve"> When Judah saw her, he thought her to be a harlot; for she had covered her face.</w:t>
      </w:r>
    </w:p>
    <w:p w14:paraId="131F04AF" w14:textId="77777777" w:rsidR="005313F7" w:rsidRPr="0065202B" w:rsidRDefault="005313F7" w:rsidP="005313F7">
      <w:pPr>
        <w:spacing w:after="20" w:line="240" w:lineRule="auto"/>
        <w:jc w:val="both"/>
        <w:rPr>
          <w:rFonts w:ascii="Times New Roman" w:hAnsi="Times New Roman" w:cs="Times New Roman"/>
          <w:color w:val="002060"/>
        </w:rPr>
      </w:pPr>
      <w:r w:rsidRPr="0065202B">
        <w:rPr>
          <w:rFonts w:ascii="Times New Roman" w:hAnsi="Times New Roman" w:cs="Times New Roman" w:hint="cs"/>
          <w:b/>
          <w:bCs/>
          <w:color w:val="002060"/>
        </w:rPr>
        <w:t>Leviticus 13</w:t>
      </w:r>
      <w:r w:rsidRPr="0065202B">
        <w:rPr>
          <w:rFonts w:ascii="Times New Roman" w:hAnsi="Times New Roman" w:cs="Times New Roman"/>
          <w:b/>
          <w:bCs/>
          <w:color w:val="002060"/>
        </w:rPr>
        <w:t>:45</w:t>
      </w:r>
      <w:r w:rsidRPr="0065202B">
        <w:rPr>
          <w:rFonts w:ascii="Times New Roman" w:hAnsi="Times New Roman" w:cs="Times New Roman"/>
          <w:color w:val="002060"/>
        </w:rPr>
        <w:t xml:space="preserve"> And the leper in whom the plague is, ... he shall cover his upper lip, and shall cry: 'Unclean, unclean.'</w:t>
      </w:r>
    </w:p>
    <w:p w14:paraId="28036F37" w14:textId="77777777" w:rsidR="005313F7" w:rsidRPr="0065202B" w:rsidRDefault="005313F7" w:rsidP="005313F7">
      <w:pPr>
        <w:spacing w:after="20" w:line="240" w:lineRule="auto"/>
        <w:jc w:val="both"/>
        <w:rPr>
          <w:rFonts w:ascii="Times New Roman" w:hAnsi="Times New Roman" w:cs="Times New Roman"/>
          <w:color w:val="002060"/>
        </w:rPr>
      </w:pPr>
      <w:r w:rsidRPr="0065202B">
        <w:rPr>
          <w:rFonts w:ascii="Times New Roman" w:hAnsi="Times New Roman" w:cs="Times New Roman"/>
          <w:b/>
          <w:bCs/>
          <w:color w:val="002060"/>
        </w:rPr>
        <w:t>Exodus Chapter 20</w:t>
      </w:r>
      <w:r w:rsidRPr="0065202B">
        <w:rPr>
          <w:rFonts w:ascii="Times New Roman" w:hAnsi="Times New Roman" w:cs="Times New Roman"/>
          <w:color w:val="002060"/>
        </w:rPr>
        <w:t xml:space="preserve"> clearly discloses that the God of this world is a jealous god who forbids the people to have any other gods before Him for they are “false gods” leading to “idol worship”, and we are commanded to only follow our God’s laws known as “statutes and ordinances”. </w:t>
      </w:r>
    </w:p>
    <w:p w14:paraId="26CE48F4" w14:textId="77777777" w:rsidR="005313F7" w:rsidRPr="0065202B" w:rsidRDefault="005313F7" w:rsidP="005313F7">
      <w:pPr>
        <w:spacing w:after="20" w:line="240" w:lineRule="auto"/>
        <w:jc w:val="both"/>
        <w:rPr>
          <w:rFonts w:ascii="Times New Roman" w:hAnsi="Times New Roman" w:cs="Times New Roman"/>
          <w:color w:val="002060"/>
        </w:rPr>
      </w:pPr>
      <w:r w:rsidRPr="0065202B">
        <w:rPr>
          <w:rFonts w:ascii="Times New Roman" w:hAnsi="Times New Roman" w:cs="Times New Roman"/>
          <w:b/>
          <w:bCs/>
          <w:color w:val="002060"/>
        </w:rPr>
        <w:t>Chapter 5:16</w:t>
      </w:r>
      <w:r w:rsidRPr="0065202B">
        <w:rPr>
          <w:rFonts w:ascii="Times New Roman" w:hAnsi="Times New Roman" w:cs="Times New Roman"/>
          <w:color w:val="002060"/>
        </w:rPr>
        <w:t xml:space="preserve"> the 9th Commandment states: "Neither shalt thou bear false witness against thy neighbour."</w:t>
      </w:r>
    </w:p>
    <w:p w14:paraId="52D1866A" w14:textId="77777777" w:rsidR="005313F7" w:rsidRPr="0065202B" w:rsidRDefault="005313F7" w:rsidP="005313F7">
      <w:pPr>
        <w:spacing w:after="20" w:line="240" w:lineRule="auto"/>
        <w:jc w:val="both"/>
        <w:rPr>
          <w:rFonts w:ascii="Times New Roman" w:hAnsi="Times New Roman" w:cs="Times New Roman"/>
          <w:color w:val="002060"/>
        </w:rPr>
      </w:pPr>
      <w:r w:rsidRPr="0065202B">
        <w:rPr>
          <w:rFonts w:ascii="Times New Roman" w:hAnsi="Times New Roman" w:cs="Times New Roman"/>
          <w:b/>
          <w:bCs/>
          <w:color w:val="002060"/>
        </w:rPr>
        <w:t xml:space="preserve">Ezekiel 37:5 </w:t>
      </w:r>
      <w:r w:rsidRPr="0065202B">
        <w:rPr>
          <w:rFonts w:ascii="Times New Roman" w:hAnsi="Times New Roman" w:cs="Times New Roman"/>
          <w:color w:val="002060"/>
        </w:rPr>
        <w:t>“... Behold, I will cause breath to enter into you, and ye shall live.”</w:t>
      </w:r>
    </w:p>
    <w:p w14:paraId="4B1E7F2D" w14:textId="77777777" w:rsidR="005313F7" w:rsidRPr="0065202B" w:rsidRDefault="005313F7" w:rsidP="005313F7">
      <w:pPr>
        <w:spacing w:after="20" w:line="240" w:lineRule="auto"/>
        <w:jc w:val="both"/>
        <w:rPr>
          <w:rFonts w:ascii="Times New Roman" w:hAnsi="Times New Roman" w:cs="Times New Roman"/>
          <w:color w:val="002060"/>
        </w:rPr>
      </w:pPr>
      <w:r w:rsidRPr="0065202B">
        <w:rPr>
          <w:rFonts w:ascii="Times New Roman" w:hAnsi="Times New Roman" w:cs="Times New Roman"/>
          <w:b/>
          <w:bCs/>
          <w:color w:val="002060"/>
        </w:rPr>
        <w:t xml:space="preserve">Job 33:4 </w:t>
      </w:r>
      <w:r w:rsidRPr="0065202B">
        <w:rPr>
          <w:rFonts w:ascii="Times New Roman" w:hAnsi="Times New Roman" w:cs="Times New Roman"/>
          <w:color w:val="002060"/>
        </w:rPr>
        <w:t>“The spirit of God hath made me, and the breath of the Almighty given me life.”</w:t>
      </w:r>
    </w:p>
    <w:p w14:paraId="6C01C60D" w14:textId="556CFB52" w:rsidR="005313F7" w:rsidRPr="0065202B" w:rsidRDefault="005313F7" w:rsidP="005313F7">
      <w:pPr>
        <w:spacing w:after="20" w:line="240" w:lineRule="auto"/>
        <w:jc w:val="both"/>
        <w:rPr>
          <w:rFonts w:ascii="Times New Roman" w:hAnsi="Times New Roman" w:cs="Times New Roman"/>
          <w:color w:val="002060"/>
        </w:rPr>
      </w:pPr>
      <w:r w:rsidRPr="0065202B">
        <w:rPr>
          <w:rFonts w:ascii="Times New Roman" w:hAnsi="Times New Roman" w:cs="Times New Roman"/>
          <w:b/>
          <w:bCs/>
          <w:color w:val="002060"/>
        </w:rPr>
        <w:t xml:space="preserve">Proverbs 20:27 </w:t>
      </w:r>
      <w:r w:rsidRPr="0065202B">
        <w:rPr>
          <w:rFonts w:ascii="Times New Roman" w:hAnsi="Times New Roman" w:cs="Times New Roman"/>
          <w:color w:val="002060"/>
        </w:rPr>
        <w:t xml:space="preserve">“The spirit of man is the lamp of </w:t>
      </w:r>
      <w:r w:rsidR="00564CE2">
        <w:rPr>
          <w:rFonts w:ascii="Times New Roman" w:hAnsi="Times New Roman" w:cs="Times New Roman"/>
          <w:color w:val="002060"/>
        </w:rPr>
        <w:t>[God]</w:t>
      </w:r>
      <w:r w:rsidRPr="0065202B">
        <w:rPr>
          <w:rFonts w:ascii="Times New Roman" w:hAnsi="Times New Roman" w:cs="Times New Roman"/>
          <w:color w:val="002060"/>
        </w:rPr>
        <w:t>, searching all the inward parts.”</w:t>
      </w:r>
    </w:p>
    <w:p w14:paraId="1B17BF5C" w14:textId="0C34133A" w:rsidR="005313F7" w:rsidRDefault="005313F7" w:rsidP="005C66AC">
      <w:pPr>
        <w:spacing w:line="240" w:lineRule="auto"/>
        <w:jc w:val="both"/>
        <w:rPr>
          <w:rFonts w:ascii="Times New Roman" w:hAnsi="Times New Roman" w:cs="Times New Roman"/>
          <w:color w:val="002060"/>
        </w:rPr>
      </w:pPr>
      <w:r w:rsidRPr="0065202B">
        <w:rPr>
          <w:rFonts w:ascii="Times New Roman" w:hAnsi="Times New Roman" w:cs="Times New Roman"/>
          <w:b/>
          <w:bCs/>
          <w:color w:val="002060"/>
        </w:rPr>
        <w:t>Isaiah 54:</w:t>
      </w:r>
      <w:r w:rsidRPr="0065202B">
        <w:rPr>
          <w:rFonts w:ascii="Times New Roman" w:hAnsi="Times New Roman" w:cs="Times New Roman" w:hint="cs"/>
          <w:b/>
          <w:bCs/>
          <w:color w:val="002060"/>
        </w:rPr>
        <w:t>17</w:t>
      </w:r>
      <w:r w:rsidRPr="0065202B">
        <w:rPr>
          <w:rFonts w:ascii="Times New Roman" w:hAnsi="Times New Roman" w:cs="Times New Roman" w:hint="cs"/>
          <w:color w:val="002060"/>
        </w:rPr>
        <w:t> </w:t>
      </w:r>
      <w:r w:rsidRPr="0065202B">
        <w:rPr>
          <w:rFonts w:ascii="Times New Roman" w:hAnsi="Times New Roman" w:cs="Times New Roman"/>
          <w:color w:val="002060"/>
        </w:rPr>
        <w:t>“</w:t>
      </w:r>
      <w:r w:rsidRPr="0065202B">
        <w:rPr>
          <w:rFonts w:ascii="Times New Roman" w:hAnsi="Times New Roman" w:cs="Times New Roman" w:hint="cs"/>
          <w:color w:val="002060"/>
        </w:rPr>
        <w:t>No weapon that is formed against thee shall prosper; and every tongue that shall rise against thee in judgment thou shalt condemn.</w:t>
      </w:r>
      <w:r w:rsidRPr="0065202B">
        <w:rPr>
          <w:rFonts w:ascii="Times New Roman" w:hAnsi="Times New Roman" w:cs="Times New Roman"/>
          <w:color w:val="002060"/>
        </w:rPr>
        <w:t>”</w:t>
      </w:r>
    </w:p>
    <w:p w14:paraId="44D25A75" w14:textId="68872E07" w:rsidR="00B32AAB" w:rsidRPr="005C66AC" w:rsidRDefault="00B32AAB" w:rsidP="005C66AC">
      <w:pPr>
        <w:spacing w:line="240" w:lineRule="auto"/>
        <w:jc w:val="both"/>
        <w:rPr>
          <w:rFonts w:ascii="Times New Roman" w:hAnsi="Times New Roman" w:cs="Times New Roman"/>
          <w:b/>
          <w:bCs/>
          <w:color w:val="002060"/>
        </w:rPr>
      </w:pPr>
      <w:r w:rsidRPr="005C66AC">
        <w:rPr>
          <w:rFonts w:ascii="Times New Roman" w:hAnsi="Times New Roman" w:cs="Times New Roman"/>
          <w:b/>
          <w:bCs/>
          <w:color w:val="002060"/>
        </w:rPr>
        <w:t>Hosea 4:</w:t>
      </w:r>
    </w:p>
    <w:p w14:paraId="24FDAA3F" w14:textId="25894140" w:rsidR="00B32AAB" w:rsidRDefault="00B32AAB" w:rsidP="005C66AC">
      <w:pPr>
        <w:spacing w:line="240" w:lineRule="auto"/>
        <w:jc w:val="both"/>
        <w:rPr>
          <w:rFonts w:ascii="Times New Roman" w:hAnsi="Times New Roman" w:cs="Times New Roman"/>
          <w:color w:val="002060"/>
        </w:rPr>
      </w:pPr>
      <w:r w:rsidRPr="00B32AAB">
        <w:rPr>
          <w:rFonts w:ascii="Times New Roman" w:hAnsi="Times New Roman" w:cs="Times New Roman" w:hint="cs"/>
          <w:b/>
          <w:bCs/>
          <w:color w:val="002060"/>
        </w:rPr>
        <w:t>1</w:t>
      </w:r>
      <w:r w:rsidRPr="00B32AAB">
        <w:rPr>
          <w:rFonts w:ascii="Times New Roman" w:hAnsi="Times New Roman" w:cs="Times New Roman" w:hint="cs"/>
          <w:color w:val="002060"/>
        </w:rPr>
        <w:t> </w:t>
      </w:r>
      <w:r w:rsidR="007C4B26">
        <w:rPr>
          <w:rFonts w:ascii="Times New Roman" w:hAnsi="Times New Roman" w:cs="Times New Roman"/>
          <w:color w:val="002060"/>
        </w:rPr>
        <w:t>“</w:t>
      </w:r>
      <w:r w:rsidRPr="00B32AAB">
        <w:rPr>
          <w:rFonts w:ascii="Times New Roman" w:hAnsi="Times New Roman" w:cs="Times New Roman" w:hint="cs"/>
          <w:color w:val="002060"/>
        </w:rPr>
        <w:t>Hear the word of the LORD, ye children of Israel! for the LORD hath a controversy with the inhabitants of the land, because there is no truth, nor mercy, nor knowledge of God in the land.</w:t>
      </w:r>
    </w:p>
    <w:p w14:paraId="3F20ADA2" w14:textId="561CE49E" w:rsidR="00B32AAB" w:rsidRDefault="00B32AAB" w:rsidP="005C66AC">
      <w:pPr>
        <w:spacing w:line="240" w:lineRule="auto"/>
        <w:jc w:val="both"/>
        <w:rPr>
          <w:rFonts w:ascii="Times New Roman" w:hAnsi="Times New Roman" w:cs="Times New Roman"/>
          <w:color w:val="002060"/>
        </w:rPr>
      </w:pPr>
      <w:r w:rsidRPr="00B32AAB">
        <w:rPr>
          <w:rFonts w:ascii="Times New Roman" w:hAnsi="Times New Roman" w:cs="Times New Roman" w:hint="cs"/>
          <w:b/>
          <w:bCs/>
          <w:color w:val="002060"/>
        </w:rPr>
        <w:t>2</w:t>
      </w:r>
      <w:r w:rsidRPr="00B32AAB">
        <w:rPr>
          <w:rFonts w:ascii="Times New Roman" w:hAnsi="Times New Roman" w:cs="Times New Roman" w:hint="cs"/>
          <w:color w:val="002060"/>
        </w:rPr>
        <w:t> Swearing and lying, and killing, and stealing, and committing adultery! they break all bounds, and blood toucheth blood.</w:t>
      </w:r>
    </w:p>
    <w:p w14:paraId="2D7B716B" w14:textId="20465730" w:rsidR="00C27EE8" w:rsidRDefault="00C27EE8" w:rsidP="005C66AC">
      <w:pPr>
        <w:spacing w:line="240" w:lineRule="auto"/>
        <w:jc w:val="both"/>
        <w:rPr>
          <w:rFonts w:ascii="Times New Roman" w:hAnsi="Times New Roman" w:cs="Times New Roman"/>
          <w:color w:val="002060"/>
        </w:rPr>
      </w:pPr>
      <w:r w:rsidRPr="00C27EE8">
        <w:rPr>
          <w:rFonts w:ascii="Times New Roman" w:hAnsi="Times New Roman" w:cs="Times New Roman" w:hint="cs"/>
          <w:b/>
          <w:bCs/>
          <w:color w:val="002060"/>
        </w:rPr>
        <w:t>3</w:t>
      </w:r>
      <w:r w:rsidRPr="00C27EE8">
        <w:rPr>
          <w:rFonts w:ascii="Times New Roman" w:hAnsi="Times New Roman" w:cs="Times New Roman" w:hint="cs"/>
          <w:color w:val="002060"/>
        </w:rPr>
        <w:t> Therefore doth the land mourn, and every one that dwelleth therein doth languish, with the beasts of the field, and the fowls of heaven; yea, the fishes of the sea also are taken away.</w:t>
      </w:r>
      <w:r w:rsidR="007D322A">
        <w:rPr>
          <w:rFonts w:ascii="Times New Roman" w:hAnsi="Times New Roman" w:cs="Times New Roman"/>
          <w:color w:val="002060"/>
        </w:rPr>
        <w:t>...</w:t>
      </w:r>
    </w:p>
    <w:p w14:paraId="4EB577FF" w14:textId="3F039A37" w:rsidR="00F17D43" w:rsidRDefault="00F17D43" w:rsidP="005C66AC">
      <w:pPr>
        <w:spacing w:line="240" w:lineRule="auto"/>
        <w:jc w:val="both"/>
        <w:rPr>
          <w:rFonts w:ascii="Times New Roman" w:hAnsi="Times New Roman" w:cs="Times New Roman"/>
          <w:color w:val="002060"/>
        </w:rPr>
      </w:pPr>
      <w:r w:rsidRPr="00F17D43">
        <w:rPr>
          <w:rFonts w:ascii="Times New Roman" w:hAnsi="Times New Roman" w:cs="Times New Roman" w:hint="cs"/>
          <w:b/>
          <w:bCs/>
          <w:color w:val="002060"/>
        </w:rPr>
        <w:t>6</w:t>
      </w:r>
      <w:r w:rsidRPr="00F17D43">
        <w:rPr>
          <w:rFonts w:ascii="Times New Roman" w:hAnsi="Times New Roman" w:cs="Times New Roman" w:hint="cs"/>
          <w:color w:val="002060"/>
        </w:rPr>
        <w:t> My people are destroyed for lack of knowledge; because thou hast rejected knowledge, I will also reject thee, that thou shalt be no priest to Me; seeing thou hast forgotten the law of thy God, I also will forget thy children.</w:t>
      </w:r>
      <w:r w:rsidR="007D322A">
        <w:rPr>
          <w:rFonts w:ascii="Times New Roman" w:hAnsi="Times New Roman" w:cs="Times New Roman"/>
          <w:color w:val="002060"/>
        </w:rPr>
        <w:t>...</w:t>
      </w:r>
    </w:p>
    <w:p w14:paraId="2C17AF15" w14:textId="0E581C4B" w:rsidR="008835DE" w:rsidRDefault="0078706B" w:rsidP="005C66AC">
      <w:pPr>
        <w:spacing w:line="240" w:lineRule="auto"/>
        <w:jc w:val="both"/>
        <w:rPr>
          <w:rFonts w:ascii="Times New Roman" w:hAnsi="Times New Roman" w:cs="Times New Roman"/>
          <w:color w:val="002060"/>
        </w:rPr>
      </w:pPr>
      <w:r w:rsidRPr="0078706B">
        <w:rPr>
          <w:rFonts w:ascii="Times New Roman" w:hAnsi="Times New Roman" w:cs="Times New Roman" w:hint="cs"/>
          <w:b/>
          <w:bCs/>
          <w:color w:val="002060"/>
        </w:rPr>
        <w:t>8</w:t>
      </w:r>
      <w:r w:rsidRPr="0078706B">
        <w:rPr>
          <w:rFonts w:ascii="Times New Roman" w:hAnsi="Times New Roman" w:cs="Times New Roman" w:hint="cs"/>
          <w:color w:val="002060"/>
        </w:rPr>
        <w:t> They feed on the sin of My people, and set their heart on their iniquity.</w:t>
      </w:r>
      <w:r w:rsidR="007D322A">
        <w:rPr>
          <w:rFonts w:ascii="Times New Roman" w:hAnsi="Times New Roman" w:cs="Times New Roman"/>
          <w:color w:val="002060"/>
        </w:rPr>
        <w:t>...</w:t>
      </w:r>
    </w:p>
    <w:p w14:paraId="5BC63B73" w14:textId="5A470FE8" w:rsidR="00B32AAB" w:rsidRDefault="008835DE" w:rsidP="00CA650B">
      <w:pPr>
        <w:spacing w:line="240" w:lineRule="auto"/>
        <w:jc w:val="both"/>
        <w:rPr>
          <w:rFonts w:ascii="Times New Roman" w:hAnsi="Times New Roman" w:cs="Times New Roman"/>
          <w:color w:val="002060"/>
        </w:rPr>
      </w:pPr>
      <w:r w:rsidRPr="008835DE">
        <w:rPr>
          <w:rFonts w:ascii="Times New Roman" w:hAnsi="Times New Roman" w:cs="Times New Roman"/>
          <w:b/>
          <w:bCs/>
          <w:color w:val="002060"/>
        </w:rPr>
        <w:t>14</w:t>
      </w:r>
      <w:r>
        <w:rPr>
          <w:rFonts w:ascii="Times New Roman" w:hAnsi="Times New Roman" w:cs="Times New Roman"/>
          <w:color w:val="002060"/>
        </w:rPr>
        <w:t xml:space="preserve"> ... </w:t>
      </w:r>
      <w:r w:rsidRPr="008835DE">
        <w:rPr>
          <w:rFonts w:ascii="Times New Roman" w:hAnsi="Times New Roman" w:cs="Times New Roman" w:hint="cs"/>
          <w:color w:val="002060"/>
        </w:rPr>
        <w:t>the people that is without understanding is distraught.</w:t>
      </w:r>
      <w:r w:rsidR="007C4B26">
        <w:rPr>
          <w:rFonts w:ascii="Times New Roman" w:hAnsi="Times New Roman" w:cs="Times New Roman"/>
          <w:color w:val="002060"/>
        </w:rPr>
        <w:t>”</w:t>
      </w:r>
    </w:p>
    <w:p w14:paraId="733A1550" w14:textId="338F1928" w:rsidR="00C8755A" w:rsidRPr="0065202B" w:rsidRDefault="00C8755A" w:rsidP="00B01547">
      <w:pPr>
        <w:spacing w:after="120" w:line="240" w:lineRule="auto"/>
        <w:jc w:val="both"/>
        <w:rPr>
          <w:rFonts w:ascii="Times New Roman" w:hAnsi="Times New Roman" w:cs="Times New Roman"/>
          <w:color w:val="002060"/>
        </w:rPr>
      </w:pPr>
      <w:r w:rsidRPr="00C8755A">
        <w:rPr>
          <w:rFonts w:ascii="Times New Roman" w:hAnsi="Times New Roman" w:cs="Times New Roman"/>
          <w:b/>
          <w:bCs/>
          <w:color w:val="002060"/>
        </w:rPr>
        <w:t>Psalms 146:</w:t>
      </w:r>
      <w:r w:rsidRPr="00C8755A">
        <w:rPr>
          <w:rFonts w:ascii="Times New Roman" w:hAnsi="Times New Roman" w:cs="Times New Roman" w:hint="cs"/>
          <w:b/>
          <w:bCs/>
          <w:color w:val="002060"/>
        </w:rPr>
        <w:t>3</w:t>
      </w:r>
      <w:r w:rsidRPr="00C8755A">
        <w:rPr>
          <w:rFonts w:ascii="Times New Roman" w:hAnsi="Times New Roman" w:cs="Times New Roman" w:hint="cs"/>
          <w:color w:val="002060"/>
        </w:rPr>
        <w:t> </w:t>
      </w:r>
      <w:r w:rsidR="007D322A">
        <w:rPr>
          <w:rFonts w:ascii="Times New Roman" w:hAnsi="Times New Roman" w:cs="Times New Roman"/>
          <w:color w:val="002060"/>
        </w:rPr>
        <w:t>“</w:t>
      </w:r>
      <w:r w:rsidRPr="00C8755A">
        <w:rPr>
          <w:rFonts w:ascii="Times New Roman" w:hAnsi="Times New Roman" w:cs="Times New Roman" w:hint="cs"/>
          <w:color w:val="002060"/>
        </w:rPr>
        <w:t>Put not your trust in princes, nor in the son of man, in whom there is no help.</w:t>
      </w:r>
      <w:r w:rsidR="007D322A">
        <w:rPr>
          <w:rFonts w:ascii="Times New Roman" w:hAnsi="Times New Roman" w:cs="Times New Roman"/>
          <w:color w:val="002060"/>
        </w:rPr>
        <w:t>”</w:t>
      </w:r>
    </w:p>
    <w:p w14:paraId="7914EFC7" w14:textId="77777777" w:rsidR="005313F7" w:rsidRPr="00A630F5" w:rsidRDefault="005313F7" w:rsidP="005313F7">
      <w:pPr>
        <w:spacing w:after="120" w:line="240" w:lineRule="auto"/>
        <w:jc w:val="both"/>
        <w:rPr>
          <w:rFonts w:ascii="Times New Roman" w:hAnsi="Times New Roman" w:cs="Times New Roman"/>
          <w:b/>
          <w:bCs/>
          <w:color w:val="002060"/>
        </w:rPr>
      </w:pPr>
      <w:r w:rsidRPr="00A630F5">
        <w:rPr>
          <w:rFonts w:ascii="Times New Roman" w:hAnsi="Times New Roman" w:cs="Times New Roman"/>
          <w:b/>
          <w:bCs/>
          <w:color w:val="002060"/>
        </w:rPr>
        <w:t>SOURCE: http://mechon-mamre.org/p/pt/pt0.htm</w:t>
      </w:r>
    </w:p>
    <w:p w14:paraId="333FB0D0" w14:textId="77777777" w:rsidR="005313F7" w:rsidRPr="0027270A" w:rsidRDefault="005313F7" w:rsidP="005313F7">
      <w:pPr>
        <w:spacing w:line="240" w:lineRule="auto"/>
        <w:jc w:val="both"/>
        <w:rPr>
          <w:rFonts w:ascii="Times New Roman" w:eastAsia="Calibri" w:hAnsi="Times New Roman" w:cs="Times New Roman"/>
          <w:color w:val="002060"/>
        </w:rPr>
      </w:pPr>
      <w:r w:rsidRPr="0027270A">
        <w:rPr>
          <w:rFonts w:ascii="Times New Roman" w:eastAsia="Calibri" w:hAnsi="Times New Roman" w:cs="Times New Roman"/>
          <w:color w:val="002060"/>
        </w:rPr>
        <w:t>Masks</w:t>
      </w:r>
      <w:r>
        <w:rPr>
          <w:rFonts w:ascii="Times New Roman" w:eastAsia="Calibri" w:hAnsi="Times New Roman" w:cs="Times New Roman"/>
          <w:color w:val="002060"/>
        </w:rPr>
        <w:t xml:space="preserve"> and face coverings</w:t>
      </w:r>
      <w:r w:rsidRPr="0027270A">
        <w:rPr>
          <w:rFonts w:ascii="Times New Roman" w:eastAsia="Calibri" w:hAnsi="Times New Roman" w:cs="Times New Roman"/>
          <w:color w:val="002060"/>
        </w:rPr>
        <w:t xml:space="preserve"> are satanic </w:t>
      </w:r>
      <w:r>
        <w:rPr>
          <w:rFonts w:ascii="Times New Roman" w:eastAsia="Calibri" w:hAnsi="Times New Roman" w:cs="Times New Roman"/>
          <w:color w:val="002060"/>
        </w:rPr>
        <w:t>and</w:t>
      </w:r>
      <w:r w:rsidRPr="0027270A">
        <w:rPr>
          <w:rFonts w:ascii="Times New Roman" w:eastAsia="Calibri" w:hAnsi="Times New Roman" w:cs="Times New Roman"/>
          <w:color w:val="002060"/>
        </w:rPr>
        <w:t xml:space="preserve"> violate my Covenant</w:t>
      </w:r>
      <w:r>
        <w:rPr>
          <w:rFonts w:ascii="Times New Roman" w:eastAsia="Calibri" w:hAnsi="Times New Roman" w:cs="Times New Roman"/>
          <w:color w:val="002060"/>
        </w:rPr>
        <w:t xml:space="preserve"> </w:t>
      </w:r>
      <w:r w:rsidRPr="0027270A">
        <w:rPr>
          <w:rFonts w:ascii="Times New Roman" w:eastAsia="Calibri" w:hAnsi="Times New Roman" w:cs="Times New Roman"/>
          <w:color w:val="002060"/>
        </w:rPr>
        <w:t xml:space="preserve">[Oath] </w:t>
      </w:r>
      <w:r>
        <w:rPr>
          <w:rFonts w:ascii="Times New Roman" w:eastAsia="Calibri" w:hAnsi="Times New Roman" w:cs="Times New Roman"/>
          <w:color w:val="002060"/>
        </w:rPr>
        <w:t>to</w:t>
      </w:r>
      <w:r w:rsidRPr="0027270A">
        <w:rPr>
          <w:rFonts w:ascii="Times New Roman" w:eastAsia="Calibri" w:hAnsi="Times New Roman" w:cs="Times New Roman"/>
          <w:color w:val="002060"/>
        </w:rPr>
        <w:t xml:space="preserve"> the Divine Creator of this Universe.</w:t>
      </w:r>
    </w:p>
    <w:p w14:paraId="2D6ED76F" w14:textId="77777777" w:rsidR="005313F7" w:rsidRDefault="005313F7" w:rsidP="005313F7">
      <w:pPr>
        <w:spacing w:after="120" w:line="240" w:lineRule="auto"/>
        <w:jc w:val="both"/>
        <w:rPr>
          <w:rFonts w:ascii="Times New Roman" w:eastAsia="Calibri" w:hAnsi="Times New Roman" w:cs="Times New Roman"/>
          <w:color w:val="002060"/>
        </w:rPr>
      </w:pPr>
      <w:r w:rsidRPr="0027270A">
        <w:rPr>
          <w:rFonts w:ascii="Times New Roman" w:eastAsia="Calibri" w:hAnsi="Times New Roman" w:cs="Times New Roman"/>
          <w:color w:val="002060"/>
        </w:rPr>
        <w:t xml:space="preserve">We are explicitly </w:t>
      </w:r>
      <w:r>
        <w:rPr>
          <w:rFonts w:ascii="Times New Roman" w:eastAsia="Calibri" w:hAnsi="Times New Roman" w:cs="Times New Roman"/>
          <w:color w:val="002060"/>
        </w:rPr>
        <w:t>prohibited</w:t>
      </w:r>
      <w:r w:rsidRPr="0027270A">
        <w:rPr>
          <w:rFonts w:ascii="Times New Roman" w:eastAsia="Calibri" w:hAnsi="Times New Roman" w:cs="Times New Roman"/>
          <w:color w:val="002060"/>
        </w:rPr>
        <w:t xml:space="preserve"> from following </w:t>
      </w:r>
      <w:r>
        <w:rPr>
          <w:rFonts w:ascii="Times New Roman" w:eastAsia="Calibri" w:hAnsi="Times New Roman" w:cs="Times New Roman"/>
          <w:color w:val="002060"/>
        </w:rPr>
        <w:t>any other</w:t>
      </w:r>
      <w:r w:rsidRPr="0027270A">
        <w:rPr>
          <w:rFonts w:ascii="Times New Roman" w:eastAsia="Calibri" w:hAnsi="Times New Roman" w:cs="Times New Roman"/>
          <w:color w:val="002060"/>
        </w:rPr>
        <w:t xml:space="preserve"> laws and/or </w:t>
      </w:r>
      <w:r>
        <w:rPr>
          <w:rFonts w:ascii="Times New Roman" w:eastAsia="Calibri" w:hAnsi="Times New Roman" w:cs="Times New Roman"/>
          <w:color w:val="002060"/>
        </w:rPr>
        <w:t>removing</w:t>
      </w:r>
      <w:r w:rsidRPr="0027270A">
        <w:rPr>
          <w:rFonts w:ascii="Times New Roman" w:eastAsia="Calibri" w:hAnsi="Times New Roman" w:cs="Times New Roman"/>
          <w:color w:val="002060"/>
        </w:rPr>
        <w:t xml:space="preserve"> any of Yah's Laws [as in “</w:t>
      </w:r>
      <w:r w:rsidRPr="0027270A">
        <w:rPr>
          <w:rFonts w:ascii="Times New Roman" w:eastAsia="Calibri" w:hAnsi="Times New Roman" w:cs="Times New Roman"/>
          <w:i/>
          <w:iCs/>
          <w:color w:val="002060"/>
        </w:rPr>
        <w:t>Hallelu-Yah</w:t>
      </w:r>
      <w:r w:rsidRPr="0027270A">
        <w:rPr>
          <w:rFonts w:ascii="Times New Roman" w:eastAsia="Calibri" w:hAnsi="Times New Roman" w:cs="Times New Roman"/>
          <w:color w:val="002060"/>
        </w:rPr>
        <w:t>!” “</w:t>
      </w:r>
      <w:r w:rsidRPr="0027270A">
        <w:rPr>
          <w:rFonts w:ascii="Times New Roman" w:eastAsia="Calibri" w:hAnsi="Times New Roman" w:cs="Times New Roman"/>
          <w:i/>
          <w:iCs/>
          <w:color w:val="002060"/>
        </w:rPr>
        <w:t>All praise be to Yah</w:t>
      </w:r>
      <w:r w:rsidRPr="0027270A">
        <w:rPr>
          <w:rFonts w:ascii="Times New Roman" w:eastAsia="Calibri" w:hAnsi="Times New Roman" w:cs="Times New Roman"/>
          <w:color w:val="002060"/>
        </w:rPr>
        <w:t xml:space="preserve">!”] from our obedient practices. The wearing of a mask by any so-called "mandate" </w:t>
      </w:r>
      <w:r>
        <w:rPr>
          <w:rFonts w:ascii="Times New Roman" w:eastAsia="Calibri" w:hAnsi="Times New Roman" w:cs="Times New Roman"/>
          <w:color w:val="002060"/>
        </w:rPr>
        <w:t>presented as “color-of-law”</w:t>
      </w:r>
      <w:r w:rsidRPr="0027270A">
        <w:rPr>
          <w:rFonts w:ascii="Times New Roman" w:eastAsia="Calibri" w:hAnsi="Times New Roman" w:cs="Times New Roman"/>
          <w:color w:val="002060"/>
        </w:rPr>
        <w:t xml:space="preserve"> . . . violates the laws given to </w:t>
      </w:r>
      <w:r>
        <w:rPr>
          <w:rFonts w:ascii="Times New Roman" w:eastAsia="Calibri" w:hAnsi="Times New Roman" w:cs="Times New Roman"/>
          <w:color w:val="002060"/>
        </w:rPr>
        <w:t>me</w:t>
      </w:r>
      <w:r w:rsidRPr="0027270A">
        <w:rPr>
          <w:rFonts w:ascii="Times New Roman" w:eastAsia="Calibri" w:hAnsi="Times New Roman" w:cs="Times New Roman"/>
          <w:color w:val="002060"/>
        </w:rPr>
        <w:t xml:space="preserve"> by </w:t>
      </w:r>
      <w:r>
        <w:rPr>
          <w:rFonts w:ascii="Times New Roman" w:eastAsia="Calibri" w:hAnsi="Times New Roman" w:cs="Times New Roman"/>
          <w:color w:val="002060"/>
        </w:rPr>
        <w:t xml:space="preserve">my </w:t>
      </w:r>
      <w:r w:rsidRPr="0027270A">
        <w:rPr>
          <w:rFonts w:ascii="Times New Roman" w:eastAsia="Calibri" w:hAnsi="Times New Roman" w:cs="Times New Roman"/>
          <w:color w:val="002060"/>
        </w:rPr>
        <w:t xml:space="preserve">God, and </w:t>
      </w:r>
      <w:r>
        <w:rPr>
          <w:rFonts w:ascii="Times New Roman" w:eastAsia="Calibri" w:hAnsi="Times New Roman" w:cs="Times New Roman"/>
          <w:color w:val="002060"/>
        </w:rPr>
        <w:t>has been revealed as</w:t>
      </w:r>
      <w:r w:rsidRPr="0027270A">
        <w:rPr>
          <w:rFonts w:ascii="Times New Roman" w:eastAsia="Calibri" w:hAnsi="Times New Roman" w:cs="Times New Roman"/>
          <w:color w:val="002060"/>
        </w:rPr>
        <w:t xml:space="preserve"> a form of initiation into the satanic Luciferian “rite of passage” called “The Apprentice”.</w:t>
      </w:r>
    </w:p>
    <w:p w14:paraId="104B75D3" w14:textId="77777777" w:rsidR="005313F7" w:rsidRPr="005E433B" w:rsidRDefault="005313F7" w:rsidP="005313F7">
      <w:pPr>
        <w:spacing w:after="120" w:line="240" w:lineRule="auto"/>
        <w:jc w:val="both"/>
        <w:rPr>
          <w:rFonts w:ascii="Times New Roman" w:eastAsia="Calibri" w:hAnsi="Times New Roman" w:cs="Times New Roman"/>
          <w:b/>
          <w:bCs/>
          <w:color w:val="002060"/>
        </w:rPr>
      </w:pPr>
      <w:r w:rsidRPr="005E433B">
        <w:rPr>
          <w:rFonts w:ascii="Times New Roman" w:eastAsia="Calibri" w:hAnsi="Times New Roman" w:cs="Times New Roman"/>
          <w:b/>
          <w:bCs/>
          <w:color w:val="002060"/>
        </w:rPr>
        <w:lastRenderedPageBreak/>
        <w:t>If a man</w:t>
      </w:r>
      <w:r>
        <w:rPr>
          <w:rFonts w:ascii="Times New Roman" w:eastAsia="Calibri" w:hAnsi="Times New Roman" w:cs="Times New Roman"/>
          <w:b/>
          <w:bCs/>
          <w:color w:val="002060"/>
        </w:rPr>
        <w:t>-</w:t>
      </w:r>
      <w:r w:rsidRPr="005E433B">
        <w:rPr>
          <w:rFonts w:ascii="Times New Roman" w:eastAsia="Calibri" w:hAnsi="Times New Roman" w:cs="Times New Roman"/>
          <w:b/>
          <w:bCs/>
          <w:color w:val="002060"/>
        </w:rPr>
        <w:t xml:space="preserve">made law is just, </w:t>
      </w:r>
      <w:r>
        <w:rPr>
          <w:rFonts w:ascii="Times New Roman" w:eastAsia="Calibri" w:hAnsi="Times New Roman" w:cs="Times New Roman"/>
          <w:b/>
          <w:bCs/>
          <w:color w:val="002060"/>
        </w:rPr>
        <w:t xml:space="preserve">then </w:t>
      </w:r>
      <w:r w:rsidRPr="005E433B">
        <w:rPr>
          <w:rFonts w:ascii="Times New Roman" w:eastAsia="Calibri" w:hAnsi="Times New Roman" w:cs="Times New Roman"/>
          <w:b/>
          <w:bCs/>
          <w:color w:val="002060"/>
        </w:rPr>
        <w:t>it shall be in harmony with God's Laws and Laws of God’s Nature.</w:t>
      </w:r>
      <w:r>
        <w:rPr>
          <w:rFonts w:ascii="Times New Roman" w:eastAsia="Calibri" w:hAnsi="Times New Roman" w:cs="Times New Roman"/>
          <w:b/>
          <w:bCs/>
          <w:color w:val="002060"/>
        </w:rPr>
        <w:t xml:space="preserve"> </w:t>
      </w:r>
      <w:r w:rsidRPr="005E05B8">
        <w:rPr>
          <w:rFonts w:ascii="Times New Roman" w:eastAsia="Calibri" w:hAnsi="Times New Roman" w:cs="Times New Roman"/>
          <w:b/>
          <w:bCs/>
          <w:color w:val="002060"/>
        </w:rPr>
        <w:t>All of man's laws, except for many maxims of law, are commercial in nature.</w:t>
      </w:r>
    </w:p>
    <w:p w14:paraId="39F3D17B" w14:textId="77777777" w:rsidR="005313F7" w:rsidRPr="009A1A48" w:rsidRDefault="005313F7" w:rsidP="005313F7">
      <w:pPr>
        <w:spacing w:after="120" w:line="240" w:lineRule="auto"/>
        <w:jc w:val="both"/>
        <w:rPr>
          <w:rFonts w:ascii="Times New Roman" w:hAnsi="Times New Roman" w:cs="Times New Roman"/>
          <w:color w:val="002060"/>
        </w:rPr>
      </w:pPr>
      <w:r w:rsidRPr="009A1A48">
        <w:rPr>
          <w:rFonts w:ascii="Times New Roman" w:hAnsi="Times New Roman" w:cs="Times New Roman"/>
          <w:color w:val="002060"/>
        </w:rPr>
        <w:t xml:space="preserve">On February 28, 2003; Judge Edith Jones of the U.S. Court of Appeals for the Fifth Circuit, told the Federalist Society of Harvard Law School that the American legal system has been corrupted almost beyond recognition. She said the question of what is </w:t>
      </w:r>
      <w:r w:rsidRPr="009A1A48">
        <w:rPr>
          <w:rFonts w:ascii="Times New Roman" w:hAnsi="Times New Roman" w:cs="Times New Roman"/>
          <w:b/>
          <w:bCs/>
          <w:color w:val="002060"/>
        </w:rPr>
        <w:t>morally right</w:t>
      </w:r>
      <w:r w:rsidRPr="009A1A48">
        <w:rPr>
          <w:rFonts w:ascii="Times New Roman" w:hAnsi="Times New Roman" w:cs="Times New Roman"/>
          <w:color w:val="002060"/>
        </w:rPr>
        <w:t xml:space="preserve"> is routinely </w:t>
      </w:r>
      <w:r w:rsidRPr="009A1A48">
        <w:rPr>
          <w:rFonts w:ascii="Times New Roman" w:hAnsi="Times New Roman" w:cs="Times New Roman"/>
          <w:b/>
          <w:bCs/>
          <w:color w:val="002060"/>
        </w:rPr>
        <w:t>sacrificed</w:t>
      </w:r>
      <w:r w:rsidRPr="009A1A48">
        <w:rPr>
          <w:rFonts w:ascii="Times New Roman" w:hAnsi="Times New Roman" w:cs="Times New Roman"/>
          <w:color w:val="002060"/>
        </w:rPr>
        <w:t xml:space="preserve"> to what is </w:t>
      </w:r>
      <w:r w:rsidRPr="009A1A48">
        <w:rPr>
          <w:rFonts w:ascii="Times New Roman" w:hAnsi="Times New Roman" w:cs="Times New Roman"/>
          <w:color w:val="002060"/>
          <w:u w:val="single"/>
        </w:rPr>
        <w:t>politically expedient</w:t>
      </w:r>
      <w:r w:rsidRPr="009A1A48">
        <w:rPr>
          <w:rFonts w:ascii="Times New Roman" w:hAnsi="Times New Roman" w:cs="Times New Roman"/>
          <w:color w:val="002060"/>
        </w:rPr>
        <w:t xml:space="preserve">. The change has come because </w:t>
      </w:r>
      <w:r w:rsidRPr="009A1A48">
        <w:rPr>
          <w:rFonts w:ascii="Times New Roman" w:hAnsi="Times New Roman" w:cs="Times New Roman"/>
          <w:color w:val="002060"/>
          <w:u w:val="single"/>
        </w:rPr>
        <w:t>legal philosophy</w:t>
      </w:r>
      <w:r w:rsidRPr="009A1A48">
        <w:rPr>
          <w:rFonts w:ascii="Times New Roman" w:hAnsi="Times New Roman" w:cs="Times New Roman"/>
          <w:color w:val="002060"/>
        </w:rPr>
        <w:t xml:space="preserve"> has descended to </w:t>
      </w:r>
      <w:r w:rsidRPr="009A1A48">
        <w:rPr>
          <w:rFonts w:ascii="Times New Roman" w:hAnsi="Times New Roman" w:cs="Times New Roman"/>
          <w:color w:val="002060"/>
          <w:u w:val="single"/>
        </w:rPr>
        <w:t>nihilism</w:t>
      </w:r>
      <w:r w:rsidRPr="009A1A48">
        <w:rPr>
          <w:rFonts w:ascii="Times New Roman" w:hAnsi="Times New Roman" w:cs="Times New Roman"/>
          <w:color w:val="002060"/>
        </w:rPr>
        <w:t xml:space="preserve">. "The integrity of law, its religious roots, its transcendent quality are disappearing." she told the students. </w:t>
      </w:r>
    </w:p>
    <w:p w14:paraId="59B82D81" w14:textId="77777777" w:rsidR="005313F7" w:rsidRPr="009A1A48" w:rsidRDefault="005313F7" w:rsidP="005313F7">
      <w:pPr>
        <w:spacing w:after="120"/>
        <w:jc w:val="both"/>
        <w:rPr>
          <w:rFonts w:ascii="Times New Roman" w:hAnsi="Times New Roman" w:cs="Times New Roman"/>
          <w:color w:val="002060"/>
        </w:rPr>
      </w:pPr>
      <w:r w:rsidRPr="009A1A48">
        <w:rPr>
          <w:rFonts w:ascii="Times New Roman" w:hAnsi="Times New Roman" w:cs="Times New Roman"/>
          <w:color w:val="002060"/>
        </w:rPr>
        <w:t>“The first 100 years of American lawyers were trained on Blackstone, who wrote that: 'The law of nature, dictated by God himself, is binding, in all counties and at all times; no human laws are of any validity if contrary to this; and such of them as are valid derive all force and all their authority from this original.' The Framers created a government of limited power with this understanding of the rule of law - that it was dependent on transcendent religious obligation.” .... “... for unalienable rights were given by God to all our fellow citizens. Having lost sight of the moral and religious foundations of the rule of law, we are vulnerable to the destruction of our freedom, our equality before the law and our self-respect. It is my fervent hope that this new century will experience a revival of the original understanding of the rule of law and its roots.</w:t>
      </w:r>
    </w:p>
    <w:p w14:paraId="20503D35" w14:textId="32246D17" w:rsidR="005313F7" w:rsidRDefault="005313F7" w:rsidP="00E21C5F">
      <w:pPr>
        <w:spacing w:after="120" w:line="240" w:lineRule="auto"/>
        <w:jc w:val="both"/>
        <w:rPr>
          <w:rFonts w:ascii="Times New Roman" w:hAnsi="Times New Roman" w:cs="Times New Roman"/>
          <w:color w:val="002060"/>
        </w:rPr>
      </w:pPr>
      <w:r w:rsidRPr="009A1A48">
        <w:rPr>
          <w:rFonts w:ascii="Times New Roman" w:hAnsi="Times New Roman" w:cs="Times New Roman"/>
          <w:color w:val="002060"/>
        </w:rPr>
        <w:t xml:space="preserve">“The answer is a recovery of moral principle, the sine qua non of an orderly society. Post 9/11, many events have been clarified. It is hard to remain a moral relativist when </w:t>
      </w:r>
      <w:r w:rsidRPr="009A1A48">
        <w:rPr>
          <w:rFonts w:ascii="Times New Roman" w:hAnsi="Times New Roman" w:cs="Times New Roman"/>
          <w:b/>
          <w:bCs/>
          <w:color w:val="002060"/>
        </w:rPr>
        <w:t>your own people are being killed</w:t>
      </w:r>
      <w:r w:rsidRPr="009A1A48">
        <w:rPr>
          <w:rFonts w:ascii="Times New Roman" w:hAnsi="Times New Roman" w:cs="Times New Roman"/>
          <w:color w:val="002060"/>
        </w:rPr>
        <w:t>.”</w:t>
      </w:r>
      <w:r w:rsidRPr="009A1A48">
        <w:rPr>
          <w:rFonts w:ascii="Times New Roman" w:hAnsi="Times New Roman" w:cs="Times New Roman"/>
          <w:color w:val="002060"/>
        </w:rPr>
        <w:br/>
      </w:r>
      <w:r w:rsidRPr="009A1A48">
        <w:rPr>
          <w:rFonts w:ascii="Times New Roman" w:hAnsi="Times New Roman" w:cs="Times New Roman"/>
          <w:color w:val="002060"/>
          <w:u w:val="single"/>
        </w:rPr>
        <w:t>SOURCE</w:t>
      </w:r>
      <w:r w:rsidRPr="009A1A48">
        <w:rPr>
          <w:rFonts w:ascii="Times New Roman" w:hAnsi="Times New Roman" w:cs="Times New Roman"/>
          <w:color w:val="002060"/>
        </w:rPr>
        <w:t>: judicial-discipline-reform.org/docs/CA5_JEdith_Jones_corrupt_legal_sys.pdf</w:t>
      </w:r>
    </w:p>
    <w:p w14:paraId="73108CB8" w14:textId="77777777" w:rsidR="0069757A" w:rsidRDefault="0069757A" w:rsidP="00E21C5F">
      <w:pPr>
        <w:spacing w:after="120" w:line="240" w:lineRule="auto"/>
        <w:jc w:val="both"/>
        <w:rPr>
          <w:rFonts w:ascii="Times New Roman" w:hAnsi="Times New Roman" w:cs="Times New Roman"/>
          <w:color w:val="002060"/>
        </w:rPr>
      </w:pPr>
    </w:p>
    <w:p w14:paraId="7F98D8D0" w14:textId="77777777" w:rsidR="00656BBF" w:rsidRPr="00656BBF" w:rsidRDefault="00656BBF" w:rsidP="00656BBF">
      <w:pPr>
        <w:spacing w:after="120" w:line="240" w:lineRule="auto"/>
        <w:rPr>
          <w:rFonts w:ascii="Times New Roman" w:hAnsi="Times New Roman" w:cs="Times New Roman"/>
          <w:b/>
          <w:color w:val="002060"/>
          <w:sz w:val="32"/>
          <w:szCs w:val="32"/>
          <w:u w:val="single"/>
        </w:rPr>
      </w:pPr>
      <w:r w:rsidRPr="00656BBF">
        <w:rPr>
          <w:rFonts w:ascii="Times New Roman" w:hAnsi="Times New Roman" w:cs="Times New Roman"/>
          <w:b/>
          <w:color w:val="002060"/>
          <w:sz w:val="32"/>
          <w:szCs w:val="32"/>
          <w:u w:val="single"/>
        </w:rPr>
        <w:t>Truth and Deceptions in Plain Sight</w:t>
      </w:r>
    </w:p>
    <w:p w14:paraId="0D99C79F" w14:textId="030BA704" w:rsidR="00BB63A1" w:rsidRPr="009A1A48" w:rsidRDefault="00BB63A1" w:rsidP="00BB63A1">
      <w:pPr>
        <w:spacing w:after="120" w:line="240" w:lineRule="auto"/>
        <w:contextualSpacing/>
        <w:jc w:val="both"/>
        <w:rPr>
          <w:rFonts w:ascii="Times New Roman" w:hAnsi="Times New Roman" w:cs="Times New Roman"/>
          <w:color w:val="002060"/>
        </w:rPr>
      </w:pPr>
      <w:r w:rsidRPr="009A1A48">
        <w:rPr>
          <w:rFonts w:ascii="Times New Roman" w:hAnsi="Times New Roman" w:cs="Times New Roman"/>
          <w:color w:val="002060"/>
        </w:rPr>
        <w:t xml:space="preserve">The Governor has shut down the entire state and has kept the People of </w:t>
      </w:r>
      <w:r w:rsidRPr="009A1A48">
        <w:rPr>
          <w:rFonts w:ascii="Times New Roman" w:hAnsi="Times New Roman" w:cs="Times New Roman"/>
          <w:color w:val="002060"/>
          <w:highlight w:val="yellow"/>
        </w:rPr>
        <w:t>California</w:t>
      </w:r>
      <w:r w:rsidRPr="009A1A48">
        <w:rPr>
          <w:rFonts w:ascii="Times New Roman" w:hAnsi="Times New Roman" w:cs="Times New Roman"/>
          <w:color w:val="002060"/>
        </w:rPr>
        <w:t xml:space="preserve"> oppressed</w:t>
      </w:r>
      <w:r w:rsidR="00133549">
        <w:rPr>
          <w:rFonts w:ascii="Times New Roman" w:hAnsi="Times New Roman" w:cs="Times New Roman"/>
          <w:color w:val="002060"/>
        </w:rPr>
        <w:t xml:space="preserve"> and unlawfully on a form of house arrest </w:t>
      </w:r>
      <w:r w:rsidR="00DF5C4A">
        <w:rPr>
          <w:rFonts w:ascii="Times New Roman" w:hAnsi="Times New Roman" w:cs="Times New Roman"/>
          <w:color w:val="002060"/>
        </w:rPr>
        <w:t>equivalent to</w:t>
      </w:r>
      <w:r w:rsidR="00133549">
        <w:rPr>
          <w:rFonts w:ascii="Times New Roman" w:hAnsi="Times New Roman" w:cs="Times New Roman"/>
          <w:color w:val="002060"/>
        </w:rPr>
        <w:t xml:space="preserve"> “medical marshal law”</w:t>
      </w:r>
      <w:r w:rsidRPr="009A1A48">
        <w:rPr>
          <w:rFonts w:ascii="Times New Roman" w:hAnsi="Times New Roman" w:cs="Times New Roman"/>
          <w:color w:val="002060"/>
        </w:rPr>
        <w:t xml:space="preserve">, even after </w:t>
      </w:r>
      <w:r w:rsidR="009618D8">
        <w:rPr>
          <w:rFonts w:ascii="Times New Roman" w:hAnsi="Times New Roman" w:cs="Times New Roman"/>
          <w:color w:val="002060"/>
        </w:rPr>
        <w:t xml:space="preserve">the man known as </w:t>
      </w:r>
      <w:r w:rsidR="009618D8" w:rsidRPr="009A1A48">
        <w:rPr>
          <w:rFonts w:ascii="Times New Roman" w:hAnsi="Times New Roman" w:cs="Times New Roman"/>
          <w:color w:val="002060"/>
        </w:rPr>
        <w:t>Mi</w:t>
      </w:r>
      <w:r w:rsidR="009618D8">
        <w:rPr>
          <w:rFonts w:ascii="Times New Roman" w:hAnsi="Times New Roman" w:cs="Times New Roman"/>
          <w:color w:val="002060"/>
        </w:rPr>
        <w:t>chael Richard</w:t>
      </w:r>
      <w:r w:rsidR="009618D8" w:rsidRPr="009A1A48">
        <w:rPr>
          <w:rFonts w:ascii="Times New Roman" w:hAnsi="Times New Roman" w:cs="Times New Roman"/>
          <w:color w:val="002060"/>
        </w:rPr>
        <w:t xml:space="preserve"> Pompeo </w:t>
      </w:r>
      <w:r w:rsidR="009618D8">
        <w:rPr>
          <w:rFonts w:ascii="Times New Roman" w:hAnsi="Times New Roman" w:cs="Times New Roman"/>
          <w:color w:val="002060"/>
        </w:rPr>
        <w:t xml:space="preserve">d/b/a </w:t>
      </w:r>
      <w:r w:rsidRPr="009A1A48">
        <w:rPr>
          <w:rFonts w:ascii="Times New Roman" w:hAnsi="Times New Roman" w:cs="Times New Roman"/>
          <w:color w:val="002060"/>
        </w:rPr>
        <w:t xml:space="preserve">United States Secretary of State </w:t>
      </w:r>
      <w:r w:rsidR="007553C7">
        <w:rPr>
          <w:rFonts w:ascii="Times New Roman" w:hAnsi="Times New Roman" w:cs="Times New Roman"/>
          <w:color w:val="002060"/>
        </w:rPr>
        <w:t xml:space="preserve">and Chief Diplomat, </w:t>
      </w:r>
      <w:r w:rsidRPr="009A1A48">
        <w:rPr>
          <w:rFonts w:ascii="Times New Roman" w:hAnsi="Times New Roman" w:cs="Times New Roman"/>
          <w:color w:val="002060"/>
        </w:rPr>
        <w:t xml:space="preserve">addressed the people from the White House on </w:t>
      </w:r>
      <w:r w:rsidRPr="007E013E">
        <w:rPr>
          <w:rFonts w:ascii="Times New Roman" w:hAnsi="Times New Roman" w:cs="Times New Roman"/>
          <w:b/>
          <w:bCs/>
          <w:color w:val="002060"/>
        </w:rPr>
        <w:t>March 20, 2020</w:t>
      </w:r>
      <w:r w:rsidRPr="009A1A48">
        <w:rPr>
          <w:rFonts w:ascii="Times New Roman" w:hAnsi="Times New Roman" w:cs="Times New Roman"/>
          <w:color w:val="002060"/>
        </w:rPr>
        <w:t xml:space="preserve"> </w:t>
      </w:r>
      <w:r w:rsidR="006757ED">
        <w:rPr>
          <w:rFonts w:ascii="Times New Roman" w:hAnsi="Times New Roman" w:cs="Times New Roman"/>
          <w:color w:val="002060"/>
        </w:rPr>
        <w:t>openly</w:t>
      </w:r>
      <w:r w:rsidRPr="009A1A48">
        <w:rPr>
          <w:rFonts w:ascii="Times New Roman" w:hAnsi="Times New Roman" w:cs="Times New Roman"/>
          <w:color w:val="002060"/>
        </w:rPr>
        <w:t xml:space="preserve"> </w:t>
      </w:r>
      <w:r w:rsidR="00F120C2">
        <w:rPr>
          <w:rFonts w:ascii="Times New Roman" w:hAnsi="Times New Roman" w:cs="Times New Roman"/>
          <w:color w:val="002060"/>
        </w:rPr>
        <w:t>admitt</w:t>
      </w:r>
      <w:r w:rsidR="006757ED">
        <w:rPr>
          <w:rFonts w:ascii="Times New Roman" w:hAnsi="Times New Roman" w:cs="Times New Roman"/>
          <w:color w:val="002060"/>
        </w:rPr>
        <w:t>ing</w:t>
      </w:r>
      <w:r w:rsidRPr="009A1A48">
        <w:rPr>
          <w:rFonts w:ascii="Times New Roman" w:hAnsi="Times New Roman" w:cs="Times New Roman"/>
          <w:color w:val="002060"/>
        </w:rPr>
        <w:t xml:space="preserve"> COVID-19 is a live military exercise when he stated: </w:t>
      </w:r>
    </w:p>
    <w:p w14:paraId="5F8BD635" w14:textId="77777777" w:rsidR="00BB63A1" w:rsidRPr="009A1A48" w:rsidRDefault="00BB63A1" w:rsidP="00D16669">
      <w:pPr>
        <w:spacing w:line="240" w:lineRule="auto"/>
        <w:jc w:val="both"/>
        <w:rPr>
          <w:rFonts w:ascii="Times New Roman" w:hAnsi="Times New Roman" w:cs="Times New Roman"/>
          <w:color w:val="002060"/>
          <w:sz w:val="40"/>
          <w:szCs w:val="40"/>
        </w:rPr>
      </w:pPr>
      <w:r w:rsidRPr="009A1A48">
        <w:rPr>
          <w:rFonts w:ascii="Times New Roman" w:hAnsi="Times New Roman" w:cs="Times New Roman"/>
          <w:b/>
          <w:bCs/>
          <w:color w:val="002060"/>
          <w:sz w:val="40"/>
          <w:szCs w:val="40"/>
        </w:rPr>
        <w:t xml:space="preserve">“This is not about retribution. This matters going forward. We’re in a </w:t>
      </w:r>
      <w:r w:rsidRPr="00AD43B9">
        <w:rPr>
          <w:rFonts w:ascii="Times New Roman" w:hAnsi="Times New Roman" w:cs="Times New Roman"/>
          <w:b/>
          <w:bCs/>
          <w:i/>
          <w:iCs/>
          <w:color w:val="002060"/>
          <w:sz w:val="40"/>
          <w:szCs w:val="40"/>
        </w:rPr>
        <w:t>live</w:t>
      </w:r>
      <w:r w:rsidRPr="009A1A48">
        <w:rPr>
          <w:rFonts w:ascii="Times New Roman" w:hAnsi="Times New Roman" w:cs="Times New Roman"/>
          <w:b/>
          <w:bCs/>
          <w:color w:val="002060"/>
          <w:sz w:val="40"/>
          <w:szCs w:val="40"/>
        </w:rPr>
        <w:t xml:space="preserve"> exercise here, to get this right.”</w:t>
      </w:r>
    </w:p>
    <w:p w14:paraId="70BE4E1C" w14:textId="51E02F25" w:rsidR="00E43FD2" w:rsidRPr="00042901" w:rsidRDefault="00E43FD2" w:rsidP="00BB63A1">
      <w:pPr>
        <w:spacing w:after="120" w:line="240" w:lineRule="auto"/>
        <w:jc w:val="both"/>
        <w:rPr>
          <w:rFonts w:ascii="Times New Roman" w:hAnsi="Times New Roman" w:cs="Times New Roman"/>
          <w:color w:val="002060"/>
        </w:rPr>
      </w:pPr>
      <w:r>
        <w:rPr>
          <w:rFonts w:ascii="Times New Roman" w:hAnsi="Times New Roman" w:cs="Times New Roman"/>
          <w:b/>
          <w:bCs/>
          <w:color w:val="002060"/>
        </w:rPr>
        <w:t xml:space="preserve">SOURCE: </w:t>
      </w:r>
      <w:r w:rsidR="006B34DB" w:rsidRPr="006B34DB">
        <w:rPr>
          <w:rFonts w:ascii="Times New Roman" w:hAnsi="Times New Roman" w:cs="Times New Roman"/>
          <w:color w:val="002060"/>
        </w:rPr>
        <w:t>https://youtu.be/AonvffI6gng?t=3772</w:t>
      </w:r>
    </w:p>
    <w:p w14:paraId="12A598FB" w14:textId="2924ACDF" w:rsidR="00BB63A1" w:rsidRDefault="00BB63A1" w:rsidP="00BB63A1">
      <w:pPr>
        <w:spacing w:after="120" w:line="240" w:lineRule="auto"/>
        <w:jc w:val="both"/>
        <w:rPr>
          <w:rFonts w:ascii="Times New Roman" w:hAnsi="Times New Roman" w:cs="Times New Roman"/>
          <w:color w:val="002060"/>
        </w:rPr>
      </w:pPr>
      <w:r w:rsidRPr="009A1A48">
        <w:rPr>
          <w:rFonts w:ascii="Times New Roman" w:hAnsi="Times New Roman" w:cs="Times New Roman"/>
          <w:b/>
          <w:bCs/>
          <w:color w:val="002060"/>
        </w:rPr>
        <w:t>Military Exercise</w:t>
      </w:r>
      <w:r w:rsidRPr="009A1A48">
        <w:rPr>
          <w:rFonts w:ascii="Times New Roman" w:hAnsi="Times New Roman" w:cs="Times New Roman"/>
          <w:color w:val="002060"/>
        </w:rPr>
        <w:t xml:space="preserve"> defined by Wikipedia states: “A </w:t>
      </w:r>
      <w:r w:rsidRPr="009A1A48">
        <w:rPr>
          <w:rFonts w:ascii="Times New Roman" w:hAnsi="Times New Roman" w:cs="Times New Roman"/>
          <w:b/>
          <w:bCs/>
          <w:color w:val="002060"/>
        </w:rPr>
        <w:t>military exercise</w:t>
      </w:r>
      <w:r w:rsidRPr="009A1A48">
        <w:rPr>
          <w:rFonts w:ascii="Times New Roman" w:hAnsi="Times New Roman" w:cs="Times New Roman"/>
          <w:color w:val="002060"/>
        </w:rPr>
        <w:t xml:space="preserve"> or </w:t>
      </w:r>
      <w:r w:rsidRPr="009A1A48">
        <w:rPr>
          <w:rFonts w:ascii="Times New Roman" w:hAnsi="Times New Roman" w:cs="Times New Roman"/>
          <w:b/>
          <w:bCs/>
          <w:color w:val="002060"/>
        </w:rPr>
        <w:t>war game</w:t>
      </w:r>
      <w:r w:rsidRPr="009A1A48">
        <w:rPr>
          <w:rFonts w:ascii="Times New Roman" w:hAnsi="Times New Roman" w:cs="Times New Roman"/>
          <w:color w:val="002060"/>
        </w:rPr>
        <w:t xml:space="preserve"> is the employment of military resources in training for military operations, either exploring the effects of warfare or testing strategies without actual combat. This also serves the purpose of ensuring the combat readiness of garrisoned or deployable forces prior to deployment from a home base.”</w:t>
      </w:r>
    </w:p>
    <w:p w14:paraId="7F08B156" w14:textId="51DD02B4" w:rsidR="000A29F4" w:rsidRDefault="000A29F4" w:rsidP="00CC400A">
      <w:pPr>
        <w:spacing w:line="240" w:lineRule="auto"/>
        <w:jc w:val="both"/>
        <w:rPr>
          <w:rFonts w:ascii="Times New Roman" w:hAnsi="Times New Roman" w:cs="Times New Roman"/>
          <w:color w:val="002060"/>
        </w:rPr>
      </w:pPr>
      <w:r w:rsidRPr="005D7FAF">
        <w:rPr>
          <w:rFonts w:ascii="Times New Roman" w:hAnsi="Times New Roman" w:cs="Times New Roman"/>
          <w:b/>
          <w:bCs/>
          <w:color w:val="002060"/>
        </w:rPr>
        <w:t xml:space="preserve">November </w:t>
      </w:r>
      <w:r w:rsidR="00A8143F" w:rsidRPr="005D7FAF">
        <w:rPr>
          <w:rFonts w:ascii="Times New Roman" w:hAnsi="Times New Roman" w:cs="Times New Roman"/>
          <w:b/>
          <w:bCs/>
          <w:color w:val="002060"/>
        </w:rPr>
        <w:t>8th</w:t>
      </w:r>
      <w:r w:rsidRPr="005D7FAF">
        <w:rPr>
          <w:rFonts w:ascii="Times New Roman" w:hAnsi="Times New Roman" w:cs="Times New Roman"/>
          <w:b/>
          <w:bCs/>
          <w:color w:val="002060"/>
        </w:rPr>
        <w:t>, 2020</w:t>
      </w:r>
      <w:r>
        <w:rPr>
          <w:rFonts w:ascii="Times New Roman" w:hAnsi="Times New Roman" w:cs="Times New Roman"/>
          <w:color w:val="002060"/>
        </w:rPr>
        <w:t xml:space="preserve"> </w:t>
      </w:r>
      <w:r w:rsidRPr="000A29F4">
        <w:rPr>
          <w:rFonts w:ascii="Times New Roman" w:hAnsi="Times New Roman" w:cs="Times New Roman"/>
          <w:color w:val="002060"/>
        </w:rPr>
        <w:t>Gus Perna, Operation Warp Speed General</w:t>
      </w:r>
      <w:r>
        <w:rPr>
          <w:rFonts w:ascii="Times New Roman" w:hAnsi="Times New Roman" w:cs="Times New Roman"/>
          <w:color w:val="002060"/>
        </w:rPr>
        <w:t xml:space="preserve"> stated</w:t>
      </w:r>
      <w:r w:rsidR="00AC4541">
        <w:rPr>
          <w:rFonts w:ascii="Times New Roman" w:hAnsi="Times New Roman" w:cs="Times New Roman"/>
          <w:color w:val="002060"/>
        </w:rPr>
        <w:t xml:space="preserve"> in a </w:t>
      </w:r>
      <w:r w:rsidR="00AC4541" w:rsidRPr="00AC4541">
        <w:rPr>
          <w:rFonts w:ascii="Times New Roman" w:hAnsi="Times New Roman" w:cs="Times New Roman"/>
          <w:color w:val="002060"/>
        </w:rPr>
        <w:t>“60 Minutes”</w:t>
      </w:r>
      <w:r w:rsidR="00AC4541">
        <w:rPr>
          <w:rFonts w:ascii="Times New Roman" w:hAnsi="Times New Roman" w:cs="Times New Roman"/>
          <w:color w:val="002060"/>
        </w:rPr>
        <w:t xml:space="preserve"> interview</w:t>
      </w:r>
      <w:r>
        <w:rPr>
          <w:rFonts w:ascii="Times New Roman" w:hAnsi="Times New Roman" w:cs="Times New Roman"/>
          <w:color w:val="002060"/>
        </w:rPr>
        <w:t>:</w:t>
      </w:r>
    </w:p>
    <w:p w14:paraId="667ECD2B" w14:textId="2396221F" w:rsidR="000A29F4" w:rsidRDefault="000A29F4" w:rsidP="00BB63A1">
      <w:pPr>
        <w:spacing w:after="120" w:line="240" w:lineRule="auto"/>
        <w:jc w:val="both"/>
        <w:rPr>
          <w:rFonts w:ascii="Times New Roman" w:hAnsi="Times New Roman" w:cs="Times New Roman"/>
          <w:b/>
          <w:bCs/>
          <w:color w:val="002060"/>
          <w:sz w:val="23"/>
          <w:szCs w:val="23"/>
        </w:rPr>
      </w:pPr>
      <w:r w:rsidRPr="000A29F4">
        <w:rPr>
          <w:rFonts w:ascii="Times New Roman" w:hAnsi="Times New Roman" w:cs="Times New Roman"/>
          <w:b/>
          <w:bCs/>
          <w:color w:val="002060"/>
          <w:sz w:val="23"/>
          <w:szCs w:val="23"/>
        </w:rPr>
        <w:t xml:space="preserve">"Upon </w:t>
      </w:r>
      <w:r w:rsidR="00A47F36">
        <w:rPr>
          <w:rFonts w:ascii="Times New Roman" w:hAnsi="Times New Roman" w:cs="Times New Roman"/>
          <w:b/>
          <w:bCs/>
          <w:color w:val="002060"/>
          <w:sz w:val="23"/>
          <w:szCs w:val="23"/>
        </w:rPr>
        <w:t>e</w:t>
      </w:r>
      <w:r w:rsidRPr="000A29F4">
        <w:rPr>
          <w:rFonts w:ascii="Times New Roman" w:hAnsi="Times New Roman" w:cs="Times New Roman"/>
          <w:b/>
          <w:bCs/>
          <w:color w:val="002060"/>
          <w:sz w:val="23"/>
          <w:szCs w:val="23"/>
        </w:rPr>
        <w:t xml:space="preserve">mergency </w:t>
      </w:r>
      <w:r w:rsidR="00A47F36">
        <w:rPr>
          <w:rFonts w:ascii="Times New Roman" w:hAnsi="Times New Roman" w:cs="Times New Roman"/>
          <w:b/>
          <w:bCs/>
          <w:color w:val="002060"/>
          <w:sz w:val="23"/>
          <w:szCs w:val="23"/>
        </w:rPr>
        <w:t>u</w:t>
      </w:r>
      <w:r w:rsidRPr="000A29F4">
        <w:rPr>
          <w:rFonts w:ascii="Times New Roman" w:hAnsi="Times New Roman" w:cs="Times New Roman"/>
          <w:b/>
          <w:bCs/>
          <w:color w:val="002060"/>
          <w:sz w:val="23"/>
          <w:szCs w:val="23"/>
        </w:rPr>
        <w:t xml:space="preserve">se </w:t>
      </w:r>
      <w:r w:rsidR="00A47F36">
        <w:rPr>
          <w:rFonts w:ascii="Times New Roman" w:hAnsi="Times New Roman" w:cs="Times New Roman"/>
          <w:b/>
          <w:bCs/>
          <w:color w:val="002060"/>
          <w:sz w:val="23"/>
          <w:szCs w:val="23"/>
        </w:rPr>
        <w:t>a</w:t>
      </w:r>
      <w:r w:rsidRPr="000A29F4">
        <w:rPr>
          <w:rFonts w:ascii="Times New Roman" w:hAnsi="Times New Roman" w:cs="Times New Roman"/>
          <w:b/>
          <w:bCs/>
          <w:color w:val="002060"/>
          <w:sz w:val="23"/>
          <w:szCs w:val="23"/>
        </w:rPr>
        <w:t>uthorization ALL of America MUST receive vaccine within 24 hours."</w:t>
      </w:r>
    </w:p>
    <w:p w14:paraId="59CAD09D" w14:textId="325BB6AA" w:rsidR="00063A41" w:rsidRDefault="00DA0202" w:rsidP="00D75544">
      <w:pPr>
        <w:spacing w:after="120" w:line="240" w:lineRule="auto"/>
        <w:jc w:val="both"/>
        <w:rPr>
          <w:rFonts w:ascii="Times New Roman" w:hAnsi="Times New Roman" w:cs="Times New Roman"/>
          <w:color w:val="002060"/>
          <w:highlight w:val="cyan"/>
        </w:rPr>
      </w:pPr>
      <w:r w:rsidRPr="007632E5">
        <w:rPr>
          <w:rFonts w:ascii="Times New Roman" w:hAnsi="Times New Roman" w:cs="Times New Roman"/>
          <w:color w:val="002060"/>
          <w:highlight w:val="cyan"/>
        </w:rPr>
        <w:t xml:space="preserve">The fact the vaccine requires </w:t>
      </w:r>
      <w:r w:rsidR="0076344E" w:rsidRPr="007632E5">
        <w:rPr>
          <w:rFonts w:ascii="Times New Roman" w:hAnsi="Times New Roman" w:cs="Times New Roman"/>
          <w:color w:val="002060"/>
          <w:highlight w:val="cyan"/>
        </w:rPr>
        <w:t>two</w:t>
      </w:r>
      <w:r w:rsidRPr="007632E5">
        <w:rPr>
          <w:rFonts w:ascii="Times New Roman" w:hAnsi="Times New Roman" w:cs="Times New Roman"/>
          <w:color w:val="002060"/>
          <w:highlight w:val="cyan"/>
        </w:rPr>
        <w:t xml:space="preserve"> dose</w:t>
      </w:r>
      <w:r w:rsidR="0076344E" w:rsidRPr="007632E5">
        <w:rPr>
          <w:rFonts w:ascii="Times New Roman" w:hAnsi="Times New Roman" w:cs="Times New Roman"/>
          <w:color w:val="002060"/>
          <w:highlight w:val="cyan"/>
        </w:rPr>
        <w:t>s</w:t>
      </w:r>
      <w:r w:rsidRPr="007632E5">
        <w:rPr>
          <w:rFonts w:ascii="Times New Roman" w:hAnsi="Times New Roman" w:cs="Times New Roman"/>
          <w:color w:val="002060"/>
          <w:highlight w:val="cyan"/>
        </w:rPr>
        <w:t xml:space="preserve"> spaced 21 days apart</w:t>
      </w:r>
      <w:r w:rsidR="0076344E" w:rsidRPr="007632E5">
        <w:rPr>
          <w:rFonts w:ascii="Times New Roman" w:hAnsi="Times New Roman" w:cs="Times New Roman"/>
          <w:color w:val="002060"/>
          <w:highlight w:val="cyan"/>
        </w:rPr>
        <w:t>,</w:t>
      </w:r>
      <w:r w:rsidRPr="007632E5">
        <w:rPr>
          <w:rFonts w:ascii="Times New Roman" w:hAnsi="Times New Roman" w:cs="Times New Roman"/>
          <w:color w:val="002060"/>
          <w:highlight w:val="cyan"/>
        </w:rPr>
        <w:t xml:space="preserve"> indicates the initial injection will weaken the autoimmune system, and the second injection will cause the cytokine storm that kills people</w:t>
      </w:r>
      <w:r w:rsidR="006113B1" w:rsidRPr="007632E5">
        <w:rPr>
          <w:rFonts w:ascii="Times New Roman" w:hAnsi="Times New Roman" w:cs="Times New Roman"/>
          <w:color w:val="002060"/>
          <w:highlight w:val="cyan"/>
        </w:rPr>
        <w:t>: Genocide.</w:t>
      </w:r>
      <w:r w:rsidR="000B7B3E">
        <w:rPr>
          <w:rFonts w:ascii="Times New Roman" w:hAnsi="Times New Roman" w:cs="Times New Roman"/>
          <w:color w:val="002060"/>
          <w:highlight w:val="cyan"/>
        </w:rPr>
        <w:t xml:space="preserve"> In fact, one </w:t>
      </w:r>
    </w:p>
    <w:p w14:paraId="305A7C6C" w14:textId="77777777" w:rsidR="00B26852" w:rsidRDefault="00B26852" w:rsidP="00B26852">
      <w:pPr>
        <w:spacing w:line="240" w:lineRule="auto"/>
        <w:jc w:val="both"/>
        <w:rPr>
          <w:rFonts w:ascii="Times New Roman" w:eastAsia="Calibri" w:hAnsi="Times New Roman" w:cs="Times New Roman"/>
          <w:color w:val="002060"/>
        </w:rPr>
      </w:pPr>
      <w:r>
        <w:rPr>
          <w:rFonts w:ascii="Times New Roman" w:eastAsia="Calibri" w:hAnsi="Times New Roman" w:cs="Times New Roman"/>
          <w:color w:val="002060"/>
        </w:rPr>
        <w:t xml:space="preserve">On </w:t>
      </w:r>
      <w:r w:rsidRPr="00993A61">
        <w:rPr>
          <w:rFonts w:ascii="Times New Roman" w:eastAsia="Calibri" w:hAnsi="Times New Roman" w:cs="Times New Roman"/>
          <w:b/>
          <w:bCs/>
          <w:color w:val="002060"/>
        </w:rPr>
        <w:t>May 19, 2020</w:t>
      </w:r>
      <w:r>
        <w:rPr>
          <w:rFonts w:ascii="Times New Roman" w:eastAsia="Calibri" w:hAnsi="Times New Roman" w:cs="Times New Roman"/>
          <w:b/>
          <w:bCs/>
          <w:color w:val="002060"/>
        </w:rPr>
        <w:t>;</w:t>
      </w:r>
      <w:r>
        <w:rPr>
          <w:rFonts w:ascii="Times New Roman" w:eastAsia="Calibri" w:hAnsi="Times New Roman" w:cs="Times New Roman"/>
          <w:color w:val="002060"/>
        </w:rPr>
        <w:t xml:space="preserve"> an article published by the Chicago Sun Times reporter </w:t>
      </w:r>
      <w:r w:rsidRPr="00B56C5F">
        <w:rPr>
          <w:rFonts w:ascii="Times New Roman" w:eastAsia="Calibri" w:hAnsi="Times New Roman" w:cs="Times New Roman"/>
          <w:color w:val="002060"/>
        </w:rPr>
        <w:t xml:space="preserve">Jacob Sullum </w:t>
      </w:r>
      <w:r>
        <w:rPr>
          <w:rFonts w:ascii="Times New Roman" w:eastAsia="Calibri" w:hAnsi="Times New Roman" w:cs="Times New Roman"/>
          <w:color w:val="002060"/>
        </w:rPr>
        <w:t xml:space="preserve">quoted </w:t>
      </w:r>
      <w:r w:rsidRPr="007B277F">
        <w:rPr>
          <w:rFonts w:ascii="Times New Roman" w:eastAsia="Calibri" w:hAnsi="Times New Roman" w:cs="Times New Roman"/>
          <w:color w:val="002060"/>
        </w:rPr>
        <w:t>Texas Supreme Court Justice James Blacklock</w:t>
      </w:r>
      <w:r>
        <w:rPr>
          <w:rFonts w:ascii="Times New Roman" w:eastAsia="Calibri" w:hAnsi="Times New Roman" w:cs="Times New Roman"/>
          <w:color w:val="002060"/>
        </w:rPr>
        <w:t xml:space="preserve">: </w:t>
      </w:r>
      <w:r w:rsidRPr="007B277F">
        <w:rPr>
          <w:rFonts w:ascii="Times New Roman" w:eastAsia="Calibri" w:hAnsi="Times New Roman" w:cs="Times New Roman"/>
          <w:color w:val="002060"/>
        </w:rPr>
        <w:t>"If we tolerate unconstitutional government orders during an emergency, whether out of expediency or fear, we abandon the Constitution at the moment we need it most,"</w:t>
      </w:r>
      <w:r>
        <w:rPr>
          <w:rFonts w:ascii="Times New Roman" w:eastAsia="Calibri" w:hAnsi="Times New Roman" w:cs="Times New Roman"/>
          <w:color w:val="002060"/>
        </w:rPr>
        <w:t xml:space="preserve"> ..</w:t>
      </w:r>
      <w:r w:rsidRPr="007B277F">
        <w:rPr>
          <w:rFonts w:ascii="Times New Roman" w:eastAsia="Calibri" w:hAnsi="Times New Roman" w:cs="Times New Roman"/>
          <w:color w:val="002060"/>
        </w:rPr>
        <w:t xml:space="preserve">. "Any government that has made the grave decision to suspend the liberties of a free people during a health emergency should welcome the opportunity to demonstrate -- both to its citizens and to the courts -- that its chosen measures are absolutely necessary to combat a threat of overwhelming severity. The government should also be expected to demonstrate that less restrictive measures cannot adequately address </w:t>
      </w:r>
      <w:r w:rsidRPr="007B277F">
        <w:rPr>
          <w:rFonts w:ascii="Times New Roman" w:eastAsia="Calibri" w:hAnsi="Times New Roman" w:cs="Times New Roman"/>
          <w:color w:val="002060"/>
        </w:rPr>
        <w:lastRenderedPageBreak/>
        <w:t>the threat."</w:t>
      </w:r>
      <w:r>
        <w:rPr>
          <w:rFonts w:ascii="Times New Roman" w:eastAsia="Calibri" w:hAnsi="Times New Roman" w:cs="Times New Roman"/>
          <w:color w:val="002060"/>
        </w:rPr>
        <w:t xml:space="preserve"> ... </w:t>
      </w:r>
      <w:r w:rsidRPr="00776D11">
        <w:rPr>
          <w:rFonts w:ascii="Times New Roman" w:eastAsia="Calibri" w:hAnsi="Times New Roman" w:cs="Times New Roman"/>
          <w:color w:val="002060"/>
        </w:rPr>
        <w:t>“As more becomes known about the threat and about the less restrictive, more targeted ways to respond to it,” he said, “continued burdens on constitutional liberties may not survive judicial scrutiny.”</w:t>
      </w:r>
    </w:p>
    <w:p w14:paraId="1A63FEAC" w14:textId="77777777" w:rsidR="00B26852" w:rsidRDefault="00B26852" w:rsidP="00B26852">
      <w:pPr>
        <w:spacing w:after="120" w:line="240" w:lineRule="auto"/>
        <w:jc w:val="both"/>
        <w:rPr>
          <w:rFonts w:ascii="Times New Roman" w:eastAsia="Calibri" w:hAnsi="Times New Roman" w:cs="Times New Roman"/>
          <w:color w:val="002060"/>
        </w:rPr>
      </w:pPr>
      <w:r w:rsidRPr="009C7364">
        <w:rPr>
          <w:rFonts w:ascii="Times New Roman" w:eastAsia="Calibri" w:hAnsi="Times New Roman" w:cs="Times New Roman"/>
          <w:b/>
          <w:bCs/>
          <w:color w:val="002060"/>
        </w:rPr>
        <w:t>SOURCE:</w:t>
      </w:r>
      <w:r>
        <w:rPr>
          <w:rFonts w:ascii="Times New Roman" w:eastAsia="Calibri" w:hAnsi="Times New Roman" w:cs="Times New Roman"/>
          <w:color w:val="002060"/>
        </w:rPr>
        <w:t xml:space="preserve"> </w:t>
      </w:r>
      <w:r w:rsidRPr="009C7364">
        <w:rPr>
          <w:rFonts w:ascii="Times New Roman" w:eastAsia="Calibri" w:hAnsi="Times New Roman" w:cs="Times New Roman"/>
          <w:color w:val="002060"/>
        </w:rPr>
        <w:t>https://chicago.suntimes.com/columnists/2020/5/19/21264001/pandemic-rule-law-personal-liberties-constitution</w:t>
      </w:r>
    </w:p>
    <w:p w14:paraId="5CE74AAD" w14:textId="6F92E5EF" w:rsidR="00DD766D" w:rsidRDefault="00CA17A3" w:rsidP="00D75544">
      <w:pPr>
        <w:spacing w:after="120" w:line="240" w:lineRule="auto"/>
        <w:jc w:val="both"/>
        <w:rPr>
          <w:rFonts w:ascii="Times New Roman" w:hAnsi="Times New Roman" w:cs="Times New Roman"/>
          <w:color w:val="002060"/>
        </w:rPr>
      </w:pPr>
      <w:r w:rsidRPr="00CA17A3">
        <w:rPr>
          <w:rFonts w:ascii="Times New Roman" w:hAnsi="Times New Roman" w:cs="Times New Roman"/>
          <w:b/>
          <w:bCs/>
          <w:color w:val="002060"/>
        </w:rPr>
        <w:t xml:space="preserve">June 19, 2018 </w:t>
      </w:r>
      <w:r w:rsidR="00204EBD">
        <w:rPr>
          <w:rFonts w:ascii="Times New Roman" w:hAnsi="Times New Roman" w:cs="Times New Roman"/>
          <w:b/>
          <w:bCs/>
          <w:color w:val="002060"/>
        </w:rPr>
        <w:t xml:space="preserve">- </w:t>
      </w:r>
      <w:r w:rsidR="00EA0C83" w:rsidRPr="00CA17A3">
        <w:rPr>
          <w:rFonts w:ascii="Times New Roman" w:hAnsi="Times New Roman" w:cs="Times New Roman"/>
          <w:color w:val="002060"/>
        </w:rPr>
        <w:t xml:space="preserve">Dr. </w:t>
      </w:r>
      <w:r w:rsidR="00DD766D" w:rsidRPr="00CA17A3">
        <w:rPr>
          <w:rFonts w:ascii="Times New Roman" w:hAnsi="Times New Roman" w:cs="Times New Roman"/>
          <w:color w:val="002060"/>
        </w:rPr>
        <w:t xml:space="preserve">Aviva Dautch </w:t>
      </w:r>
      <w:r w:rsidRPr="00CA17A3">
        <w:rPr>
          <w:rFonts w:ascii="Times New Roman" w:hAnsi="Times New Roman" w:cs="Times New Roman"/>
          <w:color w:val="002060"/>
        </w:rPr>
        <w:t xml:space="preserve">tweeted: </w:t>
      </w:r>
      <w:r w:rsidR="00DD766D" w:rsidRPr="00CA17A3">
        <w:rPr>
          <w:rFonts w:ascii="Times New Roman" w:hAnsi="Times New Roman" w:cs="Times New Roman"/>
          <w:color w:val="002060"/>
        </w:rPr>
        <w:t>“</w:t>
      </w:r>
      <w:r w:rsidR="00DD766D" w:rsidRPr="00BC2080">
        <w:rPr>
          <w:rFonts w:ascii="Times New Roman" w:hAnsi="Times New Roman" w:cs="Times New Roman"/>
          <w:i/>
          <w:iCs/>
          <w:color w:val="002060"/>
        </w:rPr>
        <w:t xml:space="preserve">I’ve seen several tweets comparing this to Nazis/The Holocaust and saying things like </w:t>
      </w:r>
      <w:r w:rsidR="00BC2080" w:rsidRPr="00BC2080">
        <w:rPr>
          <w:rFonts w:ascii="Times New Roman" w:hAnsi="Times New Roman" w:cs="Times New Roman"/>
          <w:color w:val="002060"/>
        </w:rPr>
        <w:t>‘</w:t>
      </w:r>
      <w:r w:rsidR="00DD766D" w:rsidRPr="00BC2080">
        <w:rPr>
          <w:rFonts w:ascii="Times New Roman" w:hAnsi="Times New Roman" w:cs="Times New Roman"/>
          <w:i/>
          <w:iCs/>
          <w:color w:val="002060"/>
        </w:rPr>
        <w:t>this is how it begins</w:t>
      </w:r>
      <w:r w:rsidR="00BC2080">
        <w:rPr>
          <w:rFonts w:ascii="Times New Roman" w:hAnsi="Times New Roman" w:cs="Times New Roman"/>
          <w:color w:val="002060"/>
        </w:rPr>
        <w:t>’</w:t>
      </w:r>
      <w:r w:rsidR="00DD766D" w:rsidRPr="00CA17A3">
        <w:rPr>
          <w:rFonts w:ascii="Times New Roman" w:hAnsi="Times New Roman" w:cs="Times New Roman"/>
          <w:color w:val="002060"/>
        </w:rPr>
        <w:t xml:space="preserve">. I teach Holocaust Literature so let me be clear - this ISN’T how it began. This is already several stages along the way. </w:t>
      </w:r>
      <w:hyperlink r:id="rId9" w:history="1">
        <w:r w:rsidR="00DD766D" w:rsidRPr="00CA17A3">
          <w:rPr>
            <w:rStyle w:val="Hyperlink"/>
            <w:rFonts w:ascii="Times New Roman" w:hAnsi="Times New Roman" w:cs="Times New Roman"/>
          </w:rPr>
          <w:t>#NeverAgainIsNow</w:t>
        </w:r>
      </w:hyperlink>
      <w:r w:rsidR="00DD766D" w:rsidRPr="00CA17A3">
        <w:rPr>
          <w:rFonts w:ascii="Times New Roman" w:hAnsi="Times New Roman" w:cs="Times New Roman"/>
          <w:color w:val="002060"/>
        </w:rPr>
        <w:t>”</w:t>
      </w:r>
    </w:p>
    <w:p w14:paraId="5AAF9ADD" w14:textId="07FC0344" w:rsidR="009338AD" w:rsidRPr="00CA17A3" w:rsidRDefault="009338AD" w:rsidP="00D75544">
      <w:pPr>
        <w:spacing w:after="120" w:line="240" w:lineRule="auto"/>
        <w:jc w:val="both"/>
        <w:rPr>
          <w:rFonts w:ascii="Times New Roman" w:hAnsi="Times New Roman" w:cs="Times New Roman"/>
          <w:color w:val="002060"/>
        </w:rPr>
      </w:pPr>
      <w:r>
        <w:rPr>
          <w:rFonts w:ascii="Times New Roman" w:hAnsi="Times New Roman" w:cs="Times New Roman"/>
          <w:color w:val="002060"/>
        </w:rPr>
        <w:t>As of this date, we are even further into the modern day genocide and holocaust of mankind perpetrated by psychopaths who have n</w:t>
      </w:r>
      <w:r w:rsidR="000027C8">
        <w:rPr>
          <w:rFonts w:ascii="Times New Roman" w:hAnsi="Times New Roman" w:cs="Times New Roman"/>
          <w:color w:val="002060"/>
        </w:rPr>
        <w:t>either</w:t>
      </w:r>
      <w:r>
        <w:rPr>
          <w:rFonts w:ascii="Times New Roman" w:hAnsi="Times New Roman" w:cs="Times New Roman"/>
          <w:color w:val="002060"/>
        </w:rPr>
        <w:t xml:space="preserve"> been elected </w:t>
      </w:r>
      <w:r w:rsidR="000027C8">
        <w:rPr>
          <w:rFonts w:ascii="Times New Roman" w:hAnsi="Times New Roman" w:cs="Times New Roman"/>
          <w:color w:val="002060"/>
        </w:rPr>
        <w:t xml:space="preserve">by the people, </w:t>
      </w:r>
      <w:r>
        <w:rPr>
          <w:rFonts w:ascii="Times New Roman" w:hAnsi="Times New Roman" w:cs="Times New Roman"/>
          <w:color w:val="002060"/>
        </w:rPr>
        <w:t xml:space="preserve">nor do </w:t>
      </w:r>
      <w:r w:rsidR="000027C8">
        <w:rPr>
          <w:rFonts w:ascii="Times New Roman" w:hAnsi="Times New Roman" w:cs="Times New Roman"/>
          <w:color w:val="002060"/>
        </w:rPr>
        <w:t xml:space="preserve">all of them </w:t>
      </w:r>
      <w:r>
        <w:rPr>
          <w:rFonts w:ascii="Times New Roman" w:hAnsi="Times New Roman" w:cs="Times New Roman"/>
          <w:color w:val="002060"/>
        </w:rPr>
        <w:t>have medical degrees.</w:t>
      </w:r>
    </w:p>
    <w:p w14:paraId="4AB7646F" w14:textId="0254BB92" w:rsidR="00063A41" w:rsidRDefault="00063A41" w:rsidP="00D75544">
      <w:pPr>
        <w:spacing w:after="120" w:line="240" w:lineRule="auto"/>
        <w:jc w:val="both"/>
        <w:rPr>
          <w:rFonts w:ascii="Times New Roman" w:hAnsi="Times New Roman" w:cs="Times New Roman"/>
          <w:color w:val="002060"/>
        </w:rPr>
      </w:pPr>
      <w:r w:rsidRPr="007632E5">
        <w:rPr>
          <w:rFonts w:ascii="Times New Roman" w:hAnsi="Times New Roman" w:cs="Times New Roman"/>
          <w:color w:val="002060"/>
          <w:highlight w:val="cyan"/>
        </w:rPr>
        <w:t>Dr. Anthony Fauci has</w:t>
      </w:r>
      <w:r w:rsidR="00E91360" w:rsidRPr="007632E5">
        <w:rPr>
          <w:rFonts w:ascii="Times New Roman" w:hAnsi="Times New Roman" w:cs="Times New Roman"/>
          <w:color w:val="002060"/>
          <w:highlight w:val="cyan"/>
        </w:rPr>
        <w:t xml:space="preserve"> incessantly</w:t>
      </w:r>
      <w:r w:rsidRPr="007632E5">
        <w:rPr>
          <w:rFonts w:ascii="Times New Roman" w:hAnsi="Times New Roman" w:cs="Times New Roman"/>
          <w:color w:val="002060"/>
          <w:highlight w:val="cyan"/>
        </w:rPr>
        <w:t xml:space="preserve"> spoke on camera about </w:t>
      </w:r>
      <w:r w:rsidR="00E91360" w:rsidRPr="007632E5">
        <w:rPr>
          <w:rFonts w:ascii="Times New Roman" w:hAnsi="Times New Roman" w:cs="Times New Roman"/>
          <w:color w:val="002060"/>
          <w:highlight w:val="cyan"/>
        </w:rPr>
        <w:t>the wearing PPE, standing six feet apart, washing hands.</w:t>
      </w:r>
      <w:r w:rsidR="00E91360">
        <w:rPr>
          <w:rFonts w:ascii="Times New Roman" w:hAnsi="Times New Roman" w:cs="Times New Roman"/>
          <w:color w:val="002060"/>
        </w:rPr>
        <w:t xml:space="preserve"> </w:t>
      </w:r>
    </w:p>
    <w:p w14:paraId="693B4BDD" w14:textId="56D6B600" w:rsidR="00063A41" w:rsidRDefault="00063A41" w:rsidP="00D75544">
      <w:pPr>
        <w:spacing w:after="120" w:line="240" w:lineRule="auto"/>
        <w:jc w:val="both"/>
        <w:rPr>
          <w:rFonts w:ascii="Times New Roman" w:hAnsi="Times New Roman" w:cs="Times New Roman"/>
          <w:color w:val="002060"/>
        </w:rPr>
      </w:pPr>
      <w:r>
        <w:rPr>
          <w:rFonts w:ascii="Times New Roman" w:hAnsi="Times New Roman" w:cs="Times New Roman"/>
          <w:color w:val="002060"/>
        </w:rPr>
        <w:t xml:space="preserve">What he has stated ONLY ONCE was the option of taking some over-the-counter remedies such as vitamins C, D, and zinc; but failed to explain how they benefit the people. Zinc stops viral replication inside the lungs, quinine (tonic water which is </w:t>
      </w:r>
      <w:r w:rsidR="001B4148">
        <w:rPr>
          <w:rFonts w:ascii="Times New Roman" w:hAnsi="Times New Roman" w:cs="Times New Roman"/>
          <w:color w:val="002060"/>
        </w:rPr>
        <w:t xml:space="preserve">made from </w:t>
      </w:r>
      <w:r>
        <w:rPr>
          <w:rFonts w:ascii="Times New Roman" w:hAnsi="Times New Roman" w:cs="Times New Roman"/>
          <w:color w:val="002060"/>
        </w:rPr>
        <w:t>grapefruit rind and pith</w:t>
      </w:r>
      <w:r w:rsidR="001B4148">
        <w:rPr>
          <w:rFonts w:ascii="Times New Roman" w:hAnsi="Times New Roman" w:cs="Times New Roman"/>
          <w:color w:val="002060"/>
        </w:rPr>
        <w:t xml:space="preserve"> – the phytonutrients</w:t>
      </w:r>
      <w:r>
        <w:rPr>
          <w:rFonts w:ascii="Times New Roman" w:hAnsi="Times New Roman" w:cs="Times New Roman"/>
          <w:color w:val="002060"/>
        </w:rPr>
        <w:t xml:space="preserve">) </w:t>
      </w:r>
      <w:r w:rsidR="002663C1">
        <w:rPr>
          <w:rFonts w:ascii="Times New Roman" w:hAnsi="Times New Roman" w:cs="Times New Roman"/>
          <w:color w:val="002060"/>
        </w:rPr>
        <w:t xml:space="preserve">makes the cell membrane permeable for the </w:t>
      </w:r>
      <w:r>
        <w:rPr>
          <w:rFonts w:ascii="Times New Roman" w:hAnsi="Times New Roman" w:cs="Times New Roman"/>
          <w:color w:val="002060"/>
        </w:rPr>
        <w:t>transport Zin</w:t>
      </w:r>
      <w:r w:rsidR="002663C1">
        <w:rPr>
          <w:rFonts w:ascii="Times New Roman" w:hAnsi="Times New Roman" w:cs="Times New Roman"/>
          <w:color w:val="002060"/>
        </w:rPr>
        <w:t>c</w:t>
      </w:r>
      <w:r>
        <w:rPr>
          <w:rFonts w:ascii="Times New Roman" w:hAnsi="Times New Roman" w:cs="Times New Roman"/>
          <w:color w:val="002060"/>
        </w:rPr>
        <w:t xml:space="preserve"> into the cell</w:t>
      </w:r>
      <w:r w:rsidR="002663C1">
        <w:rPr>
          <w:rFonts w:ascii="Times New Roman" w:hAnsi="Times New Roman" w:cs="Times New Roman"/>
          <w:color w:val="002060"/>
        </w:rPr>
        <w:t xml:space="preserve">, vitamin C stops cytokine storms, and vitamin D </w:t>
      </w:r>
      <w:r w:rsidR="00985C3A">
        <w:rPr>
          <w:rFonts w:ascii="Times New Roman" w:hAnsi="Times New Roman" w:cs="Times New Roman"/>
          <w:color w:val="002060"/>
        </w:rPr>
        <w:t xml:space="preserve">(sun) </w:t>
      </w:r>
      <w:r w:rsidR="002663C1">
        <w:rPr>
          <w:rFonts w:ascii="Times New Roman" w:hAnsi="Times New Roman" w:cs="Times New Roman"/>
          <w:color w:val="002060"/>
        </w:rPr>
        <w:t>build</w:t>
      </w:r>
      <w:r w:rsidR="00985C3A">
        <w:rPr>
          <w:rFonts w:ascii="Times New Roman" w:hAnsi="Times New Roman" w:cs="Times New Roman"/>
          <w:color w:val="002060"/>
        </w:rPr>
        <w:t>s</w:t>
      </w:r>
      <w:r w:rsidR="002663C1">
        <w:rPr>
          <w:rFonts w:ascii="Times New Roman" w:hAnsi="Times New Roman" w:cs="Times New Roman"/>
          <w:color w:val="002060"/>
        </w:rPr>
        <w:t xml:space="preserve"> the immune system.</w:t>
      </w:r>
    </w:p>
    <w:p w14:paraId="5667E91A" w14:textId="77777777" w:rsidR="00880402" w:rsidRDefault="00880402" w:rsidP="00880402">
      <w:pPr>
        <w:spacing w:line="240" w:lineRule="auto"/>
        <w:jc w:val="both"/>
        <w:rPr>
          <w:rFonts w:ascii="Times New Roman" w:hAnsi="Times New Roman" w:cs="Times New Roman"/>
          <w:color w:val="002060"/>
        </w:rPr>
      </w:pPr>
      <w:r w:rsidRPr="0070264C">
        <w:rPr>
          <w:rFonts w:ascii="Times New Roman" w:hAnsi="Times New Roman" w:cs="Times New Roman"/>
          <w:b/>
          <w:bCs/>
          <w:color w:val="002060"/>
        </w:rPr>
        <w:t>November 18, 2020</w:t>
      </w:r>
      <w:r>
        <w:rPr>
          <w:rFonts w:ascii="Times New Roman" w:hAnsi="Times New Roman" w:cs="Times New Roman"/>
          <w:color w:val="002060"/>
        </w:rPr>
        <w:t xml:space="preserve"> - </w:t>
      </w:r>
      <w:r w:rsidRPr="006D5BF8">
        <w:rPr>
          <w:rFonts w:ascii="Times New Roman" w:hAnsi="Times New Roman" w:cs="Times New Roman"/>
          <w:color w:val="002060"/>
        </w:rPr>
        <w:t>Top pathologist Dr. Roger Hodkinson</w:t>
      </w:r>
      <w:r>
        <w:rPr>
          <w:rFonts w:ascii="Times New Roman" w:hAnsi="Times New Roman" w:cs="Times New Roman"/>
          <w:color w:val="002060"/>
        </w:rPr>
        <w:t xml:space="preserve"> (</w:t>
      </w:r>
      <w:r w:rsidRPr="006D5BF8">
        <w:rPr>
          <w:rFonts w:ascii="Times New Roman" w:hAnsi="Times New Roman" w:cs="Times New Roman"/>
          <w:color w:val="002060"/>
        </w:rPr>
        <w:t>the CEO of a biotech company that sells COVID tests</w:t>
      </w:r>
      <w:r>
        <w:rPr>
          <w:rFonts w:ascii="Times New Roman" w:hAnsi="Times New Roman" w:cs="Times New Roman"/>
          <w:color w:val="002060"/>
        </w:rPr>
        <w:t>)</w:t>
      </w:r>
      <w:r w:rsidRPr="006D5BF8">
        <w:rPr>
          <w:rFonts w:ascii="Times New Roman" w:hAnsi="Times New Roman" w:cs="Times New Roman"/>
          <w:color w:val="002060"/>
        </w:rPr>
        <w:t xml:space="preserve"> told </w:t>
      </w:r>
      <w:r>
        <w:rPr>
          <w:rFonts w:ascii="Times New Roman" w:hAnsi="Times New Roman" w:cs="Times New Roman"/>
          <w:color w:val="002060"/>
        </w:rPr>
        <w:t xml:space="preserve">Alberta, </w:t>
      </w:r>
      <w:r w:rsidRPr="006D5BF8">
        <w:rPr>
          <w:rFonts w:ascii="Times New Roman" w:hAnsi="Times New Roman" w:cs="Times New Roman"/>
          <w:color w:val="002060"/>
        </w:rPr>
        <w:t>Canada government official</w:t>
      </w:r>
      <w:r>
        <w:rPr>
          <w:rFonts w:ascii="Times New Roman" w:hAnsi="Times New Roman" w:cs="Times New Roman"/>
          <w:color w:val="002060"/>
        </w:rPr>
        <w:t xml:space="preserve">s </w:t>
      </w:r>
      <w:r w:rsidRPr="006D5BF8">
        <w:rPr>
          <w:rFonts w:ascii="Times New Roman" w:hAnsi="Times New Roman" w:cs="Times New Roman"/>
          <w:color w:val="002060"/>
        </w:rPr>
        <w:t>during a phone conference that the coronavirus pandemic is “the greatest hoax ever perpetrated on an unsuspecting public.</w:t>
      </w:r>
      <w:r>
        <w:rPr>
          <w:rFonts w:ascii="Times New Roman" w:hAnsi="Times New Roman" w:cs="Times New Roman"/>
          <w:color w:val="002060"/>
        </w:rPr>
        <w:t xml:space="preserve"> ... </w:t>
      </w:r>
      <w:r w:rsidRPr="006D5BF8">
        <w:rPr>
          <w:rFonts w:ascii="Times New Roman" w:hAnsi="Times New Roman" w:cs="Times New Roman"/>
          <w:color w:val="002060"/>
        </w:rPr>
        <w:t xml:space="preserve">There is utterly unfounded public hysteria driven by the media and politicians.” We are seeing “politics playing medicine, and that’s a very dangerous game.” Positive test results do not mean a clinical infection, he says. All testing should stop because the false numbers they produce are “driving public hysteria.” </w:t>
      </w:r>
      <w:r>
        <w:rPr>
          <w:rFonts w:ascii="Times New Roman" w:hAnsi="Times New Roman" w:cs="Times New Roman"/>
          <w:color w:val="002060"/>
        </w:rPr>
        <w:t xml:space="preserve">“All that should be done is to protect the vulnerable and to give them all - in the nursing homes that are under your control - 3000-5000 IU’s of Vitamin D every day” </w:t>
      </w:r>
      <w:r w:rsidRPr="006D5BF8">
        <w:rPr>
          <w:rFonts w:ascii="Times New Roman" w:hAnsi="Times New Roman" w:cs="Times New Roman"/>
          <w:color w:val="002060"/>
        </w:rPr>
        <w:t xml:space="preserve">Hodkinson says the risk of death for people under the age of 65 is “one in three-hundred thousand” and it is “outrageous” to shut down society for what is merely “just another bad flu.” </w:t>
      </w:r>
    </w:p>
    <w:p w14:paraId="6B666448" w14:textId="77777777" w:rsidR="00880402" w:rsidRDefault="00880402" w:rsidP="00880402">
      <w:pPr>
        <w:spacing w:after="120" w:line="240" w:lineRule="auto"/>
        <w:jc w:val="both"/>
        <w:rPr>
          <w:rFonts w:ascii="Times New Roman" w:hAnsi="Times New Roman" w:cs="Times New Roman"/>
          <w:color w:val="002060"/>
        </w:rPr>
      </w:pPr>
      <w:r w:rsidRPr="0063089C">
        <w:rPr>
          <w:rFonts w:ascii="Times New Roman" w:hAnsi="Times New Roman" w:cs="Times New Roman"/>
          <w:b/>
          <w:bCs/>
          <w:color w:val="002060"/>
        </w:rPr>
        <w:t>Source:</w:t>
      </w:r>
      <w:r w:rsidRPr="006D5BF8">
        <w:rPr>
          <w:rFonts w:ascii="Times New Roman" w:hAnsi="Times New Roman" w:cs="Times New Roman"/>
          <w:color w:val="002060"/>
        </w:rPr>
        <w:t xml:space="preserve"> </w:t>
      </w:r>
      <w:r w:rsidRPr="00594F78">
        <w:rPr>
          <w:rFonts w:ascii="Times New Roman" w:hAnsi="Times New Roman" w:cs="Times New Roman"/>
          <w:color w:val="002060"/>
        </w:rPr>
        <w:t xml:space="preserve">https://bittube.video/videos/watch/9c053937-dbe2-4482-bdf7-00bbf57f1a3d </w:t>
      </w:r>
    </w:p>
    <w:p w14:paraId="0370950F" w14:textId="77777777" w:rsidR="00311326" w:rsidRDefault="00311326" w:rsidP="00311326">
      <w:pPr>
        <w:spacing w:after="120" w:line="240" w:lineRule="auto"/>
        <w:jc w:val="both"/>
        <w:rPr>
          <w:rFonts w:ascii="Times New Roman" w:hAnsi="Times New Roman" w:cs="Times New Roman"/>
          <w:color w:val="002060"/>
        </w:rPr>
      </w:pPr>
      <w:r w:rsidRPr="0004064C">
        <w:rPr>
          <w:rFonts w:ascii="Times New Roman" w:hAnsi="Times New Roman" w:cs="Times New Roman"/>
          <w:color w:val="002060"/>
        </w:rPr>
        <w:t>History has shown that closed populations are at a greater risk of viral epidemics. An excellent example is what happened to American Indian tribal nations when Europeans showed up. They were decimated by flu and Small Pox. Similarly, all the social/physical distancing and wearing face coverings shall make Americans MORE SUSCEPTIBLE to new viral diseases in the future. This is why the people SHOULD NEVER put our faith in a liberal mob and liberal politicians with financial. And since they have intentionally lied and denied our access to effective and affordable anti-viral treatments by publicly denouncing and rejecting affordable therapeutics such as Hydroxychloroquine (HCQ) combined with Azithromycin and zinc; then we have a due moral and ethical requirement to take care of our own health and immunity by using NATURAL immune-building remedies such as natural sunlight (vitamin D), clean air (oxygen), vitamin C, zinc, and tonic water containing an ingredient called quinine hydrochloride.</w:t>
      </w:r>
      <w:r w:rsidRPr="00423773">
        <w:rPr>
          <w:rFonts w:ascii="Times New Roman" w:hAnsi="Times New Roman" w:cs="Times New Roman"/>
          <w:color w:val="002060"/>
        </w:rPr>
        <w:t xml:space="preserve"> </w:t>
      </w:r>
    </w:p>
    <w:p w14:paraId="11131AF9" w14:textId="42BDC00E" w:rsidR="00311326" w:rsidRPr="00F3418C" w:rsidRDefault="00311326" w:rsidP="00311326">
      <w:pPr>
        <w:spacing w:line="240" w:lineRule="auto"/>
        <w:jc w:val="both"/>
        <w:rPr>
          <w:rFonts w:ascii="Times New Roman" w:hAnsi="Times New Roman" w:cs="Times New Roman"/>
          <w:color w:val="002060"/>
        </w:rPr>
      </w:pPr>
      <w:r>
        <w:rPr>
          <w:rFonts w:ascii="Times New Roman" w:hAnsi="Times New Roman" w:cs="Times New Roman"/>
          <w:color w:val="002060"/>
        </w:rPr>
        <w:t>“</w:t>
      </w:r>
      <w:r w:rsidRPr="00F3418C">
        <w:rPr>
          <w:rFonts w:ascii="Times New Roman" w:hAnsi="Times New Roman" w:cs="Times New Roman"/>
          <w:b/>
          <w:bCs/>
          <w:color w:val="002060"/>
        </w:rPr>
        <w:t>IN THE MID-1600’s,</w:t>
      </w:r>
      <w:r w:rsidRPr="00F3418C">
        <w:rPr>
          <w:rFonts w:ascii="Times New Roman" w:hAnsi="Times New Roman" w:cs="Times New Roman"/>
          <w:color w:val="002060"/>
        </w:rPr>
        <w:t> a Jesuit priest serving in Peru got a useful tip. The indigenous people there were using the bark of a particular kind of tree to treat fevers [“</w:t>
      </w:r>
      <w:r w:rsidRPr="00F3418C">
        <w:rPr>
          <w:rFonts w:ascii="Times New Roman" w:hAnsi="Times New Roman" w:cs="Times New Roman"/>
          <w:b/>
          <w:bCs/>
          <w:color w:val="002060"/>
        </w:rPr>
        <w:t>cinchona trees of Java</w:t>
      </w:r>
      <w:r w:rsidRPr="00F3418C">
        <w:rPr>
          <w:rFonts w:ascii="Times New Roman" w:hAnsi="Times New Roman" w:cs="Times New Roman"/>
          <w:color w:val="002060"/>
        </w:rPr>
        <w:t xml:space="preserve">”]. The priest ... got ahold of some of the reddish-brown bark from this “fever-tree” and shipped it back to Europe. </w:t>
      </w:r>
      <w:r w:rsidRPr="00F3418C">
        <w:rPr>
          <w:rFonts w:ascii="Times New Roman" w:hAnsi="Times New Roman" w:cs="Times New Roman"/>
          <w:b/>
          <w:bCs/>
          <w:color w:val="002060"/>
        </w:rPr>
        <w:t>In the 1670’s</w:t>
      </w:r>
      <w:r w:rsidRPr="00F3418C">
        <w:rPr>
          <w:rFonts w:ascii="Times New Roman" w:hAnsi="Times New Roman" w:cs="Times New Roman"/>
          <w:color w:val="002060"/>
        </w:rPr>
        <w:t xml:space="preserve">, what came to be called </w:t>
      </w:r>
      <w:r w:rsidRPr="00F3418C">
        <w:rPr>
          <w:rFonts w:ascii="Times New Roman" w:hAnsi="Times New Roman" w:cs="Times New Roman"/>
          <w:b/>
          <w:bCs/>
          <w:color w:val="002060"/>
        </w:rPr>
        <w:t>‘Jesuit bark’</w:t>
      </w:r>
      <w:r w:rsidRPr="00F3418C">
        <w:rPr>
          <w:rFonts w:ascii="Times New Roman" w:hAnsi="Times New Roman" w:cs="Times New Roman"/>
          <w:color w:val="002060"/>
        </w:rPr>
        <w:t xml:space="preserve"> had made its way into a popular patent medicine, along with rose leaves, lemon juice, and wine. ... </w:t>
      </w:r>
      <w:r w:rsidRPr="00F3418C">
        <w:rPr>
          <w:rFonts w:ascii="Times New Roman" w:hAnsi="Times New Roman" w:cs="Times New Roman"/>
          <w:b/>
          <w:bCs/>
          <w:color w:val="002060"/>
        </w:rPr>
        <w:t>In 1820</w:t>
      </w:r>
      <w:r w:rsidRPr="00F3418C">
        <w:rPr>
          <w:rFonts w:ascii="Times New Roman" w:hAnsi="Times New Roman" w:cs="Times New Roman"/>
          <w:color w:val="002060"/>
        </w:rPr>
        <w:t xml:space="preserve">, French chemists isolated the active ingredient, a plant alkaloid they named </w:t>
      </w:r>
      <w:r w:rsidRPr="00F3418C">
        <w:rPr>
          <w:rFonts w:ascii="Times New Roman" w:hAnsi="Times New Roman" w:cs="Times New Roman"/>
          <w:b/>
          <w:bCs/>
          <w:color w:val="002060"/>
        </w:rPr>
        <w:t>quinine</w:t>
      </w:r>
      <w:r w:rsidRPr="00F3418C">
        <w:rPr>
          <w:rFonts w:ascii="Times New Roman" w:hAnsi="Times New Roman" w:cs="Times New Roman"/>
          <w:color w:val="002060"/>
        </w:rPr>
        <w:t xml:space="preserve">. ... A failed attempt to synthesize quinine in the 1800s had accidentally produced the first synthetic pigment (a lovely shade of mauve); That drug was called </w:t>
      </w:r>
      <w:r w:rsidRPr="00F3418C">
        <w:rPr>
          <w:rFonts w:ascii="Times New Roman" w:hAnsi="Times New Roman" w:cs="Times New Roman"/>
          <w:b/>
          <w:bCs/>
          <w:color w:val="002060"/>
        </w:rPr>
        <w:t>chloroquine</w:t>
      </w:r>
      <w:r w:rsidRPr="00F3418C">
        <w:rPr>
          <w:rFonts w:ascii="Times New Roman" w:hAnsi="Times New Roman" w:cs="Times New Roman"/>
          <w:color w:val="002060"/>
        </w:rPr>
        <w:t xml:space="preserve">. It has a slightly better-tolerated cousin, </w:t>
      </w:r>
      <w:r w:rsidRPr="00F3418C">
        <w:rPr>
          <w:rFonts w:ascii="Times New Roman" w:hAnsi="Times New Roman" w:cs="Times New Roman"/>
          <w:b/>
          <w:bCs/>
          <w:color w:val="002060"/>
        </w:rPr>
        <w:t>hydroxychloroquine</w:t>
      </w:r>
      <w:r w:rsidR="004D1FA9">
        <w:rPr>
          <w:rFonts w:ascii="Times New Roman" w:hAnsi="Times New Roman" w:cs="Times New Roman"/>
          <w:b/>
          <w:bCs/>
          <w:color w:val="002060"/>
        </w:rPr>
        <w:t xml:space="preserve"> </w:t>
      </w:r>
      <w:r w:rsidR="004D1FA9" w:rsidRPr="004D1FA9">
        <w:rPr>
          <w:rFonts w:ascii="Times New Roman" w:hAnsi="Times New Roman" w:cs="Times New Roman"/>
          <w:color w:val="002060"/>
        </w:rPr>
        <w:t>[sold under the brand name Plaquenil among others]</w:t>
      </w:r>
      <w:r w:rsidRPr="004D1FA9">
        <w:rPr>
          <w:rFonts w:ascii="Times New Roman" w:hAnsi="Times New Roman" w:cs="Times New Roman"/>
          <w:color w:val="002060"/>
        </w:rPr>
        <w:t xml:space="preserve">. </w:t>
      </w:r>
      <w:r w:rsidRPr="00F3418C">
        <w:rPr>
          <w:rFonts w:ascii="Times New Roman" w:hAnsi="Times New Roman" w:cs="Times New Roman"/>
          <w:color w:val="002060"/>
        </w:rPr>
        <w:t>... By the mid-1950s, doctors were using hydroxychloroquine to treat the autoimmune disorders lupus and rheumatoid arthritis. The drug was readily available. It had manageable side effects. And because it's so old, no pharmaceutical company holds a patent on it. So it's cheap. Viable. Safe. Available. Inexpensive. What more could you ask for?” </w:t>
      </w:r>
    </w:p>
    <w:p w14:paraId="24FE709D" w14:textId="77777777" w:rsidR="00311326" w:rsidRDefault="00311326" w:rsidP="00311326">
      <w:pPr>
        <w:spacing w:after="120" w:line="240" w:lineRule="auto"/>
        <w:jc w:val="both"/>
        <w:rPr>
          <w:rFonts w:ascii="Times New Roman" w:hAnsi="Times New Roman" w:cs="Times New Roman"/>
          <w:color w:val="002060"/>
        </w:rPr>
      </w:pPr>
      <w:r w:rsidRPr="00304EB5">
        <w:rPr>
          <w:rFonts w:ascii="Times New Roman" w:hAnsi="Times New Roman" w:cs="Times New Roman"/>
          <w:b/>
          <w:bCs/>
          <w:color w:val="002060"/>
        </w:rPr>
        <w:lastRenderedPageBreak/>
        <w:t>SOURCE:</w:t>
      </w:r>
      <w:r>
        <w:rPr>
          <w:rFonts w:ascii="Times New Roman" w:hAnsi="Times New Roman" w:cs="Times New Roman"/>
          <w:color w:val="002060"/>
        </w:rPr>
        <w:t xml:space="preserve"> </w:t>
      </w:r>
      <w:r w:rsidRPr="002E5FB1">
        <w:rPr>
          <w:rFonts w:ascii="Times New Roman" w:hAnsi="Times New Roman" w:cs="Times New Roman"/>
          <w:color w:val="002060"/>
        </w:rPr>
        <w:t>https://www.wired.com/story/hydroxychloroquine-covid-19-strange-twisted-tale/</w:t>
      </w:r>
    </w:p>
    <w:p w14:paraId="50330CAD" w14:textId="77777777" w:rsidR="00311326" w:rsidRDefault="00311326" w:rsidP="00311326">
      <w:pPr>
        <w:spacing w:after="120" w:line="240" w:lineRule="auto"/>
        <w:jc w:val="both"/>
        <w:rPr>
          <w:rFonts w:ascii="Times New Roman" w:hAnsi="Times New Roman" w:cs="Times New Roman"/>
          <w:color w:val="002060"/>
        </w:rPr>
      </w:pPr>
      <w:r w:rsidRPr="00EA5748">
        <w:rPr>
          <w:rFonts w:ascii="Times New Roman" w:hAnsi="Times New Roman" w:cs="Times New Roman"/>
          <w:b/>
          <w:bCs/>
          <w:color w:val="002060"/>
        </w:rPr>
        <w:t>November 28, 2020</w:t>
      </w:r>
      <w:r>
        <w:rPr>
          <w:rFonts w:ascii="Times New Roman" w:hAnsi="Times New Roman" w:cs="Times New Roman"/>
          <w:color w:val="002060"/>
        </w:rPr>
        <w:t>; Rudy Giuliani confirmed by retweeting the following comment:                     “</w:t>
      </w:r>
      <w:r w:rsidRPr="00DF4DC6">
        <w:rPr>
          <w:rFonts w:ascii="Times New Roman" w:hAnsi="Times New Roman" w:cs="Times New Roman"/>
          <w:color w:val="002060"/>
        </w:rPr>
        <w:t>Suppression of hydroxychloroquine was a crime against the people of this planet. Thousands died in what is actually murder by fake news.”</w:t>
      </w:r>
      <w:r>
        <w:rPr>
          <w:rFonts w:ascii="Times New Roman" w:hAnsi="Times New Roman" w:cs="Times New Roman"/>
          <w:color w:val="002060"/>
        </w:rPr>
        <w:t xml:space="preserve"> </w:t>
      </w:r>
      <w:r w:rsidRPr="00FA61BE">
        <w:rPr>
          <w:rFonts w:ascii="Times New Roman" w:hAnsi="Times New Roman" w:cs="Times New Roman"/>
          <w:b/>
          <w:bCs/>
          <w:color w:val="002060"/>
        </w:rPr>
        <w:t>LINK:</w:t>
      </w:r>
      <w:r>
        <w:rPr>
          <w:rFonts w:ascii="Times New Roman" w:hAnsi="Times New Roman" w:cs="Times New Roman"/>
          <w:color w:val="002060"/>
        </w:rPr>
        <w:t xml:space="preserve"> </w:t>
      </w:r>
      <w:r w:rsidRPr="00FA61BE">
        <w:rPr>
          <w:rFonts w:ascii="Times New Roman" w:hAnsi="Times New Roman" w:cs="Times New Roman"/>
          <w:color w:val="002060"/>
        </w:rPr>
        <w:t>https://twitter.com/RudyGiuliani/status/1333023544029155329</w:t>
      </w:r>
    </w:p>
    <w:p w14:paraId="7764E218" w14:textId="55735159" w:rsidR="0039589F" w:rsidRDefault="00D75544" w:rsidP="00D75544">
      <w:pPr>
        <w:spacing w:after="120" w:line="240" w:lineRule="auto"/>
        <w:jc w:val="both"/>
        <w:rPr>
          <w:rFonts w:ascii="Times New Roman" w:hAnsi="Times New Roman" w:cs="Times New Roman"/>
          <w:color w:val="002060"/>
        </w:rPr>
      </w:pPr>
      <w:r>
        <w:rPr>
          <w:rFonts w:ascii="Times New Roman" w:hAnsi="Times New Roman" w:cs="Times New Roman"/>
          <w:color w:val="002060"/>
        </w:rPr>
        <w:t>The CDC has repeatedly uploaded a PDF document disclosing under the section titled: “Performance Characteristics” with subject “Analytical Performance” under “Limit of Detection (</w:t>
      </w:r>
      <w:proofErr w:type="spellStart"/>
      <w:r>
        <w:rPr>
          <w:rFonts w:ascii="Times New Roman" w:hAnsi="Times New Roman" w:cs="Times New Roman"/>
          <w:color w:val="002060"/>
        </w:rPr>
        <w:t>LoD</w:t>
      </w:r>
      <w:proofErr w:type="spellEnd"/>
      <w:r>
        <w:rPr>
          <w:rFonts w:ascii="Times New Roman" w:hAnsi="Times New Roman" w:cs="Times New Roman"/>
          <w:color w:val="002060"/>
        </w:rPr>
        <w:t xml:space="preserve">)” in the second paragraph, the second sentence literally states: </w:t>
      </w:r>
    </w:p>
    <w:p w14:paraId="7166669F" w14:textId="3FF78516" w:rsidR="00D75544" w:rsidRPr="005047C6" w:rsidRDefault="00D75544" w:rsidP="00D75544">
      <w:pPr>
        <w:spacing w:after="120" w:line="240" w:lineRule="auto"/>
        <w:jc w:val="both"/>
        <w:rPr>
          <w:rFonts w:ascii="Times New Roman" w:hAnsi="Times New Roman" w:cs="Times New Roman"/>
          <w:b/>
          <w:bCs/>
          <w:color w:val="002060"/>
        </w:rPr>
      </w:pPr>
      <w:r w:rsidRPr="005047C6">
        <w:rPr>
          <w:rFonts w:ascii="Times New Roman" w:hAnsi="Times New Roman" w:cs="Times New Roman"/>
          <w:b/>
          <w:bCs/>
          <w:color w:val="002060"/>
          <w:sz w:val="28"/>
          <w:szCs w:val="28"/>
        </w:rPr>
        <w:t>"Since no quantified virus isolates of the 2019-nCoV are currently available</w:t>
      </w:r>
      <w:r w:rsidR="0039589F" w:rsidRPr="005047C6">
        <w:rPr>
          <w:rFonts w:ascii="Times New Roman" w:hAnsi="Times New Roman" w:cs="Times New Roman"/>
          <w:b/>
          <w:bCs/>
          <w:color w:val="002060"/>
          <w:sz w:val="28"/>
          <w:szCs w:val="28"/>
        </w:rPr>
        <w:t>....</w:t>
      </w:r>
      <w:r w:rsidRPr="005047C6">
        <w:rPr>
          <w:rFonts w:ascii="Times New Roman" w:hAnsi="Times New Roman" w:cs="Times New Roman"/>
          <w:b/>
          <w:bCs/>
          <w:color w:val="002060"/>
          <w:sz w:val="28"/>
          <w:szCs w:val="28"/>
        </w:rPr>
        <w:t>"</w:t>
      </w:r>
    </w:p>
    <w:p w14:paraId="26F22B46" w14:textId="199F1F46" w:rsidR="00D75544" w:rsidRPr="005047C6" w:rsidRDefault="00D75544" w:rsidP="00D75544">
      <w:pPr>
        <w:spacing w:after="120" w:line="240" w:lineRule="auto"/>
        <w:jc w:val="both"/>
        <w:rPr>
          <w:rStyle w:val="Hyperlink"/>
          <w:rFonts w:ascii="Times New Roman" w:hAnsi="Times New Roman" w:cs="Times New Roman"/>
        </w:rPr>
      </w:pPr>
      <w:r w:rsidRPr="005047C6">
        <w:rPr>
          <w:rFonts w:ascii="Times New Roman" w:hAnsi="Times New Roman" w:cs="Times New Roman"/>
          <w:color w:val="002060"/>
        </w:rPr>
        <w:t xml:space="preserve">As stated </w:t>
      </w:r>
      <w:r w:rsidR="00BB3899" w:rsidRPr="005047C6">
        <w:rPr>
          <w:rFonts w:ascii="Times New Roman" w:hAnsi="Times New Roman" w:cs="Times New Roman"/>
          <w:color w:val="002060"/>
        </w:rPr>
        <w:t>on</w:t>
      </w:r>
      <w:r w:rsidRPr="005047C6">
        <w:rPr>
          <w:rFonts w:ascii="Times New Roman" w:hAnsi="Times New Roman" w:cs="Times New Roman"/>
          <w:color w:val="002060"/>
        </w:rPr>
        <w:t xml:space="preserve"> 3/15/2020, 3/30/2020</w:t>
      </w:r>
      <w:r w:rsidR="00BB3899" w:rsidRPr="005047C6">
        <w:rPr>
          <w:rFonts w:ascii="Times New Roman" w:hAnsi="Times New Roman" w:cs="Times New Roman"/>
          <w:color w:val="002060"/>
        </w:rPr>
        <w:t xml:space="preserve">, </w:t>
      </w:r>
      <w:r w:rsidRPr="005047C6">
        <w:rPr>
          <w:rFonts w:ascii="Times New Roman" w:hAnsi="Times New Roman" w:cs="Times New Roman"/>
          <w:color w:val="002060"/>
        </w:rPr>
        <w:t>6/12/2020</w:t>
      </w:r>
      <w:r w:rsidR="00BB3899" w:rsidRPr="005047C6">
        <w:rPr>
          <w:rFonts w:ascii="Times New Roman" w:hAnsi="Times New Roman" w:cs="Times New Roman"/>
          <w:color w:val="002060"/>
        </w:rPr>
        <w:t xml:space="preserve"> and in the FIFTH revision on 7/13/2020.</w:t>
      </w:r>
      <w:r w:rsidR="00E90AB8" w:rsidRPr="005047C6">
        <w:rPr>
          <w:rFonts w:ascii="Times New Roman" w:hAnsi="Times New Roman" w:cs="Times New Roman"/>
          <w:color w:val="002060"/>
        </w:rPr>
        <w:br/>
        <w:t xml:space="preserve">SOURCE: </w:t>
      </w:r>
      <w:hyperlink r:id="rId10" w:tgtFrame="_blank" w:history="1">
        <w:r w:rsidR="00E90AB8" w:rsidRPr="005047C6">
          <w:rPr>
            <w:rStyle w:val="Hyperlink"/>
            <w:rFonts w:ascii="Times New Roman" w:hAnsi="Times New Roman" w:cs="Times New Roman"/>
          </w:rPr>
          <w:t>https://fda.gov/media/134922/download.pdf</w:t>
        </w:r>
      </w:hyperlink>
    </w:p>
    <w:p w14:paraId="213A2728" w14:textId="77777777" w:rsidR="0002349D" w:rsidRPr="005047C6" w:rsidRDefault="0002349D" w:rsidP="0002349D">
      <w:pPr>
        <w:spacing w:line="240" w:lineRule="auto"/>
        <w:jc w:val="both"/>
        <w:rPr>
          <w:rFonts w:ascii="Times New Roman" w:hAnsi="Times New Roman" w:cs="Times New Roman"/>
          <w:color w:val="002060"/>
        </w:rPr>
      </w:pPr>
      <w:r w:rsidRPr="005047C6">
        <w:rPr>
          <w:rFonts w:ascii="Times New Roman" w:hAnsi="Times New Roman" w:cs="Times New Roman"/>
          <w:color w:val="002060"/>
        </w:rPr>
        <w:t>https://attogene.com/wp-content/uploads/2020/03/CDC-RT-PCR-eval-nCoV-IFU2-WP.pdf?fbclid=IwAR2GIjzGqRZgvOHDeDW-lNaMTBNaoIiJ1NgIBmlfR24ZAgIeOCPOL2afeaQ</w:t>
      </w:r>
    </w:p>
    <w:p w14:paraId="4EFCE88C" w14:textId="77777777" w:rsidR="0002349D" w:rsidRPr="005047C6" w:rsidRDefault="0002349D" w:rsidP="0002349D">
      <w:pPr>
        <w:spacing w:after="120" w:line="240" w:lineRule="auto"/>
        <w:jc w:val="both"/>
        <w:rPr>
          <w:rFonts w:ascii="Times New Roman" w:hAnsi="Times New Roman" w:cs="Times New Roman"/>
          <w:b/>
          <w:bCs/>
          <w:color w:val="002060"/>
        </w:rPr>
      </w:pPr>
      <w:r w:rsidRPr="005047C6">
        <w:rPr>
          <w:rFonts w:ascii="Times New Roman" w:hAnsi="Times New Roman" w:cs="Times New Roman"/>
          <w:b/>
          <w:bCs/>
          <w:color w:val="002060"/>
        </w:rPr>
        <w:t>- 03/15/2020 page 35, second to last paragraph, second sentence.</w:t>
      </w:r>
    </w:p>
    <w:p w14:paraId="5772137B" w14:textId="77777777" w:rsidR="0002349D" w:rsidRPr="005047C6" w:rsidRDefault="0002349D" w:rsidP="0002349D">
      <w:pPr>
        <w:spacing w:line="240" w:lineRule="auto"/>
        <w:jc w:val="both"/>
        <w:rPr>
          <w:rFonts w:ascii="Times New Roman" w:hAnsi="Times New Roman" w:cs="Times New Roman"/>
          <w:color w:val="002060"/>
        </w:rPr>
      </w:pPr>
      <w:r w:rsidRPr="005047C6">
        <w:rPr>
          <w:rFonts w:ascii="Times New Roman" w:hAnsi="Times New Roman" w:cs="Times New Roman"/>
          <w:color w:val="002060"/>
        </w:rPr>
        <w:t>https://les-crises.fr/wp.../uploads/2020/04/CDC-tests.pdf</w:t>
      </w:r>
    </w:p>
    <w:p w14:paraId="4E62409B" w14:textId="77777777" w:rsidR="0002349D" w:rsidRPr="005047C6" w:rsidRDefault="0002349D" w:rsidP="0002349D">
      <w:pPr>
        <w:spacing w:after="120" w:line="240" w:lineRule="auto"/>
        <w:jc w:val="both"/>
        <w:rPr>
          <w:rFonts w:ascii="Times New Roman" w:hAnsi="Times New Roman" w:cs="Times New Roman"/>
          <w:b/>
          <w:bCs/>
          <w:color w:val="002060"/>
        </w:rPr>
      </w:pPr>
      <w:r w:rsidRPr="005047C6">
        <w:rPr>
          <w:rFonts w:ascii="Times New Roman" w:hAnsi="Times New Roman" w:cs="Times New Roman"/>
          <w:b/>
          <w:bCs/>
          <w:color w:val="002060"/>
        </w:rPr>
        <w:t>- 03/30/2020 page 38, second to last paragraph, second sentence.</w:t>
      </w:r>
    </w:p>
    <w:p w14:paraId="2A555BDE" w14:textId="77777777" w:rsidR="0002349D" w:rsidRPr="005047C6" w:rsidRDefault="0002349D" w:rsidP="0002349D">
      <w:pPr>
        <w:spacing w:line="240" w:lineRule="auto"/>
        <w:jc w:val="both"/>
        <w:rPr>
          <w:rFonts w:ascii="Times New Roman" w:hAnsi="Times New Roman" w:cs="Times New Roman"/>
          <w:color w:val="002060"/>
        </w:rPr>
      </w:pPr>
      <w:r w:rsidRPr="005047C6">
        <w:rPr>
          <w:rFonts w:ascii="Times New Roman" w:hAnsi="Times New Roman" w:cs="Times New Roman"/>
          <w:color w:val="002060"/>
        </w:rPr>
        <w:t>https://www.fda.gov/media/134922/download</w:t>
      </w:r>
    </w:p>
    <w:p w14:paraId="6D38E87E" w14:textId="1030629A" w:rsidR="00A35DA8" w:rsidRPr="005047C6" w:rsidRDefault="0002349D" w:rsidP="00D75544">
      <w:pPr>
        <w:spacing w:after="120" w:line="240" w:lineRule="auto"/>
        <w:jc w:val="both"/>
        <w:rPr>
          <w:rFonts w:ascii="Times New Roman" w:hAnsi="Times New Roman" w:cs="Times New Roman"/>
          <w:b/>
          <w:bCs/>
          <w:color w:val="002060"/>
        </w:rPr>
      </w:pPr>
      <w:r w:rsidRPr="005047C6">
        <w:rPr>
          <w:rFonts w:ascii="Times New Roman" w:hAnsi="Times New Roman" w:cs="Times New Roman"/>
          <w:b/>
          <w:bCs/>
          <w:color w:val="002060"/>
        </w:rPr>
        <w:t>- on 06/12/2020 Revision 3 and 07/13/2020 Revision 5 page 39 - last paragraph, second sentence.</w:t>
      </w:r>
    </w:p>
    <w:p w14:paraId="4BA21A3F" w14:textId="4D238273" w:rsidR="00E64558" w:rsidRPr="00A35DA8" w:rsidRDefault="00802358" w:rsidP="001D187C">
      <w:pPr>
        <w:spacing w:after="120" w:line="240" w:lineRule="auto"/>
        <w:jc w:val="center"/>
        <w:rPr>
          <w:rFonts w:ascii="Times New Roman" w:hAnsi="Times New Roman" w:cs="Times New Roman"/>
          <w:b/>
          <w:bCs/>
          <w:color w:val="002060"/>
          <w:highlight w:val="yellow"/>
        </w:rPr>
      </w:pPr>
      <w:r w:rsidRPr="001D187C">
        <w:rPr>
          <w:rFonts w:ascii="Times New Roman" w:hAnsi="Times New Roman" w:cs="Times New Roman"/>
          <w:b/>
          <w:bCs/>
          <w:noProof/>
          <w:color w:val="002060"/>
        </w:rPr>
        <w:drawing>
          <wp:inline distT="0" distB="0" distL="0" distR="0" wp14:anchorId="7001C0ED" wp14:editId="3CC0F5CF">
            <wp:extent cx="4652439" cy="325526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5574" r="6235"/>
                    <a:stretch/>
                  </pic:blipFill>
                  <pic:spPr bwMode="auto">
                    <a:xfrm>
                      <a:off x="0" y="0"/>
                      <a:ext cx="4652439" cy="3255264"/>
                    </a:xfrm>
                    <a:prstGeom prst="rect">
                      <a:avLst/>
                    </a:prstGeom>
                    <a:noFill/>
                    <a:ln>
                      <a:noFill/>
                    </a:ln>
                    <a:extLst>
                      <a:ext uri="{53640926-AAD7-44D8-BBD7-CCE9431645EC}">
                        <a14:shadowObscured xmlns:a14="http://schemas.microsoft.com/office/drawing/2010/main"/>
                      </a:ext>
                    </a:extLst>
                  </pic:spPr>
                </pic:pic>
              </a:graphicData>
            </a:graphic>
          </wp:inline>
        </w:drawing>
      </w:r>
    </w:p>
    <w:p w14:paraId="55767A2C" w14:textId="3091AAE9" w:rsidR="00A56626" w:rsidRDefault="00113438" w:rsidP="00A56626">
      <w:pPr>
        <w:spacing w:line="240" w:lineRule="auto"/>
        <w:jc w:val="both"/>
        <w:rPr>
          <w:rFonts w:ascii="Times New Roman" w:hAnsi="Times New Roman" w:cs="Times New Roman"/>
          <w:color w:val="002060"/>
        </w:rPr>
      </w:pPr>
      <w:r w:rsidRPr="00E9045F">
        <w:rPr>
          <w:rFonts w:ascii="Times New Roman" w:hAnsi="Times New Roman" w:cs="Times New Roman"/>
          <w:b/>
          <w:bCs/>
          <w:color w:val="002060"/>
        </w:rPr>
        <w:t>Kary B. Mullis</w:t>
      </w:r>
      <w:r w:rsidR="0097062F" w:rsidRPr="00E9045F">
        <w:rPr>
          <w:rFonts w:ascii="Times New Roman" w:hAnsi="Times New Roman" w:cs="Times New Roman"/>
          <w:b/>
          <w:bCs/>
          <w:color w:val="002060"/>
        </w:rPr>
        <w:t>, PhD</w:t>
      </w:r>
      <w:r w:rsidRPr="00D21065">
        <w:rPr>
          <w:rFonts w:ascii="Times New Roman" w:hAnsi="Times New Roman" w:cs="Times New Roman"/>
          <w:color w:val="002060"/>
        </w:rPr>
        <w:t xml:space="preserve"> </w:t>
      </w:r>
      <w:r w:rsidR="00E9045F">
        <w:rPr>
          <w:rFonts w:ascii="Times New Roman" w:hAnsi="Times New Roman" w:cs="Times New Roman"/>
          <w:color w:val="002060"/>
        </w:rPr>
        <w:t>(</w:t>
      </w:r>
      <w:r w:rsidR="00E9045F" w:rsidRPr="00A96293">
        <w:rPr>
          <w:rFonts w:ascii="Times New Roman" w:hAnsi="Times New Roman" w:cs="Times New Roman"/>
          <w:color w:val="002060"/>
        </w:rPr>
        <w:t>who inconveniently died in August of 2019</w:t>
      </w:r>
      <w:r w:rsidR="00E9045F">
        <w:rPr>
          <w:rFonts w:ascii="Times New Roman" w:hAnsi="Times New Roman" w:cs="Times New Roman"/>
          <w:color w:val="002060"/>
        </w:rPr>
        <w:t xml:space="preserve">), </w:t>
      </w:r>
      <w:r w:rsidRPr="00D21065">
        <w:rPr>
          <w:rFonts w:ascii="Times New Roman" w:hAnsi="Times New Roman" w:cs="Times New Roman"/>
          <w:color w:val="002060"/>
        </w:rPr>
        <w:t xml:space="preserve">is the Nobel Laureate who invented the PCR test and has stated: </w:t>
      </w:r>
      <w:r w:rsidRPr="001C7534">
        <w:rPr>
          <w:rFonts w:ascii="Times New Roman" w:hAnsi="Times New Roman" w:cs="Times New Roman"/>
          <w:color w:val="002060"/>
        </w:rPr>
        <w:t>"</w:t>
      </w:r>
      <w:r w:rsidR="00417E9F" w:rsidRPr="002A045B">
        <w:rPr>
          <w:rFonts w:ascii="Times New Roman" w:hAnsi="Times New Roman" w:cs="Times New Roman"/>
          <w:i/>
          <w:iCs/>
          <w:color w:val="002060"/>
        </w:rPr>
        <w:t xml:space="preserve">Anyone can test positive for practically any thing with a PCR test, if you run it long enough </w:t>
      </w:r>
      <w:r w:rsidRPr="002A045B">
        <w:rPr>
          <w:rFonts w:ascii="Times New Roman" w:hAnsi="Times New Roman" w:cs="Times New Roman"/>
          <w:i/>
          <w:iCs/>
          <w:color w:val="002060"/>
        </w:rPr>
        <w:t xml:space="preserve">... </w:t>
      </w:r>
      <w:r w:rsidR="00417E9F" w:rsidRPr="002A045B">
        <w:rPr>
          <w:rFonts w:ascii="Times New Roman" w:hAnsi="Times New Roman" w:cs="Times New Roman"/>
          <w:i/>
          <w:iCs/>
          <w:color w:val="002060"/>
        </w:rPr>
        <w:t>with PC</w:t>
      </w:r>
      <w:r w:rsidR="00B609B6" w:rsidRPr="002A045B">
        <w:rPr>
          <w:rFonts w:ascii="Times New Roman" w:hAnsi="Times New Roman" w:cs="Times New Roman"/>
          <w:i/>
          <w:iCs/>
          <w:color w:val="002060"/>
        </w:rPr>
        <w:t>R</w:t>
      </w:r>
      <w:r w:rsidR="00244D3B">
        <w:rPr>
          <w:rFonts w:ascii="Times New Roman" w:hAnsi="Times New Roman" w:cs="Times New Roman"/>
          <w:i/>
          <w:iCs/>
          <w:color w:val="002060"/>
        </w:rPr>
        <w:t>,</w:t>
      </w:r>
      <w:r w:rsidR="00417E9F" w:rsidRPr="002A045B">
        <w:rPr>
          <w:rFonts w:ascii="Times New Roman" w:hAnsi="Times New Roman" w:cs="Times New Roman"/>
          <w:i/>
          <w:iCs/>
          <w:color w:val="002060"/>
        </w:rPr>
        <w:t xml:space="preserve"> if you do it well, you can find almost anything in anybody ... it doesn’t tell you that you’re sick.</w:t>
      </w:r>
      <w:r w:rsidR="00244D3B">
        <w:rPr>
          <w:rFonts w:ascii="Times New Roman" w:hAnsi="Times New Roman" w:cs="Times New Roman"/>
          <w:i/>
          <w:iCs/>
          <w:color w:val="002060"/>
        </w:rPr>
        <w:t xml:space="preserve"> </w:t>
      </w:r>
      <w:r w:rsidR="00417E9F" w:rsidRPr="002A045B">
        <w:rPr>
          <w:rFonts w:ascii="Times New Roman" w:hAnsi="Times New Roman" w:cs="Times New Roman"/>
          <w:i/>
          <w:iCs/>
          <w:color w:val="002060"/>
        </w:rPr>
        <w:t>...</w:t>
      </w:r>
      <w:r w:rsidRPr="002A045B">
        <w:rPr>
          <w:rFonts w:ascii="Times New Roman" w:hAnsi="Times New Roman" w:cs="Times New Roman"/>
          <w:i/>
          <w:iCs/>
          <w:color w:val="002060"/>
        </w:rPr>
        <w:t>these PCR tests cannot detect free infectious viruses at all</w:t>
      </w:r>
      <w:r w:rsidRPr="001C7534">
        <w:rPr>
          <w:rFonts w:ascii="Times New Roman" w:hAnsi="Times New Roman" w:cs="Times New Roman"/>
          <w:color w:val="002060"/>
        </w:rPr>
        <w:t>."</w:t>
      </w:r>
      <w:r w:rsidR="00247068">
        <w:rPr>
          <w:rFonts w:ascii="Times New Roman" w:hAnsi="Times New Roman" w:cs="Times New Roman"/>
          <w:color w:val="002060"/>
        </w:rPr>
        <w:t xml:space="preserve"> - </w:t>
      </w:r>
      <w:r w:rsidRPr="00D21065">
        <w:rPr>
          <w:rFonts w:ascii="Times New Roman" w:hAnsi="Times New Roman" w:cs="Times New Roman"/>
          <w:color w:val="002060"/>
        </w:rPr>
        <w:t>because it can</w:t>
      </w:r>
      <w:r w:rsidR="00267A81" w:rsidRPr="00D21065">
        <w:rPr>
          <w:rFonts w:ascii="Times New Roman" w:hAnsi="Times New Roman" w:cs="Times New Roman"/>
          <w:color w:val="002060"/>
        </w:rPr>
        <w:t xml:space="preserve"> only amplif</w:t>
      </w:r>
      <w:r w:rsidRPr="00D21065">
        <w:rPr>
          <w:rFonts w:ascii="Times New Roman" w:hAnsi="Times New Roman" w:cs="Times New Roman"/>
          <w:color w:val="002060"/>
        </w:rPr>
        <w:t>y</w:t>
      </w:r>
      <w:r w:rsidR="00267A81" w:rsidRPr="00D21065">
        <w:rPr>
          <w:rFonts w:ascii="Times New Roman" w:hAnsi="Times New Roman" w:cs="Times New Roman"/>
          <w:color w:val="002060"/>
        </w:rPr>
        <w:t xml:space="preserve"> genetic material present.</w:t>
      </w:r>
    </w:p>
    <w:p w14:paraId="764FB1A0" w14:textId="3D39C446" w:rsidR="00F2504C" w:rsidRPr="00F63B61" w:rsidRDefault="00545A65" w:rsidP="00BB63A1">
      <w:pPr>
        <w:spacing w:after="120" w:line="240" w:lineRule="auto"/>
        <w:jc w:val="both"/>
        <w:rPr>
          <w:rFonts w:ascii="Times New Roman" w:hAnsi="Times New Roman" w:cs="Times New Roman"/>
          <w:color w:val="002060"/>
        </w:rPr>
      </w:pPr>
      <w:r w:rsidRPr="00073D3D">
        <w:rPr>
          <w:rFonts w:ascii="Times New Roman" w:hAnsi="Times New Roman" w:cs="Times New Roman"/>
          <w:b/>
          <w:bCs/>
          <w:color w:val="002060"/>
        </w:rPr>
        <w:t>SOURCE:</w:t>
      </w:r>
      <w:r w:rsidR="00073D3D">
        <w:rPr>
          <w:rFonts w:ascii="Times New Roman" w:hAnsi="Times New Roman" w:cs="Times New Roman"/>
          <w:color w:val="002060"/>
        </w:rPr>
        <w:t xml:space="preserve"> </w:t>
      </w:r>
      <w:r w:rsidR="00073D3D" w:rsidRPr="00073D3D">
        <w:rPr>
          <w:rFonts w:ascii="Times New Roman" w:hAnsi="Times New Roman" w:cs="Times New Roman"/>
          <w:b/>
          <w:bCs/>
          <w:color w:val="002060"/>
        </w:rPr>
        <w:t>“What Kary Mullis says about PCR testing - some take away lessons for #COVID19?</w:t>
      </w:r>
      <w:r w:rsidR="00073D3D">
        <w:rPr>
          <w:rFonts w:ascii="Times New Roman" w:hAnsi="Times New Roman" w:cs="Times New Roman"/>
          <w:b/>
          <w:bCs/>
          <w:color w:val="002060"/>
        </w:rPr>
        <w:t>”</w:t>
      </w:r>
      <w:r w:rsidR="00073D3D">
        <w:rPr>
          <w:rFonts w:ascii="Times New Roman" w:hAnsi="Times New Roman" w:cs="Times New Roman"/>
          <w:b/>
          <w:bCs/>
          <w:color w:val="002060"/>
        </w:rPr>
        <w:br/>
        <w:t xml:space="preserve">VIDEO: </w:t>
      </w:r>
      <w:r w:rsidR="00073D3D" w:rsidRPr="00073D3D">
        <w:rPr>
          <w:rFonts w:ascii="Times New Roman" w:hAnsi="Times New Roman" w:cs="Times New Roman"/>
          <w:color w:val="002060"/>
        </w:rPr>
        <w:t>https://youtu.be/iWOJKuSKw5c</w:t>
      </w:r>
      <w:r>
        <w:rPr>
          <w:rFonts w:ascii="Times New Roman" w:hAnsi="Times New Roman" w:cs="Times New Roman"/>
          <w:color w:val="002060"/>
        </w:rPr>
        <w:t xml:space="preserve"> </w:t>
      </w:r>
    </w:p>
    <w:p w14:paraId="78AA4D32" w14:textId="04514D05" w:rsidR="00FD3B6D" w:rsidRDefault="00FD3B6D" w:rsidP="00670CBF">
      <w:pPr>
        <w:spacing w:after="120" w:line="240" w:lineRule="auto"/>
        <w:jc w:val="both"/>
        <w:rPr>
          <w:rFonts w:ascii="Times New Roman" w:hAnsi="Times New Roman" w:cs="Times New Roman"/>
          <w:color w:val="002060"/>
        </w:rPr>
      </w:pPr>
      <w:r w:rsidRPr="00FD3B6D">
        <w:rPr>
          <w:rFonts w:ascii="Times New Roman" w:hAnsi="Times New Roman" w:cs="Times New Roman"/>
          <w:color w:val="002060"/>
        </w:rPr>
        <w:lastRenderedPageBreak/>
        <w:t>In the research community, many have reported not observing contagious patients for tests that are positive beyond cycle threshold cutoff values of 25 to 30.</w:t>
      </w:r>
      <w:r w:rsidR="00FE5FD5">
        <w:rPr>
          <w:rFonts w:ascii="Times New Roman" w:hAnsi="Times New Roman" w:cs="Times New Roman"/>
          <w:color w:val="002060"/>
        </w:rPr>
        <w:t xml:space="preserve"> Even Anthony Fauci </w:t>
      </w:r>
      <w:r w:rsidR="00FE5FD5" w:rsidRPr="00FE5FD5">
        <w:rPr>
          <w:rFonts w:ascii="Times New Roman" w:hAnsi="Times New Roman" w:cs="Times New Roman"/>
          <w:color w:val="002060"/>
        </w:rPr>
        <w:t xml:space="preserve">says that </w:t>
      </w:r>
      <w:r w:rsidR="00FE5FD5">
        <w:rPr>
          <w:rFonts w:ascii="Times New Roman" w:hAnsi="Times New Roman" w:cs="Times New Roman"/>
          <w:color w:val="002060"/>
        </w:rPr>
        <w:t>it is</w:t>
      </w:r>
      <w:r w:rsidR="00FE5FD5" w:rsidRPr="00FE5FD5">
        <w:rPr>
          <w:rFonts w:ascii="Times New Roman" w:hAnsi="Times New Roman" w:cs="Times New Roman"/>
          <w:color w:val="002060"/>
        </w:rPr>
        <w:t xml:space="preserve"> impossible to “culture virus from a 37 cycle threshold.”</w:t>
      </w:r>
    </w:p>
    <w:p w14:paraId="595FCEE5" w14:textId="77777777" w:rsidR="003F5A04" w:rsidRPr="003F5A04" w:rsidRDefault="003F5A04" w:rsidP="003F5A04">
      <w:pPr>
        <w:spacing w:after="120" w:line="240" w:lineRule="auto"/>
        <w:jc w:val="both"/>
        <w:rPr>
          <w:rFonts w:ascii="Times New Roman" w:hAnsi="Times New Roman" w:cs="Times New Roman"/>
          <w:color w:val="002060"/>
        </w:rPr>
      </w:pPr>
      <w:r w:rsidRPr="003F5A04">
        <w:rPr>
          <w:rFonts w:ascii="Times New Roman" w:hAnsi="Times New Roman" w:cs="Times New Roman"/>
          <w:color w:val="002060"/>
        </w:rPr>
        <w:t xml:space="preserve">Infectious disease experts have discussed the importance of understanding cycle threshold values when testing for the CCP virus. Anthony Fauci, director of the National Institute for Allergy and Infectious Diseases, said in a </w:t>
      </w:r>
      <w:proofErr w:type="spellStart"/>
      <w:r w:rsidRPr="003F5A04">
        <w:rPr>
          <w:rFonts w:ascii="Times New Roman" w:hAnsi="Times New Roman" w:cs="Times New Roman"/>
          <w:color w:val="002060"/>
        </w:rPr>
        <w:t>TWiV</w:t>
      </w:r>
      <w:proofErr w:type="spellEnd"/>
      <w:r w:rsidRPr="003F5A04">
        <w:rPr>
          <w:rFonts w:ascii="Times New Roman" w:hAnsi="Times New Roman" w:cs="Times New Roman"/>
          <w:color w:val="002060"/>
        </w:rPr>
        <w:t xml:space="preserve"> interview in July, “if you get a cycle threshold of 35 or more that the chances of it [the virus] being replication competent are miniscule,” meaning that the detected virus is likely dead.</w:t>
      </w:r>
    </w:p>
    <w:p w14:paraId="3E046C25" w14:textId="15AD7866" w:rsidR="003F5A04" w:rsidRDefault="003F5A04" w:rsidP="003F5A04">
      <w:pPr>
        <w:spacing w:after="120" w:line="240" w:lineRule="auto"/>
        <w:jc w:val="both"/>
        <w:rPr>
          <w:rFonts w:ascii="Times New Roman" w:hAnsi="Times New Roman" w:cs="Times New Roman"/>
          <w:color w:val="002060"/>
        </w:rPr>
      </w:pPr>
      <w:r w:rsidRPr="003F5A04">
        <w:rPr>
          <w:rFonts w:ascii="Times New Roman" w:hAnsi="Times New Roman" w:cs="Times New Roman"/>
          <w:color w:val="002060"/>
        </w:rPr>
        <w:t>He continued, “I think if somebody does come in with 37, 38, even 36, you’ve got to say, you know it’s just dead nucleotides, period.”</w:t>
      </w:r>
    </w:p>
    <w:p w14:paraId="0CA2600B" w14:textId="70ED1A90" w:rsidR="000D1044" w:rsidRPr="00670CBF" w:rsidRDefault="002733EA" w:rsidP="00670CBF">
      <w:pPr>
        <w:spacing w:after="120" w:line="240" w:lineRule="auto"/>
        <w:jc w:val="both"/>
        <w:rPr>
          <w:rFonts w:ascii="Times New Roman" w:hAnsi="Times New Roman" w:cs="Times New Roman"/>
          <w:color w:val="002060"/>
        </w:rPr>
      </w:pPr>
      <w:r>
        <w:rPr>
          <w:rFonts w:ascii="Times New Roman" w:hAnsi="Times New Roman" w:cs="Times New Roman"/>
          <w:color w:val="002060"/>
        </w:rPr>
        <w:t>The Corman-</w:t>
      </w:r>
      <w:proofErr w:type="spellStart"/>
      <w:r>
        <w:rPr>
          <w:rFonts w:ascii="Times New Roman" w:hAnsi="Times New Roman" w:cs="Times New Roman"/>
          <w:color w:val="002060"/>
        </w:rPr>
        <w:t>Drosten</w:t>
      </w:r>
      <w:proofErr w:type="spellEnd"/>
      <w:r>
        <w:rPr>
          <w:rFonts w:ascii="Times New Roman" w:hAnsi="Times New Roman" w:cs="Times New Roman"/>
          <w:color w:val="002060"/>
        </w:rPr>
        <w:t xml:space="preserve"> Report determined: </w:t>
      </w:r>
      <w:r w:rsidR="00670CBF">
        <w:rPr>
          <w:rFonts w:ascii="Times New Roman" w:hAnsi="Times New Roman" w:cs="Times New Roman"/>
          <w:color w:val="002060"/>
        </w:rPr>
        <w:t>“</w:t>
      </w:r>
      <w:r w:rsidR="00670CBF" w:rsidRPr="00670CBF">
        <w:rPr>
          <w:rFonts w:ascii="Times New Roman" w:hAnsi="Times New Roman" w:cs="Times New Roman"/>
          <w:color w:val="002060"/>
        </w:rPr>
        <w:t>In case of virus detection, &gt;35 cycles only detects signals which do not correlate with infectious virus as determined by isolation in cell culture [reviewed in 2]; if someone is tested by PCR as positive when a threshold of 35 cycles or higher is used (as is the case in most laboratories in Europe &amp; the US), the probability that said person is actually infected is less than 3%, the probability that said result is a false positive is 97% [reviewed in 3]</w:t>
      </w:r>
      <w:r w:rsidR="00670CBF">
        <w:rPr>
          <w:rFonts w:ascii="Times New Roman" w:hAnsi="Times New Roman" w:cs="Times New Roman"/>
          <w:color w:val="002060"/>
        </w:rPr>
        <w:t>”</w:t>
      </w:r>
    </w:p>
    <w:p w14:paraId="7ED1C234" w14:textId="0738056A" w:rsidR="00670CBF" w:rsidRDefault="00670CBF" w:rsidP="00670CBF">
      <w:pPr>
        <w:spacing w:after="120" w:line="240" w:lineRule="auto"/>
        <w:jc w:val="both"/>
        <w:rPr>
          <w:rFonts w:ascii="Times New Roman" w:hAnsi="Times New Roman" w:cs="Times New Roman"/>
          <w:color w:val="002060"/>
        </w:rPr>
      </w:pPr>
      <w:r>
        <w:rPr>
          <w:rFonts w:ascii="Times New Roman" w:hAnsi="Times New Roman" w:cs="Times New Roman"/>
          <w:color w:val="002060"/>
        </w:rPr>
        <w:t>T</w:t>
      </w:r>
      <w:r w:rsidRPr="00670CBF">
        <w:rPr>
          <w:rFonts w:ascii="Times New Roman" w:hAnsi="Times New Roman" w:cs="Times New Roman"/>
          <w:color w:val="002060"/>
        </w:rPr>
        <w:t xml:space="preserve">hat section from this article. It ends every argument </w:t>
      </w:r>
      <w:r>
        <w:rPr>
          <w:rFonts w:ascii="Times New Roman" w:hAnsi="Times New Roman" w:cs="Times New Roman"/>
          <w:color w:val="002060"/>
        </w:rPr>
        <w:t>regarding the validity of the PCR test for COVID-19, SARS-CoV-2, 2019-nCoV, coronavirus, and HIV/AIDS, or whatever infectious illness</w:t>
      </w:r>
      <w:r w:rsidRPr="00670CBF">
        <w:rPr>
          <w:rFonts w:ascii="Times New Roman" w:hAnsi="Times New Roman" w:cs="Times New Roman"/>
          <w:color w:val="002060"/>
        </w:rPr>
        <w:t xml:space="preserve"> </w:t>
      </w:r>
      <w:r>
        <w:rPr>
          <w:rFonts w:ascii="Times New Roman" w:hAnsi="Times New Roman" w:cs="Times New Roman"/>
          <w:color w:val="002060"/>
        </w:rPr>
        <w:t>is allegedly being tested for. T</w:t>
      </w:r>
      <w:r w:rsidRPr="00670CBF">
        <w:rPr>
          <w:rFonts w:ascii="Times New Roman" w:hAnsi="Times New Roman" w:cs="Times New Roman"/>
          <w:color w:val="002060"/>
        </w:rPr>
        <w:t>here is much more evidence regarding 97% false positives . . . if you research instead of listening to fear mongering news people.</w:t>
      </w:r>
      <w:r>
        <w:rPr>
          <w:rFonts w:ascii="Times New Roman" w:hAnsi="Times New Roman" w:cs="Times New Roman"/>
          <w:color w:val="002060"/>
        </w:rPr>
        <w:t xml:space="preserve"> </w:t>
      </w:r>
      <w:r w:rsidRPr="00670CBF">
        <w:rPr>
          <w:rFonts w:ascii="Times New Roman" w:hAnsi="Times New Roman" w:cs="Times New Roman"/>
          <w:b/>
          <w:bCs/>
          <w:color w:val="002060"/>
        </w:rPr>
        <w:t>SOURCE:</w:t>
      </w:r>
      <w:r>
        <w:rPr>
          <w:rFonts w:ascii="Times New Roman" w:hAnsi="Times New Roman" w:cs="Times New Roman"/>
          <w:color w:val="002060"/>
        </w:rPr>
        <w:t xml:space="preserve"> </w:t>
      </w:r>
      <w:r w:rsidRPr="00670CBF">
        <w:rPr>
          <w:rFonts w:ascii="Times New Roman" w:hAnsi="Times New Roman" w:cs="Times New Roman"/>
          <w:color w:val="002060"/>
        </w:rPr>
        <w:t>https://bit.ly/Corman-DrostenReport</w:t>
      </w:r>
    </w:p>
    <w:p w14:paraId="0B345E72" w14:textId="72D75E80" w:rsidR="00FD3B6D" w:rsidRPr="00B17E0D" w:rsidRDefault="002733EA" w:rsidP="00670CBF">
      <w:pPr>
        <w:spacing w:after="120" w:line="240" w:lineRule="auto"/>
        <w:jc w:val="both"/>
        <w:rPr>
          <w:rFonts w:ascii="Times New Roman" w:hAnsi="Times New Roman" w:cs="Times New Roman"/>
          <w:b/>
          <w:bCs/>
          <w:color w:val="002060"/>
          <w:sz w:val="21"/>
          <w:szCs w:val="21"/>
        </w:rPr>
      </w:pPr>
      <w:r w:rsidRPr="00B17E0D">
        <w:rPr>
          <w:rFonts w:ascii="Times New Roman" w:hAnsi="Times New Roman" w:cs="Times New Roman"/>
          <w:b/>
          <w:bCs/>
          <w:color w:val="002060"/>
          <w:sz w:val="21"/>
          <w:szCs w:val="21"/>
        </w:rPr>
        <w:t>Therefore, all laboratories involved in COVID-19 testing shall be required to report the cycle threshold value of every test performed</w:t>
      </w:r>
      <w:r w:rsidR="00F45F3B" w:rsidRPr="00B17E0D">
        <w:rPr>
          <w:rFonts w:ascii="Times New Roman" w:hAnsi="Times New Roman" w:cs="Times New Roman"/>
          <w:b/>
          <w:bCs/>
          <w:color w:val="002060"/>
          <w:sz w:val="21"/>
          <w:szCs w:val="21"/>
        </w:rPr>
        <w:t>: All positive, negative and indeterminate COVID-19 laboratory results.</w:t>
      </w:r>
    </w:p>
    <w:p w14:paraId="038EA2C9" w14:textId="63423AAC" w:rsidR="00B1040B" w:rsidRDefault="00B1040B" w:rsidP="00BB63A1">
      <w:pPr>
        <w:spacing w:after="120" w:line="240" w:lineRule="auto"/>
        <w:jc w:val="both"/>
        <w:rPr>
          <w:rFonts w:ascii="Times New Roman" w:hAnsi="Times New Roman" w:cs="Times New Roman"/>
          <w:color w:val="002060"/>
        </w:rPr>
      </w:pPr>
      <w:r w:rsidRPr="00F63B61">
        <w:rPr>
          <w:rFonts w:ascii="Times New Roman" w:hAnsi="Times New Roman" w:cs="Times New Roman"/>
          <w:color w:val="002060"/>
        </w:rPr>
        <w:t>Pursuant to the FDA [Food and Drug Administration] website, there are no “FDA approved” tests for SARS-CoV-2. There are only “FDA authorized” tests, which is not the same as “approved”.</w:t>
      </w:r>
    </w:p>
    <w:p w14:paraId="5CA4375B" w14:textId="4542B05C" w:rsidR="00A30862" w:rsidRPr="00060C22" w:rsidRDefault="00A30862" w:rsidP="004D78C2">
      <w:pPr>
        <w:spacing w:line="240" w:lineRule="auto"/>
        <w:jc w:val="both"/>
        <w:rPr>
          <w:rFonts w:ascii="Times New Roman" w:hAnsi="Times New Roman" w:cs="Times New Roman"/>
          <w:color w:val="002060"/>
          <w:highlight w:val="cyan"/>
        </w:rPr>
      </w:pPr>
      <w:r w:rsidRPr="00060C22">
        <w:rPr>
          <w:rFonts w:ascii="Times New Roman" w:hAnsi="Times New Roman" w:cs="Times New Roman"/>
          <w:color w:val="002060"/>
          <w:highlight w:val="cyan"/>
        </w:rPr>
        <w:t xml:space="preserve">That being said, </w:t>
      </w:r>
      <w:r w:rsidR="00C55CEF" w:rsidRPr="00060C22">
        <w:rPr>
          <w:rFonts w:ascii="Times New Roman" w:hAnsi="Times New Roman" w:cs="Times New Roman"/>
          <w:color w:val="002060"/>
          <w:highlight w:val="cyan"/>
        </w:rPr>
        <w:t>Dominion Diagnostics </w:t>
      </w:r>
      <w:r w:rsidR="00544189" w:rsidRPr="00060C22">
        <w:rPr>
          <w:rFonts w:ascii="Times New Roman" w:hAnsi="Times New Roman" w:cs="Times New Roman"/>
          <w:color w:val="002060"/>
          <w:highlight w:val="cyan"/>
        </w:rPr>
        <w:t>is the company being used</w:t>
      </w:r>
      <w:r w:rsidRPr="00060C22">
        <w:rPr>
          <w:rFonts w:ascii="Times New Roman" w:hAnsi="Times New Roman" w:cs="Times New Roman"/>
          <w:color w:val="002060"/>
          <w:highlight w:val="cyan"/>
        </w:rPr>
        <w:t xml:space="preserve"> </w:t>
      </w:r>
      <w:r w:rsidR="00544189" w:rsidRPr="00060C22">
        <w:rPr>
          <w:rFonts w:ascii="Times New Roman" w:hAnsi="Times New Roman" w:cs="Times New Roman"/>
          <w:color w:val="002060"/>
          <w:highlight w:val="cyan"/>
        </w:rPr>
        <w:t>to count COVID-19 positive tests.</w:t>
      </w:r>
    </w:p>
    <w:p w14:paraId="68A8D738" w14:textId="05C5AFAC" w:rsidR="00A30862" w:rsidRDefault="00A30862" w:rsidP="00BB63A1">
      <w:pPr>
        <w:spacing w:after="120" w:line="240" w:lineRule="auto"/>
        <w:jc w:val="both"/>
        <w:rPr>
          <w:rFonts w:ascii="Times New Roman" w:hAnsi="Times New Roman" w:cs="Times New Roman"/>
          <w:color w:val="002060"/>
        </w:rPr>
      </w:pPr>
      <w:r w:rsidRPr="00060C22">
        <w:rPr>
          <w:rFonts w:ascii="Times New Roman" w:hAnsi="Times New Roman" w:cs="Times New Roman"/>
          <w:b/>
          <w:bCs/>
          <w:color w:val="002060"/>
          <w:highlight w:val="cyan"/>
        </w:rPr>
        <w:t>SOURCE:</w:t>
      </w:r>
      <w:r w:rsidRPr="00060C22">
        <w:rPr>
          <w:rFonts w:ascii="Times New Roman" w:hAnsi="Times New Roman" w:cs="Times New Roman"/>
          <w:color w:val="002060"/>
          <w:highlight w:val="cyan"/>
        </w:rPr>
        <w:t xml:space="preserve"> https://www.dominiondiagnostics.com/covid-19-total-antibody-serology-testing</w:t>
      </w:r>
    </w:p>
    <w:p w14:paraId="4C770395" w14:textId="2C769982" w:rsidR="00347FB7" w:rsidRDefault="00347FB7" w:rsidP="00BB63A1">
      <w:pPr>
        <w:spacing w:after="120" w:line="240" w:lineRule="auto"/>
        <w:jc w:val="both"/>
        <w:rPr>
          <w:rFonts w:ascii="Times New Roman" w:hAnsi="Times New Roman" w:cs="Times New Roman"/>
          <w:color w:val="002060"/>
        </w:rPr>
      </w:pPr>
      <w:r>
        <w:rPr>
          <w:rFonts w:ascii="Times New Roman" w:hAnsi="Times New Roman" w:cs="Times New Roman"/>
          <w:color w:val="002060"/>
        </w:rPr>
        <w:t xml:space="preserve">Without having isolated a virus, then it is scientifically and medically impossible to create a test for said virus, much less a vaccine. </w:t>
      </w:r>
      <w:r w:rsidRPr="00300D89">
        <w:rPr>
          <w:rFonts w:ascii="Times New Roman" w:hAnsi="Times New Roman" w:cs="Times New Roman"/>
          <w:color w:val="002060"/>
          <w:highlight w:val="cyan"/>
        </w:rPr>
        <w:t>Medical professionals are also stating that the vaccine is the viru</w:t>
      </w:r>
      <w:r w:rsidR="00300D89" w:rsidRPr="00300D89">
        <w:rPr>
          <w:rFonts w:ascii="Times New Roman" w:hAnsi="Times New Roman" w:cs="Times New Roman"/>
          <w:color w:val="002060"/>
          <w:highlight w:val="cyan"/>
        </w:rPr>
        <w:t>s, because the entire DNA strand of the COVID-19 is literally an ingredient of the vaccine.</w:t>
      </w:r>
    </w:p>
    <w:p w14:paraId="5CEBE618" w14:textId="4077B3A6" w:rsidR="00060C22" w:rsidRPr="00667449" w:rsidRDefault="00060C22" w:rsidP="00BB63A1">
      <w:pPr>
        <w:spacing w:after="120" w:line="240" w:lineRule="auto"/>
        <w:jc w:val="both"/>
        <w:rPr>
          <w:rFonts w:ascii="Times New Roman" w:hAnsi="Times New Roman" w:cs="Times New Roman"/>
          <w:color w:val="002060"/>
          <w:highlight w:val="cyan"/>
        </w:rPr>
      </w:pPr>
      <w:r w:rsidRPr="00667449">
        <w:rPr>
          <w:rFonts w:ascii="Times New Roman" w:hAnsi="Times New Roman" w:cs="Times New Roman"/>
          <w:color w:val="002060"/>
          <w:highlight w:val="cyan"/>
        </w:rPr>
        <w:t>More detailed research compiled here: https://online.anyflip.com/inblw/ufbs/mobile/index.html</w:t>
      </w:r>
    </w:p>
    <w:p w14:paraId="4B33C0B2" w14:textId="5FCD8011" w:rsidR="00060C22" w:rsidRDefault="00667449" w:rsidP="00BB63A1">
      <w:pPr>
        <w:spacing w:after="120" w:line="240" w:lineRule="auto"/>
        <w:jc w:val="both"/>
        <w:rPr>
          <w:rFonts w:ascii="Times New Roman" w:hAnsi="Times New Roman" w:cs="Times New Roman"/>
          <w:color w:val="002060"/>
        </w:rPr>
      </w:pPr>
      <w:r w:rsidRPr="00667449">
        <w:rPr>
          <w:rFonts w:ascii="Times New Roman" w:hAnsi="Times New Roman" w:cs="Times New Roman"/>
          <w:color w:val="002060"/>
          <w:highlight w:val="cyan"/>
        </w:rPr>
        <w:t>And here: https://www.scireslit.com/PublicHealth/AJEPH-ID39.pdf</w:t>
      </w:r>
    </w:p>
    <w:p w14:paraId="30776BBD" w14:textId="3329E0CE" w:rsidR="00347FB7" w:rsidRDefault="00347FB7" w:rsidP="00BB63A1">
      <w:pPr>
        <w:spacing w:after="120" w:line="240" w:lineRule="auto"/>
        <w:jc w:val="both"/>
        <w:rPr>
          <w:rFonts w:ascii="Times New Roman" w:hAnsi="Times New Roman" w:cs="Times New Roman"/>
          <w:color w:val="002060"/>
        </w:rPr>
      </w:pPr>
      <w:r w:rsidRPr="007B0000">
        <w:rPr>
          <w:rFonts w:ascii="Times New Roman" w:hAnsi="Times New Roman" w:cs="Times New Roman"/>
          <w:color w:val="002060"/>
        </w:rPr>
        <w:t xml:space="preserve">Pursuant to </w:t>
      </w:r>
      <w:r w:rsidRPr="007B0000">
        <w:rPr>
          <w:rFonts w:ascii="Times New Roman" w:hAnsi="Times New Roman" w:cs="Times New Roman"/>
          <w:b/>
          <w:bCs/>
          <w:color w:val="002060"/>
        </w:rPr>
        <w:t xml:space="preserve">California </w:t>
      </w:r>
      <w:r w:rsidR="00F95D02" w:rsidRPr="007B0000">
        <w:rPr>
          <w:rFonts w:ascii="Times New Roman" w:hAnsi="Times New Roman" w:cs="Times New Roman"/>
          <w:b/>
          <w:bCs/>
          <w:color w:val="002060"/>
        </w:rPr>
        <w:t>Health and Safety Code 120290</w:t>
      </w:r>
      <w:r w:rsidR="00F95D02" w:rsidRPr="007B0000">
        <w:rPr>
          <w:rFonts w:ascii="Times New Roman" w:hAnsi="Times New Roman" w:cs="Times New Roman"/>
          <w:color w:val="002060"/>
        </w:rPr>
        <w:t xml:space="preserve"> </w:t>
      </w:r>
      <w:r w:rsidR="00257E32" w:rsidRPr="007B0000">
        <w:rPr>
          <w:rFonts w:ascii="Times New Roman" w:hAnsi="Times New Roman" w:cs="Times New Roman"/>
          <w:color w:val="002060"/>
        </w:rPr>
        <w:t xml:space="preserve">- </w:t>
      </w:r>
      <w:r w:rsidR="00F95D02" w:rsidRPr="007B0000">
        <w:rPr>
          <w:rFonts w:ascii="Times New Roman" w:hAnsi="Times New Roman" w:cs="Times New Roman"/>
          <w:color w:val="002060"/>
        </w:rPr>
        <w:t>it is a crime for a person to intentionally transmit an infectious disease.</w:t>
      </w:r>
      <w:r w:rsidR="007339D8" w:rsidRPr="007B0000">
        <w:rPr>
          <w:rFonts w:ascii="Times New Roman" w:hAnsi="Times New Roman" w:cs="Times New Roman"/>
          <w:color w:val="002060"/>
        </w:rPr>
        <w:t xml:space="preserve"> When the medical intervention is a vaccine with a known contagion intentionally administered </w:t>
      </w:r>
      <w:r w:rsidR="00CD6D81" w:rsidRPr="007B0000">
        <w:rPr>
          <w:rFonts w:ascii="Times New Roman" w:hAnsi="Times New Roman" w:cs="Times New Roman"/>
          <w:color w:val="002060"/>
        </w:rPr>
        <w:t xml:space="preserve">to </w:t>
      </w:r>
      <w:r w:rsidR="007339D8" w:rsidRPr="007B0000">
        <w:rPr>
          <w:rFonts w:ascii="Times New Roman" w:hAnsi="Times New Roman" w:cs="Times New Roman"/>
          <w:color w:val="002060"/>
        </w:rPr>
        <w:t>people, wherein the pharmaceutical manufacturer is “immune” to claims for injury or death</w:t>
      </w:r>
      <w:r w:rsidR="00CD6D81" w:rsidRPr="007B0000">
        <w:rPr>
          <w:rFonts w:ascii="Times New Roman" w:hAnsi="Times New Roman" w:cs="Times New Roman"/>
          <w:color w:val="002060"/>
        </w:rPr>
        <w:t>,</w:t>
      </w:r>
      <w:r w:rsidR="00474C56" w:rsidRPr="007B0000">
        <w:rPr>
          <w:rFonts w:ascii="Times New Roman" w:hAnsi="Times New Roman" w:cs="Times New Roman"/>
          <w:color w:val="002060"/>
        </w:rPr>
        <w:t xml:space="preserve"> and a known effect of the vaccine is injury or death</w:t>
      </w:r>
      <w:r w:rsidR="007339D8" w:rsidRPr="007B0000">
        <w:rPr>
          <w:rFonts w:ascii="Times New Roman" w:hAnsi="Times New Roman" w:cs="Times New Roman"/>
          <w:color w:val="002060"/>
        </w:rPr>
        <w:t xml:space="preserve">, </w:t>
      </w:r>
      <w:r w:rsidR="00CD6D81" w:rsidRPr="007B0000">
        <w:rPr>
          <w:rFonts w:ascii="Times New Roman" w:hAnsi="Times New Roman" w:cs="Times New Roman"/>
          <w:color w:val="002060"/>
        </w:rPr>
        <w:t>then</w:t>
      </w:r>
      <w:r w:rsidR="007339D8" w:rsidRPr="007B0000">
        <w:rPr>
          <w:rFonts w:ascii="Times New Roman" w:hAnsi="Times New Roman" w:cs="Times New Roman"/>
          <w:color w:val="002060"/>
        </w:rPr>
        <w:t xml:space="preserve"> the people </w:t>
      </w:r>
      <w:r w:rsidR="00CD6D81" w:rsidRPr="007B0000">
        <w:rPr>
          <w:rFonts w:ascii="Times New Roman" w:hAnsi="Times New Roman" w:cs="Times New Roman"/>
          <w:color w:val="002060"/>
        </w:rPr>
        <w:t xml:space="preserve">who </w:t>
      </w:r>
      <w:r w:rsidR="007339D8" w:rsidRPr="007B0000">
        <w:rPr>
          <w:rFonts w:ascii="Times New Roman" w:hAnsi="Times New Roman" w:cs="Times New Roman"/>
          <w:color w:val="002060"/>
        </w:rPr>
        <w:t xml:space="preserve">become injured </w:t>
      </w:r>
      <w:r w:rsidR="007169C7" w:rsidRPr="007B0000">
        <w:rPr>
          <w:rFonts w:ascii="Times New Roman" w:hAnsi="Times New Roman" w:cs="Times New Roman"/>
          <w:color w:val="002060"/>
        </w:rPr>
        <w:t>and</w:t>
      </w:r>
      <w:r w:rsidR="007339D8" w:rsidRPr="007B0000">
        <w:rPr>
          <w:rFonts w:ascii="Times New Roman" w:hAnsi="Times New Roman" w:cs="Times New Roman"/>
          <w:color w:val="002060"/>
        </w:rPr>
        <w:t xml:space="preserve"> die </w:t>
      </w:r>
      <w:r w:rsidR="00CD6D81" w:rsidRPr="007B0000">
        <w:rPr>
          <w:rFonts w:ascii="Times New Roman" w:hAnsi="Times New Roman" w:cs="Times New Roman"/>
          <w:color w:val="002060"/>
        </w:rPr>
        <w:t>are</w:t>
      </w:r>
      <w:r w:rsidR="00E123AA" w:rsidRPr="007B0000">
        <w:rPr>
          <w:rFonts w:ascii="Times New Roman" w:hAnsi="Times New Roman" w:cs="Times New Roman"/>
          <w:color w:val="002060"/>
        </w:rPr>
        <w:t xml:space="preserve"> fatalities of </w:t>
      </w:r>
      <w:r w:rsidR="00EF0629" w:rsidRPr="007B0000">
        <w:rPr>
          <w:rFonts w:ascii="Times New Roman" w:hAnsi="Times New Roman" w:cs="Times New Roman"/>
          <w:color w:val="002060"/>
        </w:rPr>
        <w:t xml:space="preserve">targeted </w:t>
      </w:r>
      <w:r w:rsidR="00E123AA" w:rsidRPr="007B0000">
        <w:rPr>
          <w:rFonts w:ascii="Times New Roman" w:hAnsi="Times New Roman" w:cs="Times New Roman"/>
          <w:color w:val="002060"/>
        </w:rPr>
        <w:t xml:space="preserve">manslaughter </w:t>
      </w:r>
      <w:r w:rsidR="00EF0629" w:rsidRPr="007B0000">
        <w:rPr>
          <w:rFonts w:ascii="Times New Roman" w:hAnsi="Times New Roman" w:cs="Times New Roman"/>
          <w:color w:val="002060"/>
        </w:rPr>
        <w:t xml:space="preserve">referred to as </w:t>
      </w:r>
      <w:r w:rsidR="00E123AA" w:rsidRPr="007B0000">
        <w:rPr>
          <w:rFonts w:ascii="Times New Roman" w:hAnsi="Times New Roman" w:cs="Times New Roman"/>
          <w:color w:val="002060"/>
        </w:rPr>
        <w:t>“genocide”.</w:t>
      </w:r>
    </w:p>
    <w:p w14:paraId="75EA93F8" w14:textId="10996660" w:rsidR="00BB63A1" w:rsidRPr="009A1A48" w:rsidRDefault="00BB63A1" w:rsidP="00BB63A1">
      <w:pPr>
        <w:spacing w:after="120" w:line="240" w:lineRule="auto"/>
        <w:jc w:val="both"/>
        <w:rPr>
          <w:rFonts w:ascii="Times New Roman" w:hAnsi="Times New Roman" w:cs="Times New Roman"/>
          <w:color w:val="002060"/>
        </w:rPr>
      </w:pPr>
      <w:r w:rsidRPr="009A1A48">
        <w:rPr>
          <w:rFonts w:ascii="Times New Roman" w:hAnsi="Times New Roman" w:cs="Times New Roman"/>
          <w:b/>
          <w:bCs/>
          <w:color w:val="002060"/>
        </w:rPr>
        <w:t>In plain English:</w:t>
      </w:r>
      <w:r w:rsidRPr="009A1A48">
        <w:rPr>
          <w:rFonts w:ascii="Times New Roman" w:hAnsi="Times New Roman" w:cs="Times New Roman"/>
          <w:color w:val="002060"/>
        </w:rPr>
        <w:t xml:space="preserve"> the global pandemic is a lie, viruses are not contagious, the COVID-19 test results from the PCR tests have already been proven as a means to commit medical fraud</w:t>
      </w:r>
      <w:r w:rsidR="002D64C8">
        <w:rPr>
          <w:rFonts w:ascii="Times New Roman" w:hAnsi="Times New Roman" w:cs="Times New Roman"/>
          <w:color w:val="002060"/>
        </w:rPr>
        <w:t>, medical malpractice,</w:t>
      </w:r>
      <w:r w:rsidRPr="009A1A48">
        <w:rPr>
          <w:rFonts w:ascii="Times New Roman" w:hAnsi="Times New Roman" w:cs="Times New Roman"/>
          <w:color w:val="002060"/>
        </w:rPr>
        <w:t xml:space="preserve"> and insurance fraud </w:t>
      </w:r>
      <w:r w:rsidR="00C14CA0">
        <w:rPr>
          <w:rFonts w:ascii="Times New Roman" w:hAnsi="Times New Roman" w:cs="Times New Roman"/>
          <w:color w:val="002060"/>
        </w:rPr>
        <w:t>by way of manipulated</w:t>
      </w:r>
      <w:r w:rsidRPr="009A1A48">
        <w:rPr>
          <w:rFonts w:ascii="Times New Roman" w:hAnsi="Times New Roman" w:cs="Times New Roman"/>
          <w:color w:val="002060"/>
        </w:rPr>
        <w:t xml:space="preserve"> false positive</w:t>
      </w:r>
      <w:r w:rsidR="00C14CA0">
        <w:rPr>
          <w:rFonts w:ascii="Times New Roman" w:hAnsi="Times New Roman" w:cs="Times New Roman"/>
          <w:color w:val="002060"/>
        </w:rPr>
        <w:t xml:space="preserve"> result</w:t>
      </w:r>
      <w:r w:rsidRPr="009A1A48">
        <w:rPr>
          <w:rFonts w:ascii="Times New Roman" w:hAnsi="Times New Roman" w:cs="Times New Roman"/>
          <w:color w:val="002060"/>
        </w:rPr>
        <w:t>s</w:t>
      </w:r>
      <w:r w:rsidR="00E9201F">
        <w:rPr>
          <w:rFonts w:ascii="Times New Roman" w:hAnsi="Times New Roman" w:cs="Times New Roman"/>
          <w:color w:val="002060"/>
        </w:rPr>
        <w:t>,</w:t>
      </w:r>
      <w:r w:rsidRPr="009A1A48">
        <w:rPr>
          <w:rFonts w:ascii="Times New Roman" w:hAnsi="Times New Roman" w:cs="Times New Roman"/>
          <w:color w:val="002060"/>
        </w:rPr>
        <w:t xml:space="preserve"> and either </w:t>
      </w:r>
      <w:r w:rsidR="00554E76">
        <w:rPr>
          <w:rFonts w:ascii="Times New Roman" w:hAnsi="Times New Roman" w:cs="Times New Roman"/>
          <w:color w:val="002060"/>
        </w:rPr>
        <w:t>poten</w:t>
      </w:r>
      <w:r w:rsidRPr="009A1A48">
        <w:rPr>
          <w:rFonts w:ascii="Times New Roman" w:hAnsi="Times New Roman" w:cs="Times New Roman"/>
          <w:color w:val="002060"/>
        </w:rPr>
        <w:t>t</w:t>
      </w:r>
      <w:r w:rsidR="00554E76">
        <w:rPr>
          <w:rFonts w:ascii="Times New Roman" w:hAnsi="Times New Roman" w:cs="Times New Roman"/>
          <w:color w:val="002060"/>
        </w:rPr>
        <w:t>i</w:t>
      </w:r>
      <w:r w:rsidRPr="009A1A48">
        <w:rPr>
          <w:rFonts w:ascii="Times New Roman" w:hAnsi="Times New Roman" w:cs="Times New Roman"/>
          <w:color w:val="002060"/>
        </w:rPr>
        <w:t xml:space="preserve">ally infect healthy people </w:t>
      </w:r>
      <w:r w:rsidR="00554E76">
        <w:rPr>
          <w:rFonts w:ascii="Times New Roman" w:hAnsi="Times New Roman" w:cs="Times New Roman"/>
          <w:color w:val="002060"/>
        </w:rPr>
        <w:t xml:space="preserve">with tainted tests </w:t>
      </w:r>
      <w:r w:rsidRPr="009A1A48">
        <w:rPr>
          <w:rFonts w:ascii="Times New Roman" w:hAnsi="Times New Roman" w:cs="Times New Roman"/>
          <w:color w:val="002060"/>
        </w:rPr>
        <w:t xml:space="preserve">or </w:t>
      </w:r>
      <w:r w:rsidRPr="00507085">
        <w:rPr>
          <w:rFonts w:ascii="Times New Roman" w:hAnsi="Times New Roman" w:cs="Times New Roman"/>
          <w:color w:val="002060"/>
        </w:rPr>
        <w:t xml:space="preserve">produce </w:t>
      </w:r>
      <w:r w:rsidR="00F323AC" w:rsidRPr="00507085">
        <w:rPr>
          <w:rFonts w:ascii="Times New Roman" w:hAnsi="Times New Roman" w:cs="Times New Roman"/>
          <w:color w:val="002060"/>
        </w:rPr>
        <w:t xml:space="preserve">inflated </w:t>
      </w:r>
      <w:r w:rsidRPr="00507085">
        <w:rPr>
          <w:rFonts w:ascii="Times New Roman" w:hAnsi="Times New Roman" w:cs="Times New Roman"/>
          <w:color w:val="002060"/>
        </w:rPr>
        <w:t>false positives</w:t>
      </w:r>
      <w:r w:rsidR="00311F7E">
        <w:rPr>
          <w:rFonts w:ascii="Times New Roman" w:hAnsi="Times New Roman" w:cs="Times New Roman"/>
          <w:color w:val="002060"/>
        </w:rPr>
        <w:t xml:space="preserve"> to further the lockdown agenda</w:t>
      </w:r>
      <w:r w:rsidRPr="009A1A48">
        <w:rPr>
          <w:rFonts w:ascii="Times New Roman" w:hAnsi="Times New Roman" w:cs="Times New Roman"/>
          <w:color w:val="002060"/>
        </w:rPr>
        <w:t xml:space="preserve">, while </w:t>
      </w:r>
      <w:r w:rsidR="00311F7E">
        <w:rPr>
          <w:rFonts w:ascii="Times New Roman" w:hAnsi="Times New Roman" w:cs="Times New Roman"/>
          <w:color w:val="002060"/>
        </w:rPr>
        <w:t xml:space="preserve">simultaneously </w:t>
      </w:r>
      <w:r w:rsidR="0001514B">
        <w:rPr>
          <w:rFonts w:ascii="Times New Roman" w:hAnsi="Times New Roman" w:cs="Times New Roman"/>
          <w:color w:val="002060"/>
        </w:rPr>
        <w:t>creating an opportunity to harvest</w:t>
      </w:r>
      <w:r w:rsidRPr="009A1A48">
        <w:rPr>
          <w:rFonts w:ascii="Times New Roman" w:hAnsi="Times New Roman" w:cs="Times New Roman"/>
          <w:color w:val="002060"/>
        </w:rPr>
        <w:t xml:space="preserve"> people’s genetic information for Bill Gates et. al. </w:t>
      </w:r>
      <w:r w:rsidR="000A3C39">
        <w:rPr>
          <w:rFonts w:ascii="Times New Roman" w:hAnsi="Times New Roman" w:cs="Times New Roman"/>
          <w:color w:val="002060"/>
        </w:rPr>
        <w:t>development of</w:t>
      </w:r>
      <w:r w:rsidRPr="009A1A48">
        <w:rPr>
          <w:rFonts w:ascii="Times New Roman" w:hAnsi="Times New Roman" w:cs="Times New Roman"/>
          <w:color w:val="002060"/>
        </w:rPr>
        <w:t xml:space="preserve"> future vaccines, and the vaccine that has </w:t>
      </w:r>
      <w:r w:rsidRPr="009A1A48">
        <w:rPr>
          <w:rFonts w:ascii="Times New Roman" w:hAnsi="Times New Roman" w:cs="Times New Roman"/>
          <w:b/>
          <w:bCs/>
          <w:color w:val="002060"/>
        </w:rPr>
        <w:t xml:space="preserve">already been created </w:t>
      </w:r>
      <w:r w:rsidR="00915489">
        <w:rPr>
          <w:rFonts w:ascii="Times New Roman" w:hAnsi="Times New Roman" w:cs="Times New Roman"/>
          <w:b/>
          <w:bCs/>
          <w:color w:val="002060"/>
        </w:rPr>
        <w:t>with a</w:t>
      </w:r>
      <w:r w:rsidRPr="009A1A48">
        <w:rPr>
          <w:rFonts w:ascii="Times New Roman" w:hAnsi="Times New Roman" w:cs="Times New Roman"/>
          <w:b/>
          <w:bCs/>
          <w:color w:val="002060"/>
        </w:rPr>
        <w:t xml:space="preserve"> </w:t>
      </w:r>
      <w:r w:rsidR="000A3C39" w:rsidRPr="000A3C39">
        <w:rPr>
          <w:rFonts w:ascii="Times New Roman" w:hAnsi="Times New Roman" w:cs="Times New Roman"/>
          <w:b/>
          <w:bCs/>
          <w:color w:val="002060"/>
        </w:rPr>
        <w:t>patent</w:t>
      </w:r>
      <w:r w:rsidR="000A3C39">
        <w:rPr>
          <w:rFonts w:ascii="Times New Roman" w:hAnsi="Times New Roman" w:cs="Times New Roman"/>
          <w:color w:val="002060"/>
        </w:rPr>
        <w:t xml:space="preserve"> </w:t>
      </w:r>
      <w:r w:rsidRPr="009A1A48">
        <w:rPr>
          <w:rFonts w:ascii="Times New Roman" w:hAnsi="Times New Roman" w:cs="Times New Roman"/>
          <w:b/>
          <w:bCs/>
          <w:color w:val="002060"/>
        </w:rPr>
        <w:t>issued</w:t>
      </w:r>
      <w:r w:rsidRPr="009A1A48">
        <w:rPr>
          <w:rFonts w:ascii="Times New Roman" w:hAnsi="Times New Roman" w:cs="Times New Roman"/>
          <w:color w:val="002060"/>
        </w:rPr>
        <w:t>.</w:t>
      </w:r>
      <w:r w:rsidR="001A4BD5">
        <w:rPr>
          <w:rFonts w:ascii="Times New Roman" w:hAnsi="Times New Roman" w:cs="Times New Roman"/>
          <w:color w:val="002060"/>
        </w:rPr>
        <w:t xml:space="preserve"> </w:t>
      </w:r>
    </w:p>
    <w:p w14:paraId="433B998A" w14:textId="77777777" w:rsidR="00BB63A1" w:rsidRPr="009A1A48" w:rsidRDefault="00BB63A1" w:rsidP="00BB63A1">
      <w:pPr>
        <w:spacing w:after="120" w:line="240" w:lineRule="auto"/>
        <w:jc w:val="both"/>
        <w:rPr>
          <w:rFonts w:ascii="Times New Roman" w:hAnsi="Times New Roman" w:cs="Times New Roman"/>
          <w:color w:val="002060"/>
        </w:rPr>
      </w:pPr>
      <w:r w:rsidRPr="009A1A48">
        <w:rPr>
          <w:rFonts w:ascii="Times New Roman" w:hAnsi="Times New Roman" w:cs="Times New Roman"/>
          <w:color w:val="002060"/>
        </w:rPr>
        <w:t xml:space="preserve">It has already been scientifically and medically proven that fear stimulates the adrenal glands to release adrenaline, which in turn causes the release of the stress hormone, cortisol. BOTH of these hormonal responses from the sympathetic nervous system (fight-or-flight) weaken the immune system, and, after long-term abuse, may cause people to develop adrenal fatigue leading to additional damage to and/or </w:t>
      </w:r>
      <w:r w:rsidRPr="009A1A48">
        <w:rPr>
          <w:rFonts w:ascii="Times New Roman" w:hAnsi="Times New Roman" w:cs="Times New Roman"/>
          <w:color w:val="002060"/>
        </w:rPr>
        <w:lastRenderedPageBreak/>
        <w:t xml:space="preserve">compromise the cardiovascular and immune systems in those who believe this fear-based propaganda constantly being stated by talking pundits on their televisions and corrupt public servants acting by tyranny. </w:t>
      </w:r>
    </w:p>
    <w:p w14:paraId="4AD0A3B7" w14:textId="77777777" w:rsidR="00835F7C" w:rsidRDefault="00835F7C" w:rsidP="00835F7C">
      <w:pPr>
        <w:spacing w:after="120" w:line="240" w:lineRule="auto"/>
        <w:jc w:val="both"/>
        <w:rPr>
          <w:rFonts w:ascii="Times New Roman" w:hAnsi="Times New Roman" w:cs="Times New Roman"/>
          <w:color w:val="002060"/>
        </w:rPr>
      </w:pPr>
      <w:r w:rsidRPr="00936E55">
        <w:rPr>
          <w:rFonts w:ascii="Times New Roman" w:hAnsi="Times New Roman" w:cs="Times New Roman"/>
          <w:b/>
          <w:bCs/>
          <w:color w:val="002060"/>
        </w:rPr>
        <w:t>Pharmakeia</w:t>
      </w:r>
      <w:r>
        <w:rPr>
          <w:rFonts w:ascii="Times New Roman" w:hAnsi="Times New Roman" w:cs="Times New Roman"/>
          <w:color w:val="002060"/>
        </w:rPr>
        <w:t xml:space="preserve"> is Greek meaning: </w:t>
      </w:r>
      <w:r w:rsidRPr="00EF60BF">
        <w:rPr>
          <w:rFonts w:ascii="Times New Roman" w:hAnsi="Times New Roman" w:cs="Times New Roman"/>
          <w:color w:val="002060"/>
        </w:rPr>
        <w:t>“</w:t>
      </w:r>
      <w:r w:rsidRPr="00080E7A">
        <w:rPr>
          <w:rFonts w:ascii="Times New Roman" w:hAnsi="Times New Roman" w:cs="Times New Roman"/>
          <w:i/>
          <w:iCs/>
          <w:color w:val="002060"/>
        </w:rPr>
        <w:t>witchcraft, magic, the use of spells and potions of magic, often involving drugs - a magic</w:t>
      </w:r>
      <w:r w:rsidRPr="00EF60BF">
        <w:rPr>
          <w:rFonts w:ascii="Times New Roman" w:hAnsi="Times New Roman" w:cs="Times New Roman"/>
          <w:color w:val="002060"/>
        </w:rPr>
        <w:t>.</w:t>
      </w:r>
      <w:r>
        <w:rPr>
          <w:rFonts w:ascii="Times New Roman" w:hAnsi="Times New Roman" w:cs="Times New Roman"/>
          <w:color w:val="002060"/>
        </w:rPr>
        <w:t>” Witchcraft and magic of this sort is the worship of false idols and satanic practices.</w:t>
      </w:r>
    </w:p>
    <w:p w14:paraId="1279196A" w14:textId="188B9F5F" w:rsidR="00835F7C" w:rsidRDefault="004957D1" w:rsidP="00BB63A1">
      <w:pPr>
        <w:spacing w:after="120" w:line="240" w:lineRule="auto"/>
        <w:jc w:val="both"/>
        <w:rPr>
          <w:rFonts w:ascii="Times New Roman" w:hAnsi="Times New Roman" w:cs="Times New Roman"/>
          <w:color w:val="002060"/>
        </w:rPr>
      </w:pPr>
      <w:r>
        <w:rPr>
          <w:rFonts w:ascii="Times New Roman" w:hAnsi="Times New Roman" w:cs="Times New Roman"/>
          <w:color w:val="002060"/>
        </w:rPr>
        <w:t>In September</w:t>
      </w:r>
      <w:r w:rsidR="00D7690C">
        <w:rPr>
          <w:rFonts w:ascii="Times New Roman" w:hAnsi="Times New Roman" w:cs="Times New Roman"/>
          <w:color w:val="002060"/>
        </w:rPr>
        <w:t xml:space="preserve"> of</w:t>
      </w:r>
      <w:r>
        <w:rPr>
          <w:rFonts w:ascii="Times New Roman" w:hAnsi="Times New Roman" w:cs="Times New Roman"/>
          <w:color w:val="002060"/>
        </w:rPr>
        <w:t xml:space="preserve"> 2020; Dr. Oz </w:t>
      </w:r>
      <w:r w:rsidR="00492D58">
        <w:rPr>
          <w:rFonts w:ascii="Times New Roman" w:hAnsi="Times New Roman" w:cs="Times New Roman"/>
          <w:color w:val="002060"/>
        </w:rPr>
        <w:t>stated during an</w:t>
      </w:r>
      <w:r>
        <w:rPr>
          <w:rFonts w:ascii="Times New Roman" w:hAnsi="Times New Roman" w:cs="Times New Roman"/>
          <w:color w:val="002060"/>
        </w:rPr>
        <w:t xml:space="preserve"> interviewed by Harris Faulkner </w:t>
      </w:r>
      <w:r w:rsidR="00667CCF">
        <w:rPr>
          <w:rFonts w:ascii="Times New Roman" w:hAnsi="Times New Roman" w:cs="Times New Roman"/>
          <w:color w:val="002060"/>
        </w:rPr>
        <w:t xml:space="preserve">on Fox News </w:t>
      </w:r>
      <w:r w:rsidR="00492D58">
        <w:rPr>
          <w:rFonts w:ascii="Times New Roman" w:hAnsi="Times New Roman" w:cs="Times New Roman"/>
          <w:color w:val="002060"/>
        </w:rPr>
        <w:t xml:space="preserve">that </w:t>
      </w:r>
      <w:r w:rsidRPr="004957D1">
        <w:rPr>
          <w:rFonts w:ascii="Times New Roman" w:hAnsi="Times New Roman" w:cs="Times New Roman"/>
          <w:color w:val="002060"/>
        </w:rPr>
        <w:t xml:space="preserve">the flu shot </w:t>
      </w:r>
      <w:r w:rsidRPr="00A1621E">
        <w:rPr>
          <w:rFonts w:ascii="Times New Roman" w:hAnsi="Times New Roman" w:cs="Times New Roman"/>
          <w:b/>
          <w:bCs/>
          <w:i/>
          <w:iCs/>
          <w:color w:val="002060"/>
        </w:rPr>
        <w:t>"... increases the chance, it seems, of you getting COVID-19 ...."</w:t>
      </w:r>
      <w:r w:rsidR="00D7690C">
        <w:rPr>
          <w:rFonts w:ascii="Times New Roman" w:hAnsi="Times New Roman" w:cs="Times New Roman"/>
          <w:color w:val="002060"/>
        </w:rPr>
        <w:t xml:space="preserve"> and was abruptly cut off.</w:t>
      </w:r>
      <w:r w:rsidR="00A1621E">
        <w:rPr>
          <w:rFonts w:ascii="Times New Roman" w:hAnsi="Times New Roman" w:cs="Times New Roman"/>
          <w:color w:val="002060"/>
        </w:rPr>
        <w:t xml:space="preserve"> </w:t>
      </w:r>
    </w:p>
    <w:p w14:paraId="3085D164" w14:textId="77777777" w:rsidR="000458D4" w:rsidRPr="004961E7" w:rsidRDefault="000458D4" w:rsidP="00F053AF">
      <w:pPr>
        <w:spacing w:after="120" w:line="240" w:lineRule="auto"/>
        <w:jc w:val="both"/>
        <w:rPr>
          <w:rFonts w:ascii="Times New Roman" w:hAnsi="Times New Roman" w:cs="Times New Roman"/>
          <w:color w:val="002060"/>
        </w:rPr>
      </w:pPr>
      <w:r w:rsidRPr="004961E7">
        <w:rPr>
          <w:rFonts w:ascii="Times New Roman" w:hAnsi="Times New Roman" w:cs="Times New Roman"/>
          <w:b/>
          <w:bCs/>
          <w:color w:val="002060"/>
        </w:rPr>
        <w:t xml:space="preserve">H.R.5546 - 99th Congress (1985-1986) - National Childhood Vaccine Injury Act (NCVIA) of 1986 </w:t>
      </w:r>
      <w:r w:rsidRPr="004961E7">
        <w:rPr>
          <w:rFonts w:ascii="Times New Roman" w:hAnsi="Times New Roman" w:cs="Times New Roman"/>
          <w:color w:val="002060"/>
        </w:rPr>
        <w:t>[re-codified as 42 U.S.C. §§ 300aa-1 to 300aa-34]</w:t>
      </w:r>
      <w:r w:rsidRPr="004961E7">
        <w:rPr>
          <w:rFonts w:ascii="Times New Roman" w:hAnsi="Times New Roman" w:cs="Times New Roman"/>
          <w:b/>
          <w:bCs/>
          <w:color w:val="002060"/>
        </w:rPr>
        <w:t xml:space="preserve"> </w:t>
      </w:r>
      <w:r w:rsidRPr="004961E7">
        <w:rPr>
          <w:rFonts w:ascii="Times New Roman" w:hAnsi="Times New Roman" w:cs="Times New Roman"/>
          <w:color w:val="002060"/>
        </w:rPr>
        <w:t xml:space="preserve">eliminated the potential financial liability of vaccine manufacturers due to vaccine injury and/or death claims. This is unlawful and fraud. Fraud vitiates ALL contracts ab initio. </w:t>
      </w:r>
      <w:r w:rsidRPr="004961E7">
        <w:rPr>
          <w:rFonts w:ascii="Times New Roman" w:hAnsi="Times New Roman" w:cs="Times New Roman"/>
          <w:b/>
          <w:bCs/>
          <w:color w:val="002060"/>
        </w:rPr>
        <w:t>SOURCE:</w:t>
      </w:r>
      <w:r w:rsidRPr="004961E7">
        <w:rPr>
          <w:rFonts w:ascii="Times New Roman" w:hAnsi="Times New Roman" w:cs="Times New Roman"/>
          <w:color w:val="002060"/>
        </w:rPr>
        <w:t xml:space="preserve"> https://www.congress.gov/bill/99th-congress/house-bill/5546</w:t>
      </w:r>
    </w:p>
    <w:p w14:paraId="547DA700" w14:textId="476FADEE" w:rsidR="00C66D98" w:rsidRDefault="000458D4" w:rsidP="00EE407A">
      <w:pPr>
        <w:spacing w:after="120" w:line="240" w:lineRule="auto"/>
        <w:jc w:val="both"/>
        <w:rPr>
          <w:rFonts w:ascii="Times New Roman" w:hAnsi="Times New Roman" w:cs="Times New Roman"/>
          <w:color w:val="002060"/>
        </w:rPr>
      </w:pPr>
      <w:r w:rsidRPr="004961E7">
        <w:rPr>
          <w:rFonts w:ascii="Times New Roman" w:hAnsi="Times New Roman" w:cs="Times New Roman"/>
          <w:b/>
          <w:bCs/>
          <w:color w:val="002060"/>
        </w:rPr>
        <w:t xml:space="preserve">H.R.1450 - 116th Congress (2019-2020) - Do No Harm Act </w:t>
      </w:r>
      <w:r w:rsidRPr="004961E7">
        <w:rPr>
          <w:rFonts w:ascii="Times New Roman" w:hAnsi="Times New Roman" w:cs="Times New Roman"/>
          <w:color w:val="002060"/>
        </w:rPr>
        <w:t xml:space="preserve">was submitted as Bill S593 sponsored by Kamala Harris to remove religious exemptions from protection against mandatory vaccinations whereas it states: “This bill prohibits the application of the Religious Freedom Restoration Act of 1993 (RFRA) to specified federal laws or the implementation of such laws. Currently, RFRA prohibits the government from substantially burdening a person's exercise of religion even if the burden results from a rule of general applicability, except in furtherance of a compelling governmental interest when using the least restrictive means.” </w:t>
      </w:r>
      <w:r w:rsidRPr="004961E7">
        <w:rPr>
          <w:rFonts w:ascii="Times New Roman" w:hAnsi="Times New Roman" w:cs="Times New Roman"/>
          <w:b/>
          <w:bCs/>
          <w:color w:val="002060"/>
        </w:rPr>
        <w:t>SOURCE:</w:t>
      </w:r>
      <w:r w:rsidRPr="004961E7">
        <w:rPr>
          <w:rFonts w:ascii="Times New Roman" w:hAnsi="Times New Roman" w:cs="Times New Roman"/>
          <w:color w:val="002060"/>
        </w:rPr>
        <w:t xml:space="preserve"> https://www.congress.gov/bill/116th-congress/house-bill/1450</w:t>
      </w:r>
    </w:p>
    <w:p w14:paraId="146358DB" w14:textId="3202736F" w:rsidR="004961E7" w:rsidRPr="004961E7" w:rsidRDefault="004961E7" w:rsidP="00C66D98">
      <w:pPr>
        <w:spacing w:after="120" w:line="240" w:lineRule="auto"/>
        <w:jc w:val="both"/>
        <w:rPr>
          <w:rFonts w:ascii="Times New Roman" w:hAnsi="Times New Roman" w:cs="Times New Roman"/>
          <w:color w:val="002060"/>
        </w:rPr>
      </w:pPr>
      <w:r w:rsidRPr="004961E7">
        <w:rPr>
          <w:rFonts w:ascii="Times New Roman" w:hAnsi="Times New Roman" w:cs="Times New Roman"/>
          <w:b/>
          <w:bCs/>
          <w:color w:val="002060"/>
        </w:rPr>
        <w:t>Read th</w:t>
      </w:r>
      <w:r w:rsidR="00AA273B">
        <w:rPr>
          <w:rFonts w:ascii="Times New Roman" w:hAnsi="Times New Roman" w:cs="Times New Roman"/>
          <w:b/>
          <w:bCs/>
          <w:color w:val="002060"/>
        </w:rPr>
        <w:t>e following</w:t>
      </w:r>
      <w:r w:rsidRPr="004961E7">
        <w:rPr>
          <w:rFonts w:ascii="Times New Roman" w:hAnsi="Times New Roman" w:cs="Times New Roman"/>
          <w:b/>
          <w:bCs/>
          <w:color w:val="002060"/>
        </w:rPr>
        <w:t xml:space="preserve"> letter from Dr. Michael Yeadon,</w:t>
      </w:r>
      <w:r>
        <w:rPr>
          <w:rFonts w:ascii="Times New Roman" w:hAnsi="Times New Roman" w:cs="Times New Roman"/>
          <w:b/>
          <w:bCs/>
          <w:color w:val="002060"/>
        </w:rPr>
        <w:t xml:space="preserve"> </w:t>
      </w:r>
      <w:r w:rsidRPr="004961E7">
        <w:rPr>
          <w:rFonts w:ascii="Times New Roman" w:hAnsi="Times New Roman" w:cs="Times New Roman"/>
          <w:color w:val="002060"/>
        </w:rPr>
        <w:t xml:space="preserve">(former VP of Pfizer) to </w:t>
      </w:r>
      <w:r w:rsidR="009C6AAE">
        <w:rPr>
          <w:rFonts w:ascii="Times New Roman" w:hAnsi="Times New Roman" w:cs="Times New Roman"/>
          <w:color w:val="002060"/>
        </w:rPr>
        <w:t>UK Health Minister,</w:t>
      </w:r>
      <w:r w:rsidRPr="004961E7">
        <w:rPr>
          <w:rFonts w:ascii="Times New Roman" w:hAnsi="Times New Roman" w:cs="Times New Roman"/>
          <w:color w:val="002060"/>
        </w:rPr>
        <w:t xml:space="preserve"> Matt Hancock</w:t>
      </w:r>
      <w:r w:rsidR="006E45B7">
        <w:rPr>
          <w:rFonts w:ascii="Times New Roman" w:hAnsi="Times New Roman" w:cs="Times New Roman"/>
          <w:color w:val="002060"/>
        </w:rPr>
        <w:t xml:space="preserve"> dated from September</w:t>
      </w:r>
      <w:r w:rsidR="00AA273B">
        <w:rPr>
          <w:rFonts w:ascii="Times New Roman" w:hAnsi="Times New Roman" w:cs="Times New Roman"/>
          <w:color w:val="002060"/>
        </w:rPr>
        <w:t xml:space="preserve"> 22</w:t>
      </w:r>
      <w:r w:rsidR="006E45B7">
        <w:rPr>
          <w:rFonts w:ascii="Times New Roman" w:hAnsi="Times New Roman" w:cs="Times New Roman"/>
          <w:color w:val="002060"/>
        </w:rPr>
        <w:t>, 2020</w:t>
      </w:r>
      <w:r w:rsidRPr="004961E7">
        <w:rPr>
          <w:rFonts w:ascii="Times New Roman" w:hAnsi="Times New Roman" w:cs="Times New Roman"/>
          <w:color w:val="002060"/>
        </w:rPr>
        <w:t>. He says the current slate of COVID vaccinations are experimental and untested</w:t>
      </w:r>
      <w:r w:rsidR="009C6AAE">
        <w:rPr>
          <w:rFonts w:ascii="Times New Roman" w:hAnsi="Times New Roman" w:cs="Times New Roman"/>
          <w:color w:val="002060"/>
        </w:rPr>
        <w:t>.</w:t>
      </w:r>
      <w:r w:rsidR="003949E8">
        <w:rPr>
          <w:rFonts w:ascii="Times New Roman" w:hAnsi="Times New Roman" w:cs="Times New Roman"/>
          <w:color w:val="002060"/>
        </w:rPr>
        <w:t xml:space="preserve"> This means that the people ARE experimental testing of this vaccination</w:t>
      </w:r>
      <w:r w:rsidR="001E60A1">
        <w:rPr>
          <w:rFonts w:ascii="Times New Roman" w:hAnsi="Times New Roman" w:cs="Times New Roman"/>
          <w:color w:val="002060"/>
        </w:rPr>
        <w:t xml:space="preserve"> – without disclosure.</w:t>
      </w:r>
    </w:p>
    <w:p w14:paraId="0C63F643" w14:textId="49428D0E" w:rsidR="004961E7" w:rsidRDefault="004961E7" w:rsidP="0055621E">
      <w:pPr>
        <w:spacing w:after="60" w:line="240" w:lineRule="auto"/>
        <w:jc w:val="both"/>
        <w:rPr>
          <w:rFonts w:ascii="Times New Roman" w:hAnsi="Times New Roman" w:cs="Times New Roman"/>
          <w:i/>
          <w:iCs/>
          <w:color w:val="002060"/>
        </w:rPr>
      </w:pPr>
      <w:r w:rsidRPr="004961E7">
        <w:rPr>
          <w:rFonts w:ascii="Times New Roman" w:hAnsi="Times New Roman" w:cs="Times New Roman"/>
          <w:i/>
          <w:iCs/>
          <w:color w:val="002060"/>
        </w:rPr>
        <w:t xml:space="preserve">Dear Mr. Hancock, </w:t>
      </w:r>
    </w:p>
    <w:p w14:paraId="624F5F29" w14:textId="02CD7DC3" w:rsidR="001D7306" w:rsidRDefault="004961E7" w:rsidP="0055621E">
      <w:pPr>
        <w:spacing w:after="60" w:line="240" w:lineRule="auto"/>
        <w:jc w:val="both"/>
        <w:rPr>
          <w:rFonts w:ascii="Times New Roman" w:hAnsi="Times New Roman" w:cs="Times New Roman"/>
          <w:i/>
          <w:iCs/>
          <w:color w:val="002060"/>
        </w:rPr>
      </w:pPr>
      <w:r w:rsidRPr="004961E7">
        <w:rPr>
          <w:rFonts w:ascii="Times New Roman" w:hAnsi="Times New Roman" w:cs="Times New Roman"/>
          <w:i/>
          <w:iCs/>
          <w:color w:val="002060"/>
        </w:rPr>
        <w:t>I have a degree in Biochemistry &amp; Toxicology &amp; a research-based PhD in pharmacology.</w:t>
      </w:r>
      <w:r w:rsidR="009C6AAE">
        <w:rPr>
          <w:rFonts w:ascii="Times New Roman" w:hAnsi="Times New Roman" w:cs="Times New Roman"/>
          <w:i/>
          <w:iCs/>
          <w:color w:val="002060"/>
        </w:rPr>
        <w:t xml:space="preserve"> </w:t>
      </w:r>
      <w:r w:rsidRPr="004961E7">
        <w:rPr>
          <w:rFonts w:ascii="Times New Roman" w:hAnsi="Times New Roman" w:cs="Times New Roman"/>
          <w:i/>
          <w:iCs/>
          <w:color w:val="002060"/>
        </w:rPr>
        <w:t>I have spent 32 years working in pharmaceutical R&amp;D, mostly in new medicines for disorders of lung &amp; skin.</w:t>
      </w:r>
      <w:r w:rsidR="009C6AAE">
        <w:rPr>
          <w:rFonts w:ascii="Times New Roman" w:hAnsi="Times New Roman" w:cs="Times New Roman"/>
          <w:i/>
          <w:iCs/>
          <w:color w:val="002060"/>
        </w:rPr>
        <w:t xml:space="preserve"> </w:t>
      </w:r>
      <w:r w:rsidRPr="004961E7">
        <w:rPr>
          <w:rFonts w:ascii="Times New Roman" w:hAnsi="Times New Roman" w:cs="Times New Roman"/>
          <w:i/>
          <w:iCs/>
          <w:color w:val="002060"/>
        </w:rPr>
        <w:t>I was a VP at Pfizer &amp; CEO of a biotech I founded (Ziarco – acquired by Novartis).</w:t>
      </w:r>
      <w:r w:rsidR="001D7306">
        <w:rPr>
          <w:rFonts w:ascii="Times New Roman" w:hAnsi="Times New Roman" w:cs="Times New Roman"/>
          <w:i/>
          <w:iCs/>
          <w:color w:val="002060"/>
        </w:rPr>
        <w:t xml:space="preserve"> </w:t>
      </w:r>
      <w:r w:rsidRPr="004961E7">
        <w:rPr>
          <w:rFonts w:ascii="Times New Roman" w:hAnsi="Times New Roman" w:cs="Times New Roman"/>
          <w:i/>
          <w:iCs/>
          <w:color w:val="002060"/>
        </w:rPr>
        <w:t xml:space="preserve">I’m knowledgeable about new medicine R&amp;D. </w:t>
      </w:r>
    </w:p>
    <w:p w14:paraId="3BE0F0CA" w14:textId="3F8236F2" w:rsidR="001D7306" w:rsidRDefault="004961E7" w:rsidP="0055621E">
      <w:pPr>
        <w:spacing w:after="60" w:line="240" w:lineRule="auto"/>
        <w:jc w:val="both"/>
        <w:rPr>
          <w:rFonts w:ascii="Times New Roman" w:hAnsi="Times New Roman" w:cs="Times New Roman"/>
          <w:i/>
          <w:iCs/>
          <w:color w:val="002060"/>
        </w:rPr>
      </w:pPr>
      <w:r w:rsidRPr="004961E7">
        <w:rPr>
          <w:rFonts w:ascii="Times New Roman" w:hAnsi="Times New Roman" w:cs="Times New Roman"/>
          <w:i/>
          <w:iCs/>
          <w:color w:val="002060"/>
        </w:rPr>
        <w:t>I have read the consultation document.</w:t>
      </w:r>
      <w:r w:rsidR="001D7306">
        <w:rPr>
          <w:rFonts w:ascii="Times New Roman" w:hAnsi="Times New Roman" w:cs="Times New Roman"/>
          <w:i/>
          <w:iCs/>
          <w:color w:val="002060"/>
        </w:rPr>
        <w:t xml:space="preserve"> </w:t>
      </w:r>
      <w:r w:rsidRPr="004961E7">
        <w:rPr>
          <w:rFonts w:ascii="Times New Roman" w:hAnsi="Times New Roman" w:cs="Times New Roman"/>
          <w:i/>
          <w:iCs/>
          <w:color w:val="002060"/>
        </w:rPr>
        <w:t xml:space="preserve">I’ve rarely been as shocked &amp; upset. </w:t>
      </w:r>
    </w:p>
    <w:p w14:paraId="5AA232E2" w14:textId="0F0AD10E" w:rsidR="004961E7" w:rsidRPr="004961E7" w:rsidRDefault="004961E7" w:rsidP="0055621E">
      <w:pPr>
        <w:spacing w:after="60" w:line="240" w:lineRule="auto"/>
        <w:jc w:val="both"/>
        <w:rPr>
          <w:rFonts w:ascii="Times New Roman" w:hAnsi="Times New Roman" w:cs="Times New Roman"/>
          <w:i/>
          <w:iCs/>
          <w:color w:val="002060"/>
        </w:rPr>
      </w:pPr>
      <w:r w:rsidRPr="004961E7">
        <w:rPr>
          <w:rFonts w:ascii="Times New Roman" w:hAnsi="Times New Roman" w:cs="Times New Roman"/>
          <w:i/>
          <w:iCs/>
          <w:color w:val="002060"/>
        </w:rPr>
        <w:t>All vaccines against the SARS-COV-2 virus are by definition novel.</w:t>
      </w:r>
      <w:r w:rsidR="001D7306">
        <w:rPr>
          <w:rFonts w:ascii="Times New Roman" w:hAnsi="Times New Roman" w:cs="Times New Roman"/>
          <w:i/>
          <w:iCs/>
          <w:color w:val="002060"/>
        </w:rPr>
        <w:t xml:space="preserve"> </w:t>
      </w:r>
      <w:r w:rsidRPr="004961E7">
        <w:rPr>
          <w:rFonts w:ascii="Times New Roman" w:hAnsi="Times New Roman" w:cs="Times New Roman"/>
          <w:i/>
          <w:iCs/>
          <w:color w:val="002060"/>
        </w:rPr>
        <w:t>No candidate vaccine has been in development for more than a few months.</w:t>
      </w:r>
    </w:p>
    <w:p w14:paraId="1B86F9D8" w14:textId="77777777" w:rsidR="004961E7" w:rsidRPr="004961E7" w:rsidRDefault="004961E7" w:rsidP="0055621E">
      <w:pPr>
        <w:spacing w:after="60" w:line="240" w:lineRule="auto"/>
        <w:jc w:val="both"/>
        <w:rPr>
          <w:rFonts w:ascii="Times New Roman" w:hAnsi="Times New Roman" w:cs="Times New Roman"/>
          <w:i/>
          <w:iCs/>
          <w:color w:val="002060"/>
        </w:rPr>
      </w:pPr>
      <w:r w:rsidRPr="004961E7">
        <w:rPr>
          <w:rFonts w:ascii="Times New Roman" w:hAnsi="Times New Roman" w:cs="Times New Roman"/>
          <w:i/>
          <w:iCs/>
          <w:color w:val="002060"/>
        </w:rPr>
        <w:t>If any such vaccine is approved for use under any circumstances that are not EXPLICITLY experimental, I believe that recipients are being misled to a criminal extent.</w:t>
      </w:r>
    </w:p>
    <w:p w14:paraId="3062C6F9" w14:textId="77777777" w:rsidR="001D7306" w:rsidRDefault="004961E7" w:rsidP="0055621E">
      <w:pPr>
        <w:spacing w:after="60" w:line="240" w:lineRule="auto"/>
        <w:jc w:val="both"/>
        <w:rPr>
          <w:rFonts w:ascii="Times New Roman" w:hAnsi="Times New Roman" w:cs="Times New Roman"/>
          <w:i/>
          <w:iCs/>
          <w:color w:val="002060"/>
        </w:rPr>
      </w:pPr>
      <w:r w:rsidRPr="004961E7">
        <w:rPr>
          <w:rFonts w:ascii="Times New Roman" w:hAnsi="Times New Roman" w:cs="Times New Roman"/>
          <w:i/>
          <w:iCs/>
          <w:color w:val="002060"/>
        </w:rPr>
        <w:t>This is because there are precisely zero human volunteers for whom there could possibly be more than a few months past-dose safety information.</w:t>
      </w:r>
      <w:r w:rsidR="001D7306">
        <w:rPr>
          <w:rFonts w:ascii="Times New Roman" w:hAnsi="Times New Roman" w:cs="Times New Roman"/>
          <w:i/>
          <w:iCs/>
          <w:color w:val="002060"/>
        </w:rPr>
        <w:t xml:space="preserve"> </w:t>
      </w:r>
      <w:r w:rsidRPr="004961E7">
        <w:rPr>
          <w:rFonts w:ascii="Times New Roman" w:hAnsi="Times New Roman" w:cs="Times New Roman"/>
          <w:i/>
          <w:iCs/>
          <w:color w:val="002060"/>
        </w:rPr>
        <w:t>My concern does not arise because I have negative views about vaccines (I don’t). Instead, it’s the very principle that politicians seem ready to waive that new medical interventions at this, incomplete state of development- should not be made available to subjects on anything other than an explicitly experimental basis.</w:t>
      </w:r>
      <w:r w:rsidR="001D7306">
        <w:rPr>
          <w:rFonts w:ascii="Times New Roman" w:hAnsi="Times New Roman" w:cs="Times New Roman"/>
          <w:i/>
          <w:iCs/>
          <w:color w:val="002060"/>
        </w:rPr>
        <w:t xml:space="preserve"> </w:t>
      </w:r>
      <w:r w:rsidRPr="004961E7">
        <w:rPr>
          <w:rFonts w:ascii="Times New Roman" w:hAnsi="Times New Roman" w:cs="Times New Roman"/>
          <w:i/>
          <w:iCs/>
          <w:color w:val="002060"/>
        </w:rPr>
        <w:t xml:space="preserve">That’s my concern. </w:t>
      </w:r>
    </w:p>
    <w:p w14:paraId="620EDDFD" w14:textId="3DFD1030" w:rsidR="004961E7" w:rsidRPr="004961E7" w:rsidRDefault="004961E7" w:rsidP="0055621E">
      <w:pPr>
        <w:spacing w:after="60" w:line="240" w:lineRule="auto"/>
        <w:jc w:val="both"/>
        <w:rPr>
          <w:rFonts w:ascii="Times New Roman" w:hAnsi="Times New Roman" w:cs="Times New Roman"/>
          <w:i/>
          <w:iCs/>
          <w:color w:val="002060"/>
        </w:rPr>
      </w:pPr>
      <w:r w:rsidRPr="004961E7">
        <w:rPr>
          <w:rFonts w:ascii="Times New Roman" w:hAnsi="Times New Roman" w:cs="Times New Roman"/>
          <w:i/>
          <w:iCs/>
          <w:color w:val="002060"/>
        </w:rPr>
        <w:t>And the reason for that concern is that it is not known what the safety profile will be, six months or a year or longer after dosing.</w:t>
      </w:r>
    </w:p>
    <w:p w14:paraId="0FC50A41" w14:textId="77777777" w:rsidR="001D7306" w:rsidRDefault="004961E7" w:rsidP="0055621E">
      <w:pPr>
        <w:spacing w:after="60" w:line="240" w:lineRule="auto"/>
        <w:jc w:val="both"/>
        <w:rPr>
          <w:rFonts w:ascii="Times New Roman" w:hAnsi="Times New Roman" w:cs="Times New Roman"/>
          <w:i/>
          <w:iCs/>
          <w:color w:val="002060"/>
        </w:rPr>
      </w:pPr>
      <w:r w:rsidRPr="004961E7">
        <w:rPr>
          <w:rFonts w:ascii="Times New Roman" w:hAnsi="Times New Roman" w:cs="Times New Roman"/>
          <w:i/>
          <w:iCs/>
          <w:color w:val="002060"/>
        </w:rPr>
        <w:t xml:space="preserve">You have literally no data on this &amp; neither does anyone else. </w:t>
      </w:r>
    </w:p>
    <w:p w14:paraId="6F671A29" w14:textId="6D612529" w:rsidR="004961E7" w:rsidRPr="004961E7" w:rsidRDefault="004961E7" w:rsidP="0055621E">
      <w:pPr>
        <w:spacing w:after="60" w:line="240" w:lineRule="auto"/>
        <w:jc w:val="both"/>
        <w:rPr>
          <w:rFonts w:ascii="Times New Roman" w:hAnsi="Times New Roman" w:cs="Times New Roman"/>
          <w:i/>
          <w:iCs/>
          <w:color w:val="002060"/>
        </w:rPr>
      </w:pPr>
      <w:r w:rsidRPr="004961E7">
        <w:rPr>
          <w:rFonts w:ascii="Times New Roman" w:hAnsi="Times New Roman" w:cs="Times New Roman"/>
          <w:i/>
          <w:iCs/>
          <w:color w:val="002060"/>
        </w:rPr>
        <w:t>It isn’t that I’m saying that unacceptable adverse effects will emerge after longer intervals after dosing.</w:t>
      </w:r>
      <w:r w:rsidR="00BA0EA3">
        <w:rPr>
          <w:rFonts w:ascii="Times New Roman" w:hAnsi="Times New Roman" w:cs="Times New Roman"/>
          <w:i/>
          <w:iCs/>
          <w:color w:val="002060"/>
        </w:rPr>
        <w:t xml:space="preserve"> </w:t>
      </w:r>
      <w:r w:rsidRPr="004961E7">
        <w:rPr>
          <w:rFonts w:ascii="Times New Roman" w:hAnsi="Times New Roman" w:cs="Times New Roman"/>
          <w:i/>
          <w:iCs/>
          <w:color w:val="002060"/>
        </w:rPr>
        <w:t>No: it is that you have no idea what will happen yet, despite this, you’ll be creating the impression that you do.</w:t>
      </w:r>
    </w:p>
    <w:p w14:paraId="175EE7AB" w14:textId="77777777" w:rsidR="001D7306" w:rsidRDefault="004961E7" w:rsidP="0055621E">
      <w:pPr>
        <w:spacing w:after="60" w:line="240" w:lineRule="auto"/>
        <w:jc w:val="both"/>
        <w:rPr>
          <w:rFonts w:ascii="Times New Roman" w:hAnsi="Times New Roman" w:cs="Times New Roman"/>
          <w:i/>
          <w:iCs/>
          <w:color w:val="002060"/>
        </w:rPr>
      </w:pPr>
      <w:r w:rsidRPr="004961E7">
        <w:rPr>
          <w:rFonts w:ascii="Times New Roman" w:hAnsi="Times New Roman" w:cs="Times New Roman"/>
          <w:i/>
          <w:iCs/>
          <w:color w:val="002060"/>
        </w:rPr>
        <w:t xml:space="preserve">Several of the vaccine candidates utilize novel technology which has not previously been used to create vaccines. There is therefore no long-term safety data which can be pointed to in support of the notion that it’s reasonable to expedite development &amp; to waive absent safety information on this occasion. </w:t>
      </w:r>
    </w:p>
    <w:p w14:paraId="4F9250F0" w14:textId="77777777" w:rsidR="001D7306" w:rsidRDefault="004961E7" w:rsidP="0055621E">
      <w:pPr>
        <w:spacing w:after="60" w:line="240" w:lineRule="auto"/>
        <w:jc w:val="both"/>
        <w:rPr>
          <w:rFonts w:ascii="Times New Roman" w:hAnsi="Times New Roman" w:cs="Times New Roman"/>
          <w:i/>
          <w:iCs/>
          <w:color w:val="002060"/>
        </w:rPr>
      </w:pPr>
      <w:r w:rsidRPr="004961E7">
        <w:rPr>
          <w:rFonts w:ascii="Times New Roman" w:hAnsi="Times New Roman" w:cs="Times New Roman"/>
          <w:i/>
          <w:iCs/>
          <w:color w:val="002060"/>
        </w:rPr>
        <w:t>I am suspicious of the motives of those proposing expedited use in the wider human population.</w:t>
      </w:r>
      <w:r w:rsidR="001D7306">
        <w:rPr>
          <w:rFonts w:ascii="Times New Roman" w:hAnsi="Times New Roman" w:cs="Times New Roman"/>
          <w:i/>
          <w:iCs/>
          <w:color w:val="002060"/>
        </w:rPr>
        <w:t xml:space="preserve"> </w:t>
      </w:r>
      <w:r w:rsidRPr="004961E7">
        <w:rPr>
          <w:rFonts w:ascii="Times New Roman" w:hAnsi="Times New Roman" w:cs="Times New Roman"/>
          <w:i/>
          <w:iCs/>
          <w:color w:val="002060"/>
        </w:rPr>
        <w:t xml:space="preserve">We now understand who is at a particularly elevated risk of morbidity &amp; mortality from acquiring this virus. </w:t>
      </w:r>
    </w:p>
    <w:p w14:paraId="22B8EACA" w14:textId="77777777" w:rsidR="001D7306" w:rsidRDefault="004961E7" w:rsidP="0055621E">
      <w:pPr>
        <w:spacing w:after="60" w:line="240" w:lineRule="auto"/>
        <w:jc w:val="both"/>
        <w:rPr>
          <w:rFonts w:ascii="Times New Roman" w:hAnsi="Times New Roman" w:cs="Times New Roman"/>
          <w:i/>
          <w:iCs/>
          <w:color w:val="002060"/>
        </w:rPr>
      </w:pPr>
      <w:r w:rsidRPr="004961E7">
        <w:rPr>
          <w:rFonts w:ascii="Times New Roman" w:hAnsi="Times New Roman" w:cs="Times New Roman"/>
          <w:i/>
          <w:iCs/>
          <w:color w:val="002060"/>
        </w:rPr>
        <w:lastRenderedPageBreak/>
        <w:t>Volunteers from these groups only should be provided detailed information about risk/benefit, including the sole point I make here.</w:t>
      </w:r>
      <w:r w:rsidR="001D7306">
        <w:rPr>
          <w:rFonts w:ascii="Times New Roman" w:hAnsi="Times New Roman" w:cs="Times New Roman"/>
          <w:i/>
          <w:iCs/>
          <w:color w:val="002060"/>
        </w:rPr>
        <w:t xml:space="preserve"> </w:t>
      </w:r>
      <w:r w:rsidRPr="004961E7">
        <w:rPr>
          <w:rFonts w:ascii="Times New Roman" w:hAnsi="Times New Roman" w:cs="Times New Roman"/>
          <w:i/>
          <w:iCs/>
          <w:color w:val="002060"/>
        </w:rPr>
        <w:t xml:space="preserve">Only if informed consent is given should any EXPERIMENTAL vaccine be used? </w:t>
      </w:r>
    </w:p>
    <w:p w14:paraId="397A30DC" w14:textId="77777777" w:rsidR="001D7306" w:rsidRDefault="004961E7" w:rsidP="0055621E">
      <w:pPr>
        <w:spacing w:after="60" w:line="240" w:lineRule="auto"/>
        <w:jc w:val="both"/>
        <w:rPr>
          <w:rFonts w:ascii="Times New Roman" w:hAnsi="Times New Roman" w:cs="Times New Roman"/>
          <w:i/>
          <w:iCs/>
          <w:color w:val="002060"/>
        </w:rPr>
      </w:pPr>
      <w:r w:rsidRPr="004961E7">
        <w:rPr>
          <w:rFonts w:ascii="Times New Roman" w:hAnsi="Times New Roman" w:cs="Times New Roman"/>
          <w:i/>
          <w:iCs/>
          <w:color w:val="002060"/>
        </w:rPr>
        <w:t xml:space="preserve">I don’t trust you. You’ve not been straightforward &amp; have behaved appallingly throughout this crisis. </w:t>
      </w:r>
    </w:p>
    <w:p w14:paraId="55C56F84" w14:textId="2B140114" w:rsidR="004961E7" w:rsidRPr="004961E7" w:rsidRDefault="004961E7" w:rsidP="0055621E">
      <w:pPr>
        <w:spacing w:after="60" w:line="240" w:lineRule="auto"/>
        <w:jc w:val="both"/>
        <w:rPr>
          <w:rFonts w:ascii="Times New Roman" w:hAnsi="Times New Roman" w:cs="Times New Roman"/>
          <w:i/>
          <w:iCs/>
          <w:color w:val="002060"/>
        </w:rPr>
      </w:pPr>
      <w:r w:rsidRPr="004961E7">
        <w:rPr>
          <w:rFonts w:ascii="Times New Roman" w:hAnsi="Times New Roman" w:cs="Times New Roman"/>
          <w:i/>
          <w:iCs/>
          <w:color w:val="002060"/>
        </w:rPr>
        <w:t>You’re still doing it now, misleading about infection risk from young children. Why should I believe you in relation to experimental vaccines?</w:t>
      </w:r>
    </w:p>
    <w:p w14:paraId="3DD9BC28" w14:textId="1253F864" w:rsidR="004961E7" w:rsidRPr="004961E7" w:rsidRDefault="004961E7" w:rsidP="004961E7">
      <w:pPr>
        <w:spacing w:after="120" w:line="240" w:lineRule="auto"/>
        <w:jc w:val="both"/>
        <w:rPr>
          <w:rFonts w:ascii="Times New Roman" w:hAnsi="Times New Roman" w:cs="Times New Roman"/>
          <w:i/>
          <w:iCs/>
          <w:color w:val="002060"/>
        </w:rPr>
      </w:pPr>
      <w:r w:rsidRPr="004961E7">
        <w:rPr>
          <w:rFonts w:ascii="Times New Roman" w:hAnsi="Times New Roman" w:cs="Times New Roman"/>
          <w:i/>
          <w:iCs/>
          <w:color w:val="002060"/>
        </w:rPr>
        <w:t>Dr. Michael Yeadon</w:t>
      </w:r>
    </w:p>
    <w:p w14:paraId="56C38886" w14:textId="0DE5B06C" w:rsidR="00A061DA" w:rsidRDefault="00D935E0" w:rsidP="00BB63A1">
      <w:pPr>
        <w:spacing w:after="120" w:line="240" w:lineRule="auto"/>
        <w:jc w:val="both"/>
        <w:rPr>
          <w:rFonts w:ascii="Times New Roman" w:hAnsi="Times New Roman" w:cs="Times New Roman"/>
          <w:color w:val="002060"/>
        </w:rPr>
      </w:pPr>
      <w:r w:rsidRPr="00250EA5">
        <w:rPr>
          <w:rFonts w:ascii="Times New Roman" w:hAnsi="Times New Roman" w:cs="Times New Roman"/>
          <w:b/>
          <w:bCs/>
          <w:color w:val="002060"/>
        </w:rPr>
        <w:t>Washington D.C. Council Bill 230171</w:t>
      </w:r>
      <w:r w:rsidR="004000D1" w:rsidRPr="00250EA5">
        <w:rPr>
          <w:rFonts w:ascii="Times New Roman" w:hAnsi="Times New Roman" w:cs="Times New Roman"/>
          <w:b/>
          <w:bCs/>
          <w:color w:val="002060"/>
        </w:rPr>
        <w:t>[DC B23-0171]</w:t>
      </w:r>
      <w:r w:rsidR="004000D1" w:rsidRPr="002608B7">
        <w:rPr>
          <w:rFonts w:ascii="Times New Roman" w:hAnsi="Times New Roman" w:cs="Times New Roman"/>
          <w:color w:val="002060"/>
        </w:rPr>
        <w:t xml:space="preserve"> </w:t>
      </w:r>
      <w:r w:rsidRPr="002608B7">
        <w:rPr>
          <w:rFonts w:ascii="Times New Roman" w:hAnsi="Times New Roman" w:cs="Times New Roman"/>
          <w:color w:val="002060"/>
        </w:rPr>
        <w:t>“</w:t>
      </w:r>
      <w:r w:rsidR="006D5102" w:rsidRPr="002608B7">
        <w:rPr>
          <w:rFonts w:ascii="Times New Roman" w:hAnsi="Times New Roman" w:cs="Times New Roman"/>
          <w:color w:val="002060"/>
        </w:rPr>
        <w:t>Minor Consent for Vaccinations Amendment Act of 20</w:t>
      </w:r>
      <w:r w:rsidR="00CB0D43" w:rsidRPr="002608B7">
        <w:rPr>
          <w:rFonts w:ascii="Times New Roman" w:hAnsi="Times New Roman" w:cs="Times New Roman"/>
          <w:color w:val="002060"/>
        </w:rPr>
        <w:t>20</w:t>
      </w:r>
      <w:r w:rsidR="006D5102" w:rsidRPr="002608B7">
        <w:rPr>
          <w:rFonts w:ascii="Times New Roman" w:hAnsi="Times New Roman" w:cs="Times New Roman"/>
          <w:color w:val="002060"/>
        </w:rPr>
        <w:t>” a</w:t>
      </w:r>
      <w:r w:rsidR="00A87AB9" w:rsidRPr="002608B7">
        <w:rPr>
          <w:rFonts w:ascii="Times New Roman" w:hAnsi="Times New Roman" w:cs="Times New Roman"/>
          <w:color w:val="002060"/>
        </w:rPr>
        <w:t>llow</w:t>
      </w:r>
      <w:r w:rsidR="006D5102" w:rsidRPr="002608B7">
        <w:rPr>
          <w:rFonts w:ascii="Times New Roman" w:hAnsi="Times New Roman" w:cs="Times New Roman"/>
          <w:color w:val="002060"/>
        </w:rPr>
        <w:t>s</w:t>
      </w:r>
      <w:r w:rsidR="00A87AB9" w:rsidRPr="002608B7">
        <w:rPr>
          <w:rFonts w:ascii="Times New Roman" w:hAnsi="Times New Roman" w:cs="Times New Roman"/>
          <w:color w:val="002060"/>
        </w:rPr>
        <w:t xml:space="preserve"> </w:t>
      </w:r>
      <w:r w:rsidR="00F17241" w:rsidRPr="002608B7">
        <w:rPr>
          <w:rFonts w:ascii="Times New Roman" w:hAnsi="Times New Roman" w:cs="Times New Roman"/>
          <w:color w:val="002060"/>
        </w:rPr>
        <w:t>c</w:t>
      </w:r>
      <w:r w:rsidR="00A87AB9" w:rsidRPr="002608B7">
        <w:rPr>
          <w:rFonts w:ascii="Times New Roman" w:hAnsi="Times New Roman" w:cs="Times New Roman"/>
          <w:color w:val="002060"/>
        </w:rPr>
        <w:t xml:space="preserve">hildren 11 </w:t>
      </w:r>
      <w:r w:rsidR="00F17241" w:rsidRPr="002608B7">
        <w:rPr>
          <w:rFonts w:ascii="Times New Roman" w:hAnsi="Times New Roman" w:cs="Times New Roman"/>
          <w:color w:val="002060"/>
        </w:rPr>
        <w:t>y</w:t>
      </w:r>
      <w:r w:rsidR="00A87AB9" w:rsidRPr="002608B7">
        <w:rPr>
          <w:rFonts w:ascii="Times New Roman" w:hAnsi="Times New Roman" w:cs="Times New Roman"/>
          <w:color w:val="002060"/>
        </w:rPr>
        <w:t xml:space="preserve">ears and </w:t>
      </w:r>
      <w:r w:rsidR="00F17241" w:rsidRPr="002608B7">
        <w:rPr>
          <w:rFonts w:ascii="Times New Roman" w:hAnsi="Times New Roman" w:cs="Times New Roman"/>
          <w:color w:val="002060"/>
        </w:rPr>
        <w:t>o</w:t>
      </w:r>
      <w:r w:rsidR="00A87AB9" w:rsidRPr="002608B7">
        <w:rPr>
          <w:rFonts w:ascii="Times New Roman" w:hAnsi="Times New Roman" w:cs="Times New Roman"/>
          <w:color w:val="002060"/>
        </w:rPr>
        <w:t xml:space="preserve">lder to </w:t>
      </w:r>
      <w:r w:rsidR="00F17241" w:rsidRPr="002608B7">
        <w:rPr>
          <w:rFonts w:ascii="Times New Roman" w:hAnsi="Times New Roman" w:cs="Times New Roman"/>
          <w:color w:val="002060"/>
        </w:rPr>
        <w:t>b</w:t>
      </w:r>
      <w:r w:rsidR="00A87AB9" w:rsidRPr="002608B7">
        <w:rPr>
          <w:rFonts w:ascii="Times New Roman" w:hAnsi="Times New Roman" w:cs="Times New Roman"/>
          <w:color w:val="002060"/>
        </w:rPr>
        <w:t xml:space="preserve">e </w:t>
      </w:r>
      <w:r w:rsidR="00F17241" w:rsidRPr="002608B7">
        <w:rPr>
          <w:rFonts w:ascii="Times New Roman" w:hAnsi="Times New Roman" w:cs="Times New Roman"/>
          <w:color w:val="002060"/>
        </w:rPr>
        <w:t>v</w:t>
      </w:r>
      <w:r w:rsidR="00A87AB9" w:rsidRPr="002608B7">
        <w:rPr>
          <w:rFonts w:ascii="Times New Roman" w:hAnsi="Times New Roman" w:cs="Times New Roman"/>
          <w:color w:val="002060"/>
        </w:rPr>
        <w:t xml:space="preserve">accinated </w:t>
      </w:r>
      <w:r w:rsidR="00F17241" w:rsidRPr="002608B7">
        <w:rPr>
          <w:rFonts w:ascii="Times New Roman" w:hAnsi="Times New Roman" w:cs="Times New Roman"/>
          <w:color w:val="002060"/>
        </w:rPr>
        <w:t>w</w:t>
      </w:r>
      <w:r w:rsidR="00A87AB9" w:rsidRPr="002608B7">
        <w:rPr>
          <w:rFonts w:ascii="Times New Roman" w:hAnsi="Times New Roman" w:cs="Times New Roman"/>
          <w:color w:val="002060"/>
        </w:rPr>
        <w:t xml:space="preserve">ithout </w:t>
      </w:r>
      <w:r w:rsidR="00F17241" w:rsidRPr="002608B7">
        <w:rPr>
          <w:rFonts w:ascii="Times New Roman" w:hAnsi="Times New Roman" w:cs="Times New Roman"/>
          <w:color w:val="002060"/>
        </w:rPr>
        <w:t>p</w:t>
      </w:r>
      <w:r w:rsidR="00A87AB9" w:rsidRPr="002608B7">
        <w:rPr>
          <w:rFonts w:ascii="Times New Roman" w:hAnsi="Times New Roman" w:cs="Times New Roman"/>
          <w:color w:val="002060"/>
        </w:rPr>
        <w:t xml:space="preserve">arental </w:t>
      </w:r>
      <w:r w:rsidR="00F17241" w:rsidRPr="002608B7">
        <w:rPr>
          <w:rFonts w:ascii="Times New Roman" w:hAnsi="Times New Roman" w:cs="Times New Roman"/>
          <w:color w:val="002060"/>
        </w:rPr>
        <w:t>k</w:t>
      </w:r>
      <w:r w:rsidR="00A87AB9" w:rsidRPr="002608B7">
        <w:rPr>
          <w:rFonts w:ascii="Times New Roman" w:hAnsi="Times New Roman" w:cs="Times New Roman"/>
          <w:color w:val="002060"/>
        </w:rPr>
        <w:t xml:space="preserve">nowledge or </w:t>
      </w:r>
      <w:r w:rsidR="00F17241" w:rsidRPr="002608B7">
        <w:rPr>
          <w:rFonts w:ascii="Times New Roman" w:hAnsi="Times New Roman" w:cs="Times New Roman"/>
          <w:color w:val="002060"/>
        </w:rPr>
        <w:t>c</w:t>
      </w:r>
      <w:r w:rsidR="00A87AB9" w:rsidRPr="002608B7">
        <w:rPr>
          <w:rFonts w:ascii="Times New Roman" w:hAnsi="Times New Roman" w:cs="Times New Roman"/>
          <w:color w:val="002060"/>
        </w:rPr>
        <w:t>onsent</w:t>
      </w:r>
      <w:r w:rsidR="002673EA" w:rsidRPr="002608B7">
        <w:rPr>
          <w:rFonts w:ascii="Times New Roman" w:hAnsi="Times New Roman" w:cs="Times New Roman"/>
          <w:color w:val="002060"/>
        </w:rPr>
        <w:t>;</w:t>
      </w:r>
      <w:r w:rsidR="006B3903" w:rsidRPr="002608B7">
        <w:rPr>
          <w:rFonts w:ascii="Times New Roman" w:hAnsi="Times New Roman" w:cs="Times New Roman"/>
          <w:color w:val="002060"/>
        </w:rPr>
        <w:t xml:space="preserve"> </w:t>
      </w:r>
      <w:r w:rsidR="002673EA" w:rsidRPr="002608B7">
        <w:rPr>
          <w:rFonts w:ascii="Times New Roman" w:hAnsi="Times New Roman" w:cs="Times New Roman"/>
          <w:color w:val="002060"/>
        </w:rPr>
        <w:t>and prohibits an insur</w:t>
      </w:r>
      <w:r w:rsidR="008B2C30">
        <w:rPr>
          <w:rFonts w:ascii="Times New Roman" w:hAnsi="Times New Roman" w:cs="Times New Roman"/>
          <w:color w:val="002060"/>
        </w:rPr>
        <w:t>ance company</w:t>
      </w:r>
      <w:r w:rsidR="002673EA" w:rsidRPr="002608B7">
        <w:rPr>
          <w:rFonts w:ascii="Times New Roman" w:hAnsi="Times New Roman" w:cs="Times New Roman"/>
          <w:color w:val="002060"/>
        </w:rPr>
        <w:t xml:space="preserve"> from sending an Explanation of Benefits</w:t>
      </w:r>
      <w:r w:rsidR="008B2C30">
        <w:rPr>
          <w:rFonts w:ascii="Times New Roman" w:hAnsi="Times New Roman" w:cs="Times New Roman"/>
          <w:color w:val="002060"/>
        </w:rPr>
        <w:t xml:space="preserve"> [EOB]</w:t>
      </w:r>
      <w:r w:rsidR="002673EA" w:rsidRPr="002608B7">
        <w:rPr>
          <w:rFonts w:ascii="Times New Roman" w:hAnsi="Times New Roman" w:cs="Times New Roman"/>
          <w:color w:val="002060"/>
        </w:rPr>
        <w:t xml:space="preserve">; allows a minor access to immunization records; and requires the physician to submit the immunization record directly to the minor’s school </w:t>
      </w:r>
      <w:r w:rsidR="002673EA" w:rsidRPr="002608B7">
        <w:rPr>
          <w:rFonts w:ascii="Times New Roman" w:hAnsi="Times New Roman" w:cs="Times New Roman"/>
          <w:b/>
          <w:bCs/>
          <w:color w:val="002060"/>
        </w:rPr>
        <w:t>if the parent is utilizing a religious exemption or is opting out of receiving the Human Papillomavirus vaccine</w:t>
      </w:r>
      <w:r w:rsidR="00F17241" w:rsidRPr="002608B7">
        <w:rPr>
          <w:rFonts w:ascii="Times New Roman" w:hAnsi="Times New Roman" w:cs="Times New Roman"/>
          <w:color w:val="002060"/>
        </w:rPr>
        <w:t>.</w:t>
      </w:r>
      <w:r w:rsidR="00774ABF">
        <w:rPr>
          <w:rFonts w:ascii="Times New Roman" w:hAnsi="Times New Roman" w:cs="Times New Roman"/>
          <w:color w:val="002060"/>
        </w:rPr>
        <w:t xml:space="preserve"> This deliberately excludes the parents from informed consent </w:t>
      </w:r>
      <w:r w:rsidR="005509AE">
        <w:rPr>
          <w:rFonts w:ascii="Times New Roman" w:hAnsi="Times New Roman" w:cs="Times New Roman"/>
          <w:color w:val="002060"/>
        </w:rPr>
        <w:t xml:space="preserve">or refusal </w:t>
      </w:r>
      <w:r w:rsidR="00774ABF">
        <w:rPr>
          <w:rFonts w:ascii="Times New Roman" w:hAnsi="Times New Roman" w:cs="Times New Roman"/>
          <w:color w:val="002060"/>
        </w:rPr>
        <w:t>of a medical procedure performed on their offspring/heir</w:t>
      </w:r>
      <w:r w:rsidR="00E9167A">
        <w:rPr>
          <w:rFonts w:ascii="Times New Roman" w:hAnsi="Times New Roman" w:cs="Times New Roman"/>
          <w:color w:val="002060"/>
        </w:rPr>
        <w:t xml:space="preserve"> </w:t>
      </w:r>
      <w:r w:rsidR="0033443A">
        <w:rPr>
          <w:rFonts w:ascii="Times New Roman" w:hAnsi="Times New Roman" w:cs="Times New Roman"/>
          <w:color w:val="002060"/>
        </w:rPr>
        <w:t>and conceals that a medical procedure that has aversive side effects up to and including death, for which the vaccine manufacturer has “immunity” for their culpability of the injury and/or death the vaccination has caused.</w:t>
      </w:r>
    </w:p>
    <w:p w14:paraId="543A7FCF" w14:textId="77777777" w:rsidR="00D81863" w:rsidRDefault="00237A74" w:rsidP="00D81863">
      <w:pPr>
        <w:spacing w:line="240" w:lineRule="auto"/>
        <w:jc w:val="both"/>
        <w:rPr>
          <w:rFonts w:ascii="Times New Roman" w:hAnsi="Times New Roman" w:cs="Times New Roman"/>
          <w:color w:val="002060"/>
        </w:rPr>
      </w:pPr>
      <w:r w:rsidRPr="00250EA5">
        <w:rPr>
          <w:rFonts w:ascii="Times New Roman" w:hAnsi="Times New Roman" w:cs="Times New Roman"/>
          <w:color w:val="002060"/>
        </w:rPr>
        <w:t>November</w:t>
      </w:r>
      <w:r>
        <w:rPr>
          <w:rFonts w:ascii="Times New Roman" w:hAnsi="Times New Roman" w:cs="Times New Roman"/>
          <w:color w:val="002060"/>
        </w:rPr>
        <w:t xml:space="preserve"> 17</w:t>
      </w:r>
      <w:r w:rsidRPr="00250EA5">
        <w:rPr>
          <w:rFonts w:ascii="Times New Roman" w:hAnsi="Times New Roman" w:cs="Times New Roman"/>
          <w:color w:val="002060"/>
        </w:rPr>
        <w:t>, 2020</w:t>
      </w:r>
      <w:r>
        <w:rPr>
          <w:rFonts w:ascii="Times New Roman" w:hAnsi="Times New Roman" w:cs="Times New Roman"/>
          <w:color w:val="002060"/>
        </w:rPr>
        <w:t>; t</w:t>
      </w:r>
      <w:r w:rsidR="00D70BAA" w:rsidRPr="00250EA5">
        <w:rPr>
          <w:rFonts w:ascii="Times New Roman" w:hAnsi="Times New Roman" w:cs="Times New Roman"/>
          <w:color w:val="002060"/>
        </w:rPr>
        <w:t>he</w:t>
      </w:r>
      <w:r w:rsidR="00A061DA" w:rsidRPr="00250EA5">
        <w:rPr>
          <w:rFonts w:ascii="Times New Roman" w:hAnsi="Times New Roman" w:cs="Times New Roman"/>
          <w:color w:val="002060"/>
        </w:rPr>
        <w:t xml:space="preserve"> final vote </w:t>
      </w:r>
      <w:r w:rsidR="00E81237" w:rsidRPr="00250EA5">
        <w:rPr>
          <w:rFonts w:ascii="Times New Roman" w:hAnsi="Times New Roman" w:cs="Times New Roman"/>
          <w:color w:val="002060"/>
        </w:rPr>
        <w:t>wa</w:t>
      </w:r>
      <w:r w:rsidR="00A061DA" w:rsidRPr="00250EA5">
        <w:rPr>
          <w:rFonts w:ascii="Times New Roman" w:hAnsi="Times New Roman" w:cs="Times New Roman"/>
          <w:color w:val="002060"/>
        </w:rPr>
        <w:t xml:space="preserve">s scheduled </w:t>
      </w:r>
      <w:r w:rsidR="00D70BAA" w:rsidRPr="00250EA5">
        <w:rPr>
          <w:rFonts w:ascii="Times New Roman" w:hAnsi="Times New Roman" w:cs="Times New Roman"/>
          <w:color w:val="002060"/>
        </w:rPr>
        <w:t xml:space="preserve">and passed </w:t>
      </w:r>
      <w:r w:rsidR="00A061DA" w:rsidRPr="00250EA5">
        <w:rPr>
          <w:rFonts w:ascii="Times New Roman" w:hAnsi="Times New Roman" w:cs="Times New Roman"/>
          <w:color w:val="002060"/>
        </w:rPr>
        <w:t>wit</w:t>
      </w:r>
      <w:r w:rsidR="00D658EA" w:rsidRPr="00250EA5">
        <w:rPr>
          <w:rFonts w:ascii="Times New Roman" w:hAnsi="Times New Roman" w:cs="Times New Roman"/>
          <w:color w:val="002060"/>
        </w:rPr>
        <w:t xml:space="preserve">h no public testimony </w:t>
      </w:r>
      <w:r w:rsidR="00F47F37" w:rsidRPr="00250EA5">
        <w:rPr>
          <w:rFonts w:ascii="Times New Roman" w:hAnsi="Times New Roman" w:cs="Times New Roman"/>
          <w:color w:val="002060"/>
        </w:rPr>
        <w:t>of</w:t>
      </w:r>
      <w:r w:rsidR="00D658EA" w:rsidRPr="00250EA5">
        <w:rPr>
          <w:rFonts w:ascii="Times New Roman" w:hAnsi="Times New Roman" w:cs="Times New Roman"/>
          <w:color w:val="002060"/>
        </w:rPr>
        <w:t xml:space="preserve"> this </w:t>
      </w:r>
      <w:r w:rsidR="00784583" w:rsidRPr="00250EA5">
        <w:rPr>
          <w:rFonts w:ascii="Times New Roman" w:hAnsi="Times New Roman" w:cs="Times New Roman"/>
          <w:color w:val="002060"/>
        </w:rPr>
        <w:t>bill</w:t>
      </w:r>
      <w:r w:rsidR="00D70BAA" w:rsidRPr="00250EA5">
        <w:rPr>
          <w:rFonts w:ascii="Times New Roman" w:hAnsi="Times New Roman" w:cs="Times New Roman"/>
          <w:color w:val="002060"/>
        </w:rPr>
        <w:t>,</w:t>
      </w:r>
      <w:r w:rsidR="00784583" w:rsidRPr="00250EA5">
        <w:rPr>
          <w:rFonts w:ascii="Times New Roman" w:hAnsi="Times New Roman" w:cs="Times New Roman"/>
          <w:color w:val="002060"/>
        </w:rPr>
        <w:t xml:space="preserve"> which eliminates parental rights to choose what they wish for their</w:t>
      </w:r>
      <w:r w:rsidR="00E0638B" w:rsidRPr="00250EA5">
        <w:rPr>
          <w:rFonts w:ascii="Times New Roman" w:hAnsi="Times New Roman" w:cs="Times New Roman"/>
          <w:color w:val="002060"/>
        </w:rPr>
        <w:t xml:space="preserve"> offspring/heirs</w:t>
      </w:r>
      <w:r w:rsidR="00784583" w:rsidRPr="00250EA5">
        <w:rPr>
          <w:rFonts w:ascii="Times New Roman" w:hAnsi="Times New Roman" w:cs="Times New Roman"/>
          <w:color w:val="002060"/>
        </w:rPr>
        <w:t xml:space="preserve">. </w:t>
      </w:r>
    </w:p>
    <w:p w14:paraId="7D17FFAC" w14:textId="6D89A2E1" w:rsidR="008F0A5D" w:rsidRDefault="008F0A5D" w:rsidP="00BB63A1">
      <w:pPr>
        <w:spacing w:after="120" w:line="240" w:lineRule="auto"/>
        <w:jc w:val="both"/>
        <w:rPr>
          <w:rFonts w:ascii="Times New Roman" w:hAnsi="Times New Roman" w:cs="Times New Roman"/>
          <w:color w:val="002060"/>
        </w:rPr>
      </w:pPr>
      <w:r w:rsidRPr="00250EA5">
        <w:rPr>
          <w:rFonts w:ascii="Times New Roman" w:hAnsi="Times New Roman" w:cs="Times New Roman"/>
          <w:b/>
          <w:bCs/>
          <w:color w:val="002060"/>
        </w:rPr>
        <w:t>SOURCE:</w:t>
      </w:r>
      <w:r w:rsidRPr="00250EA5">
        <w:rPr>
          <w:rFonts w:ascii="Times New Roman" w:hAnsi="Times New Roman" w:cs="Times New Roman"/>
          <w:color w:val="002060"/>
        </w:rPr>
        <w:t xml:space="preserve"> https://legiscan.com/DC/text/B23-0171/2019</w:t>
      </w:r>
    </w:p>
    <w:p w14:paraId="29B9CF29" w14:textId="357995E6" w:rsidR="00F167FD" w:rsidRDefault="00F167FD" w:rsidP="00BB63A1">
      <w:pPr>
        <w:spacing w:after="120" w:line="240" w:lineRule="auto"/>
        <w:jc w:val="both"/>
        <w:rPr>
          <w:rFonts w:ascii="Times New Roman" w:hAnsi="Times New Roman" w:cs="Times New Roman"/>
          <w:color w:val="002060"/>
        </w:rPr>
      </w:pPr>
      <w:r w:rsidRPr="000458D4">
        <w:rPr>
          <w:rFonts w:ascii="Times New Roman" w:hAnsi="Times New Roman" w:cs="Times New Roman"/>
          <w:color w:val="002060"/>
        </w:rPr>
        <w:t xml:space="preserve">UNLESS one has reached the "age of the majority" (18 years), THEN </w:t>
      </w:r>
      <w:r>
        <w:rPr>
          <w:rFonts w:ascii="Times New Roman" w:hAnsi="Times New Roman" w:cs="Times New Roman"/>
          <w:color w:val="002060"/>
        </w:rPr>
        <w:t>one is not</w:t>
      </w:r>
      <w:r w:rsidRPr="000458D4">
        <w:rPr>
          <w:rFonts w:ascii="Times New Roman" w:hAnsi="Times New Roman" w:cs="Times New Roman"/>
          <w:color w:val="002060"/>
        </w:rPr>
        <w:t xml:space="preserve"> legally </w:t>
      </w:r>
      <w:r w:rsidR="001858AE">
        <w:rPr>
          <w:rFonts w:ascii="Times New Roman" w:hAnsi="Times New Roman" w:cs="Times New Roman"/>
          <w:color w:val="002060"/>
        </w:rPr>
        <w:t>nor</w:t>
      </w:r>
      <w:r w:rsidRPr="000458D4">
        <w:rPr>
          <w:rFonts w:ascii="Times New Roman" w:hAnsi="Times New Roman" w:cs="Times New Roman"/>
          <w:color w:val="002060"/>
        </w:rPr>
        <w:t xml:space="preserve"> lawfully </w:t>
      </w:r>
      <w:r>
        <w:rPr>
          <w:rFonts w:ascii="Times New Roman" w:hAnsi="Times New Roman" w:cs="Times New Roman"/>
          <w:color w:val="002060"/>
        </w:rPr>
        <w:t>CAP</w:t>
      </w:r>
      <w:r w:rsidRPr="000458D4">
        <w:rPr>
          <w:rFonts w:ascii="Times New Roman" w:hAnsi="Times New Roman" w:cs="Times New Roman"/>
          <w:color w:val="002060"/>
        </w:rPr>
        <w:t>ABLE to give consent to contract</w:t>
      </w:r>
      <w:r>
        <w:rPr>
          <w:rFonts w:ascii="Times New Roman" w:hAnsi="Times New Roman" w:cs="Times New Roman"/>
          <w:color w:val="002060"/>
        </w:rPr>
        <w:t xml:space="preserve">, therefore rendering </w:t>
      </w:r>
      <w:r w:rsidRPr="000B34AA">
        <w:rPr>
          <w:rFonts w:ascii="Times New Roman" w:hAnsi="Times New Roman" w:cs="Times New Roman"/>
          <w:color w:val="002060"/>
        </w:rPr>
        <w:t>DC B23-0171</w:t>
      </w:r>
      <w:r>
        <w:rPr>
          <w:rFonts w:ascii="Times New Roman" w:hAnsi="Times New Roman" w:cs="Times New Roman"/>
          <w:b/>
          <w:bCs/>
          <w:color w:val="002060"/>
        </w:rPr>
        <w:t xml:space="preserve"> void ab initio.</w:t>
      </w:r>
      <w:r w:rsidRPr="000458D4">
        <w:rPr>
          <w:rFonts w:ascii="Times New Roman" w:hAnsi="Times New Roman" w:cs="Times New Roman"/>
          <w:color w:val="002060"/>
        </w:rPr>
        <w:t xml:space="preserve"> </w:t>
      </w:r>
    </w:p>
    <w:p w14:paraId="559BC4D3" w14:textId="6C22CDEC" w:rsidR="00C321C7" w:rsidRDefault="00370596" w:rsidP="00EE4BA5">
      <w:pPr>
        <w:spacing w:after="120" w:line="240" w:lineRule="auto"/>
        <w:jc w:val="both"/>
        <w:rPr>
          <w:rFonts w:ascii="Times New Roman" w:hAnsi="Times New Roman" w:cs="Times New Roman"/>
          <w:color w:val="002060"/>
        </w:rPr>
      </w:pPr>
      <w:r w:rsidRPr="001239C6">
        <w:rPr>
          <w:rFonts w:ascii="Times New Roman" w:hAnsi="Times New Roman" w:cs="Times New Roman"/>
          <w:b/>
          <w:bCs/>
          <w:color w:val="002060"/>
        </w:rPr>
        <w:t>On September 7th, 1915;</w:t>
      </w:r>
      <w:r w:rsidRPr="001239C6">
        <w:rPr>
          <w:rFonts w:ascii="Times New Roman" w:hAnsi="Times New Roman" w:cs="Times New Roman"/>
          <w:color w:val="002060"/>
        </w:rPr>
        <w:t xml:space="preserve"> Johnny Gruelle was issued a patent for the dolls which have become </w:t>
      </w:r>
      <w:r w:rsidR="00F77667" w:rsidRPr="001239C6">
        <w:rPr>
          <w:rFonts w:ascii="Times New Roman" w:hAnsi="Times New Roman" w:cs="Times New Roman"/>
          <w:color w:val="002060"/>
        </w:rPr>
        <w:t>famous</w:t>
      </w:r>
      <w:r w:rsidRPr="001239C6">
        <w:rPr>
          <w:rFonts w:ascii="Times New Roman" w:hAnsi="Times New Roman" w:cs="Times New Roman"/>
          <w:color w:val="002060"/>
        </w:rPr>
        <w:t xml:space="preserve">ly known as “Raggedy Ann” and “Raggedy Andy” after his thirteen year old daughter, Marcella, was vaccinated for smallpox at school ... without his consent. As a result, she subsequently died. Mr. Gruelle created these dolls, which originally had an </w:t>
      </w:r>
      <w:r w:rsidRPr="001239C6">
        <w:rPr>
          <w:rFonts w:ascii="Times New Roman" w:hAnsi="Times New Roman" w:cs="Times New Roman"/>
          <w:b/>
          <w:bCs/>
          <w:color w:val="002060"/>
        </w:rPr>
        <w:t>“X”</w:t>
      </w:r>
      <w:r w:rsidRPr="001239C6">
        <w:rPr>
          <w:rFonts w:ascii="Times New Roman" w:hAnsi="Times New Roman" w:cs="Times New Roman"/>
          <w:color w:val="002060"/>
        </w:rPr>
        <w:t xml:space="preserve"> for each eye as a public reminder and representation for all the children who died from vaccines.</w:t>
      </w:r>
    </w:p>
    <w:p w14:paraId="71A3B369" w14:textId="7B67D3D8" w:rsidR="00343CD2" w:rsidRPr="00343CD2" w:rsidRDefault="00343CD2" w:rsidP="00343CD2">
      <w:pPr>
        <w:spacing w:after="120" w:line="240" w:lineRule="auto"/>
        <w:jc w:val="both"/>
        <w:rPr>
          <w:rFonts w:ascii="Times New Roman" w:eastAsia="Calibri" w:hAnsi="Times New Roman" w:cs="Times New Roman"/>
          <w:color w:val="002060"/>
        </w:rPr>
      </w:pPr>
      <w:r>
        <w:rPr>
          <w:rFonts w:ascii="Times New Roman" w:eastAsia="Calibri" w:hAnsi="Times New Roman" w:cs="Times New Roman"/>
          <w:color w:val="002060"/>
        </w:rPr>
        <w:t>On</w:t>
      </w:r>
      <w:r w:rsidR="00802C4C">
        <w:rPr>
          <w:rFonts w:ascii="Times New Roman" w:eastAsia="Calibri" w:hAnsi="Times New Roman" w:cs="Times New Roman"/>
          <w:color w:val="002060"/>
        </w:rPr>
        <w:t xml:space="preserve"> </w:t>
      </w:r>
      <w:r w:rsidRPr="00343CD2">
        <w:rPr>
          <w:rFonts w:ascii="Times New Roman" w:eastAsia="Calibri" w:hAnsi="Times New Roman" w:cs="Times New Roman"/>
          <w:b/>
          <w:bCs/>
          <w:color w:val="002060"/>
        </w:rPr>
        <w:t>August 19, 2008</w:t>
      </w:r>
      <w:r>
        <w:rPr>
          <w:rFonts w:ascii="Times New Roman" w:eastAsia="Calibri" w:hAnsi="Times New Roman" w:cs="Times New Roman"/>
          <w:color w:val="002060"/>
        </w:rPr>
        <w:t xml:space="preserve"> - the </w:t>
      </w:r>
      <w:r w:rsidRPr="00343CD2">
        <w:rPr>
          <w:rFonts w:ascii="Times New Roman" w:eastAsia="Calibri" w:hAnsi="Times New Roman" w:cs="Times New Roman"/>
          <w:color w:val="002060"/>
        </w:rPr>
        <w:t>National Institutes of Health (NIH)</w:t>
      </w:r>
      <w:r>
        <w:rPr>
          <w:rFonts w:ascii="Times New Roman" w:eastAsia="Calibri" w:hAnsi="Times New Roman" w:cs="Times New Roman"/>
          <w:color w:val="002060"/>
        </w:rPr>
        <w:t xml:space="preserve"> published an article titled:</w:t>
      </w:r>
      <w:r w:rsidR="00802C4C">
        <w:rPr>
          <w:rFonts w:ascii="Times New Roman" w:eastAsia="Calibri" w:hAnsi="Times New Roman" w:cs="Times New Roman"/>
          <w:color w:val="002060"/>
        </w:rPr>
        <w:t xml:space="preserve"> </w:t>
      </w:r>
      <w:r w:rsidRPr="00343CD2">
        <w:rPr>
          <w:rFonts w:ascii="Times New Roman" w:eastAsia="Calibri" w:hAnsi="Times New Roman" w:cs="Times New Roman"/>
          <w:color w:val="002060"/>
        </w:rPr>
        <w:t>"Bacterial Pneumonia Caused Most Deaths in 1918 Influenza Pandemic</w:t>
      </w:r>
      <w:r w:rsidR="00E5144E">
        <w:rPr>
          <w:rFonts w:ascii="Times New Roman" w:eastAsia="Calibri" w:hAnsi="Times New Roman" w:cs="Times New Roman"/>
          <w:color w:val="002060"/>
        </w:rPr>
        <w:t xml:space="preserve">: </w:t>
      </w:r>
      <w:r w:rsidR="00E5144E" w:rsidRPr="00343CD2">
        <w:rPr>
          <w:rFonts w:ascii="Times New Roman" w:eastAsia="Calibri" w:hAnsi="Times New Roman" w:cs="Times New Roman"/>
          <w:color w:val="002060"/>
        </w:rPr>
        <w:t>Implications for Future Pandemic Planning</w:t>
      </w:r>
      <w:r w:rsidRPr="00343CD2">
        <w:rPr>
          <w:rFonts w:ascii="Times New Roman" w:eastAsia="Calibri" w:hAnsi="Times New Roman" w:cs="Times New Roman"/>
          <w:color w:val="002060"/>
        </w:rPr>
        <w:t>"</w:t>
      </w:r>
      <w:r w:rsidR="00312104">
        <w:rPr>
          <w:rFonts w:ascii="Times New Roman" w:eastAsia="Calibri" w:hAnsi="Times New Roman" w:cs="Times New Roman"/>
          <w:color w:val="002060"/>
        </w:rPr>
        <w:t xml:space="preserve"> was </w:t>
      </w:r>
      <w:r w:rsidR="00312104" w:rsidRPr="00312104">
        <w:rPr>
          <w:rFonts w:ascii="Times New Roman" w:eastAsia="Calibri" w:hAnsi="Times New Roman" w:cs="Times New Roman"/>
          <w:color w:val="002060"/>
        </w:rPr>
        <w:t>co-author</w:t>
      </w:r>
      <w:r w:rsidR="00312104">
        <w:rPr>
          <w:rFonts w:ascii="Times New Roman" w:eastAsia="Calibri" w:hAnsi="Times New Roman" w:cs="Times New Roman"/>
          <w:color w:val="002060"/>
        </w:rPr>
        <w:t xml:space="preserve">ed by </w:t>
      </w:r>
      <w:r w:rsidR="00312104" w:rsidRPr="00A6079A">
        <w:rPr>
          <w:rFonts w:ascii="Times New Roman" w:eastAsia="Calibri" w:hAnsi="Times New Roman" w:cs="Times New Roman"/>
          <w:b/>
          <w:bCs/>
          <w:color w:val="002060"/>
        </w:rPr>
        <w:t>NIAID Director Anthony S. Fauci, M.D.</w:t>
      </w:r>
      <w:r w:rsidR="00FB603B">
        <w:rPr>
          <w:rFonts w:ascii="Times New Roman" w:eastAsia="Calibri" w:hAnsi="Times New Roman" w:cs="Times New Roman"/>
          <w:color w:val="002060"/>
        </w:rPr>
        <w:t xml:space="preserve"> and </w:t>
      </w:r>
      <w:r w:rsidR="00FB603B" w:rsidRPr="00FB603B">
        <w:rPr>
          <w:rFonts w:ascii="Times New Roman" w:eastAsia="Calibri" w:hAnsi="Times New Roman" w:cs="Times New Roman"/>
          <w:color w:val="002060"/>
        </w:rPr>
        <w:t>Jeffery Taubenberger, M.D., Ph.D.</w:t>
      </w:r>
    </w:p>
    <w:p w14:paraId="5691C826" w14:textId="79A7A796" w:rsidR="00343CD2" w:rsidRPr="00343CD2" w:rsidRDefault="00343CD2" w:rsidP="00343CD2">
      <w:pPr>
        <w:spacing w:after="120" w:line="240" w:lineRule="auto"/>
        <w:jc w:val="both"/>
        <w:rPr>
          <w:rFonts w:ascii="Times New Roman" w:eastAsia="Calibri" w:hAnsi="Times New Roman" w:cs="Times New Roman"/>
          <w:b/>
          <w:bCs/>
          <w:color w:val="002060"/>
        </w:rPr>
      </w:pPr>
      <w:r w:rsidRPr="00343CD2">
        <w:rPr>
          <w:rFonts w:ascii="Times New Roman" w:eastAsia="Calibri" w:hAnsi="Times New Roman" w:cs="Times New Roman"/>
          <w:color w:val="002060"/>
        </w:rPr>
        <w:t xml:space="preserve">The majority of deaths during the influenza pandemic of 1918-1919 were not caused by the influenza virus acting alone, report researchers from the National Institute of Allergy and Infectious Diseases (NIAID), part of the National Institutes of Health. Instead, </w:t>
      </w:r>
      <w:r w:rsidRPr="00343CD2">
        <w:rPr>
          <w:rFonts w:ascii="Times New Roman" w:eastAsia="Calibri" w:hAnsi="Times New Roman" w:cs="Times New Roman"/>
          <w:b/>
          <w:bCs/>
          <w:color w:val="002060"/>
        </w:rPr>
        <w:t>most victims succumbed to bacterial pneumonia following influenza virus infection. The pneumonia was caused when bacteria that normally inhabit the nose and throat invaded the lungs along a pathway created when the virus destroyed the cells that line the bronchial tubes and lungs.</w:t>
      </w:r>
      <w:r w:rsidR="00830604">
        <w:rPr>
          <w:rFonts w:ascii="Times New Roman" w:eastAsia="Calibri" w:hAnsi="Times New Roman" w:cs="Times New Roman"/>
          <w:b/>
          <w:bCs/>
          <w:color w:val="002060"/>
        </w:rPr>
        <w:t xml:space="preserve"> </w:t>
      </w:r>
      <w:r w:rsidR="004D0154">
        <w:rPr>
          <w:rFonts w:ascii="Times New Roman" w:eastAsia="Calibri" w:hAnsi="Times New Roman" w:cs="Times New Roman"/>
          <w:b/>
          <w:bCs/>
          <w:color w:val="002060"/>
        </w:rPr>
        <w:t>[</w:t>
      </w:r>
      <w:r w:rsidR="00830604">
        <w:rPr>
          <w:rFonts w:ascii="Times New Roman" w:eastAsia="Calibri" w:hAnsi="Times New Roman" w:cs="Times New Roman"/>
          <w:b/>
          <w:bCs/>
          <w:color w:val="002060"/>
        </w:rPr>
        <w:t>This was caused by people wearing face masks.</w:t>
      </w:r>
      <w:r w:rsidR="004D0154">
        <w:rPr>
          <w:rFonts w:ascii="Times New Roman" w:eastAsia="Calibri" w:hAnsi="Times New Roman" w:cs="Times New Roman"/>
          <w:b/>
          <w:bCs/>
          <w:color w:val="002060"/>
        </w:rPr>
        <w:t>]</w:t>
      </w:r>
    </w:p>
    <w:p w14:paraId="284654A5" w14:textId="23F9AF19" w:rsidR="00C74FD5" w:rsidRDefault="00343CD2" w:rsidP="00343CD2">
      <w:pPr>
        <w:spacing w:after="120" w:line="240" w:lineRule="auto"/>
        <w:jc w:val="both"/>
        <w:rPr>
          <w:rFonts w:ascii="Times New Roman" w:eastAsia="Calibri" w:hAnsi="Times New Roman" w:cs="Times New Roman"/>
          <w:color w:val="002060"/>
        </w:rPr>
      </w:pPr>
      <w:r w:rsidRPr="00343CD2">
        <w:rPr>
          <w:rFonts w:ascii="Times New Roman" w:eastAsia="Calibri" w:hAnsi="Times New Roman" w:cs="Times New Roman"/>
          <w:color w:val="002060"/>
        </w:rPr>
        <w:t>A future influenza pandemic may unfold in a similar manner, say the NIAID authors. Therefore, the authors conclude, comprehensive pandemic preparations should include not only efforts to produce new or improved influenza vaccines and antiviral drugs but also provisions to stockpile antibiotics and bacterial vaccines as well.</w:t>
      </w:r>
    </w:p>
    <w:p w14:paraId="04D4E173" w14:textId="77777777" w:rsidR="003E530B" w:rsidRDefault="00C74FD5" w:rsidP="003E530B">
      <w:pPr>
        <w:spacing w:line="240" w:lineRule="auto"/>
        <w:jc w:val="both"/>
        <w:rPr>
          <w:rFonts w:ascii="Times New Roman" w:eastAsia="Calibri" w:hAnsi="Times New Roman" w:cs="Times New Roman"/>
          <w:color w:val="002060"/>
        </w:rPr>
      </w:pPr>
      <w:r w:rsidRPr="00C74FD5">
        <w:rPr>
          <w:rFonts w:ascii="Times New Roman" w:eastAsia="Calibri" w:hAnsi="Times New Roman" w:cs="Times New Roman"/>
          <w:color w:val="002060"/>
        </w:rPr>
        <w:t xml:space="preserve">The work presents complementary lines of evidence from the fields of pathology and history of medicine to support this conclusion. "The weight of evidence we examined from both historical and modern analyses of the 1918 influenza pandemic favors a scenario in which viral damage followed by bacterial pneumonia led to the vast majority of deaths," says </w:t>
      </w:r>
      <w:r w:rsidRPr="00BF5CD8">
        <w:rPr>
          <w:rFonts w:ascii="Times New Roman" w:eastAsia="Calibri" w:hAnsi="Times New Roman" w:cs="Times New Roman"/>
          <w:b/>
          <w:bCs/>
          <w:color w:val="002060"/>
        </w:rPr>
        <w:t>co-author NIAID Director Anthony S. Fauci, M.D.</w:t>
      </w:r>
      <w:r w:rsidRPr="00C74FD5">
        <w:rPr>
          <w:rFonts w:ascii="Times New Roman" w:eastAsia="Calibri" w:hAnsi="Times New Roman" w:cs="Times New Roman"/>
          <w:color w:val="002060"/>
        </w:rPr>
        <w:t xml:space="preserve"> </w:t>
      </w:r>
      <w:r w:rsidR="00BF5CD8">
        <w:rPr>
          <w:rFonts w:ascii="Times New Roman" w:eastAsia="Calibri" w:hAnsi="Times New Roman" w:cs="Times New Roman"/>
          <w:color w:val="002060"/>
        </w:rPr>
        <w:t xml:space="preserve"> </w:t>
      </w:r>
      <w:r w:rsidRPr="00F924AF">
        <w:rPr>
          <w:rFonts w:ascii="Times New Roman" w:eastAsia="Calibri" w:hAnsi="Times New Roman" w:cs="Times New Roman"/>
          <w:b/>
          <w:bCs/>
          <w:i/>
          <w:iCs/>
          <w:color w:val="002060"/>
        </w:rPr>
        <w:t>"In essence, the virus landed the first blow while bacteria delivered the knockout punch."</w:t>
      </w:r>
      <w:r w:rsidR="00777FD7">
        <w:rPr>
          <w:rFonts w:ascii="Times New Roman" w:eastAsia="Calibri" w:hAnsi="Times New Roman" w:cs="Times New Roman"/>
          <w:color w:val="002060"/>
        </w:rPr>
        <w:t xml:space="preserve"> </w:t>
      </w:r>
    </w:p>
    <w:p w14:paraId="2CC7B1E0" w14:textId="03FFBBD1" w:rsidR="003E530B" w:rsidRDefault="00777FD7" w:rsidP="003E530B">
      <w:pPr>
        <w:spacing w:line="240" w:lineRule="auto"/>
        <w:jc w:val="both"/>
        <w:rPr>
          <w:rFonts w:ascii="Times New Roman" w:eastAsia="Calibri" w:hAnsi="Times New Roman" w:cs="Times New Roman"/>
          <w:color w:val="002060"/>
        </w:rPr>
      </w:pPr>
      <w:r w:rsidRPr="00777FD7">
        <w:rPr>
          <w:rFonts w:ascii="Times New Roman" w:eastAsia="Calibri" w:hAnsi="Times New Roman" w:cs="Times New Roman"/>
          <w:b/>
          <w:bCs/>
          <w:color w:val="002060"/>
        </w:rPr>
        <w:t>SOURCE</w:t>
      </w:r>
      <w:r w:rsidR="00B81359">
        <w:rPr>
          <w:rFonts w:ascii="Times New Roman" w:eastAsia="Calibri" w:hAnsi="Times New Roman" w:cs="Times New Roman"/>
          <w:b/>
          <w:bCs/>
          <w:color w:val="002060"/>
        </w:rPr>
        <w:t xml:space="preserve">: </w:t>
      </w:r>
      <w:r w:rsidR="00B81359" w:rsidRPr="00B81359">
        <w:rPr>
          <w:rFonts w:ascii="Times New Roman" w:eastAsia="Calibri" w:hAnsi="Times New Roman" w:cs="Times New Roman"/>
          <w:color w:val="002060"/>
        </w:rPr>
        <w:t>The Journal of Infectious Diseases DOI: 10.1086/591708 (2008)</w:t>
      </w:r>
      <w:r w:rsidR="003E530B">
        <w:rPr>
          <w:rFonts w:ascii="Times New Roman" w:eastAsia="Calibri" w:hAnsi="Times New Roman" w:cs="Times New Roman"/>
          <w:color w:val="002060"/>
        </w:rPr>
        <w:t xml:space="preserve"> </w:t>
      </w:r>
    </w:p>
    <w:p w14:paraId="31B84328" w14:textId="7CC8573D" w:rsidR="00343CD2" w:rsidRPr="00343CD2" w:rsidRDefault="00BE311E" w:rsidP="00343CD2">
      <w:pPr>
        <w:spacing w:after="120" w:line="240" w:lineRule="auto"/>
        <w:jc w:val="both"/>
        <w:rPr>
          <w:rFonts w:ascii="Times New Roman" w:eastAsia="Calibri" w:hAnsi="Times New Roman" w:cs="Times New Roman"/>
          <w:color w:val="002060"/>
        </w:rPr>
      </w:pPr>
      <w:r w:rsidRPr="00BE311E">
        <w:rPr>
          <w:rFonts w:ascii="Times New Roman" w:eastAsia="Calibri" w:hAnsi="Times New Roman" w:cs="Times New Roman"/>
          <w:b/>
          <w:bCs/>
          <w:color w:val="002060"/>
        </w:rPr>
        <w:t>LINK:</w:t>
      </w:r>
      <w:r>
        <w:rPr>
          <w:rFonts w:ascii="Times New Roman" w:eastAsia="Calibri" w:hAnsi="Times New Roman" w:cs="Times New Roman"/>
          <w:color w:val="002060"/>
        </w:rPr>
        <w:t xml:space="preserve"> </w:t>
      </w:r>
      <w:r w:rsidRPr="00BE311E">
        <w:rPr>
          <w:rFonts w:ascii="Times New Roman" w:eastAsia="Calibri" w:hAnsi="Times New Roman" w:cs="Times New Roman"/>
          <w:color w:val="002060"/>
        </w:rPr>
        <w:t>https://www.ncbi.nlm.nih.gov/pmc/articles/PMC2599911/</w:t>
      </w:r>
    </w:p>
    <w:p w14:paraId="7C2BC596" w14:textId="65936770" w:rsidR="004D63F1" w:rsidRDefault="004D63F1" w:rsidP="004D63F1">
      <w:pPr>
        <w:spacing w:after="120" w:line="240" w:lineRule="auto"/>
        <w:jc w:val="both"/>
        <w:rPr>
          <w:rFonts w:ascii="Times New Roman" w:eastAsia="Calibri" w:hAnsi="Times New Roman" w:cs="Times New Roman"/>
          <w:color w:val="002060"/>
          <w:lang w:val="en"/>
        </w:rPr>
      </w:pPr>
      <w:r w:rsidRPr="009A1A48">
        <w:rPr>
          <w:rFonts w:ascii="Times New Roman" w:eastAsia="Calibri" w:hAnsi="Times New Roman" w:cs="Times New Roman"/>
          <w:color w:val="002060"/>
          <w:lang w:val="en"/>
        </w:rPr>
        <w:lastRenderedPageBreak/>
        <w:t xml:space="preserve">Whereas the public </w:t>
      </w:r>
      <w:r w:rsidRPr="009A1A48">
        <w:rPr>
          <w:rFonts w:ascii="Times New Roman" w:eastAsia="Calibri" w:hAnsi="Times New Roman" w:cs="Times New Roman"/>
          <w:b/>
          <w:bCs/>
          <w:color w:val="002060"/>
          <w:lang w:val="en"/>
        </w:rPr>
        <w:t>servants</w:t>
      </w:r>
      <w:r w:rsidRPr="009A1A48">
        <w:rPr>
          <w:rFonts w:ascii="Times New Roman" w:eastAsia="Calibri" w:hAnsi="Times New Roman" w:cs="Times New Roman"/>
          <w:color w:val="002060"/>
          <w:lang w:val="en"/>
        </w:rPr>
        <w:t xml:space="preserve"> presented as so-called government actors for The People of </w:t>
      </w:r>
      <w:r w:rsidRPr="008F26C2">
        <w:rPr>
          <w:rFonts w:ascii="Times New Roman" w:eastAsia="Calibri" w:hAnsi="Times New Roman" w:cs="Times New Roman"/>
          <w:color w:val="002060"/>
          <w:highlight w:val="yellow"/>
          <w:lang w:val="en"/>
        </w:rPr>
        <w:t>California</w:t>
      </w:r>
      <w:r w:rsidRPr="009A1A48">
        <w:rPr>
          <w:rFonts w:ascii="Times New Roman" w:eastAsia="Calibri" w:hAnsi="Times New Roman" w:cs="Times New Roman"/>
          <w:color w:val="002060"/>
          <w:lang w:val="en"/>
        </w:rPr>
        <w:t xml:space="preserve"> have willingly and intentionally committed egregious violations of their “Oath of Office” by fraudulently mandating the shut down of all private sectors of small business they unlawfully deemed as “non-essential”; thereby committing flagrant and intentional trespass upon private contracts of the private sector for work, housing, utilities, leisure, and any other private contracts to which the “STATE OF </w:t>
      </w:r>
      <w:r w:rsidRPr="00B1491B">
        <w:rPr>
          <w:rFonts w:ascii="Times New Roman" w:eastAsia="Calibri" w:hAnsi="Times New Roman" w:cs="Times New Roman"/>
          <w:color w:val="002060"/>
          <w:highlight w:val="yellow"/>
          <w:lang w:val="en"/>
        </w:rPr>
        <w:t>CALIFORNIA</w:t>
      </w:r>
      <w:r w:rsidRPr="009A1A48">
        <w:rPr>
          <w:rFonts w:ascii="Times New Roman" w:eastAsia="Calibri" w:hAnsi="Times New Roman" w:cs="Times New Roman"/>
          <w:color w:val="002060"/>
          <w:lang w:val="en"/>
        </w:rPr>
        <w:t xml:space="preserve">” and/or “COUNTY OF </w:t>
      </w:r>
      <w:r w:rsidRPr="00B1491B">
        <w:rPr>
          <w:rFonts w:ascii="Times New Roman" w:eastAsia="Calibri" w:hAnsi="Times New Roman" w:cs="Times New Roman"/>
          <w:color w:val="002060"/>
          <w:highlight w:val="yellow"/>
          <w:lang w:val="en"/>
        </w:rPr>
        <w:t>LOS ANGELES</w:t>
      </w:r>
      <w:r w:rsidRPr="009A1A48">
        <w:rPr>
          <w:rFonts w:ascii="Times New Roman" w:eastAsia="Calibri" w:hAnsi="Times New Roman" w:cs="Times New Roman"/>
          <w:color w:val="002060"/>
          <w:lang w:val="en"/>
        </w:rPr>
        <w:t xml:space="preserve">” and/or “CITY OF </w:t>
      </w:r>
      <w:r w:rsidRPr="00B1491B">
        <w:rPr>
          <w:rFonts w:ascii="Times New Roman" w:eastAsia="Calibri" w:hAnsi="Times New Roman" w:cs="Times New Roman"/>
          <w:color w:val="002060"/>
          <w:highlight w:val="yellow"/>
          <w:lang w:val="en"/>
        </w:rPr>
        <w:t>LOS ANGELES</w:t>
      </w:r>
      <w:r w:rsidRPr="009A1A48">
        <w:rPr>
          <w:rFonts w:ascii="Times New Roman" w:eastAsia="Calibri" w:hAnsi="Times New Roman" w:cs="Times New Roman"/>
          <w:color w:val="002060"/>
          <w:lang w:val="en"/>
        </w:rPr>
        <w:t xml:space="preserve">” are not parties </w:t>
      </w:r>
      <w:r w:rsidR="00B1491B">
        <w:rPr>
          <w:rFonts w:ascii="Times New Roman" w:eastAsia="Calibri" w:hAnsi="Times New Roman" w:cs="Times New Roman"/>
          <w:color w:val="002060"/>
          <w:lang w:val="en"/>
        </w:rPr>
        <w:t xml:space="preserve">to, much less </w:t>
      </w:r>
      <w:r w:rsidRPr="009A1A48">
        <w:rPr>
          <w:rFonts w:ascii="Times New Roman" w:eastAsia="Calibri" w:hAnsi="Times New Roman" w:cs="Times New Roman"/>
          <w:color w:val="002060"/>
          <w:lang w:val="en"/>
        </w:rPr>
        <w:t>with a wet-ink signature</w:t>
      </w:r>
      <w:r w:rsidR="006D60DA">
        <w:rPr>
          <w:rFonts w:ascii="Times New Roman" w:eastAsia="Calibri" w:hAnsi="Times New Roman" w:cs="Times New Roman"/>
          <w:color w:val="002060"/>
          <w:lang w:val="en"/>
        </w:rPr>
        <w:t xml:space="preserve"> on aforementioned private contracts</w:t>
      </w:r>
      <w:r w:rsidRPr="009A1A48">
        <w:rPr>
          <w:rFonts w:ascii="Times New Roman" w:eastAsia="Calibri" w:hAnsi="Times New Roman" w:cs="Times New Roman"/>
          <w:color w:val="002060"/>
          <w:lang w:val="en"/>
        </w:rPr>
        <w:t>.</w:t>
      </w:r>
      <w:r w:rsidR="00735500" w:rsidRPr="009A1A48">
        <w:rPr>
          <w:rFonts w:ascii="Times New Roman" w:eastAsia="Calibri" w:hAnsi="Times New Roman" w:cs="Times New Roman"/>
          <w:color w:val="002060"/>
          <w:lang w:val="en"/>
        </w:rPr>
        <w:t xml:space="preserve"> </w:t>
      </w:r>
    </w:p>
    <w:p w14:paraId="20FD3578" w14:textId="1002DF48" w:rsidR="007217CC" w:rsidRDefault="005E49BF" w:rsidP="004D63F1">
      <w:pPr>
        <w:spacing w:after="120" w:line="240" w:lineRule="auto"/>
        <w:jc w:val="both"/>
        <w:rPr>
          <w:rFonts w:ascii="Times New Roman" w:eastAsia="Calibri" w:hAnsi="Times New Roman" w:cs="Times New Roman"/>
          <w:color w:val="002060"/>
          <w:lang w:val="en"/>
        </w:rPr>
      </w:pPr>
      <w:r>
        <w:rPr>
          <w:rFonts w:ascii="Times New Roman" w:eastAsia="Calibri" w:hAnsi="Times New Roman" w:cs="Times New Roman"/>
          <w:color w:val="002060"/>
          <w:lang w:val="en"/>
        </w:rPr>
        <w:t>Whereas</w:t>
      </w:r>
      <w:r w:rsidR="001B0E85">
        <w:rPr>
          <w:rFonts w:ascii="Times New Roman" w:eastAsia="Calibri" w:hAnsi="Times New Roman" w:cs="Times New Roman"/>
          <w:color w:val="002060"/>
          <w:lang w:val="en"/>
        </w:rPr>
        <w:t>,</w:t>
      </w:r>
      <w:r>
        <w:rPr>
          <w:rFonts w:ascii="Times New Roman" w:eastAsia="Calibri" w:hAnsi="Times New Roman" w:cs="Times New Roman"/>
          <w:color w:val="002060"/>
          <w:lang w:val="en"/>
        </w:rPr>
        <w:t xml:space="preserve"> there is distinct, legal, and lawful difference between </w:t>
      </w:r>
      <w:r w:rsidR="00A93833">
        <w:rPr>
          <w:rFonts w:ascii="Times New Roman" w:eastAsia="Calibri" w:hAnsi="Times New Roman" w:cs="Times New Roman"/>
          <w:color w:val="002060"/>
          <w:lang w:val="en"/>
        </w:rPr>
        <w:t>the nation state called “</w:t>
      </w:r>
      <w:r w:rsidR="00A93833" w:rsidRPr="00A93833">
        <w:rPr>
          <w:rFonts w:ascii="Times New Roman" w:eastAsia="Calibri" w:hAnsi="Times New Roman" w:cs="Times New Roman"/>
          <w:color w:val="002060"/>
          <w:highlight w:val="yellow"/>
          <w:lang w:val="en"/>
        </w:rPr>
        <w:t>California</w:t>
      </w:r>
      <w:r w:rsidR="00A93833">
        <w:rPr>
          <w:rFonts w:ascii="Times New Roman" w:eastAsia="Calibri" w:hAnsi="Times New Roman" w:cs="Times New Roman"/>
          <w:color w:val="002060"/>
          <w:lang w:val="en"/>
        </w:rPr>
        <w:t xml:space="preserve"> republic”</w:t>
      </w:r>
      <w:r w:rsidR="00A93833" w:rsidRPr="009A1A48">
        <w:rPr>
          <w:rFonts w:ascii="Times New Roman" w:eastAsia="Calibri" w:hAnsi="Times New Roman" w:cs="Times New Roman"/>
          <w:color w:val="002060"/>
          <w:lang w:val="en"/>
        </w:rPr>
        <w:t xml:space="preserve"> </w:t>
      </w:r>
      <w:r w:rsidR="00A93833">
        <w:rPr>
          <w:rFonts w:ascii="Times New Roman" w:eastAsia="Calibri" w:hAnsi="Times New Roman" w:cs="Times New Roman"/>
          <w:color w:val="002060"/>
          <w:lang w:val="en"/>
        </w:rPr>
        <w:t xml:space="preserve">and </w:t>
      </w:r>
      <w:r w:rsidRPr="009A1A48">
        <w:rPr>
          <w:rFonts w:ascii="Times New Roman" w:eastAsia="Calibri" w:hAnsi="Times New Roman" w:cs="Times New Roman"/>
          <w:color w:val="002060"/>
          <w:lang w:val="en"/>
        </w:rPr>
        <w:t xml:space="preserve">“STATE OF </w:t>
      </w:r>
      <w:r w:rsidRPr="00B1491B">
        <w:rPr>
          <w:rFonts w:ascii="Times New Roman" w:eastAsia="Calibri" w:hAnsi="Times New Roman" w:cs="Times New Roman"/>
          <w:color w:val="002060"/>
          <w:highlight w:val="yellow"/>
          <w:lang w:val="en"/>
        </w:rPr>
        <w:t>CALIFORNIA</w:t>
      </w:r>
      <w:r w:rsidRPr="009A1A48">
        <w:rPr>
          <w:rFonts w:ascii="Times New Roman" w:eastAsia="Calibri" w:hAnsi="Times New Roman" w:cs="Times New Roman"/>
          <w:color w:val="002060"/>
          <w:lang w:val="en"/>
        </w:rPr>
        <w:t>”</w:t>
      </w:r>
      <w:r>
        <w:rPr>
          <w:rFonts w:ascii="Times New Roman" w:eastAsia="Calibri" w:hAnsi="Times New Roman" w:cs="Times New Roman"/>
          <w:color w:val="002060"/>
          <w:lang w:val="en"/>
        </w:rPr>
        <w:t xml:space="preserve"> (a business listed on Dunn and Bradstreet) </w:t>
      </w:r>
      <w:r w:rsidR="00C44E58">
        <w:rPr>
          <w:rFonts w:ascii="Times New Roman" w:eastAsia="Calibri" w:hAnsi="Times New Roman" w:cs="Times New Roman"/>
          <w:color w:val="002060"/>
          <w:lang w:val="en"/>
        </w:rPr>
        <w:t xml:space="preserve">that has been irrefutably and undeniably </w:t>
      </w:r>
      <w:r w:rsidR="001D059D">
        <w:rPr>
          <w:rFonts w:ascii="Times New Roman" w:eastAsia="Calibri" w:hAnsi="Times New Roman" w:cs="Times New Roman"/>
          <w:color w:val="002060"/>
          <w:lang w:val="en"/>
        </w:rPr>
        <w:t>revealed by the Internal Revenue Service to be a private, for-profit, non-governmental organization that is tax-liable due to not having been issued</w:t>
      </w:r>
      <w:r w:rsidR="00AA7616">
        <w:rPr>
          <w:rFonts w:ascii="Times New Roman" w:eastAsia="Calibri" w:hAnsi="Times New Roman" w:cs="Times New Roman"/>
          <w:color w:val="002060"/>
          <w:lang w:val="en"/>
        </w:rPr>
        <w:t xml:space="preserve"> a tax-exempt government EIN and the “</w:t>
      </w:r>
      <w:r w:rsidR="00AA7616" w:rsidRPr="008D3F00">
        <w:rPr>
          <w:rFonts w:ascii="Times New Roman" w:eastAsia="Calibri" w:hAnsi="Times New Roman" w:cs="Times New Roman"/>
          <w:b/>
          <w:bCs/>
          <w:i/>
          <w:iCs/>
          <w:color w:val="002060"/>
          <w:lang w:val="en"/>
        </w:rPr>
        <w:t>Government Information Letter</w:t>
      </w:r>
      <w:r w:rsidR="00AA7616">
        <w:rPr>
          <w:rFonts w:ascii="Times New Roman" w:eastAsia="Calibri" w:hAnsi="Times New Roman" w:cs="Times New Roman"/>
          <w:color w:val="002060"/>
          <w:lang w:val="en"/>
        </w:rPr>
        <w:t>”</w:t>
      </w:r>
      <w:r w:rsidR="002A48F3">
        <w:rPr>
          <w:rFonts w:ascii="Times New Roman" w:eastAsia="Calibri" w:hAnsi="Times New Roman" w:cs="Times New Roman"/>
          <w:color w:val="002060"/>
          <w:lang w:val="en"/>
        </w:rPr>
        <w:t xml:space="preserve">. The same holds as absolute Truth in Law when inquiries using IRS form 4506-a are sent </w:t>
      </w:r>
      <w:r w:rsidR="00A82474">
        <w:rPr>
          <w:rFonts w:ascii="Times New Roman" w:eastAsia="Calibri" w:hAnsi="Times New Roman" w:cs="Times New Roman"/>
          <w:color w:val="002060"/>
          <w:lang w:val="en"/>
        </w:rPr>
        <w:t>regarding</w:t>
      </w:r>
      <w:r w:rsidR="002A48F3">
        <w:rPr>
          <w:rFonts w:ascii="Times New Roman" w:eastAsia="Calibri" w:hAnsi="Times New Roman" w:cs="Times New Roman"/>
          <w:color w:val="002060"/>
          <w:lang w:val="en"/>
        </w:rPr>
        <w:t xml:space="preserve"> the police, </w:t>
      </w:r>
      <w:r w:rsidR="0097254C">
        <w:rPr>
          <w:rFonts w:ascii="Times New Roman" w:eastAsia="Calibri" w:hAnsi="Times New Roman" w:cs="Times New Roman"/>
          <w:color w:val="002060"/>
          <w:lang w:val="en"/>
        </w:rPr>
        <w:t xml:space="preserve">courts, prisons, </w:t>
      </w:r>
      <w:r w:rsidR="00A82D59">
        <w:rPr>
          <w:rFonts w:ascii="Times New Roman" w:eastAsia="Calibri" w:hAnsi="Times New Roman" w:cs="Times New Roman"/>
          <w:color w:val="002060"/>
          <w:lang w:val="en"/>
        </w:rPr>
        <w:t>probation offices, and child protective services.</w:t>
      </w:r>
    </w:p>
    <w:p w14:paraId="046CB281" w14:textId="77777777" w:rsidR="008F7056" w:rsidRPr="009A1A48" w:rsidRDefault="008F7056" w:rsidP="008F7056">
      <w:pPr>
        <w:spacing w:after="120" w:line="240" w:lineRule="auto"/>
        <w:jc w:val="both"/>
        <w:rPr>
          <w:rFonts w:ascii="Times New Roman" w:hAnsi="Times New Roman" w:cs="Times New Roman"/>
          <w:color w:val="002060"/>
        </w:rPr>
      </w:pPr>
      <w:r w:rsidRPr="004E34AD">
        <w:rPr>
          <w:rFonts w:ascii="Times New Roman" w:hAnsi="Times New Roman" w:cs="Times New Roman"/>
          <w:color w:val="002060"/>
          <w:highlight w:val="cyan"/>
        </w:rPr>
        <w:t xml:space="preserve">There is no </w:t>
      </w:r>
      <w:r w:rsidRPr="004E34AD">
        <w:rPr>
          <w:rFonts w:ascii="Times New Roman" w:hAnsi="Times New Roman" w:cs="Times New Roman"/>
          <w:b/>
          <w:bCs/>
          <w:color w:val="002060"/>
          <w:highlight w:val="cyan"/>
        </w:rPr>
        <w:t>legitimate,</w:t>
      </w:r>
      <w:r w:rsidRPr="004E34AD">
        <w:rPr>
          <w:rFonts w:ascii="Times New Roman" w:hAnsi="Times New Roman" w:cs="Times New Roman"/>
          <w:color w:val="002060"/>
          <w:highlight w:val="cyan"/>
        </w:rPr>
        <w:t xml:space="preserve"> </w:t>
      </w:r>
      <w:r w:rsidRPr="004E34AD">
        <w:rPr>
          <w:rFonts w:ascii="Times New Roman" w:hAnsi="Times New Roman" w:cs="Times New Roman"/>
          <w:b/>
          <w:bCs/>
          <w:color w:val="002060"/>
          <w:highlight w:val="cyan"/>
        </w:rPr>
        <w:t xml:space="preserve">honest and True </w:t>
      </w:r>
      <w:r w:rsidRPr="004E34AD">
        <w:rPr>
          <w:rFonts w:ascii="Times New Roman" w:hAnsi="Times New Roman" w:cs="Times New Roman"/>
          <w:color w:val="002060"/>
          <w:highlight w:val="cyan"/>
        </w:rPr>
        <w:t xml:space="preserve">science supporting the medical benefits of wearing a face mask or other covering in public locations. In fact, the science literally states to complete opposite. The fraudulent and </w:t>
      </w:r>
      <w:r w:rsidRPr="004E34AD">
        <w:rPr>
          <w:rFonts w:ascii="Times New Roman" w:hAnsi="Times New Roman" w:cs="Times New Roman"/>
          <w:b/>
          <w:bCs/>
          <w:color w:val="002060"/>
          <w:highlight w:val="cyan"/>
        </w:rPr>
        <w:t>junk “science”</w:t>
      </w:r>
      <w:r w:rsidRPr="004E34AD">
        <w:rPr>
          <w:rFonts w:ascii="Times New Roman" w:hAnsi="Times New Roman" w:cs="Times New Roman"/>
          <w:color w:val="002060"/>
          <w:highlight w:val="cyan"/>
        </w:rPr>
        <w:t xml:space="preserve"> is promoted by coverups, conflicts of financial interests, ideological agendas, threats against parental sovereignty, and </w:t>
      </w:r>
      <w:r w:rsidRPr="004E34AD">
        <w:rPr>
          <w:rFonts w:ascii="Times New Roman" w:hAnsi="Times New Roman" w:cs="Times New Roman"/>
          <w:b/>
          <w:bCs/>
          <w:color w:val="002060"/>
          <w:highlight w:val="cyan"/>
        </w:rPr>
        <w:t>actual conspiracies</w:t>
      </w:r>
      <w:r w:rsidRPr="004E34AD">
        <w:rPr>
          <w:rFonts w:ascii="Times New Roman" w:hAnsi="Times New Roman" w:cs="Times New Roman"/>
          <w:color w:val="002060"/>
          <w:highlight w:val="cyan"/>
        </w:rPr>
        <w:t xml:space="preserve"> against the American people of California by private, for-profit, tax-liable and/or tax-exempt organizations that are NOT “instrumentalities of government” nor “political subdivisions” thereof. This can be easily confirmed via inquiry to the Internal Revenue Service using their form 4506-A requesting proof of tax-exempt and governmental status, which is what determines and qualifies the issuance of the “Government Information Letter” by the Internal Revenue Service.</w:t>
      </w:r>
      <w:r w:rsidRPr="009A1A48">
        <w:rPr>
          <w:rFonts w:ascii="Times New Roman" w:hAnsi="Times New Roman" w:cs="Times New Roman"/>
          <w:color w:val="002060"/>
        </w:rPr>
        <w:t xml:space="preserve"> </w:t>
      </w:r>
    </w:p>
    <w:p w14:paraId="54552B3D" w14:textId="71C4892D" w:rsidR="006D672A" w:rsidRDefault="00A17AD0" w:rsidP="00E236BC">
      <w:pPr>
        <w:spacing w:after="120" w:line="240" w:lineRule="auto"/>
        <w:jc w:val="both"/>
        <w:rPr>
          <w:rFonts w:ascii="Times New Roman" w:eastAsia="Calibri" w:hAnsi="Times New Roman" w:cs="Times New Roman"/>
          <w:color w:val="002060"/>
          <w:lang w:val="en"/>
        </w:rPr>
      </w:pPr>
      <w:r w:rsidRPr="007E2A23">
        <w:rPr>
          <w:rFonts w:ascii="Times New Roman" w:eastAsia="Calibri" w:hAnsi="Times New Roman" w:cs="Times New Roman"/>
          <w:color w:val="002060"/>
          <w:highlight w:val="cyan"/>
          <w:lang w:val="en"/>
        </w:rPr>
        <w:t xml:space="preserve">Any and all agencies that are not a tax-exempt government instrumentality </w:t>
      </w:r>
      <w:r w:rsidR="00AD196B" w:rsidRPr="007E2A23">
        <w:rPr>
          <w:rFonts w:ascii="Times New Roman" w:eastAsia="Calibri" w:hAnsi="Times New Roman" w:cs="Times New Roman"/>
          <w:color w:val="002060"/>
          <w:highlight w:val="cyan"/>
          <w:lang w:val="en"/>
        </w:rPr>
        <w:t>n</w:t>
      </w:r>
      <w:r w:rsidRPr="007E2A23">
        <w:rPr>
          <w:rFonts w:ascii="Times New Roman" w:eastAsia="Calibri" w:hAnsi="Times New Roman" w:cs="Times New Roman"/>
          <w:color w:val="002060"/>
          <w:highlight w:val="cyan"/>
          <w:lang w:val="en"/>
        </w:rPr>
        <w:t>or political subdivision thereof</w:t>
      </w:r>
      <w:r w:rsidR="00AD196B" w:rsidRPr="007E2A23">
        <w:rPr>
          <w:rFonts w:ascii="Times New Roman" w:eastAsia="Calibri" w:hAnsi="Times New Roman" w:cs="Times New Roman"/>
          <w:color w:val="002060"/>
          <w:highlight w:val="cyan"/>
          <w:lang w:val="en"/>
        </w:rPr>
        <w:t>,</w:t>
      </w:r>
      <w:r w:rsidRPr="007E2A23">
        <w:rPr>
          <w:rFonts w:ascii="Times New Roman" w:eastAsia="Calibri" w:hAnsi="Times New Roman" w:cs="Times New Roman"/>
          <w:color w:val="002060"/>
          <w:highlight w:val="cyan"/>
          <w:lang w:val="en"/>
        </w:rPr>
        <w:t xml:space="preserve"> holding an EIN with a prefix indicating as such, has no jurisdiction to do any thing to any one in any manner for any matter </w:t>
      </w:r>
      <w:r w:rsidR="00265E62" w:rsidRPr="007E2A23">
        <w:rPr>
          <w:rFonts w:ascii="Times New Roman" w:eastAsia="Calibri" w:hAnsi="Times New Roman" w:cs="Times New Roman"/>
          <w:color w:val="002060"/>
          <w:highlight w:val="cyan"/>
          <w:lang w:val="en"/>
        </w:rPr>
        <w:t xml:space="preserve">when </w:t>
      </w:r>
      <w:r w:rsidRPr="007E2A23">
        <w:rPr>
          <w:rFonts w:ascii="Times New Roman" w:eastAsia="Calibri" w:hAnsi="Times New Roman" w:cs="Times New Roman"/>
          <w:color w:val="002060"/>
          <w:highlight w:val="cyan"/>
          <w:lang w:val="en"/>
        </w:rPr>
        <w:t xml:space="preserve">lacking a contract signed in wet-ink by both parties, AND having </w:t>
      </w:r>
      <w:r w:rsidR="008E1C6B" w:rsidRPr="007E2A23">
        <w:rPr>
          <w:rFonts w:ascii="Times New Roman" w:eastAsia="Calibri" w:hAnsi="Times New Roman" w:cs="Times New Roman"/>
          <w:color w:val="002060"/>
          <w:highlight w:val="cyan"/>
          <w:lang w:val="en"/>
        </w:rPr>
        <w:t>consciously informed consent of all the terms and conditions of said contract.</w:t>
      </w:r>
      <w:r w:rsidR="007E2A23">
        <w:rPr>
          <w:rFonts w:ascii="Times New Roman" w:eastAsia="Calibri" w:hAnsi="Times New Roman" w:cs="Times New Roman"/>
          <w:color w:val="002060"/>
          <w:lang w:val="en"/>
        </w:rPr>
        <w:t xml:space="preserve"> </w:t>
      </w:r>
      <w:r w:rsidR="0036194B">
        <w:rPr>
          <w:rFonts w:ascii="Times New Roman" w:eastAsia="Calibri" w:hAnsi="Times New Roman" w:cs="Times New Roman"/>
          <w:color w:val="002060"/>
          <w:lang w:val="en"/>
        </w:rPr>
        <w:t>In other words, they are creating joinder by fraudulent use of unconscionable contracts</w:t>
      </w:r>
      <w:r w:rsidR="001802B9">
        <w:rPr>
          <w:rFonts w:ascii="Times New Roman" w:eastAsia="Calibri" w:hAnsi="Times New Roman" w:cs="Times New Roman"/>
          <w:color w:val="002060"/>
          <w:lang w:val="en"/>
        </w:rPr>
        <w:t xml:space="preserve"> as they lack the total and complete disclosure of the terms and conditions, presented in a manner wherein one is able to provide consciously informed consent</w:t>
      </w:r>
      <w:r w:rsidR="0036194B">
        <w:rPr>
          <w:rFonts w:ascii="Times New Roman" w:eastAsia="Calibri" w:hAnsi="Times New Roman" w:cs="Times New Roman"/>
          <w:color w:val="002060"/>
          <w:lang w:val="en"/>
        </w:rPr>
        <w:t>. Fraud vitiates all contract</w:t>
      </w:r>
      <w:r w:rsidR="005A3663">
        <w:rPr>
          <w:rFonts w:ascii="Times New Roman" w:eastAsia="Calibri" w:hAnsi="Times New Roman" w:cs="Times New Roman"/>
          <w:color w:val="002060"/>
          <w:lang w:val="en"/>
        </w:rPr>
        <w:t>s</w:t>
      </w:r>
      <w:r w:rsidR="0036194B">
        <w:rPr>
          <w:rFonts w:ascii="Times New Roman" w:eastAsia="Calibri" w:hAnsi="Times New Roman" w:cs="Times New Roman"/>
          <w:color w:val="002060"/>
          <w:lang w:val="en"/>
        </w:rPr>
        <w:t xml:space="preserve"> ab initio</w:t>
      </w:r>
      <w:r w:rsidR="005A3663">
        <w:rPr>
          <w:rFonts w:ascii="Times New Roman" w:eastAsia="Calibri" w:hAnsi="Times New Roman" w:cs="Times New Roman"/>
          <w:color w:val="002060"/>
          <w:lang w:val="en"/>
        </w:rPr>
        <w:t>, nunc pro tunc, praeterea, preterea</w:t>
      </w:r>
      <w:r w:rsidR="0036194B">
        <w:rPr>
          <w:rFonts w:ascii="Times New Roman" w:eastAsia="Calibri" w:hAnsi="Times New Roman" w:cs="Times New Roman"/>
          <w:color w:val="002060"/>
          <w:lang w:val="en"/>
        </w:rPr>
        <w:t>.</w:t>
      </w:r>
    </w:p>
    <w:p w14:paraId="6632EE71" w14:textId="1CD5C4A3" w:rsidR="00894A5E" w:rsidRDefault="003A17C1" w:rsidP="00E236BC">
      <w:pPr>
        <w:jc w:val="center"/>
        <w:rPr>
          <w:rFonts w:ascii="Times New Roman" w:eastAsia="Calibri" w:hAnsi="Times New Roman" w:cs="Times New Roman"/>
          <w:color w:val="002060"/>
          <w:lang w:val="en"/>
        </w:rPr>
      </w:pPr>
      <w:r>
        <w:rPr>
          <w:noProof/>
        </w:rPr>
        <w:lastRenderedPageBreak/>
        <w:drawing>
          <wp:inline distT="0" distB="0" distL="0" distR="0" wp14:anchorId="4FE57270" wp14:editId="58803058">
            <wp:extent cx="5488889" cy="38551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854" t="16641" r="19722" b="5370"/>
                    <a:stretch/>
                  </pic:blipFill>
                  <pic:spPr bwMode="auto">
                    <a:xfrm>
                      <a:off x="0" y="0"/>
                      <a:ext cx="5488889" cy="3855111"/>
                    </a:xfrm>
                    <a:prstGeom prst="rect">
                      <a:avLst/>
                    </a:prstGeom>
                    <a:ln>
                      <a:noFill/>
                    </a:ln>
                    <a:extLst>
                      <a:ext uri="{53640926-AAD7-44D8-BBD7-CCE9431645EC}">
                        <a14:shadowObscured xmlns:a14="http://schemas.microsoft.com/office/drawing/2010/main"/>
                      </a:ext>
                    </a:extLst>
                  </pic:spPr>
                </pic:pic>
              </a:graphicData>
            </a:graphic>
          </wp:inline>
        </w:drawing>
      </w:r>
    </w:p>
    <w:p w14:paraId="15D70BB0" w14:textId="7734D903" w:rsidR="00894A5E" w:rsidRDefault="00894A5E">
      <w:pPr>
        <w:rPr>
          <w:rFonts w:ascii="Times New Roman" w:eastAsia="Calibri" w:hAnsi="Times New Roman" w:cs="Times New Roman"/>
          <w:color w:val="002060"/>
          <w:lang w:val="en"/>
        </w:rPr>
      </w:pPr>
    </w:p>
    <w:p w14:paraId="2BA05E7C" w14:textId="66CC483A" w:rsidR="006F79B6" w:rsidRDefault="00B0506D" w:rsidP="00B0506D">
      <w:pPr>
        <w:rPr>
          <w:rFonts w:ascii="Times New Roman" w:eastAsia="Calibri" w:hAnsi="Times New Roman" w:cs="Times New Roman"/>
          <w:color w:val="002060"/>
          <w:lang w:val="en"/>
        </w:rPr>
      </w:pPr>
      <w:r w:rsidRPr="00810033">
        <w:rPr>
          <w:rFonts w:ascii="Times New Roman" w:eastAsia="Calibri" w:hAnsi="Times New Roman" w:cs="Times New Roman"/>
          <w:color w:val="002060"/>
          <w:lang w:val="en"/>
        </w:rPr>
        <w:t>Every time IRS form 4506-A is sent out requesting</w:t>
      </w:r>
      <w:r w:rsidR="008D4C79">
        <w:rPr>
          <w:rFonts w:ascii="Times New Roman" w:eastAsia="Calibri" w:hAnsi="Times New Roman" w:cs="Times New Roman"/>
          <w:color w:val="002060"/>
          <w:lang w:val="en"/>
        </w:rPr>
        <w:t xml:space="preserve"> a paper copy and “Updated Determination Letter”</w:t>
      </w:r>
      <w:r w:rsidR="00DD58F0">
        <w:rPr>
          <w:rFonts w:ascii="Times New Roman" w:eastAsia="Calibri" w:hAnsi="Times New Roman" w:cs="Times New Roman"/>
          <w:color w:val="002060"/>
          <w:lang w:val="en"/>
        </w:rPr>
        <w:t xml:space="preserve"> in sections 5, 6, 7, 8 and 9; </w:t>
      </w:r>
      <w:r w:rsidR="00883D36">
        <w:rPr>
          <w:rFonts w:ascii="Times New Roman" w:eastAsia="Calibri" w:hAnsi="Times New Roman" w:cs="Times New Roman"/>
          <w:color w:val="002060"/>
          <w:lang w:val="en"/>
        </w:rPr>
        <w:t>t</w:t>
      </w:r>
      <w:r w:rsidR="006F79B6">
        <w:rPr>
          <w:rFonts w:ascii="Times New Roman" w:eastAsia="Calibri" w:hAnsi="Times New Roman" w:cs="Times New Roman"/>
          <w:color w:val="002060"/>
          <w:lang w:val="en"/>
        </w:rPr>
        <w:t>his has been</w:t>
      </w:r>
      <w:r w:rsidR="00883D36">
        <w:rPr>
          <w:rFonts w:ascii="Times New Roman" w:eastAsia="Calibri" w:hAnsi="Times New Roman" w:cs="Times New Roman"/>
          <w:color w:val="002060"/>
          <w:lang w:val="en"/>
        </w:rPr>
        <w:t xml:space="preserve"> the official response received from the Internal Revenue Service:</w:t>
      </w:r>
    </w:p>
    <w:p w14:paraId="14CE5B9B" w14:textId="77777777" w:rsidR="00B35BB3" w:rsidRDefault="00B35BB3">
      <w:pPr>
        <w:rPr>
          <w:rFonts w:ascii="Times New Roman" w:eastAsia="Calibri" w:hAnsi="Times New Roman" w:cs="Times New Roman"/>
          <w:color w:val="002060"/>
          <w:lang w:val="en"/>
        </w:rPr>
      </w:pPr>
    </w:p>
    <w:p w14:paraId="3CCC2B7C" w14:textId="5762790A" w:rsidR="00FD773B" w:rsidRDefault="00FD773B">
      <w:pPr>
        <w:rPr>
          <w:rFonts w:ascii="Times New Roman" w:eastAsia="Calibri" w:hAnsi="Times New Roman" w:cs="Times New Roman"/>
          <w:color w:val="002060"/>
          <w:lang w:val="en"/>
        </w:rPr>
      </w:pPr>
      <w:r>
        <w:rPr>
          <w:noProof/>
        </w:rPr>
        <w:lastRenderedPageBreak/>
        <w:drawing>
          <wp:inline distT="0" distB="0" distL="0" distR="0" wp14:anchorId="46D20D9A" wp14:editId="5E0DDF76">
            <wp:extent cx="5908829" cy="74907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5416" t="9798" r="7687" b="5073"/>
                    <a:stretch/>
                  </pic:blipFill>
                  <pic:spPr bwMode="auto">
                    <a:xfrm>
                      <a:off x="0" y="0"/>
                      <a:ext cx="5913654" cy="7496880"/>
                    </a:xfrm>
                    <a:prstGeom prst="rect">
                      <a:avLst/>
                    </a:prstGeom>
                    <a:noFill/>
                    <a:ln>
                      <a:noFill/>
                    </a:ln>
                    <a:extLst>
                      <a:ext uri="{53640926-AAD7-44D8-BBD7-CCE9431645EC}">
                        <a14:shadowObscured xmlns:a14="http://schemas.microsoft.com/office/drawing/2010/main"/>
                      </a:ext>
                    </a:extLst>
                  </pic:spPr>
                </pic:pic>
              </a:graphicData>
            </a:graphic>
          </wp:inline>
        </w:drawing>
      </w:r>
    </w:p>
    <w:p w14:paraId="29135C3F" w14:textId="77777777" w:rsidR="00D11656" w:rsidRDefault="00D11656">
      <w:pPr>
        <w:rPr>
          <w:rFonts w:ascii="Times New Roman" w:eastAsia="Calibri" w:hAnsi="Times New Roman" w:cs="Times New Roman"/>
          <w:b/>
          <w:bCs/>
          <w:color w:val="002060"/>
          <w:lang w:val="en"/>
        </w:rPr>
      </w:pPr>
      <w:r>
        <w:rPr>
          <w:rFonts w:ascii="Times New Roman" w:eastAsia="Calibri" w:hAnsi="Times New Roman" w:cs="Times New Roman"/>
          <w:b/>
          <w:bCs/>
          <w:color w:val="002060"/>
          <w:lang w:val="en"/>
        </w:rPr>
        <w:br w:type="page"/>
      </w:r>
    </w:p>
    <w:p w14:paraId="7FE3489F" w14:textId="1E226898" w:rsidR="00CA02C0" w:rsidRPr="002A6D98" w:rsidRDefault="00CA02C0" w:rsidP="00AE1C4D">
      <w:pPr>
        <w:spacing w:line="240" w:lineRule="auto"/>
        <w:jc w:val="both"/>
        <w:rPr>
          <w:rFonts w:ascii="Times New Roman" w:eastAsia="Calibri" w:hAnsi="Times New Roman" w:cs="Times New Roman"/>
          <w:b/>
          <w:bCs/>
          <w:color w:val="002060"/>
          <w:lang w:val="en"/>
        </w:rPr>
      </w:pPr>
      <w:r w:rsidRPr="002A6D98">
        <w:rPr>
          <w:rFonts w:ascii="Times New Roman" w:eastAsia="Calibri" w:hAnsi="Times New Roman" w:cs="Times New Roman"/>
          <w:b/>
          <w:bCs/>
          <w:color w:val="002060"/>
          <w:lang w:val="en"/>
        </w:rPr>
        <w:lastRenderedPageBreak/>
        <w:t xml:space="preserve">Dun and Bradstreet Numbers: </w:t>
      </w:r>
    </w:p>
    <w:p w14:paraId="4F243716" w14:textId="0D8BE29A" w:rsidR="00FD777E" w:rsidRDefault="00634D08" w:rsidP="00AE1C4D">
      <w:pPr>
        <w:spacing w:line="240" w:lineRule="auto"/>
        <w:jc w:val="both"/>
        <w:rPr>
          <w:rFonts w:ascii="Times New Roman" w:eastAsia="Calibri" w:hAnsi="Times New Roman" w:cs="Times New Roman"/>
          <w:color w:val="002060"/>
          <w:lang w:val="en"/>
        </w:rPr>
      </w:pPr>
      <w:r w:rsidRPr="00634D08">
        <w:rPr>
          <w:rFonts w:ascii="Times New Roman" w:eastAsia="Calibri" w:hAnsi="Times New Roman" w:cs="Times New Roman"/>
          <w:color w:val="002060"/>
          <w:lang w:val="en"/>
        </w:rPr>
        <w:t>State of California</w:t>
      </w:r>
      <w:r w:rsidR="0089342A">
        <w:rPr>
          <w:rFonts w:ascii="Times New Roman" w:eastAsia="Calibri" w:hAnsi="Times New Roman" w:cs="Times New Roman"/>
          <w:color w:val="002060"/>
          <w:lang w:val="en"/>
        </w:rPr>
        <w:t xml:space="preserve">: </w:t>
      </w:r>
      <w:r w:rsidRPr="00634D08">
        <w:rPr>
          <w:rFonts w:ascii="Times New Roman" w:eastAsia="Calibri" w:hAnsi="Times New Roman" w:cs="Times New Roman"/>
          <w:color w:val="002060"/>
          <w:lang w:val="en"/>
        </w:rPr>
        <w:t>071549000</w:t>
      </w:r>
      <w:r w:rsidR="00CF7BD9">
        <w:rPr>
          <w:rFonts w:ascii="Times New Roman" w:eastAsia="Calibri" w:hAnsi="Times New Roman" w:cs="Times New Roman"/>
          <w:color w:val="002060"/>
          <w:lang w:val="en"/>
        </w:rPr>
        <w:tab/>
      </w:r>
      <w:r w:rsidR="00782D1A">
        <w:rPr>
          <w:rFonts w:ascii="Times New Roman" w:eastAsia="Calibri" w:hAnsi="Times New Roman" w:cs="Times New Roman"/>
          <w:color w:val="002060"/>
          <w:lang w:val="en"/>
        </w:rPr>
        <w:t xml:space="preserve">and </w:t>
      </w:r>
      <w:r w:rsidR="00782D1A">
        <w:rPr>
          <w:rFonts w:ascii="Times New Roman" w:eastAsia="Calibri" w:hAnsi="Times New Roman" w:cs="Times New Roman"/>
          <w:color w:val="002060"/>
          <w:lang w:val="en"/>
        </w:rPr>
        <w:tab/>
      </w:r>
      <w:r w:rsidRPr="00634D08">
        <w:rPr>
          <w:rFonts w:ascii="Times New Roman" w:eastAsia="Calibri" w:hAnsi="Times New Roman" w:cs="Times New Roman"/>
          <w:color w:val="002060"/>
          <w:lang w:val="en"/>
        </w:rPr>
        <w:t>City of Los Angeles</w:t>
      </w:r>
      <w:r w:rsidR="0089342A">
        <w:rPr>
          <w:rFonts w:ascii="Times New Roman" w:eastAsia="Calibri" w:hAnsi="Times New Roman" w:cs="Times New Roman"/>
          <w:color w:val="002060"/>
          <w:lang w:val="en"/>
        </w:rPr>
        <w:t xml:space="preserve">: </w:t>
      </w:r>
      <w:r w:rsidRPr="00634D08">
        <w:rPr>
          <w:rFonts w:ascii="Times New Roman" w:eastAsia="Calibri" w:hAnsi="Times New Roman" w:cs="Times New Roman"/>
          <w:color w:val="002060"/>
          <w:lang w:val="en"/>
        </w:rPr>
        <w:t>159166271</w:t>
      </w:r>
    </w:p>
    <w:p w14:paraId="7E1C9C09" w14:textId="7CAA2E80" w:rsidR="00FD777E" w:rsidRDefault="00FD777E" w:rsidP="00AE1C4D">
      <w:pPr>
        <w:spacing w:line="240" w:lineRule="auto"/>
        <w:jc w:val="both"/>
        <w:rPr>
          <w:rFonts w:ascii="Times New Roman" w:eastAsia="Calibri" w:hAnsi="Times New Roman" w:cs="Times New Roman"/>
          <w:color w:val="002060"/>
        </w:rPr>
      </w:pPr>
      <w:r w:rsidRPr="00FD777E">
        <w:rPr>
          <w:rFonts w:ascii="Times New Roman" w:eastAsia="Calibri" w:hAnsi="Times New Roman" w:cs="Times New Roman"/>
          <w:color w:val="002060"/>
        </w:rPr>
        <w:t>Federal Emergency Management Agency (FEMA)</w:t>
      </w:r>
      <w:r w:rsidR="0089342A">
        <w:rPr>
          <w:rFonts w:ascii="Times New Roman" w:eastAsia="Calibri" w:hAnsi="Times New Roman" w:cs="Times New Roman"/>
          <w:color w:val="002060"/>
        </w:rPr>
        <w:t xml:space="preserve">: </w:t>
      </w:r>
      <w:r w:rsidRPr="00FD777E">
        <w:rPr>
          <w:rFonts w:ascii="Times New Roman" w:eastAsia="Calibri" w:hAnsi="Times New Roman" w:cs="Times New Roman"/>
          <w:color w:val="002060"/>
        </w:rPr>
        <w:t>037751583</w:t>
      </w:r>
    </w:p>
    <w:p w14:paraId="45BA18B4" w14:textId="07502D6D" w:rsidR="00773E00" w:rsidRPr="00773E00" w:rsidRDefault="00773E00" w:rsidP="00D20AE8">
      <w:pPr>
        <w:spacing w:line="240" w:lineRule="auto"/>
        <w:jc w:val="both"/>
        <w:rPr>
          <w:rFonts w:ascii="Times New Roman" w:eastAsia="Calibri" w:hAnsi="Times New Roman" w:cs="Times New Roman"/>
          <w:color w:val="002060"/>
        </w:rPr>
      </w:pPr>
      <w:r w:rsidRPr="00773E00">
        <w:rPr>
          <w:rFonts w:ascii="Times New Roman" w:eastAsia="Calibri" w:hAnsi="Times New Roman" w:cs="Times New Roman"/>
          <w:color w:val="002060"/>
        </w:rPr>
        <w:t>US Public Health Service (USPHS)</w:t>
      </w:r>
      <w:r w:rsidR="0089342A">
        <w:rPr>
          <w:rFonts w:ascii="Times New Roman" w:eastAsia="Calibri" w:hAnsi="Times New Roman" w:cs="Times New Roman"/>
          <w:color w:val="002060"/>
          <w:lang w:val="en"/>
        </w:rPr>
        <w:t xml:space="preserve">: </w:t>
      </w:r>
      <w:r w:rsidRPr="00773E00">
        <w:rPr>
          <w:rFonts w:ascii="Times New Roman" w:eastAsia="Calibri" w:hAnsi="Times New Roman" w:cs="Times New Roman"/>
          <w:color w:val="002060"/>
        </w:rPr>
        <w:t xml:space="preserve">039294216 </w:t>
      </w:r>
    </w:p>
    <w:p w14:paraId="0F528876" w14:textId="15FC7639" w:rsidR="00773E00" w:rsidRPr="00773E00" w:rsidRDefault="00773E00" w:rsidP="00D20AE8">
      <w:pPr>
        <w:spacing w:line="240" w:lineRule="auto"/>
        <w:jc w:val="both"/>
        <w:rPr>
          <w:rFonts w:ascii="Times New Roman" w:eastAsia="Calibri" w:hAnsi="Times New Roman" w:cs="Times New Roman"/>
          <w:color w:val="002060"/>
        </w:rPr>
      </w:pPr>
      <w:r w:rsidRPr="00773E00">
        <w:rPr>
          <w:rFonts w:ascii="Times New Roman" w:eastAsia="Calibri" w:hAnsi="Times New Roman" w:cs="Times New Roman"/>
          <w:color w:val="002060"/>
        </w:rPr>
        <w:t>National Institutes of Health (NIH)</w:t>
      </w:r>
      <w:r w:rsidR="0089342A">
        <w:rPr>
          <w:rFonts w:ascii="Times New Roman" w:eastAsia="Calibri" w:hAnsi="Times New Roman" w:cs="Times New Roman"/>
          <w:color w:val="002060"/>
          <w:lang w:val="en"/>
        </w:rPr>
        <w:t xml:space="preserve">: </w:t>
      </w:r>
      <w:r w:rsidRPr="00773E00">
        <w:rPr>
          <w:rFonts w:ascii="Times New Roman" w:eastAsia="Calibri" w:hAnsi="Times New Roman" w:cs="Times New Roman"/>
          <w:color w:val="002060"/>
        </w:rPr>
        <w:t xml:space="preserve">061232000 </w:t>
      </w:r>
    </w:p>
    <w:p w14:paraId="50C008CD" w14:textId="231152B9" w:rsidR="00773E00" w:rsidRDefault="00773E00" w:rsidP="00D20AE8">
      <w:pPr>
        <w:spacing w:line="240" w:lineRule="auto"/>
        <w:jc w:val="both"/>
        <w:rPr>
          <w:rFonts w:ascii="Times New Roman" w:eastAsia="Calibri" w:hAnsi="Times New Roman" w:cs="Times New Roman"/>
          <w:color w:val="002060"/>
        </w:rPr>
      </w:pPr>
      <w:r w:rsidRPr="00773E00">
        <w:rPr>
          <w:rFonts w:ascii="Times New Roman" w:eastAsia="Calibri" w:hAnsi="Times New Roman" w:cs="Times New Roman"/>
          <w:color w:val="002060"/>
        </w:rPr>
        <w:t>Centers for Disease Control &amp; Prevention (CDC)</w:t>
      </w:r>
      <w:r w:rsidR="0089342A">
        <w:rPr>
          <w:rFonts w:ascii="Times New Roman" w:eastAsia="Calibri" w:hAnsi="Times New Roman" w:cs="Times New Roman"/>
          <w:color w:val="002060"/>
          <w:lang w:val="en"/>
        </w:rPr>
        <w:t xml:space="preserve">: </w:t>
      </w:r>
      <w:r w:rsidRPr="00773E00">
        <w:rPr>
          <w:rFonts w:ascii="Times New Roman" w:eastAsia="Calibri" w:hAnsi="Times New Roman" w:cs="Times New Roman"/>
          <w:color w:val="002060"/>
        </w:rPr>
        <w:t>927645465</w:t>
      </w:r>
    </w:p>
    <w:p w14:paraId="3FEF5D38" w14:textId="6A9F394E" w:rsidR="004E4351" w:rsidRPr="004E4351" w:rsidRDefault="004E4351" w:rsidP="00D20AE8">
      <w:pPr>
        <w:spacing w:line="240" w:lineRule="auto"/>
        <w:jc w:val="both"/>
        <w:rPr>
          <w:rFonts w:ascii="Times New Roman" w:eastAsia="Calibri" w:hAnsi="Times New Roman" w:cs="Times New Roman"/>
          <w:color w:val="002060"/>
        </w:rPr>
      </w:pPr>
      <w:r w:rsidRPr="004E4351">
        <w:rPr>
          <w:rFonts w:ascii="Times New Roman" w:eastAsia="Calibri" w:hAnsi="Times New Roman" w:cs="Times New Roman"/>
          <w:color w:val="002060"/>
        </w:rPr>
        <w:t>Food &amp; Drug Administration (FDA)</w:t>
      </w:r>
      <w:r w:rsidR="0089342A">
        <w:rPr>
          <w:rFonts w:ascii="Times New Roman" w:eastAsia="Calibri" w:hAnsi="Times New Roman" w:cs="Times New Roman"/>
          <w:color w:val="002060"/>
          <w:lang w:val="en"/>
        </w:rPr>
        <w:t xml:space="preserve">: </w:t>
      </w:r>
      <w:r w:rsidRPr="004E4351">
        <w:rPr>
          <w:rFonts w:ascii="Times New Roman" w:eastAsia="Calibri" w:hAnsi="Times New Roman" w:cs="Times New Roman"/>
          <w:color w:val="002060"/>
        </w:rPr>
        <w:t xml:space="preserve">138182175 </w:t>
      </w:r>
    </w:p>
    <w:p w14:paraId="5CD80C0D" w14:textId="79665038" w:rsidR="004E4351" w:rsidRPr="004E4351" w:rsidRDefault="004E4351" w:rsidP="00D20AE8">
      <w:pPr>
        <w:spacing w:line="240" w:lineRule="auto"/>
        <w:jc w:val="both"/>
        <w:rPr>
          <w:rFonts w:ascii="Times New Roman" w:eastAsia="Calibri" w:hAnsi="Times New Roman" w:cs="Times New Roman"/>
          <w:color w:val="002060"/>
        </w:rPr>
      </w:pPr>
      <w:r w:rsidRPr="004E4351">
        <w:rPr>
          <w:rFonts w:ascii="Times New Roman" w:eastAsia="Calibri" w:hAnsi="Times New Roman" w:cs="Times New Roman"/>
          <w:color w:val="002060"/>
        </w:rPr>
        <w:t>Internal Revenue Service (IRS</w:t>
      </w:r>
      <w:r w:rsidR="0089342A" w:rsidRPr="004E4351">
        <w:rPr>
          <w:rFonts w:ascii="Times New Roman" w:eastAsia="Calibri" w:hAnsi="Times New Roman" w:cs="Times New Roman"/>
          <w:color w:val="002060"/>
        </w:rPr>
        <w:t>)</w:t>
      </w:r>
      <w:r w:rsidR="0089342A">
        <w:rPr>
          <w:rFonts w:ascii="Times New Roman" w:eastAsia="Calibri" w:hAnsi="Times New Roman" w:cs="Times New Roman"/>
          <w:color w:val="002060"/>
          <w:lang w:val="en"/>
        </w:rPr>
        <w:t xml:space="preserve">: </w:t>
      </w:r>
      <w:r w:rsidRPr="004E4351">
        <w:rPr>
          <w:rFonts w:ascii="Times New Roman" w:eastAsia="Calibri" w:hAnsi="Times New Roman" w:cs="Times New Roman"/>
          <w:color w:val="002060"/>
        </w:rPr>
        <w:t xml:space="preserve">040539587 </w:t>
      </w:r>
    </w:p>
    <w:p w14:paraId="75D9780A" w14:textId="21F682D2" w:rsidR="004E4351" w:rsidRDefault="004E4351" w:rsidP="00D20AE8">
      <w:pPr>
        <w:spacing w:line="240" w:lineRule="auto"/>
        <w:jc w:val="both"/>
        <w:rPr>
          <w:rFonts w:ascii="Times New Roman" w:eastAsia="Calibri" w:hAnsi="Times New Roman" w:cs="Times New Roman"/>
          <w:color w:val="002060"/>
        </w:rPr>
      </w:pPr>
      <w:r w:rsidRPr="004E4351">
        <w:rPr>
          <w:rFonts w:ascii="Times New Roman" w:eastAsia="Calibri" w:hAnsi="Times New Roman" w:cs="Times New Roman"/>
          <w:color w:val="002060"/>
        </w:rPr>
        <w:t>Federal Reserve Board of Governors (Fed</w:t>
      </w:r>
      <w:r w:rsidR="0089342A" w:rsidRPr="004E4351">
        <w:rPr>
          <w:rFonts w:ascii="Times New Roman" w:eastAsia="Calibri" w:hAnsi="Times New Roman" w:cs="Times New Roman"/>
          <w:color w:val="002060"/>
        </w:rPr>
        <w:t>)</w:t>
      </w:r>
      <w:r w:rsidR="0089342A">
        <w:rPr>
          <w:rFonts w:ascii="Times New Roman" w:eastAsia="Calibri" w:hAnsi="Times New Roman" w:cs="Times New Roman"/>
          <w:color w:val="002060"/>
          <w:lang w:val="en"/>
        </w:rPr>
        <w:t xml:space="preserve">: </w:t>
      </w:r>
      <w:r w:rsidRPr="004E4351">
        <w:rPr>
          <w:rFonts w:ascii="Times New Roman" w:eastAsia="Calibri" w:hAnsi="Times New Roman" w:cs="Times New Roman"/>
          <w:color w:val="002060"/>
        </w:rPr>
        <w:t>001959410</w:t>
      </w:r>
    </w:p>
    <w:p w14:paraId="0634FC0D" w14:textId="652065A2" w:rsidR="00D20AE8" w:rsidRPr="00D20AE8" w:rsidRDefault="00D20AE8" w:rsidP="00D20AE8">
      <w:pPr>
        <w:spacing w:line="240" w:lineRule="auto"/>
        <w:jc w:val="both"/>
        <w:rPr>
          <w:rFonts w:ascii="Times New Roman" w:eastAsia="Calibri" w:hAnsi="Times New Roman" w:cs="Times New Roman"/>
          <w:color w:val="002060"/>
        </w:rPr>
      </w:pPr>
      <w:r w:rsidRPr="00D20AE8">
        <w:rPr>
          <w:rFonts w:ascii="Times New Roman" w:eastAsia="Calibri" w:hAnsi="Times New Roman" w:cs="Times New Roman"/>
          <w:color w:val="002060"/>
        </w:rPr>
        <w:t>Drug Enforcement Administration (DEA</w:t>
      </w:r>
      <w:r w:rsidR="0089342A" w:rsidRPr="004E4351">
        <w:rPr>
          <w:rFonts w:ascii="Times New Roman" w:eastAsia="Calibri" w:hAnsi="Times New Roman" w:cs="Times New Roman"/>
          <w:color w:val="002060"/>
        </w:rPr>
        <w:t>)</w:t>
      </w:r>
      <w:r w:rsidR="0089342A">
        <w:rPr>
          <w:rFonts w:ascii="Times New Roman" w:eastAsia="Calibri" w:hAnsi="Times New Roman" w:cs="Times New Roman"/>
          <w:color w:val="002060"/>
          <w:lang w:val="en"/>
        </w:rPr>
        <w:t xml:space="preserve">: </w:t>
      </w:r>
      <w:r w:rsidRPr="00D20AE8">
        <w:rPr>
          <w:rFonts w:ascii="Times New Roman" w:eastAsia="Calibri" w:hAnsi="Times New Roman" w:cs="Times New Roman"/>
          <w:color w:val="002060"/>
        </w:rPr>
        <w:t xml:space="preserve">167247027 </w:t>
      </w:r>
    </w:p>
    <w:p w14:paraId="39B62DEE" w14:textId="00FA72C3" w:rsidR="00D20AE8" w:rsidRPr="00D20AE8" w:rsidRDefault="00D20AE8" w:rsidP="00D20AE8">
      <w:pPr>
        <w:spacing w:line="240" w:lineRule="auto"/>
        <w:jc w:val="both"/>
        <w:rPr>
          <w:rFonts w:ascii="Times New Roman" w:eastAsia="Calibri" w:hAnsi="Times New Roman" w:cs="Times New Roman"/>
          <w:color w:val="002060"/>
        </w:rPr>
      </w:pPr>
      <w:r w:rsidRPr="00D20AE8">
        <w:rPr>
          <w:rFonts w:ascii="Times New Roman" w:eastAsia="Calibri" w:hAnsi="Times New Roman" w:cs="Times New Roman"/>
          <w:color w:val="002060"/>
        </w:rPr>
        <w:t>Federal Bureau of Alcohol, Firearms &amp; Tobacco (BAFT</w:t>
      </w:r>
      <w:r w:rsidR="0089342A" w:rsidRPr="004E4351">
        <w:rPr>
          <w:rFonts w:ascii="Times New Roman" w:eastAsia="Calibri" w:hAnsi="Times New Roman" w:cs="Times New Roman"/>
          <w:color w:val="002060"/>
        </w:rPr>
        <w:t>)</w:t>
      </w:r>
      <w:r w:rsidR="0089342A">
        <w:rPr>
          <w:rFonts w:ascii="Times New Roman" w:eastAsia="Calibri" w:hAnsi="Times New Roman" w:cs="Times New Roman"/>
          <w:color w:val="002060"/>
          <w:lang w:val="en"/>
        </w:rPr>
        <w:t>:</w:t>
      </w:r>
      <w:r w:rsidR="00F10D66">
        <w:rPr>
          <w:rFonts w:ascii="Times New Roman" w:eastAsia="Calibri" w:hAnsi="Times New Roman" w:cs="Times New Roman"/>
          <w:color w:val="002060"/>
          <w:lang w:val="en"/>
        </w:rPr>
        <w:t xml:space="preserve"> </w:t>
      </w:r>
      <w:r w:rsidRPr="00D20AE8">
        <w:rPr>
          <w:rFonts w:ascii="Times New Roman" w:eastAsia="Calibri" w:hAnsi="Times New Roman" w:cs="Times New Roman"/>
          <w:color w:val="002060"/>
        </w:rPr>
        <w:t xml:space="preserve">132282310 </w:t>
      </w:r>
    </w:p>
    <w:p w14:paraId="4E52432C" w14:textId="3B0354FE" w:rsidR="00D20AE8" w:rsidRDefault="00D20AE8" w:rsidP="00D20AE8">
      <w:pPr>
        <w:spacing w:line="240" w:lineRule="auto"/>
        <w:jc w:val="both"/>
        <w:rPr>
          <w:rFonts w:ascii="Times New Roman" w:eastAsia="Calibri" w:hAnsi="Times New Roman" w:cs="Times New Roman"/>
          <w:color w:val="002060"/>
        </w:rPr>
      </w:pPr>
      <w:r w:rsidRPr="00D20AE8">
        <w:rPr>
          <w:rFonts w:ascii="Times New Roman" w:eastAsia="Calibri" w:hAnsi="Times New Roman" w:cs="Times New Roman"/>
          <w:color w:val="002060"/>
        </w:rPr>
        <w:t>Federal Bureau of Land Management (BLM</w:t>
      </w:r>
      <w:r w:rsidR="0089342A" w:rsidRPr="004E4351">
        <w:rPr>
          <w:rFonts w:ascii="Times New Roman" w:eastAsia="Calibri" w:hAnsi="Times New Roman" w:cs="Times New Roman"/>
          <w:color w:val="002060"/>
        </w:rPr>
        <w:t>)</w:t>
      </w:r>
      <w:r w:rsidR="0089342A">
        <w:rPr>
          <w:rFonts w:ascii="Times New Roman" w:eastAsia="Calibri" w:hAnsi="Times New Roman" w:cs="Times New Roman"/>
          <w:color w:val="002060"/>
          <w:lang w:val="en"/>
        </w:rPr>
        <w:t xml:space="preserve">: </w:t>
      </w:r>
      <w:r w:rsidRPr="00D20AE8">
        <w:rPr>
          <w:rFonts w:ascii="Times New Roman" w:eastAsia="Calibri" w:hAnsi="Times New Roman" w:cs="Times New Roman"/>
          <w:color w:val="002060"/>
        </w:rPr>
        <w:t>926038563</w:t>
      </w:r>
    </w:p>
    <w:p w14:paraId="2379E07F" w14:textId="6083192B" w:rsidR="00572F71" w:rsidRDefault="00EA73A9" w:rsidP="000A37A2">
      <w:pPr>
        <w:spacing w:line="240" w:lineRule="auto"/>
        <w:jc w:val="both"/>
        <w:rPr>
          <w:rFonts w:ascii="Times New Roman" w:eastAsia="Calibri" w:hAnsi="Times New Roman" w:cs="Times New Roman"/>
          <w:color w:val="002060"/>
        </w:rPr>
      </w:pPr>
      <w:r w:rsidRPr="00EA73A9">
        <w:rPr>
          <w:rFonts w:ascii="Times New Roman" w:eastAsia="Calibri" w:hAnsi="Times New Roman" w:cs="Times New Roman"/>
          <w:color w:val="002060"/>
        </w:rPr>
        <w:t>United Nations (UN</w:t>
      </w:r>
      <w:r w:rsidR="0089342A" w:rsidRPr="004E4351">
        <w:rPr>
          <w:rFonts w:ascii="Times New Roman" w:eastAsia="Calibri" w:hAnsi="Times New Roman" w:cs="Times New Roman"/>
          <w:color w:val="002060"/>
        </w:rPr>
        <w:t>)</w:t>
      </w:r>
      <w:r w:rsidR="0089342A">
        <w:rPr>
          <w:rFonts w:ascii="Times New Roman" w:eastAsia="Calibri" w:hAnsi="Times New Roman" w:cs="Times New Roman"/>
          <w:color w:val="002060"/>
          <w:lang w:val="en"/>
        </w:rPr>
        <w:t xml:space="preserve">: </w:t>
      </w:r>
      <w:r w:rsidRPr="00EA73A9">
        <w:rPr>
          <w:rFonts w:ascii="Times New Roman" w:eastAsia="Calibri" w:hAnsi="Times New Roman" w:cs="Times New Roman"/>
          <w:color w:val="002060"/>
        </w:rPr>
        <w:t>824777304</w:t>
      </w:r>
    </w:p>
    <w:p w14:paraId="20696BDA" w14:textId="77777777" w:rsidR="00943077" w:rsidRDefault="00943077" w:rsidP="000A37A2">
      <w:pPr>
        <w:spacing w:line="240" w:lineRule="auto"/>
        <w:jc w:val="both"/>
        <w:rPr>
          <w:rFonts w:ascii="Times New Roman" w:eastAsia="Calibri" w:hAnsi="Times New Roman" w:cs="Times New Roman"/>
          <w:color w:val="002060"/>
        </w:rPr>
      </w:pPr>
    </w:p>
    <w:p w14:paraId="554FA0CE" w14:textId="287D80D7" w:rsidR="00AE1C4D" w:rsidRPr="000A37A2" w:rsidRDefault="00572F71" w:rsidP="002460D5">
      <w:pPr>
        <w:spacing w:line="240" w:lineRule="auto"/>
        <w:jc w:val="center"/>
        <w:rPr>
          <w:rFonts w:ascii="Times New Roman" w:eastAsia="Calibri" w:hAnsi="Times New Roman" w:cs="Times New Roman"/>
          <w:color w:val="002060"/>
        </w:rPr>
      </w:pPr>
      <w:r>
        <w:rPr>
          <w:rFonts w:ascii="Times New Roman" w:eastAsia="Calibri" w:hAnsi="Times New Roman" w:cs="Times New Roman"/>
          <w:noProof/>
          <w:color w:val="002060"/>
          <w:lang w:val="en"/>
        </w:rPr>
        <w:drawing>
          <wp:inline distT="0" distB="0" distL="0" distR="0" wp14:anchorId="427C9A7E" wp14:editId="4AAB4B88">
            <wp:extent cx="4190567" cy="348935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67260" cy="3553210"/>
                    </a:xfrm>
                    <a:prstGeom prst="rect">
                      <a:avLst/>
                    </a:prstGeom>
                    <a:noFill/>
                    <a:ln>
                      <a:noFill/>
                    </a:ln>
                  </pic:spPr>
                </pic:pic>
              </a:graphicData>
            </a:graphic>
          </wp:inline>
        </w:drawing>
      </w:r>
    </w:p>
    <w:p w14:paraId="4ADD3324" w14:textId="4D1BD703" w:rsidR="007217CC" w:rsidRPr="00730B91" w:rsidRDefault="007217CC" w:rsidP="007217CC">
      <w:pPr>
        <w:spacing w:after="120" w:line="240" w:lineRule="auto"/>
        <w:rPr>
          <w:rFonts w:ascii="Times New Roman" w:eastAsia="Calibri" w:hAnsi="Times New Roman" w:cs="Times New Roman"/>
          <w:b/>
          <w:bCs/>
          <w:color w:val="002060"/>
          <w:sz w:val="29"/>
          <w:szCs w:val="29"/>
          <w:lang w:val="en"/>
        </w:rPr>
      </w:pPr>
      <w:r w:rsidRPr="00730B91">
        <w:rPr>
          <w:rFonts w:ascii="Times New Roman" w:eastAsia="Calibri" w:hAnsi="Times New Roman" w:cs="Times New Roman"/>
          <w:b/>
          <w:bCs/>
          <w:color w:val="002060"/>
          <w:sz w:val="29"/>
          <w:szCs w:val="29"/>
          <w:lang w:val="en"/>
        </w:rPr>
        <w:t xml:space="preserve">A </w:t>
      </w:r>
      <w:r w:rsidR="00251A40" w:rsidRPr="00730B91">
        <w:rPr>
          <w:rFonts w:ascii="Times New Roman" w:eastAsia="Calibri" w:hAnsi="Times New Roman" w:cs="Times New Roman"/>
          <w:b/>
          <w:bCs/>
          <w:color w:val="002060"/>
          <w:sz w:val="29"/>
          <w:szCs w:val="29"/>
          <w:lang w:val="en"/>
        </w:rPr>
        <w:t>“</w:t>
      </w:r>
      <w:r w:rsidRPr="00730B91">
        <w:rPr>
          <w:rFonts w:ascii="Times New Roman" w:eastAsia="Calibri" w:hAnsi="Times New Roman" w:cs="Times New Roman"/>
          <w:b/>
          <w:bCs/>
          <w:color w:val="002060"/>
          <w:sz w:val="29"/>
          <w:szCs w:val="29"/>
          <w:lang w:val="en"/>
        </w:rPr>
        <w:t>privately held company</w:t>
      </w:r>
      <w:r w:rsidR="00251A40" w:rsidRPr="00730B91">
        <w:rPr>
          <w:rFonts w:ascii="Times New Roman" w:eastAsia="Calibri" w:hAnsi="Times New Roman" w:cs="Times New Roman"/>
          <w:b/>
          <w:bCs/>
          <w:color w:val="002060"/>
          <w:sz w:val="29"/>
          <w:szCs w:val="29"/>
          <w:lang w:val="en"/>
        </w:rPr>
        <w:t>”</w:t>
      </w:r>
      <w:r w:rsidRPr="00730B91">
        <w:rPr>
          <w:rFonts w:ascii="Times New Roman" w:eastAsia="Calibri" w:hAnsi="Times New Roman" w:cs="Times New Roman"/>
          <w:b/>
          <w:bCs/>
          <w:color w:val="002060"/>
          <w:sz w:val="29"/>
          <w:szCs w:val="29"/>
          <w:lang w:val="en"/>
        </w:rPr>
        <w:t xml:space="preserve"> is not a </w:t>
      </w:r>
      <w:r w:rsidR="00251A40" w:rsidRPr="00730B91">
        <w:rPr>
          <w:rFonts w:ascii="Times New Roman" w:eastAsia="Calibri" w:hAnsi="Times New Roman" w:cs="Times New Roman"/>
          <w:b/>
          <w:bCs/>
          <w:color w:val="002060"/>
          <w:sz w:val="29"/>
          <w:szCs w:val="29"/>
          <w:lang w:val="en"/>
        </w:rPr>
        <w:t>“</w:t>
      </w:r>
      <w:r w:rsidRPr="00730B91">
        <w:rPr>
          <w:rFonts w:ascii="Times New Roman" w:eastAsia="Calibri" w:hAnsi="Times New Roman" w:cs="Times New Roman"/>
          <w:b/>
          <w:bCs/>
          <w:color w:val="002060"/>
          <w:sz w:val="29"/>
          <w:szCs w:val="29"/>
          <w:lang w:val="en"/>
        </w:rPr>
        <w:t>government office</w:t>
      </w:r>
      <w:r w:rsidR="00251A40" w:rsidRPr="00730B91">
        <w:rPr>
          <w:rFonts w:ascii="Times New Roman" w:eastAsia="Calibri" w:hAnsi="Times New Roman" w:cs="Times New Roman"/>
          <w:b/>
          <w:bCs/>
          <w:color w:val="002060"/>
          <w:sz w:val="29"/>
          <w:szCs w:val="29"/>
          <w:lang w:val="en"/>
        </w:rPr>
        <w:t>”. Period. Full stop.</w:t>
      </w:r>
      <w:r w:rsidRPr="00730B91">
        <w:rPr>
          <w:rFonts w:ascii="Times New Roman" w:eastAsia="Calibri" w:hAnsi="Times New Roman" w:cs="Times New Roman"/>
          <w:b/>
          <w:bCs/>
          <w:color w:val="002060"/>
          <w:sz w:val="29"/>
          <w:szCs w:val="29"/>
          <w:lang w:val="en"/>
        </w:rPr>
        <w:t xml:space="preserve"> </w:t>
      </w:r>
    </w:p>
    <w:p w14:paraId="3DD4ED97" w14:textId="55732D94" w:rsidR="00A43DC4" w:rsidRPr="00DF5B6D" w:rsidRDefault="00A43DC4" w:rsidP="00A43DC4">
      <w:pPr>
        <w:spacing w:after="120" w:line="240" w:lineRule="auto"/>
        <w:jc w:val="both"/>
        <w:rPr>
          <w:rFonts w:ascii="Times New Roman" w:eastAsia="Calibri" w:hAnsi="Times New Roman" w:cs="Times New Roman"/>
          <w:color w:val="002060"/>
          <w:lang w:val="en"/>
        </w:rPr>
      </w:pPr>
      <w:r w:rsidRPr="00DF5B6D">
        <w:rPr>
          <w:rFonts w:ascii="Times New Roman" w:eastAsia="Calibri" w:hAnsi="Times New Roman" w:cs="Times New Roman"/>
          <w:color w:val="002060"/>
          <w:lang w:val="en"/>
        </w:rPr>
        <w:t>In fact, ALL seats of government have been vacated.</w:t>
      </w:r>
      <w:r w:rsidR="004B641D" w:rsidRPr="00DF5B6D">
        <w:rPr>
          <w:rFonts w:ascii="Times New Roman" w:eastAsia="Calibri" w:hAnsi="Times New Roman" w:cs="Times New Roman"/>
          <w:color w:val="002060"/>
          <w:lang w:val="en"/>
        </w:rPr>
        <w:t xml:space="preserve"> </w:t>
      </w:r>
    </w:p>
    <w:p w14:paraId="66CFCAF5" w14:textId="6D76D50C" w:rsidR="00061BE4" w:rsidRPr="00DF5B6D" w:rsidRDefault="00061BE4" w:rsidP="00A43DC4">
      <w:pPr>
        <w:spacing w:after="120" w:line="240" w:lineRule="auto"/>
        <w:jc w:val="both"/>
        <w:rPr>
          <w:rFonts w:ascii="Times New Roman" w:eastAsia="Calibri" w:hAnsi="Times New Roman" w:cs="Times New Roman"/>
          <w:color w:val="002060"/>
          <w:lang w:val="en"/>
        </w:rPr>
      </w:pPr>
      <w:r w:rsidRPr="00DF5B6D">
        <w:rPr>
          <w:rFonts w:ascii="Times New Roman" w:eastAsia="Calibri" w:hAnsi="Times New Roman" w:cs="Times New Roman"/>
          <w:color w:val="002060"/>
          <w:lang w:val="en"/>
        </w:rPr>
        <w:t>In 1861, Congress was adjourned Sine Die (Latin, meaning “without assigning a day for a further meeting”), and President Lincoln could not legally reconvene Congress.</w:t>
      </w:r>
    </w:p>
    <w:p w14:paraId="36A6FB20" w14:textId="6A9D1650" w:rsidR="00061BE4" w:rsidRPr="009F00BC" w:rsidRDefault="007F27D2" w:rsidP="00DA3452">
      <w:pPr>
        <w:spacing w:after="120" w:line="240" w:lineRule="auto"/>
        <w:jc w:val="both"/>
        <w:rPr>
          <w:rFonts w:ascii="Times New Roman" w:eastAsia="Calibri" w:hAnsi="Times New Roman" w:cs="Times New Roman"/>
          <w:color w:val="002060"/>
          <w:lang w:val="en"/>
        </w:rPr>
      </w:pPr>
      <w:r w:rsidRPr="009F00BC">
        <w:rPr>
          <w:rFonts w:ascii="Times New Roman" w:eastAsia="Calibri" w:hAnsi="Times New Roman" w:cs="Times New Roman"/>
          <w:color w:val="002060"/>
          <w:lang w:val="en"/>
        </w:rPr>
        <w:t>In 1863, the Li</w:t>
      </w:r>
      <w:r w:rsidR="00AD33B4" w:rsidRPr="009F00BC">
        <w:rPr>
          <w:rFonts w:ascii="Times New Roman" w:eastAsia="Calibri" w:hAnsi="Times New Roman" w:cs="Times New Roman"/>
          <w:color w:val="002060"/>
          <w:lang w:val="en"/>
        </w:rPr>
        <w:t>e</w:t>
      </w:r>
      <w:r w:rsidRPr="009F00BC">
        <w:rPr>
          <w:rFonts w:ascii="Times New Roman" w:eastAsia="Calibri" w:hAnsi="Times New Roman" w:cs="Times New Roman"/>
          <w:color w:val="002060"/>
          <w:lang w:val="en"/>
        </w:rPr>
        <w:t>ber Code was established giving the government the ability to take away the people’s property and liberties, and put the nation under Military Rule.</w:t>
      </w:r>
    </w:p>
    <w:p w14:paraId="4CFCAC87" w14:textId="21D42ED9" w:rsidR="003C2045" w:rsidRPr="000C6A05" w:rsidRDefault="000D1DD6" w:rsidP="00E32423">
      <w:pPr>
        <w:spacing w:after="120" w:line="240" w:lineRule="auto"/>
        <w:jc w:val="both"/>
        <w:rPr>
          <w:rFonts w:ascii="Times New Roman" w:eastAsia="Calibri" w:hAnsi="Times New Roman" w:cs="Times New Roman"/>
          <w:i/>
          <w:iCs/>
          <w:color w:val="002060"/>
        </w:rPr>
      </w:pPr>
      <w:bookmarkStart w:id="2" w:name="art43"/>
      <w:r w:rsidRPr="009F00BC">
        <w:rPr>
          <w:rFonts w:ascii="Times New Roman" w:eastAsia="Calibri" w:hAnsi="Times New Roman" w:cs="Times New Roman"/>
          <w:color w:val="002060"/>
        </w:rPr>
        <w:t xml:space="preserve">Whereas </w:t>
      </w:r>
      <w:r w:rsidR="004B359C" w:rsidRPr="009F00BC">
        <w:rPr>
          <w:rFonts w:ascii="Times New Roman" w:eastAsia="Calibri" w:hAnsi="Times New Roman" w:cs="Times New Roman"/>
          <w:b/>
          <w:bCs/>
          <w:i/>
          <w:iCs/>
          <w:color w:val="002060"/>
        </w:rPr>
        <w:t>Article 43</w:t>
      </w:r>
      <w:bookmarkEnd w:id="2"/>
      <w:r w:rsidR="004B359C" w:rsidRPr="009F00BC">
        <w:rPr>
          <w:rFonts w:ascii="Times New Roman" w:eastAsia="Calibri" w:hAnsi="Times New Roman" w:cs="Times New Roman"/>
          <w:b/>
          <w:bCs/>
          <w:i/>
          <w:iCs/>
          <w:color w:val="002060"/>
        </w:rPr>
        <w:t xml:space="preserve"> states: </w:t>
      </w:r>
      <w:r w:rsidR="004B359C" w:rsidRPr="009F00BC">
        <w:rPr>
          <w:rFonts w:ascii="Times New Roman" w:eastAsia="Calibri" w:hAnsi="Times New Roman" w:cs="Times New Roman"/>
          <w:i/>
          <w:iCs/>
          <w:color w:val="002060"/>
        </w:rPr>
        <w:t>Therefore, in a war between the United States and a belligerent which admits of slavery, if a person held in bondage by that belligerent be captured by or come as a fugitive under the protection of the military forces of the United States, such person is immediately entitled to the rights and privileges of a freeman To return such person into slavery would amount to enslaving a free person, and neither the United States nor any officer under their authority can enslave any human being. Moreover, a person so made free by the law of war is under the shield of the law of nations, and the former owner or State can have, by the law of postliminy, no belligerent lien or claim of service.</w:t>
      </w:r>
      <w:bookmarkStart w:id="3" w:name="art44"/>
    </w:p>
    <w:p w14:paraId="7836457A" w14:textId="280B1A4C" w:rsidR="004B359C" w:rsidRPr="009F00BC" w:rsidRDefault="000D1DD6" w:rsidP="00E32423">
      <w:pPr>
        <w:spacing w:after="120" w:line="240" w:lineRule="auto"/>
        <w:jc w:val="both"/>
        <w:rPr>
          <w:rFonts w:ascii="Times New Roman" w:eastAsia="Calibri" w:hAnsi="Times New Roman" w:cs="Times New Roman"/>
          <w:i/>
          <w:iCs/>
          <w:color w:val="002060"/>
        </w:rPr>
      </w:pPr>
      <w:r w:rsidRPr="009F00BC">
        <w:rPr>
          <w:rFonts w:ascii="Times New Roman" w:eastAsia="Calibri" w:hAnsi="Times New Roman" w:cs="Times New Roman"/>
          <w:color w:val="002060"/>
        </w:rPr>
        <w:lastRenderedPageBreak/>
        <w:t xml:space="preserve">Whereas </w:t>
      </w:r>
      <w:r w:rsidR="004B359C" w:rsidRPr="009F00BC">
        <w:rPr>
          <w:rFonts w:ascii="Times New Roman" w:eastAsia="Calibri" w:hAnsi="Times New Roman" w:cs="Times New Roman"/>
          <w:b/>
          <w:bCs/>
          <w:i/>
          <w:iCs/>
          <w:color w:val="002060"/>
        </w:rPr>
        <w:t>Article 44</w:t>
      </w:r>
      <w:bookmarkEnd w:id="3"/>
      <w:r w:rsidR="004B359C" w:rsidRPr="009F00BC">
        <w:rPr>
          <w:rFonts w:ascii="Times New Roman" w:eastAsia="Calibri" w:hAnsi="Times New Roman" w:cs="Times New Roman"/>
          <w:b/>
          <w:bCs/>
          <w:i/>
          <w:iCs/>
          <w:color w:val="002060"/>
        </w:rPr>
        <w:t xml:space="preserve"> states:</w:t>
      </w:r>
      <w:r w:rsidR="007D7D8C" w:rsidRPr="009F00BC">
        <w:rPr>
          <w:rFonts w:ascii="Times New Roman" w:eastAsia="Calibri" w:hAnsi="Times New Roman" w:cs="Times New Roman"/>
          <w:b/>
          <w:bCs/>
          <w:i/>
          <w:iCs/>
          <w:color w:val="002060"/>
        </w:rPr>
        <w:t xml:space="preserve"> </w:t>
      </w:r>
      <w:r w:rsidR="004B359C" w:rsidRPr="009F00BC">
        <w:rPr>
          <w:rFonts w:ascii="Times New Roman" w:eastAsia="Calibri" w:hAnsi="Times New Roman" w:cs="Times New Roman"/>
          <w:i/>
          <w:iCs/>
          <w:color w:val="002060"/>
        </w:rPr>
        <w:t>All wanton violence committed against persons in the invaded country, all destruction of property not commanded by the authorized officer, all robbery, all pillage or sacking, even after taking a place by main force, all rape, wounding, maiming, or killing of such inhabitants, are prohibited under the penalty of death, or such other severe punishment as may seem adequate for the gravity of the offense.</w:t>
      </w:r>
    </w:p>
    <w:p w14:paraId="55144045" w14:textId="77777777" w:rsidR="004B359C" w:rsidRPr="009F00BC" w:rsidRDefault="004B359C" w:rsidP="000D1DD6">
      <w:pPr>
        <w:spacing w:line="240" w:lineRule="auto"/>
        <w:jc w:val="both"/>
        <w:rPr>
          <w:rFonts w:ascii="Times New Roman" w:eastAsia="Calibri" w:hAnsi="Times New Roman" w:cs="Times New Roman"/>
          <w:i/>
          <w:iCs/>
          <w:color w:val="002060"/>
        </w:rPr>
      </w:pPr>
      <w:r w:rsidRPr="009F00BC">
        <w:rPr>
          <w:rFonts w:ascii="Times New Roman" w:eastAsia="Calibri" w:hAnsi="Times New Roman" w:cs="Times New Roman"/>
          <w:i/>
          <w:iCs/>
          <w:color w:val="002060"/>
        </w:rPr>
        <w:t>A soldier, officer or private, in the act of committing such violence, and disobeying a superior ordering him to abstain from it, may be lawfully killed on the spot by such superior.</w:t>
      </w:r>
    </w:p>
    <w:p w14:paraId="698CFE70" w14:textId="52CBED8A" w:rsidR="005E4B8A" w:rsidRPr="009F00BC" w:rsidRDefault="005E4B8A" w:rsidP="00A43DC4">
      <w:pPr>
        <w:spacing w:after="120" w:line="240" w:lineRule="auto"/>
        <w:jc w:val="both"/>
        <w:rPr>
          <w:rFonts w:ascii="Times New Roman" w:eastAsia="Calibri" w:hAnsi="Times New Roman" w:cs="Times New Roman"/>
          <w:color w:val="002060"/>
          <w:lang w:val="en"/>
        </w:rPr>
      </w:pPr>
      <w:r w:rsidRPr="009F00BC">
        <w:rPr>
          <w:rFonts w:ascii="Times New Roman" w:eastAsia="Calibri" w:hAnsi="Times New Roman" w:cs="Times New Roman"/>
          <w:b/>
          <w:bCs/>
          <w:color w:val="002060"/>
          <w:lang w:val="en"/>
        </w:rPr>
        <w:t>Link:</w:t>
      </w:r>
      <w:r w:rsidRPr="009F00BC">
        <w:t xml:space="preserve"> </w:t>
      </w:r>
      <w:r w:rsidRPr="009F00BC">
        <w:rPr>
          <w:rFonts w:ascii="Times New Roman" w:eastAsia="Calibri" w:hAnsi="Times New Roman" w:cs="Times New Roman"/>
          <w:color w:val="002060"/>
          <w:lang w:val="en"/>
        </w:rPr>
        <w:t xml:space="preserve">https://avalon.law.yale.edu/19th_century/lieber.asp </w:t>
      </w:r>
    </w:p>
    <w:p w14:paraId="02E15106" w14:textId="603DB138" w:rsidR="009252D6" w:rsidRDefault="009252D6" w:rsidP="009252D6">
      <w:pPr>
        <w:spacing w:after="120" w:line="240" w:lineRule="auto"/>
        <w:jc w:val="both"/>
        <w:rPr>
          <w:rFonts w:ascii="Times New Roman" w:hAnsi="Times New Roman" w:cs="Times New Roman"/>
          <w:color w:val="002060"/>
        </w:rPr>
      </w:pPr>
      <w:r>
        <w:rPr>
          <w:rFonts w:ascii="Times New Roman" w:hAnsi="Times New Roman" w:cs="Times New Roman"/>
          <w:color w:val="002060"/>
        </w:rPr>
        <w:t xml:space="preserve">Whereas, </w:t>
      </w:r>
      <w:r w:rsidRPr="0045105A">
        <w:rPr>
          <w:rFonts w:ascii="Times New Roman" w:hAnsi="Times New Roman" w:cs="Times New Roman"/>
          <w:b/>
          <w:bCs/>
          <w:color w:val="002060"/>
        </w:rPr>
        <w:t>Ex parte Milligan, 71 U.S. 4 Wall. 2 2 (1866)</w:t>
      </w:r>
      <w:r>
        <w:rPr>
          <w:rFonts w:ascii="Times New Roman" w:hAnsi="Times New Roman" w:cs="Times New Roman"/>
          <w:color w:val="002060"/>
        </w:rPr>
        <w:t xml:space="preserve"> ruled that</w:t>
      </w:r>
      <w:r w:rsidR="00FE26FC">
        <w:rPr>
          <w:rFonts w:ascii="Times New Roman" w:hAnsi="Times New Roman" w:cs="Times New Roman"/>
          <w:color w:val="002060"/>
        </w:rPr>
        <w:t xml:space="preserve"> t</w:t>
      </w:r>
      <w:r w:rsidR="00FE26FC" w:rsidRPr="00FE26FC">
        <w:rPr>
          <w:rFonts w:ascii="Times New Roman" w:hAnsi="Times New Roman" w:cs="Times New Roman"/>
          <w:color w:val="002060"/>
        </w:rPr>
        <w:t>rying citizens in military courts is unconstitutional when civilian courts are still operating. Trial by military tribunal is constitutional only when there is no power left but the military, and the military may validly try criminals only as long as is absolutely necessary.</w:t>
      </w:r>
      <w:r w:rsidR="00FE26FC">
        <w:rPr>
          <w:rFonts w:ascii="Times New Roman" w:hAnsi="Times New Roman" w:cs="Times New Roman"/>
          <w:color w:val="002060"/>
        </w:rPr>
        <w:t xml:space="preserve"> </w:t>
      </w:r>
      <w:r>
        <w:rPr>
          <w:rFonts w:ascii="Times New Roman" w:hAnsi="Times New Roman" w:cs="Times New Roman"/>
          <w:color w:val="002060"/>
        </w:rPr>
        <w:t>However,</w:t>
      </w:r>
      <w:r w:rsidRPr="00092316">
        <w:rPr>
          <w:rFonts w:ascii="Times New Roman" w:hAnsi="Times New Roman" w:cs="Times New Roman"/>
          <w:color w:val="002060"/>
        </w:rPr>
        <w:t xml:space="preserve"> the Reconstruction Acts were never repealed, </w:t>
      </w:r>
      <w:r>
        <w:rPr>
          <w:rFonts w:ascii="Times New Roman" w:hAnsi="Times New Roman" w:cs="Times New Roman"/>
          <w:color w:val="002060"/>
        </w:rPr>
        <w:t xml:space="preserve">and therefore, </w:t>
      </w:r>
      <w:r w:rsidRPr="00092316">
        <w:rPr>
          <w:rFonts w:ascii="Times New Roman" w:hAnsi="Times New Roman" w:cs="Times New Roman"/>
          <w:color w:val="002060"/>
        </w:rPr>
        <w:t>no functioning civilian courts</w:t>
      </w:r>
      <w:r>
        <w:rPr>
          <w:rFonts w:ascii="Times New Roman" w:hAnsi="Times New Roman" w:cs="Times New Roman"/>
          <w:color w:val="002060"/>
        </w:rPr>
        <w:t xml:space="preserve"> are available. In fact, the Supreme Court of the United States ruled that: “Neither the legislature nor any executive or judicial officer may disregard the provisions of the constitution in case of emergency ....”</w:t>
      </w:r>
    </w:p>
    <w:p w14:paraId="5205A651" w14:textId="77777777" w:rsidR="00C77362" w:rsidRPr="00C77362" w:rsidRDefault="00C77362" w:rsidP="00C77362">
      <w:pPr>
        <w:spacing w:after="120" w:line="240" w:lineRule="auto"/>
        <w:jc w:val="both"/>
        <w:rPr>
          <w:rFonts w:ascii="Times New Roman" w:eastAsia="Calibri" w:hAnsi="Times New Roman" w:cs="Times New Roman"/>
          <w:color w:val="002060"/>
        </w:rPr>
      </w:pPr>
      <w:r w:rsidRPr="00C77362">
        <w:rPr>
          <w:rFonts w:ascii="Times New Roman" w:eastAsia="Calibri" w:hAnsi="Times New Roman" w:cs="Times New Roman"/>
          <w:color w:val="002060"/>
        </w:rPr>
        <w:t>"The Constitution for the United States is a law for rulers and people equally in war and in peace…at all times, and under all circumstances. No doctrine…was ever invented… than that any of its provisions can be suspended during any of the exigencies [emergencies/urgencies] of government." pp. 120-121</w:t>
      </w:r>
    </w:p>
    <w:p w14:paraId="3DCA5455" w14:textId="77777777" w:rsidR="00C77362" w:rsidRPr="00C77362" w:rsidRDefault="00C77362" w:rsidP="00C77362">
      <w:pPr>
        <w:spacing w:after="120" w:line="240" w:lineRule="auto"/>
        <w:jc w:val="both"/>
        <w:rPr>
          <w:rFonts w:ascii="Times New Roman" w:eastAsia="Calibri" w:hAnsi="Times New Roman" w:cs="Times New Roman"/>
          <w:color w:val="002060"/>
        </w:rPr>
      </w:pPr>
      <w:r w:rsidRPr="00C77362">
        <w:rPr>
          <w:rFonts w:ascii="Times New Roman" w:eastAsia="Calibri" w:hAnsi="Times New Roman" w:cs="Times New Roman"/>
          <w:color w:val="002060"/>
        </w:rPr>
        <w:t>“...there is no law for the government of the citizens, the armies or the navy of the United States, within American jurisdiction, which is not contained in or derived from the Constitution.” p. 141</w:t>
      </w:r>
    </w:p>
    <w:p w14:paraId="161211BB" w14:textId="77777777" w:rsidR="00C77362" w:rsidRPr="00C77362" w:rsidRDefault="00C77362" w:rsidP="00C77362">
      <w:pPr>
        <w:spacing w:after="120" w:line="240" w:lineRule="auto"/>
        <w:jc w:val="both"/>
        <w:rPr>
          <w:rFonts w:ascii="Times New Roman" w:eastAsia="Calibri" w:hAnsi="Times New Roman" w:cs="Times New Roman"/>
          <w:color w:val="002060"/>
        </w:rPr>
      </w:pPr>
      <w:r w:rsidRPr="00C77362">
        <w:rPr>
          <w:rFonts w:ascii="Times New Roman" w:eastAsia="Calibri" w:hAnsi="Times New Roman" w:cs="Times New Roman"/>
          <w:color w:val="002060"/>
        </w:rPr>
        <w:t>In 16 American Jurisprudence 2d, a legal encyclopedia of United States law, suspension of the Constitution is prohibited, as follows:</w:t>
      </w:r>
    </w:p>
    <w:p w14:paraId="4E3EE609" w14:textId="77777777" w:rsidR="00C77362" w:rsidRPr="00C77362" w:rsidRDefault="00C77362" w:rsidP="00C77362">
      <w:pPr>
        <w:spacing w:after="120" w:line="240" w:lineRule="auto"/>
        <w:jc w:val="both"/>
        <w:rPr>
          <w:rFonts w:ascii="Times New Roman" w:eastAsia="Calibri" w:hAnsi="Times New Roman" w:cs="Times New Roman"/>
          <w:color w:val="002060"/>
        </w:rPr>
      </w:pPr>
      <w:r w:rsidRPr="00C77362">
        <w:rPr>
          <w:rFonts w:ascii="Times New Roman" w:eastAsia="Calibri" w:hAnsi="Times New Roman" w:cs="Times New Roman"/>
          <w:color w:val="002060"/>
        </w:rPr>
        <w:t>“It is sometimes argued that the existence of an emergency allows the existence and operation of powers, national or state, which violate the inhibitions of the Federal Constitution. The rule is quite otherwise. NO emergency justifies the violation of any of the provisions of the United States Constitution." Section 71</w:t>
      </w:r>
    </w:p>
    <w:p w14:paraId="5E0BBC76" w14:textId="1018CB06" w:rsidR="00C77362" w:rsidRDefault="00C77362" w:rsidP="00C77362">
      <w:pPr>
        <w:spacing w:after="120" w:line="240" w:lineRule="auto"/>
        <w:jc w:val="both"/>
        <w:rPr>
          <w:rFonts w:ascii="Times New Roman" w:eastAsia="Calibri" w:hAnsi="Times New Roman" w:cs="Times New Roman"/>
          <w:color w:val="002060"/>
        </w:rPr>
      </w:pPr>
      <w:r w:rsidRPr="00C77362">
        <w:rPr>
          <w:rFonts w:ascii="Times New Roman" w:eastAsia="Calibri" w:hAnsi="Times New Roman" w:cs="Times New Roman"/>
          <w:color w:val="002060"/>
        </w:rPr>
        <w:t>"...Neither the legislature nor any executive or judicial officer may disregard the provisions of the Constitution in case of an emergency…"</w:t>
      </w:r>
    </w:p>
    <w:p w14:paraId="22316937" w14:textId="6B9EB481" w:rsidR="000F0B21" w:rsidRPr="00C77362" w:rsidRDefault="000F0B21" w:rsidP="00C77362">
      <w:pPr>
        <w:spacing w:after="120" w:line="240" w:lineRule="auto"/>
        <w:jc w:val="both"/>
        <w:rPr>
          <w:rFonts w:ascii="Times New Roman" w:eastAsia="Calibri" w:hAnsi="Times New Roman" w:cs="Times New Roman"/>
          <w:color w:val="002060"/>
        </w:rPr>
      </w:pPr>
      <w:r w:rsidRPr="000F0B21">
        <w:rPr>
          <w:rFonts w:ascii="Times New Roman" w:eastAsia="Calibri" w:hAnsi="Times New Roman" w:cs="Times New Roman"/>
          <w:color w:val="002060"/>
        </w:rPr>
        <w:t>Therefore, ANYONE who declares the suspension of constitutionally guaranteed rights (to</w:t>
      </w:r>
      <w:r w:rsidR="00132F03">
        <w:rPr>
          <w:rFonts w:ascii="Times New Roman" w:eastAsia="Calibri" w:hAnsi="Times New Roman" w:cs="Times New Roman"/>
          <w:color w:val="002060"/>
        </w:rPr>
        <w:t xml:space="preserve"> </w:t>
      </w:r>
      <w:r w:rsidRPr="000F0B21">
        <w:rPr>
          <w:rFonts w:ascii="Times New Roman" w:eastAsia="Calibri" w:hAnsi="Times New Roman" w:cs="Times New Roman"/>
          <w:color w:val="002060"/>
        </w:rPr>
        <w:t>travel</w:t>
      </w:r>
      <w:r w:rsidR="00132F03">
        <w:rPr>
          <w:rFonts w:ascii="Times New Roman" w:eastAsia="Calibri" w:hAnsi="Times New Roman" w:cs="Times New Roman"/>
          <w:color w:val="002060"/>
        </w:rPr>
        <w:t xml:space="preserve"> unencumbered</w:t>
      </w:r>
      <w:r w:rsidRPr="000F0B21">
        <w:rPr>
          <w:rFonts w:ascii="Times New Roman" w:eastAsia="Calibri" w:hAnsi="Times New Roman" w:cs="Times New Roman"/>
          <w:color w:val="002060"/>
        </w:rPr>
        <w:t>, peaceabl</w:t>
      </w:r>
      <w:r w:rsidR="00132F03">
        <w:rPr>
          <w:rFonts w:ascii="Times New Roman" w:eastAsia="Calibri" w:hAnsi="Times New Roman" w:cs="Times New Roman"/>
          <w:color w:val="002060"/>
        </w:rPr>
        <w:t>e</w:t>
      </w:r>
      <w:r w:rsidRPr="000F0B21">
        <w:rPr>
          <w:rFonts w:ascii="Times New Roman" w:eastAsia="Calibri" w:hAnsi="Times New Roman" w:cs="Times New Roman"/>
          <w:color w:val="002060"/>
        </w:rPr>
        <w:t xml:space="preserve"> assembl</w:t>
      </w:r>
      <w:r w:rsidR="00132F03">
        <w:rPr>
          <w:rFonts w:ascii="Times New Roman" w:eastAsia="Calibri" w:hAnsi="Times New Roman" w:cs="Times New Roman"/>
          <w:color w:val="002060"/>
        </w:rPr>
        <w:t>y</w:t>
      </w:r>
      <w:r w:rsidRPr="000F0B21">
        <w:rPr>
          <w:rFonts w:ascii="Times New Roman" w:eastAsia="Calibri" w:hAnsi="Times New Roman" w:cs="Times New Roman"/>
          <w:color w:val="002060"/>
        </w:rPr>
        <w:t xml:space="preserve">, earn a living, </w:t>
      </w:r>
      <w:r w:rsidR="00365878">
        <w:rPr>
          <w:rFonts w:ascii="Times New Roman" w:eastAsia="Calibri" w:hAnsi="Times New Roman" w:cs="Times New Roman"/>
          <w:color w:val="002060"/>
        </w:rPr>
        <w:t>religious practices</w:t>
      </w:r>
      <w:r w:rsidRPr="000F0B21">
        <w:rPr>
          <w:rFonts w:ascii="Times New Roman" w:eastAsia="Calibri" w:hAnsi="Times New Roman" w:cs="Times New Roman"/>
          <w:color w:val="002060"/>
        </w:rPr>
        <w:t xml:space="preserve">, </w:t>
      </w:r>
      <w:r w:rsidR="00132F03">
        <w:rPr>
          <w:rFonts w:ascii="Times New Roman" w:eastAsia="Calibri" w:hAnsi="Times New Roman" w:cs="Times New Roman"/>
          <w:color w:val="002060"/>
        </w:rPr>
        <w:t>and etcetera</w:t>
      </w:r>
      <w:r w:rsidRPr="000F0B21">
        <w:rPr>
          <w:rFonts w:ascii="Times New Roman" w:eastAsia="Calibri" w:hAnsi="Times New Roman" w:cs="Times New Roman"/>
          <w:color w:val="002060"/>
        </w:rPr>
        <w:t>) and/or attempts to enforce such suspension within the 50 independent, sovereign, continental</w:t>
      </w:r>
      <w:r w:rsidR="00CA713D">
        <w:rPr>
          <w:rFonts w:ascii="Times New Roman" w:eastAsia="Calibri" w:hAnsi="Times New Roman" w:cs="Times New Roman"/>
          <w:color w:val="002060"/>
        </w:rPr>
        <w:t>,</w:t>
      </w:r>
      <w:r w:rsidRPr="000F0B21">
        <w:rPr>
          <w:rFonts w:ascii="Times New Roman" w:eastAsia="Calibri" w:hAnsi="Times New Roman" w:cs="Times New Roman"/>
          <w:color w:val="002060"/>
        </w:rPr>
        <w:t xml:space="preserve"> </w:t>
      </w:r>
      <w:r w:rsidR="00132F03">
        <w:rPr>
          <w:rFonts w:ascii="Times New Roman" w:eastAsia="Calibri" w:hAnsi="Times New Roman" w:cs="Times New Roman"/>
          <w:color w:val="002060"/>
        </w:rPr>
        <w:t>u</w:t>
      </w:r>
      <w:r w:rsidRPr="000F0B21">
        <w:rPr>
          <w:rFonts w:ascii="Times New Roman" w:eastAsia="Calibri" w:hAnsi="Times New Roman" w:cs="Times New Roman"/>
          <w:color w:val="002060"/>
        </w:rPr>
        <w:t>nited</w:t>
      </w:r>
      <w:r w:rsidR="00CA713D">
        <w:rPr>
          <w:rFonts w:ascii="Times New Roman" w:eastAsia="Calibri" w:hAnsi="Times New Roman" w:cs="Times New Roman"/>
          <w:color w:val="002060"/>
        </w:rPr>
        <w:t>,</w:t>
      </w:r>
      <w:r w:rsidR="00132F03">
        <w:rPr>
          <w:rFonts w:ascii="Times New Roman" w:eastAsia="Calibri" w:hAnsi="Times New Roman" w:cs="Times New Roman"/>
          <w:color w:val="002060"/>
        </w:rPr>
        <w:t xml:space="preserve"> and republic</w:t>
      </w:r>
      <w:r w:rsidRPr="000F0B21">
        <w:rPr>
          <w:rFonts w:ascii="Times New Roman" w:eastAsia="Calibri" w:hAnsi="Times New Roman" w:cs="Times New Roman"/>
          <w:color w:val="002060"/>
        </w:rPr>
        <w:t xml:space="preserve"> states of America</w:t>
      </w:r>
      <w:r w:rsidR="00CA713D">
        <w:rPr>
          <w:rFonts w:ascii="Times New Roman" w:eastAsia="Calibri" w:hAnsi="Times New Roman" w:cs="Times New Roman"/>
          <w:color w:val="002060"/>
        </w:rPr>
        <w:t>;</w:t>
      </w:r>
      <w:r w:rsidRPr="000F0B21">
        <w:rPr>
          <w:rFonts w:ascii="Times New Roman" w:eastAsia="Calibri" w:hAnsi="Times New Roman" w:cs="Times New Roman"/>
          <w:color w:val="002060"/>
        </w:rPr>
        <w:t xml:space="preserve"> is </w:t>
      </w:r>
      <w:r w:rsidR="00132F03">
        <w:rPr>
          <w:rFonts w:ascii="Times New Roman" w:eastAsia="Calibri" w:hAnsi="Times New Roman" w:cs="Times New Roman"/>
          <w:color w:val="002060"/>
        </w:rPr>
        <w:t>waging</w:t>
      </w:r>
      <w:r w:rsidRPr="000F0B21">
        <w:rPr>
          <w:rFonts w:ascii="Times New Roman" w:eastAsia="Calibri" w:hAnsi="Times New Roman" w:cs="Times New Roman"/>
          <w:color w:val="002060"/>
        </w:rPr>
        <w:t xml:space="preserve"> war against </w:t>
      </w:r>
      <w:r w:rsidR="00132F03">
        <w:rPr>
          <w:rFonts w:ascii="Times New Roman" w:eastAsia="Calibri" w:hAnsi="Times New Roman" w:cs="Times New Roman"/>
          <w:color w:val="002060"/>
        </w:rPr>
        <w:t xml:space="preserve">the </w:t>
      </w:r>
      <w:r w:rsidRPr="000F0B21">
        <w:rPr>
          <w:rFonts w:ascii="Times New Roman" w:eastAsia="Calibri" w:hAnsi="Times New Roman" w:cs="Times New Roman"/>
          <w:color w:val="002060"/>
        </w:rPr>
        <w:t xml:space="preserve">constitution(s) and, </w:t>
      </w:r>
      <w:r w:rsidR="00132F03">
        <w:rPr>
          <w:rFonts w:ascii="Times New Roman" w:eastAsia="Calibri" w:hAnsi="Times New Roman" w:cs="Times New Roman"/>
          <w:color w:val="002060"/>
        </w:rPr>
        <w:t>by extension - W</w:t>
      </w:r>
      <w:r w:rsidRPr="000F0B21">
        <w:rPr>
          <w:rFonts w:ascii="Times New Roman" w:eastAsia="Calibri" w:hAnsi="Times New Roman" w:cs="Times New Roman"/>
          <w:color w:val="002060"/>
        </w:rPr>
        <w:t xml:space="preserve">e, </w:t>
      </w:r>
      <w:r w:rsidR="00132F03">
        <w:rPr>
          <w:rFonts w:ascii="Times New Roman" w:eastAsia="Calibri" w:hAnsi="Times New Roman" w:cs="Times New Roman"/>
          <w:color w:val="002060"/>
        </w:rPr>
        <w:t>T</w:t>
      </w:r>
      <w:r w:rsidRPr="000F0B21">
        <w:rPr>
          <w:rFonts w:ascii="Times New Roman" w:eastAsia="Calibri" w:hAnsi="Times New Roman" w:cs="Times New Roman"/>
          <w:color w:val="002060"/>
        </w:rPr>
        <w:t xml:space="preserve">he </w:t>
      </w:r>
      <w:r w:rsidR="00132F03">
        <w:rPr>
          <w:rFonts w:ascii="Times New Roman" w:eastAsia="Calibri" w:hAnsi="Times New Roman" w:cs="Times New Roman"/>
          <w:color w:val="002060"/>
        </w:rPr>
        <w:t>P</w:t>
      </w:r>
      <w:r w:rsidRPr="000F0B21">
        <w:rPr>
          <w:rFonts w:ascii="Times New Roman" w:eastAsia="Calibri" w:hAnsi="Times New Roman" w:cs="Times New Roman"/>
          <w:color w:val="002060"/>
        </w:rPr>
        <w:t xml:space="preserve">eople. They violate their constitutional oath and, thus, immediately forfeit their office and authority and their proclamations may be disregarded with impunity and that means </w:t>
      </w:r>
      <w:r w:rsidR="00133D1B">
        <w:rPr>
          <w:rFonts w:ascii="Times New Roman" w:eastAsia="Calibri" w:hAnsi="Times New Roman" w:cs="Times New Roman"/>
          <w:color w:val="002060"/>
        </w:rPr>
        <w:t>any one</w:t>
      </w:r>
      <w:r w:rsidRPr="000F0B21">
        <w:rPr>
          <w:rFonts w:ascii="Times New Roman" w:eastAsia="Calibri" w:hAnsi="Times New Roman" w:cs="Times New Roman"/>
          <w:color w:val="002060"/>
        </w:rPr>
        <w:t>; even the Governor and President</w:t>
      </w:r>
      <w:r w:rsidR="00133D1B">
        <w:rPr>
          <w:rFonts w:ascii="Times New Roman" w:eastAsia="Calibri" w:hAnsi="Times New Roman" w:cs="Times New Roman"/>
          <w:color w:val="002060"/>
        </w:rPr>
        <w:t>.</w:t>
      </w:r>
    </w:p>
    <w:p w14:paraId="554B80EB" w14:textId="227F7D20" w:rsidR="00AD33B4" w:rsidRPr="004E0707" w:rsidRDefault="00AD33B4" w:rsidP="00A43DC4">
      <w:pPr>
        <w:spacing w:after="120" w:line="240" w:lineRule="auto"/>
        <w:jc w:val="both"/>
        <w:rPr>
          <w:rFonts w:ascii="Times New Roman" w:eastAsia="Calibri" w:hAnsi="Times New Roman" w:cs="Times New Roman"/>
          <w:color w:val="002060"/>
          <w:lang w:val="en"/>
        </w:rPr>
      </w:pPr>
      <w:r w:rsidRPr="004E0707">
        <w:rPr>
          <w:rFonts w:ascii="Times New Roman" w:eastAsia="Calibri" w:hAnsi="Times New Roman" w:cs="Times New Roman"/>
          <w:color w:val="002060"/>
          <w:lang w:val="en"/>
        </w:rPr>
        <w:t>In 1867, the Fourteenth Amendment was added to the Constitution for the united States of America, but was never lawfully ratified by Constitutional Congress, nor presented to the President to actually be signed into law. This “</w:t>
      </w:r>
      <w:r w:rsidR="00085D07" w:rsidRPr="004E0707">
        <w:rPr>
          <w:rFonts w:ascii="Times New Roman" w:eastAsia="Calibri" w:hAnsi="Times New Roman" w:cs="Times New Roman"/>
          <w:color w:val="002060"/>
          <w:lang w:val="en"/>
        </w:rPr>
        <w:t>legislation”</w:t>
      </w:r>
      <w:r w:rsidRPr="004E0707">
        <w:rPr>
          <w:rFonts w:ascii="Times New Roman" w:eastAsia="Calibri" w:hAnsi="Times New Roman" w:cs="Times New Roman"/>
          <w:color w:val="002060"/>
          <w:lang w:val="en"/>
        </w:rPr>
        <w:t xml:space="preserve"> </w:t>
      </w:r>
      <w:r w:rsidR="00E756CC" w:rsidRPr="004E0707">
        <w:rPr>
          <w:rFonts w:ascii="Times New Roman" w:eastAsia="Calibri" w:hAnsi="Times New Roman" w:cs="Times New Roman"/>
          <w:color w:val="002060"/>
          <w:lang w:val="en"/>
        </w:rPr>
        <w:t>converted</w:t>
      </w:r>
      <w:r w:rsidRPr="004E0707">
        <w:rPr>
          <w:rFonts w:ascii="Times New Roman" w:eastAsia="Calibri" w:hAnsi="Times New Roman" w:cs="Times New Roman"/>
          <w:color w:val="002060"/>
          <w:lang w:val="en"/>
        </w:rPr>
        <w:t xml:space="preserve"> “Whites” and “Blacks” slaves</w:t>
      </w:r>
      <w:r w:rsidR="00085D07" w:rsidRPr="004E0707">
        <w:rPr>
          <w:rFonts w:ascii="Times New Roman" w:eastAsia="Calibri" w:hAnsi="Times New Roman" w:cs="Times New Roman"/>
          <w:color w:val="002060"/>
          <w:lang w:val="en"/>
        </w:rPr>
        <w:t>,</w:t>
      </w:r>
      <w:r w:rsidRPr="004E0707">
        <w:rPr>
          <w:rFonts w:ascii="Times New Roman" w:eastAsia="Calibri" w:hAnsi="Times New Roman" w:cs="Times New Roman"/>
          <w:color w:val="002060"/>
          <w:lang w:val="en"/>
        </w:rPr>
        <w:t xml:space="preserve"> as stated by President Johnson.</w:t>
      </w:r>
    </w:p>
    <w:p w14:paraId="6B2D5182" w14:textId="585F3CC6" w:rsidR="00A0724B" w:rsidRPr="004E0707" w:rsidRDefault="00A0724B" w:rsidP="00A43DC4">
      <w:pPr>
        <w:spacing w:after="120" w:line="240" w:lineRule="auto"/>
        <w:jc w:val="both"/>
        <w:rPr>
          <w:rFonts w:ascii="Times New Roman" w:eastAsia="Calibri" w:hAnsi="Times New Roman" w:cs="Times New Roman"/>
          <w:color w:val="002060"/>
          <w:lang w:val="en"/>
        </w:rPr>
      </w:pPr>
      <w:r w:rsidRPr="004E0707">
        <w:rPr>
          <w:rFonts w:ascii="Times New Roman" w:eastAsia="Calibri" w:hAnsi="Times New Roman" w:cs="Times New Roman"/>
          <w:color w:val="002060"/>
          <w:lang w:val="en"/>
        </w:rPr>
        <w:t>On June 30th, 1868; Governor Worth was removed from office, because he opposed the Reconstruction Act, the Fourteenth Amendment, and Military Rule (aka: Martial Law).</w:t>
      </w:r>
    </w:p>
    <w:p w14:paraId="140081E7" w14:textId="538D35A4" w:rsidR="0073675B" w:rsidRPr="004E0707" w:rsidRDefault="0073675B" w:rsidP="00A43DC4">
      <w:pPr>
        <w:spacing w:after="120" w:line="240" w:lineRule="auto"/>
        <w:jc w:val="both"/>
        <w:rPr>
          <w:rFonts w:ascii="Times New Roman" w:eastAsia="Calibri" w:hAnsi="Times New Roman" w:cs="Times New Roman"/>
          <w:color w:val="002060"/>
          <w:lang w:val="en"/>
        </w:rPr>
      </w:pPr>
      <w:r w:rsidRPr="004E0707">
        <w:rPr>
          <w:rFonts w:ascii="Times New Roman" w:eastAsia="Calibri" w:hAnsi="Times New Roman" w:cs="Times New Roman"/>
          <w:color w:val="002060"/>
          <w:lang w:val="en"/>
        </w:rPr>
        <w:t>March 9th, 1933; the “U.S. citizen” or “Person” was added to the Trading With The Enemies Act, thereby making them “Enemy Combatants” to the United States.</w:t>
      </w:r>
    </w:p>
    <w:p w14:paraId="58AB62C7" w14:textId="0F974ABE" w:rsidR="0073675B" w:rsidRPr="004E0707" w:rsidRDefault="0073675B" w:rsidP="00A43DC4">
      <w:pPr>
        <w:spacing w:after="120" w:line="240" w:lineRule="auto"/>
        <w:jc w:val="both"/>
        <w:rPr>
          <w:rFonts w:ascii="Times New Roman" w:eastAsia="Calibri" w:hAnsi="Times New Roman" w:cs="Times New Roman"/>
          <w:color w:val="002060"/>
          <w:lang w:val="en"/>
        </w:rPr>
      </w:pPr>
      <w:r w:rsidRPr="004E0707">
        <w:rPr>
          <w:rFonts w:ascii="Times New Roman" w:eastAsia="Calibri" w:hAnsi="Times New Roman" w:cs="Times New Roman"/>
          <w:color w:val="002060"/>
          <w:lang w:val="en"/>
        </w:rPr>
        <w:t>April 5th, 1933; Executive Order 6102</w:t>
      </w:r>
      <w:r w:rsidR="005555FF" w:rsidRPr="004E0707">
        <w:rPr>
          <w:rFonts w:ascii="Times New Roman" w:eastAsia="Calibri" w:hAnsi="Times New Roman" w:cs="Times New Roman"/>
          <w:color w:val="002060"/>
          <w:lang w:val="en"/>
        </w:rPr>
        <w:t xml:space="preserve"> </w:t>
      </w:r>
      <w:r w:rsidR="00E9442B" w:rsidRPr="004E0707">
        <w:rPr>
          <w:rFonts w:ascii="Times New Roman" w:eastAsia="Calibri" w:hAnsi="Times New Roman" w:cs="Times New Roman"/>
          <w:color w:val="002060"/>
          <w:lang w:val="en"/>
        </w:rPr>
        <w:t xml:space="preserve">(aka: Gold Repeal Act) </w:t>
      </w:r>
      <w:r w:rsidR="005555FF" w:rsidRPr="004E0707">
        <w:rPr>
          <w:rFonts w:ascii="Times New Roman" w:eastAsia="Calibri" w:hAnsi="Times New Roman" w:cs="Times New Roman"/>
          <w:color w:val="002060"/>
          <w:lang w:val="en"/>
        </w:rPr>
        <w:t>was issued to make it illegal for “U.S. citizens” to own gold.</w:t>
      </w:r>
    </w:p>
    <w:p w14:paraId="2CAB7EDE" w14:textId="456612BA" w:rsidR="00A43DC4" w:rsidRPr="004E0707" w:rsidRDefault="00A43DC4" w:rsidP="00A43DC4">
      <w:pPr>
        <w:spacing w:after="120" w:line="240" w:lineRule="auto"/>
        <w:jc w:val="both"/>
        <w:rPr>
          <w:rFonts w:ascii="Times New Roman" w:eastAsia="Calibri" w:hAnsi="Times New Roman" w:cs="Times New Roman"/>
          <w:color w:val="002060"/>
          <w:lang w:val="en"/>
        </w:rPr>
      </w:pPr>
      <w:r w:rsidRPr="004E0707">
        <w:rPr>
          <w:rFonts w:ascii="Times New Roman" w:eastAsia="Calibri" w:hAnsi="Times New Roman" w:cs="Times New Roman"/>
          <w:color w:val="002060"/>
          <w:lang w:val="en"/>
        </w:rPr>
        <w:t>December 26, 1933</w:t>
      </w:r>
      <w:r w:rsidR="002F3A2B" w:rsidRPr="004E0707">
        <w:rPr>
          <w:rFonts w:ascii="Times New Roman" w:eastAsia="Calibri" w:hAnsi="Times New Roman" w:cs="Times New Roman"/>
          <w:color w:val="002060"/>
          <w:lang w:val="en"/>
        </w:rPr>
        <w:t xml:space="preserve">; </w:t>
      </w:r>
      <w:r w:rsidRPr="004E0707">
        <w:rPr>
          <w:rFonts w:ascii="Times New Roman" w:eastAsia="Calibri" w:hAnsi="Times New Roman" w:cs="Times New Roman"/>
          <w:color w:val="002060"/>
          <w:lang w:val="en"/>
        </w:rPr>
        <w:t>49 Statute 3097 Treaty Series 881 (Convention on Rights and Duties of States) stated C</w:t>
      </w:r>
      <w:r w:rsidR="00ED292F" w:rsidRPr="004E0707">
        <w:rPr>
          <w:rFonts w:ascii="Times New Roman" w:eastAsia="Calibri" w:hAnsi="Times New Roman" w:cs="Times New Roman"/>
          <w:color w:val="002060"/>
          <w:lang w:val="en"/>
        </w:rPr>
        <w:t>ongress</w:t>
      </w:r>
      <w:r w:rsidRPr="004E0707">
        <w:rPr>
          <w:rFonts w:ascii="Times New Roman" w:eastAsia="Calibri" w:hAnsi="Times New Roman" w:cs="Times New Roman"/>
          <w:color w:val="002060"/>
          <w:lang w:val="en"/>
        </w:rPr>
        <w:t xml:space="preserve"> replaced S</w:t>
      </w:r>
      <w:r w:rsidR="00ED292F" w:rsidRPr="004E0707">
        <w:rPr>
          <w:rFonts w:ascii="Times New Roman" w:eastAsia="Calibri" w:hAnsi="Times New Roman" w:cs="Times New Roman"/>
          <w:color w:val="002060"/>
          <w:lang w:val="en"/>
        </w:rPr>
        <w:t>tatutes</w:t>
      </w:r>
      <w:r w:rsidRPr="004E0707">
        <w:rPr>
          <w:rFonts w:ascii="Times New Roman" w:eastAsia="Calibri" w:hAnsi="Times New Roman" w:cs="Times New Roman"/>
          <w:color w:val="002060"/>
          <w:lang w:val="en"/>
        </w:rPr>
        <w:t xml:space="preserve"> with international law, placing all S</w:t>
      </w:r>
      <w:r w:rsidR="00ED292F" w:rsidRPr="004E0707">
        <w:rPr>
          <w:rFonts w:ascii="Times New Roman" w:eastAsia="Calibri" w:hAnsi="Times New Roman" w:cs="Times New Roman"/>
          <w:color w:val="002060"/>
          <w:lang w:val="en"/>
        </w:rPr>
        <w:t>tates</w:t>
      </w:r>
      <w:r w:rsidRPr="004E0707">
        <w:rPr>
          <w:rFonts w:ascii="Times New Roman" w:eastAsia="Calibri" w:hAnsi="Times New Roman" w:cs="Times New Roman"/>
          <w:color w:val="002060"/>
          <w:lang w:val="en"/>
        </w:rPr>
        <w:t xml:space="preserve"> under international law.</w:t>
      </w:r>
    </w:p>
    <w:p w14:paraId="593D2200" w14:textId="7D4D2010" w:rsidR="005B0B90" w:rsidRDefault="00A43DC4" w:rsidP="005B0B90">
      <w:pPr>
        <w:spacing w:after="120" w:line="240" w:lineRule="auto"/>
        <w:jc w:val="both"/>
        <w:rPr>
          <w:rFonts w:ascii="Times New Roman" w:eastAsia="Calibri" w:hAnsi="Times New Roman" w:cs="Times New Roman"/>
          <w:color w:val="002060"/>
          <w:lang w:val="en"/>
        </w:rPr>
      </w:pPr>
      <w:r w:rsidRPr="004E0707">
        <w:rPr>
          <w:rFonts w:ascii="Times New Roman" w:eastAsia="Calibri" w:hAnsi="Times New Roman" w:cs="Times New Roman"/>
          <w:color w:val="002060"/>
          <w:lang w:val="en"/>
        </w:rPr>
        <w:lastRenderedPageBreak/>
        <w:t>December 9, 1945</w:t>
      </w:r>
      <w:r w:rsidR="002F3A2B" w:rsidRPr="004E0707">
        <w:rPr>
          <w:rFonts w:ascii="Times New Roman" w:eastAsia="Calibri" w:hAnsi="Times New Roman" w:cs="Times New Roman"/>
          <w:color w:val="002060"/>
          <w:lang w:val="en"/>
        </w:rPr>
        <w:t>;</w:t>
      </w:r>
      <w:r w:rsidRPr="001812A9">
        <w:rPr>
          <w:rFonts w:ascii="Times New Roman" w:eastAsia="Calibri" w:hAnsi="Times New Roman" w:cs="Times New Roman"/>
          <w:color w:val="002060"/>
          <w:lang w:val="en"/>
        </w:rPr>
        <w:t xml:space="preserve"> the International Organization Immunities Act relinquished every public office of United States to United Nations.</w:t>
      </w:r>
      <w:r w:rsidR="00074836">
        <w:rPr>
          <w:rFonts w:ascii="Times New Roman" w:eastAsia="Calibri" w:hAnsi="Times New Roman" w:cs="Times New Roman"/>
          <w:color w:val="002060"/>
          <w:lang w:val="en"/>
        </w:rPr>
        <w:t xml:space="preserve"> </w:t>
      </w:r>
      <w:r w:rsidR="00074836" w:rsidRPr="00153286">
        <w:rPr>
          <w:rFonts w:ascii="Times New Roman" w:eastAsia="Calibri" w:hAnsi="Times New Roman" w:cs="Times New Roman"/>
          <w:color w:val="002060"/>
          <w:lang w:val="en"/>
        </w:rPr>
        <w:t>Local governments up to the president fall under U.N. jurisdiction. Congress gave the U.N. the right to dictate what laws will be international and gave them the right to tax the States.</w:t>
      </w:r>
      <w:r w:rsidR="005B0B90" w:rsidRPr="00153286">
        <w:rPr>
          <w:rFonts w:ascii="Times New Roman" w:eastAsia="Calibri" w:hAnsi="Times New Roman" w:cs="Times New Roman"/>
          <w:color w:val="002060"/>
          <w:lang w:val="en"/>
        </w:rPr>
        <w:t xml:space="preserve"> </w:t>
      </w:r>
      <w:r w:rsidR="005B0B90" w:rsidRPr="009E25F3">
        <w:rPr>
          <w:rFonts w:ascii="Times New Roman" w:eastAsia="Calibri" w:hAnsi="Times New Roman" w:cs="Times New Roman"/>
          <w:color w:val="002060"/>
          <w:lang w:val="en"/>
        </w:rPr>
        <w:t>Under Senator Barack Hussein Obama's Bill, SB2433, the Poverty Act of 2007, the U</w:t>
      </w:r>
      <w:r w:rsidR="00153286">
        <w:rPr>
          <w:rFonts w:ascii="Times New Roman" w:eastAsia="Calibri" w:hAnsi="Times New Roman" w:cs="Times New Roman"/>
          <w:color w:val="002060"/>
          <w:lang w:val="en"/>
        </w:rPr>
        <w:t>.</w:t>
      </w:r>
      <w:r w:rsidR="005B0B90" w:rsidRPr="009E25F3">
        <w:rPr>
          <w:rFonts w:ascii="Times New Roman" w:eastAsia="Calibri" w:hAnsi="Times New Roman" w:cs="Times New Roman"/>
          <w:color w:val="002060"/>
          <w:lang w:val="en"/>
        </w:rPr>
        <w:t>N</w:t>
      </w:r>
      <w:r w:rsidR="00153286">
        <w:rPr>
          <w:rFonts w:ascii="Times New Roman" w:eastAsia="Calibri" w:hAnsi="Times New Roman" w:cs="Times New Roman"/>
          <w:color w:val="002060"/>
          <w:lang w:val="en"/>
        </w:rPr>
        <w:t>.</w:t>
      </w:r>
      <w:r w:rsidR="005B0B90" w:rsidRPr="009E25F3">
        <w:rPr>
          <w:rFonts w:ascii="Times New Roman" w:eastAsia="Calibri" w:hAnsi="Times New Roman" w:cs="Times New Roman"/>
          <w:color w:val="002060"/>
          <w:lang w:val="en"/>
        </w:rPr>
        <w:t xml:space="preserve"> military forces </w:t>
      </w:r>
      <w:r w:rsidR="00153286">
        <w:rPr>
          <w:rFonts w:ascii="Times New Roman" w:eastAsia="Calibri" w:hAnsi="Times New Roman" w:cs="Times New Roman"/>
          <w:color w:val="002060"/>
          <w:lang w:val="en"/>
        </w:rPr>
        <w:t>are able to</w:t>
      </w:r>
      <w:r w:rsidR="005B0B90" w:rsidRPr="009E25F3">
        <w:rPr>
          <w:rFonts w:ascii="Times New Roman" w:eastAsia="Calibri" w:hAnsi="Times New Roman" w:cs="Times New Roman"/>
          <w:color w:val="002060"/>
          <w:lang w:val="en"/>
        </w:rPr>
        <w:t xml:space="preserve"> step on American soil to confiscate weapons from “U.S. citizens”. Under the Bush Administration, B.A.R. Attorney General Ashcroft and Haliburton established FEMA Concentration Camps for “U.S. citizens” who refuse the new world order/one world government. [</w:t>
      </w:r>
      <w:r w:rsidR="005B0B90">
        <w:rPr>
          <w:rFonts w:ascii="Times New Roman" w:eastAsia="Calibri" w:hAnsi="Times New Roman" w:cs="Times New Roman"/>
          <w:color w:val="002060"/>
          <w:lang w:val="en"/>
        </w:rPr>
        <w:t>This proves</w:t>
      </w:r>
      <w:r w:rsidR="005B0B90" w:rsidRPr="009E25F3">
        <w:rPr>
          <w:rFonts w:ascii="Times New Roman" w:eastAsia="Calibri" w:hAnsi="Times New Roman" w:cs="Times New Roman"/>
          <w:color w:val="002060"/>
          <w:lang w:val="en"/>
        </w:rPr>
        <w:t xml:space="preserve"> the advantage of being a noncitizen, national American </w:t>
      </w:r>
      <w:r w:rsidR="00C95E2E">
        <w:rPr>
          <w:rFonts w:ascii="Times New Roman" w:eastAsia="Calibri" w:hAnsi="Times New Roman" w:cs="Times New Roman"/>
          <w:color w:val="002060"/>
          <w:lang w:val="en"/>
        </w:rPr>
        <w:t xml:space="preserve">and State Citizen </w:t>
      </w:r>
      <w:r w:rsidR="005B0B90" w:rsidRPr="009E25F3">
        <w:rPr>
          <w:rFonts w:ascii="Times New Roman" w:eastAsia="Calibri" w:hAnsi="Times New Roman" w:cs="Times New Roman"/>
          <w:color w:val="002060"/>
          <w:lang w:val="en"/>
        </w:rPr>
        <w:t xml:space="preserve">of </w:t>
      </w:r>
      <w:r w:rsidR="00C95E2E">
        <w:rPr>
          <w:rFonts w:ascii="Times New Roman" w:eastAsia="Calibri" w:hAnsi="Times New Roman" w:cs="Times New Roman"/>
          <w:color w:val="002060"/>
          <w:lang w:val="en"/>
        </w:rPr>
        <w:t xml:space="preserve">the </w:t>
      </w:r>
      <w:r w:rsidR="005B0B90">
        <w:rPr>
          <w:rFonts w:ascii="Times New Roman" w:eastAsia="Calibri" w:hAnsi="Times New Roman" w:cs="Times New Roman"/>
          <w:color w:val="002060"/>
          <w:lang w:val="en"/>
        </w:rPr>
        <w:t xml:space="preserve">republic </w:t>
      </w:r>
      <w:r w:rsidR="005B0B90" w:rsidRPr="009E25F3">
        <w:rPr>
          <w:rFonts w:ascii="Times New Roman" w:eastAsia="Calibri" w:hAnsi="Times New Roman" w:cs="Times New Roman"/>
          <w:color w:val="002060"/>
          <w:lang w:val="en"/>
        </w:rPr>
        <w:t xml:space="preserve">state </w:t>
      </w:r>
      <w:r w:rsidR="005B0B90">
        <w:rPr>
          <w:rFonts w:ascii="Times New Roman" w:eastAsia="Calibri" w:hAnsi="Times New Roman" w:cs="Times New Roman"/>
          <w:color w:val="002060"/>
          <w:lang w:val="en"/>
        </w:rPr>
        <w:t>one was</w:t>
      </w:r>
      <w:r w:rsidR="005B0B90" w:rsidRPr="009E25F3">
        <w:rPr>
          <w:rFonts w:ascii="Times New Roman" w:eastAsia="Calibri" w:hAnsi="Times New Roman" w:cs="Times New Roman"/>
          <w:color w:val="002060"/>
          <w:lang w:val="en"/>
        </w:rPr>
        <w:t xml:space="preserve"> born</w:t>
      </w:r>
      <w:r w:rsidR="005B0B90">
        <w:rPr>
          <w:rFonts w:ascii="Times New Roman" w:eastAsia="Calibri" w:hAnsi="Times New Roman" w:cs="Times New Roman"/>
          <w:color w:val="002060"/>
          <w:lang w:val="en"/>
        </w:rPr>
        <w:t>.</w:t>
      </w:r>
      <w:r w:rsidR="005B0B90" w:rsidRPr="009E25F3">
        <w:rPr>
          <w:rFonts w:ascii="Times New Roman" w:eastAsia="Calibri" w:hAnsi="Times New Roman" w:cs="Times New Roman"/>
          <w:color w:val="002060"/>
          <w:lang w:val="en"/>
        </w:rPr>
        <w:t>]</w:t>
      </w:r>
    </w:p>
    <w:p w14:paraId="12D406EB" w14:textId="5B890840" w:rsidR="001B74AA" w:rsidRPr="009E25F3" w:rsidRDefault="001B74AA" w:rsidP="005B0B90">
      <w:pPr>
        <w:spacing w:after="120" w:line="240" w:lineRule="auto"/>
        <w:jc w:val="both"/>
        <w:rPr>
          <w:rFonts w:ascii="Times New Roman" w:eastAsia="Calibri" w:hAnsi="Times New Roman" w:cs="Times New Roman"/>
          <w:color w:val="002060"/>
          <w:lang w:val="en"/>
        </w:rPr>
      </w:pPr>
      <w:r w:rsidRPr="001B74AA">
        <w:rPr>
          <w:rFonts w:ascii="Times New Roman" w:eastAsia="Calibri" w:hAnsi="Times New Roman" w:cs="Times New Roman"/>
          <w:color w:val="002060"/>
        </w:rPr>
        <w:t>Executive Orders and other Presidential Directives have no general applicability and lawful effect on anyone other than those in the Executive branch of government and even they must be Constitutional. In Confederate Bands of Ute Indians vs. United States, 330 U.S. 169 (1947), the U.S. Supreme Court noted that presidential authority may not be created by arbitrary action of the President of the United States even if an Executive Order was issued.</w:t>
      </w:r>
      <w:r w:rsidR="001E5EEC">
        <w:rPr>
          <w:rFonts w:ascii="Times New Roman" w:eastAsia="Calibri" w:hAnsi="Times New Roman" w:cs="Times New Roman"/>
          <w:color w:val="002060"/>
        </w:rPr>
        <w:t xml:space="preserve"> </w:t>
      </w:r>
    </w:p>
    <w:p w14:paraId="194E2F1F" w14:textId="1EEEED71" w:rsidR="005B0B90" w:rsidRPr="00704B5B" w:rsidRDefault="005B0B90" w:rsidP="005B0B90">
      <w:pPr>
        <w:spacing w:after="120" w:line="240" w:lineRule="auto"/>
        <w:jc w:val="both"/>
        <w:rPr>
          <w:rFonts w:ascii="Times New Roman" w:eastAsia="Calibri" w:hAnsi="Times New Roman" w:cs="Times New Roman"/>
          <w:color w:val="002060"/>
          <w:lang w:val="en"/>
        </w:rPr>
      </w:pPr>
      <w:r w:rsidRPr="00704B5B">
        <w:rPr>
          <w:rFonts w:ascii="Times New Roman" w:eastAsia="Calibri" w:hAnsi="Times New Roman" w:cs="Times New Roman"/>
          <w:color w:val="002060"/>
          <w:lang w:val="en"/>
        </w:rPr>
        <w:t>International Reorganization Rescind Act</w:t>
      </w:r>
      <w:r w:rsidR="00377FA9">
        <w:rPr>
          <w:rFonts w:ascii="Times New Roman" w:eastAsia="Calibri" w:hAnsi="Times New Roman" w:cs="Times New Roman"/>
          <w:color w:val="002060"/>
          <w:lang w:val="en"/>
        </w:rPr>
        <w:t>:</w:t>
      </w:r>
      <w:r w:rsidRPr="00704B5B">
        <w:rPr>
          <w:rFonts w:ascii="Times New Roman" w:eastAsia="Calibri" w:hAnsi="Times New Roman" w:cs="Times New Roman"/>
          <w:color w:val="002060"/>
          <w:lang w:val="en"/>
        </w:rPr>
        <w:t xml:space="preserve"> Congress put this into form but they never took action to rescind the act. Fairly recently, an Ohio judge filed suit claiming that Congress did not have the right to relinquish government authority over to the U</w:t>
      </w:r>
      <w:r w:rsidR="00704B5B" w:rsidRPr="00704B5B">
        <w:rPr>
          <w:rFonts w:ascii="Times New Roman" w:eastAsia="Calibri" w:hAnsi="Times New Roman" w:cs="Times New Roman"/>
          <w:color w:val="002060"/>
          <w:lang w:val="en"/>
        </w:rPr>
        <w:t>.</w:t>
      </w:r>
      <w:r w:rsidRPr="00704B5B">
        <w:rPr>
          <w:rFonts w:ascii="Times New Roman" w:eastAsia="Calibri" w:hAnsi="Times New Roman" w:cs="Times New Roman"/>
          <w:color w:val="002060"/>
          <w:lang w:val="en"/>
        </w:rPr>
        <w:t>N</w:t>
      </w:r>
      <w:r w:rsidR="00704B5B" w:rsidRPr="00704B5B">
        <w:rPr>
          <w:rFonts w:ascii="Times New Roman" w:eastAsia="Calibri" w:hAnsi="Times New Roman" w:cs="Times New Roman"/>
          <w:color w:val="002060"/>
          <w:lang w:val="en"/>
        </w:rPr>
        <w:t>.</w:t>
      </w:r>
      <w:r w:rsidRPr="00704B5B">
        <w:rPr>
          <w:rFonts w:ascii="Times New Roman" w:eastAsia="Calibri" w:hAnsi="Times New Roman" w:cs="Times New Roman"/>
          <w:color w:val="002060"/>
          <w:lang w:val="en"/>
        </w:rPr>
        <w:t xml:space="preserve"> (a corporation or foreign country) and that the Congressional act was a constitutional violation because they didn’t put it to the States or the people to agree on it. In 2005, the U.S. Supreme Court declined to hear the case, therefore all public offices </w:t>
      </w:r>
      <w:r w:rsidR="00704B5B" w:rsidRPr="00704B5B">
        <w:rPr>
          <w:rFonts w:ascii="Times New Roman" w:eastAsia="Calibri" w:hAnsi="Times New Roman" w:cs="Times New Roman"/>
          <w:color w:val="002060"/>
          <w:lang w:val="en"/>
        </w:rPr>
        <w:t xml:space="preserve">remain </w:t>
      </w:r>
      <w:r w:rsidRPr="00704B5B">
        <w:rPr>
          <w:rFonts w:ascii="Times New Roman" w:eastAsia="Calibri" w:hAnsi="Times New Roman" w:cs="Times New Roman"/>
          <w:color w:val="002060"/>
          <w:lang w:val="en"/>
        </w:rPr>
        <w:t>under U</w:t>
      </w:r>
      <w:r w:rsidR="00704B5B" w:rsidRPr="00704B5B">
        <w:rPr>
          <w:rFonts w:ascii="Times New Roman" w:eastAsia="Calibri" w:hAnsi="Times New Roman" w:cs="Times New Roman"/>
          <w:color w:val="002060"/>
          <w:lang w:val="en"/>
        </w:rPr>
        <w:t>.</w:t>
      </w:r>
      <w:r w:rsidRPr="00704B5B">
        <w:rPr>
          <w:rFonts w:ascii="Times New Roman" w:eastAsia="Calibri" w:hAnsi="Times New Roman" w:cs="Times New Roman"/>
          <w:color w:val="002060"/>
          <w:lang w:val="en"/>
        </w:rPr>
        <w:t>N</w:t>
      </w:r>
      <w:r w:rsidR="00704B5B" w:rsidRPr="00704B5B">
        <w:rPr>
          <w:rFonts w:ascii="Times New Roman" w:eastAsia="Calibri" w:hAnsi="Times New Roman" w:cs="Times New Roman"/>
          <w:color w:val="002060"/>
          <w:lang w:val="en"/>
        </w:rPr>
        <w:t>.</w:t>
      </w:r>
      <w:r w:rsidRPr="00704B5B">
        <w:rPr>
          <w:rFonts w:ascii="Times New Roman" w:eastAsia="Calibri" w:hAnsi="Times New Roman" w:cs="Times New Roman"/>
          <w:color w:val="002060"/>
          <w:lang w:val="en"/>
        </w:rPr>
        <w:t xml:space="preserve"> jurisdiction </w:t>
      </w:r>
      <w:r w:rsidR="00704B5B" w:rsidRPr="00704B5B">
        <w:rPr>
          <w:rFonts w:ascii="Times New Roman" w:eastAsia="Calibri" w:hAnsi="Times New Roman" w:cs="Times New Roman"/>
          <w:color w:val="002060"/>
          <w:lang w:val="en"/>
        </w:rPr>
        <w:t>and</w:t>
      </w:r>
      <w:r w:rsidRPr="00704B5B">
        <w:rPr>
          <w:rFonts w:ascii="Times New Roman" w:eastAsia="Calibri" w:hAnsi="Times New Roman" w:cs="Times New Roman"/>
          <w:color w:val="002060"/>
          <w:lang w:val="en"/>
        </w:rPr>
        <w:t xml:space="preserve"> the</w:t>
      </w:r>
      <w:r w:rsidR="00704B5B" w:rsidRPr="00704B5B">
        <w:rPr>
          <w:rFonts w:ascii="Times New Roman" w:eastAsia="Calibri" w:hAnsi="Times New Roman" w:cs="Times New Roman"/>
          <w:color w:val="002060"/>
          <w:lang w:val="en"/>
        </w:rPr>
        <w:t>se public servants</w:t>
      </w:r>
      <w:r w:rsidRPr="00704B5B">
        <w:rPr>
          <w:rFonts w:ascii="Times New Roman" w:eastAsia="Calibri" w:hAnsi="Times New Roman" w:cs="Times New Roman"/>
          <w:color w:val="002060"/>
          <w:lang w:val="en"/>
        </w:rPr>
        <w:t xml:space="preserve"> are not American Citizens.</w:t>
      </w:r>
    </w:p>
    <w:p w14:paraId="401F284B" w14:textId="77777777" w:rsidR="005C70B3" w:rsidRDefault="00A43DC4" w:rsidP="00A43DC4">
      <w:pPr>
        <w:spacing w:after="120" w:line="240" w:lineRule="auto"/>
        <w:jc w:val="both"/>
        <w:rPr>
          <w:rFonts w:ascii="Times New Roman" w:eastAsia="Calibri" w:hAnsi="Times New Roman" w:cs="Times New Roman"/>
          <w:color w:val="002060"/>
          <w:lang w:val="en"/>
        </w:rPr>
      </w:pPr>
      <w:r w:rsidRPr="001812A9">
        <w:rPr>
          <w:rFonts w:ascii="Times New Roman" w:eastAsia="Calibri" w:hAnsi="Times New Roman" w:cs="Times New Roman"/>
          <w:color w:val="002060"/>
          <w:lang w:val="en"/>
        </w:rPr>
        <w:t>22 CFR 92.12-92.31 FR Heading "Foreign Relationship" states that an oath is required to take office.</w:t>
      </w:r>
    </w:p>
    <w:p w14:paraId="3FC115B5" w14:textId="41DFC1EB" w:rsidR="00A43DC4" w:rsidRPr="00150AD6" w:rsidRDefault="00A43DC4" w:rsidP="00A43DC4">
      <w:pPr>
        <w:spacing w:after="120" w:line="240" w:lineRule="auto"/>
        <w:jc w:val="both"/>
        <w:rPr>
          <w:rFonts w:ascii="Times New Roman" w:eastAsia="Calibri" w:hAnsi="Times New Roman" w:cs="Times New Roman"/>
          <w:color w:val="002060"/>
          <w:lang w:val="en"/>
        </w:rPr>
      </w:pPr>
      <w:r w:rsidRPr="00150AD6">
        <w:rPr>
          <w:rFonts w:ascii="Times New Roman" w:eastAsia="Calibri" w:hAnsi="Times New Roman" w:cs="Times New Roman"/>
          <w:color w:val="002060"/>
          <w:lang w:val="en"/>
        </w:rPr>
        <w:t xml:space="preserve">Title 8 U.S. Code </w:t>
      </w:r>
      <w:r w:rsidR="00150AD6" w:rsidRPr="00150AD6">
        <w:rPr>
          <w:rFonts w:ascii="Times New Roman" w:eastAsia="Calibri" w:hAnsi="Times New Roman" w:cs="Times New Roman"/>
          <w:color w:val="002060"/>
          <w:lang w:val="en"/>
        </w:rPr>
        <w:t xml:space="preserve">§ </w:t>
      </w:r>
      <w:r w:rsidRPr="00150AD6">
        <w:rPr>
          <w:rFonts w:ascii="Times New Roman" w:eastAsia="Calibri" w:hAnsi="Times New Roman" w:cs="Times New Roman"/>
          <w:color w:val="002060"/>
          <w:lang w:val="en"/>
        </w:rPr>
        <w:t>1481 states once an oath of office is taken, citizenship is relinquished, thus one becomes a foreign entity, agency, or state. That means every public office is a foreign state, including all political subdivisions. (i.e. every single court is considered a separate foreign entity).</w:t>
      </w:r>
    </w:p>
    <w:p w14:paraId="6D6AA096" w14:textId="77777777" w:rsidR="00A43DC4" w:rsidRPr="00150AD6" w:rsidRDefault="00A43DC4" w:rsidP="00A43DC4">
      <w:pPr>
        <w:spacing w:after="120" w:line="240" w:lineRule="auto"/>
        <w:jc w:val="both"/>
        <w:rPr>
          <w:rFonts w:ascii="Times New Roman" w:eastAsia="Calibri" w:hAnsi="Times New Roman" w:cs="Times New Roman"/>
          <w:color w:val="002060"/>
          <w:lang w:val="en"/>
        </w:rPr>
      </w:pPr>
      <w:r w:rsidRPr="00150AD6">
        <w:rPr>
          <w:rFonts w:ascii="Times New Roman" w:eastAsia="Calibri" w:hAnsi="Times New Roman" w:cs="Times New Roman"/>
          <w:color w:val="002060"/>
          <w:lang w:val="en"/>
        </w:rPr>
        <w:t>Title 22 U.S. Code (Foreign relations and Intercourse) Chapter 11 identifies all public officials as foreign agents.</w:t>
      </w:r>
    </w:p>
    <w:p w14:paraId="2E9F808C" w14:textId="5AD1BAFD" w:rsidR="00A43DC4" w:rsidRPr="00150AD6" w:rsidRDefault="00A43DC4" w:rsidP="00A43DC4">
      <w:pPr>
        <w:spacing w:after="120" w:line="240" w:lineRule="auto"/>
        <w:jc w:val="both"/>
        <w:rPr>
          <w:rFonts w:ascii="Times New Roman" w:eastAsia="Calibri" w:hAnsi="Times New Roman" w:cs="Times New Roman"/>
          <w:color w:val="002060"/>
          <w:lang w:val="en"/>
        </w:rPr>
      </w:pPr>
      <w:r w:rsidRPr="00150AD6">
        <w:rPr>
          <w:rFonts w:ascii="Times New Roman" w:eastAsia="Calibri" w:hAnsi="Times New Roman" w:cs="Times New Roman"/>
          <w:color w:val="002060"/>
          <w:lang w:val="en"/>
        </w:rPr>
        <w:t xml:space="preserve">Title 28 U.S. Code </w:t>
      </w:r>
      <w:r w:rsidR="00C90656" w:rsidRPr="00150AD6">
        <w:rPr>
          <w:rFonts w:ascii="Times New Roman" w:eastAsia="Calibri" w:hAnsi="Times New Roman" w:cs="Times New Roman"/>
          <w:color w:val="002060"/>
          <w:lang w:val="en"/>
        </w:rPr>
        <w:t xml:space="preserve">§ </w:t>
      </w:r>
      <w:r w:rsidRPr="00150AD6">
        <w:rPr>
          <w:rFonts w:ascii="Times New Roman" w:eastAsia="Calibri" w:hAnsi="Times New Roman" w:cs="Times New Roman"/>
          <w:color w:val="002060"/>
          <w:lang w:val="en"/>
        </w:rPr>
        <w:t>3002 Section 15(A) states United States is a Federal Corporation and not a government, including the Judicial Procedural Section.</w:t>
      </w:r>
    </w:p>
    <w:p w14:paraId="38133D9F" w14:textId="77777777" w:rsidR="00A43DC4" w:rsidRPr="00150AD6" w:rsidRDefault="00A43DC4" w:rsidP="00A43DC4">
      <w:pPr>
        <w:spacing w:after="120" w:line="240" w:lineRule="auto"/>
        <w:jc w:val="both"/>
        <w:rPr>
          <w:rFonts w:ascii="Times New Roman" w:eastAsia="Calibri" w:hAnsi="Times New Roman" w:cs="Times New Roman"/>
          <w:color w:val="002060"/>
          <w:lang w:val="en"/>
        </w:rPr>
      </w:pPr>
      <w:r w:rsidRPr="00150AD6">
        <w:rPr>
          <w:rFonts w:ascii="Times New Roman" w:eastAsia="Calibri" w:hAnsi="Times New Roman" w:cs="Times New Roman"/>
          <w:color w:val="002060"/>
          <w:lang w:val="en"/>
        </w:rPr>
        <w:t>Federal Rules of Civil Procedure (FRCP) 4(j) states that the Court jurisdiction and immunity fall under a foreign state.</w:t>
      </w:r>
    </w:p>
    <w:p w14:paraId="552FD088" w14:textId="77777777" w:rsidR="00A43DC4" w:rsidRPr="004B2F66" w:rsidRDefault="00A43DC4" w:rsidP="00A43DC4">
      <w:pPr>
        <w:spacing w:after="120" w:line="240" w:lineRule="auto"/>
        <w:jc w:val="both"/>
        <w:rPr>
          <w:rFonts w:ascii="Times New Roman" w:eastAsia="Calibri" w:hAnsi="Times New Roman" w:cs="Times New Roman"/>
          <w:color w:val="002060"/>
          <w:lang w:val="en"/>
        </w:rPr>
      </w:pPr>
      <w:r w:rsidRPr="004B2F66">
        <w:rPr>
          <w:rFonts w:ascii="Times New Roman" w:eastAsia="Calibri" w:hAnsi="Times New Roman" w:cs="Times New Roman"/>
          <w:color w:val="002060"/>
          <w:lang w:val="en"/>
        </w:rPr>
        <w:t>The 11th Amendment states "</w:t>
      </w:r>
      <w:r w:rsidRPr="004B2F66">
        <w:rPr>
          <w:rFonts w:ascii="Times New Roman" w:eastAsia="Calibri" w:hAnsi="Times New Roman" w:cs="Times New Roman"/>
          <w:i/>
          <w:iCs/>
          <w:color w:val="002060"/>
          <w:lang w:val="en"/>
        </w:rPr>
        <w:t>The Judicial power of the United States shall not be construed to extend to any suit in law or equity, commenced or prosecuted against one of the United States by Citizens of another State, or by Citizens or Subjects of a Foreign State</w:t>
      </w:r>
      <w:r w:rsidRPr="004B2F66">
        <w:rPr>
          <w:rFonts w:ascii="Times New Roman" w:eastAsia="Calibri" w:hAnsi="Times New Roman" w:cs="Times New Roman"/>
          <w:color w:val="002060"/>
          <w:lang w:val="en"/>
        </w:rPr>
        <w:t>." (A foreign entity, agency, or state cannot bring any suit against a United States citizen without abiding the following procedure.)</w:t>
      </w:r>
    </w:p>
    <w:p w14:paraId="265FCE18" w14:textId="77777777" w:rsidR="00A43DC4" w:rsidRPr="004B2F66" w:rsidRDefault="00A43DC4" w:rsidP="00A43DC4">
      <w:pPr>
        <w:spacing w:after="120" w:line="240" w:lineRule="auto"/>
        <w:jc w:val="both"/>
        <w:rPr>
          <w:rFonts w:ascii="Times New Roman" w:eastAsia="Calibri" w:hAnsi="Times New Roman" w:cs="Times New Roman"/>
          <w:color w:val="002060"/>
          <w:lang w:val="en"/>
        </w:rPr>
      </w:pPr>
      <w:r w:rsidRPr="004B2F66">
        <w:rPr>
          <w:rFonts w:ascii="Times New Roman" w:eastAsia="Calibri" w:hAnsi="Times New Roman" w:cs="Times New Roman"/>
          <w:color w:val="002060"/>
          <w:lang w:val="en"/>
        </w:rPr>
        <w:t>Title 22 CFR 93.1-93.2 states that the Department of State has to be notified of any suit, and in turn has to notify the United States citizen of said suit.</w:t>
      </w:r>
    </w:p>
    <w:p w14:paraId="44723CA5" w14:textId="74A2A937" w:rsidR="00A43DC4" w:rsidRPr="004B2F66" w:rsidRDefault="00A43DC4" w:rsidP="00A43DC4">
      <w:pPr>
        <w:spacing w:after="120" w:line="240" w:lineRule="auto"/>
        <w:jc w:val="both"/>
        <w:rPr>
          <w:rFonts w:ascii="Times New Roman" w:eastAsia="Calibri" w:hAnsi="Times New Roman" w:cs="Times New Roman"/>
          <w:color w:val="002060"/>
          <w:lang w:val="en"/>
        </w:rPr>
      </w:pPr>
      <w:r w:rsidRPr="004B2F66">
        <w:rPr>
          <w:rFonts w:ascii="Times New Roman" w:eastAsia="Calibri" w:hAnsi="Times New Roman" w:cs="Times New Roman"/>
          <w:color w:val="002060"/>
          <w:lang w:val="en"/>
        </w:rPr>
        <w:t xml:space="preserve">Title 28 U.S. Code </w:t>
      </w:r>
      <w:r w:rsidR="00C90656" w:rsidRPr="004B2F66">
        <w:rPr>
          <w:rFonts w:ascii="Times New Roman" w:eastAsia="Calibri" w:hAnsi="Times New Roman" w:cs="Times New Roman"/>
          <w:color w:val="002060"/>
          <w:lang w:val="en"/>
        </w:rPr>
        <w:t xml:space="preserve">§ </w:t>
      </w:r>
      <w:r w:rsidRPr="004B2F66">
        <w:rPr>
          <w:rFonts w:ascii="Times New Roman" w:eastAsia="Calibri" w:hAnsi="Times New Roman" w:cs="Times New Roman"/>
          <w:color w:val="002060"/>
          <w:lang w:val="en"/>
        </w:rPr>
        <w:t>1330 states that the United States District Court has to grant permission for the suit to be pursued once the court has been supplied sufficient proof that the United States citizen is actually a corporate entity.</w:t>
      </w:r>
    </w:p>
    <w:p w14:paraId="6D8D5C2E" w14:textId="59364282" w:rsidR="00A43DC4" w:rsidRPr="004B2F66" w:rsidRDefault="00A43DC4" w:rsidP="00A43DC4">
      <w:pPr>
        <w:spacing w:after="120" w:line="240" w:lineRule="auto"/>
        <w:jc w:val="both"/>
        <w:rPr>
          <w:rFonts w:ascii="Times New Roman" w:eastAsia="Calibri" w:hAnsi="Times New Roman" w:cs="Times New Roman"/>
          <w:color w:val="002060"/>
          <w:lang w:val="en"/>
        </w:rPr>
      </w:pPr>
      <w:r w:rsidRPr="004B2F66">
        <w:rPr>
          <w:rFonts w:ascii="Times New Roman" w:eastAsia="Calibri" w:hAnsi="Times New Roman" w:cs="Times New Roman"/>
          <w:color w:val="002060"/>
          <w:lang w:val="en"/>
        </w:rPr>
        <w:t xml:space="preserve">Title 28 U.S. Code </w:t>
      </w:r>
      <w:r w:rsidR="00C90656" w:rsidRPr="004B2F66">
        <w:rPr>
          <w:rFonts w:ascii="Times New Roman" w:eastAsia="Calibri" w:hAnsi="Times New Roman" w:cs="Times New Roman"/>
          <w:color w:val="002060"/>
          <w:lang w:val="en"/>
        </w:rPr>
        <w:t xml:space="preserve">§ </w:t>
      </w:r>
      <w:r w:rsidRPr="004B2F66">
        <w:rPr>
          <w:rFonts w:ascii="Times New Roman" w:eastAsia="Calibri" w:hAnsi="Times New Roman" w:cs="Times New Roman"/>
          <w:color w:val="002060"/>
          <w:lang w:val="en"/>
        </w:rPr>
        <w:t>1608 One has Absolute Immunity as a Corporation.</w:t>
      </w:r>
    </w:p>
    <w:p w14:paraId="63165389" w14:textId="745D00C6" w:rsidR="00A43DC4" w:rsidRPr="004B2F66" w:rsidRDefault="00A43DC4" w:rsidP="00A43DC4">
      <w:pPr>
        <w:spacing w:after="120" w:line="240" w:lineRule="auto"/>
        <w:jc w:val="both"/>
        <w:rPr>
          <w:rFonts w:ascii="Times New Roman" w:eastAsia="Calibri" w:hAnsi="Times New Roman" w:cs="Times New Roman"/>
          <w:color w:val="002060"/>
          <w:lang w:val="en"/>
        </w:rPr>
      </w:pPr>
      <w:r w:rsidRPr="004B2F66">
        <w:rPr>
          <w:rFonts w:ascii="Times New Roman" w:eastAsia="Calibri" w:hAnsi="Times New Roman" w:cs="Times New Roman"/>
          <w:color w:val="002060"/>
          <w:lang w:val="en"/>
        </w:rPr>
        <w:t xml:space="preserve">Title 28 U.S. Code </w:t>
      </w:r>
      <w:r w:rsidR="00C90656" w:rsidRPr="004B2F66">
        <w:rPr>
          <w:rFonts w:ascii="Times New Roman" w:eastAsia="Calibri" w:hAnsi="Times New Roman" w:cs="Times New Roman"/>
          <w:color w:val="002060"/>
          <w:lang w:val="en"/>
        </w:rPr>
        <w:t xml:space="preserve">§§ </w:t>
      </w:r>
      <w:r w:rsidRPr="004B2F66">
        <w:rPr>
          <w:rFonts w:ascii="Times New Roman" w:eastAsia="Calibri" w:hAnsi="Times New Roman" w:cs="Times New Roman"/>
          <w:color w:val="002060"/>
          <w:lang w:val="en"/>
        </w:rPr>
        <w:t>1602-1611 (Foreign Sovereign Immunities Act) allows the jurisdiction of a court to be challenged, and a demand of proper jurisdiction to be stated.</w:t>
      </w:r>
    </w:p>
    <w:p w14:paraId="6A8F8E4D" w14:textId="066A1532" w:rsidR="00A43DC4" w:rsidRPr="00112AE3" w:rsidRDefault="00A43DC4" w:rsidP="00A43DC4">
      <w:pPr>
        <w:spacing w:after="120" w:line="240" w:lineRule="auto"/>
        <w:jc w:val="both"/>
        <w:rPr>
          <w:rFonts w:ascii="Times New Roman" w:eastAsia="Calibri" w:hAnsi="Times New Roman" w:cs="Times New Roman"/>
          <w:color w:val="002060"/>
          <w:lang w:val="en"/>
        </w:rPr>
      </w:pPr>
      <w:r w:rsidRPr="00112AE3">
        <w:rPr>
          <w:rFonts w:ascii="Times New Roman" w:eastAsia="Calibri" w:hAnsi="Times New Roman" w:cs="Times New Roman"/>
          <w:color w:val="002060"/>
          <w:lang w:val="en"/>
        </w:rPr>
        <w:t>July 27, 1868</w:t>
      </w:r>
      <w:r w:rsidR="002F6326" w:rsidRPr="00112AE3">
        <w:rPr>
          <w:rFonts w:ascii="Times New Roman" w:eastAsia="Calibri" w:hAnsi="Times New Roman" w:cs="Times New Roman"/>
          <w:color w:val="002060"/>
          <w:lang w:val="en"/>
        </w:rPr>
        <w:t>;</w:t>
      </w:r>
      <w:r w:rsidRPr="00112AE3">
        <w:rPr>
          <w:rFonts w:ascii="Times New Roman" w:eastAsia="Calibri" w:hAnsi="Times New Roman" w:cs="Times New Roman"/>
          <w:color w:val="002060"/>
          <w:lang w:val="en"/>
        </w:rPr>
        <w:t xml:space="preserve"> 15 Statutes at Large</w:t>
      </w:r>
      <w:r w:rsidR="00112AE3" w:rsidRPr="00112AE3">
        <w:rPr>
          <w:rFonts w:ascii="Times New Roman" w:eastAsia="Calibri" w:hAnsi="Times New Roman" w:cs="Times New Roman"/>
          <w:color w:val="002060"/>
          <w:lang w:val="en"/>
        </w:rPr>
        <w:t>,</w:t>
      </w:r>
      <w:r w:rsidRPr="00112AE3">
        <w:rPr>
          <w:rFonts w:ascii="Times New Roman" w:eastAsia="Calibri" w:hAnsi="Times New Roman" w:cs="Times New Roman"/>
          <w:color w:val="002060"/>
          <w:lang w:val="en"/>
        </w:rPr>
        <w:t xml:space="preserve"> Chapter 249 Section 1 "</w:t>
      </w:r>
      <w:r w:rsidRPr="00112AE3">
        <w:rPr>
          <w:rFonts w:ascii="Times New Roman" w:eastAsia="Calibri" w:hAnsi="Times New Roman" w:cs="Times New Roman"/>
          <w:i/>
          <w:iCs/>
          <w:color w:val="002060"/>
          <w:lang w:val="en"/>
        </w:rPr>
        <w:t>Acts Concerning American Citizens in a Foreign State</w:t>
      </w:r>
      <w:r w:rsidRPr="00112AE3">
        <w:rPr>
          <w:rFonts w:ascii="Times New Roman" w:eastAsia="Calibri" w:hAnsi="Times New Roman" w:cs="Times New Roman"/>
          <w:color w:val="002060"/>
          <w:lang w:val="en"/>
        </w:rPr>
        <w:t>," expatriation, is what is broken when jurisdiction is demanded, and is not met with an answer.</w:t>
      </w:r>
    </w:p>
    <w:p w14:paraId="20531084" w14:textId="53675F09" w:rsidR="00A43DC4" w:rsidRPr="00112AE3" w:rsidRDefault="00A43DC4" w:rsidP="00A43DC4">
      <w:pPr>
        <w:spacing w:after="120" w:line="240" w:lineRule="auto"/>
        <w:jc w:val="both"/>
        <w:rPr>
          <w:rFonts w:ascii="Times New Roman" w:eastAsia="Calibri" w:hAnsi="Times New Roman" w:cs="Times New Roman"/>
          <w:color w:val="002060"/>
          <w:lang w:val="en"/>
        </w:rPr>
      </w:pPr>
      <w:r w:rsidRPr="00112AE3">
        <w:rPr>
          <w:rFonts w:ascii="Times New Roman" w:eastAsia="Calibri" w:hAnsi="Times New Roman" w:cs="Times New Roman"/>
          <w:color w:val="002060"/>
          <w:lang w:val="en"/>
        </w:rPr>
        <w:lastRenderedPageBreak/>
        <w:t>Under the Federal Rules of Civil Procedure 12b(6), the prosecution has failed to provide adequate proof that the parties involved in this situation are actually corporate entities. There is ample proof that the prosecution and other agents are actually corporations.</w:t>
      </w:r>
    </w:p>
    <w:p w14:paraId="17A2AB72" w14:textId="1D484E33" w:rsidR="00074836" w:rsidRDefault="00A43DC4" w:rsidP="00A43DC4">
      <w:pPr>
        <w:spacing w:after="120" w:line="240" w:lineRule="auto"/>
        <w:jc w:val="both"/>
        <w:rPr>
          <w:rFonts w:ascii="Times New Roman" w:eastAsia="Calibri" w:hAnsi="Times New Roman" w:cs="Times New Roman"/>
          <w:color w:val="002060"/>
          <w:lang w:val="en"/>
        </w:rPr>
      </w:pPr>
      <w:r w:rsidRPr="00112AE3">
        <w:rPr>
          <w:rFonts w:ascii="Times New Roman" w:eastAsia="Calibri" w:hAnsi="Times New Roman" w:cs="Times New Roman"/>
          <w:color w:val="002060"/>
          <w:lang w:val="en"/>
        </w:rPr>
        <w:t>In 1950, the 81st Congress investigated the Lawyers Guild and determined that the B.A.R. [British Accreditation Registry] Association is founded and run by communists under definition. Therefore, any elected official who is a member of the B.A.R. will only be loyal to the B.A.R. and not the people.</w:t>
      </w:r>
    </w:p>
    <w:p w14:paraId="3D696DDD" w14:textId="34EEF1EF" w:rsidR="00720AA8" w:rsidRPr="002E0620" w:rsidRDefault="00A43DC4" w:rsidP="00A43DC4">
      <w:pPr>
        <w:spacing w:after="120" w:line="240" w:lineRule="auto"/>
        <w:jc w:val="both"/>
        <w:rPr>
          <w:rFonts w:ascii="Times New Roman" w:eastAsia="Calibri" w:hAnsi="Times New Roman" w:cs="Times New Roman"/>
          <w:color w:val="002060"/>
          <w:lang w:val="en"/>
        </w:rPr>
      </w:pPr>
      <w:r w:rsidRPr="002E0620">
        <w:rPr>
          <w:rFonts w:ascii="Times New Roman" w:eastAsia="Calibri" w:hAnsi="Times New Roman" w:cs="Times New Roman"/>
          <w:color w:val="002060"/>
          <w:lang w:val="en"/>
        </w:rPr>
        <w:t>Oath of Office – Title 5 U.S. Code</w:t>
      </w:r>
      <w:r w:rsidR="00190A2F">
        <w:rPr>
          <w:rFonts w:ascii="Times New Roman" w:eastAsia="Calibri" w:hAnsi="Times New Roman" w:cs="Times New Roman"/>
          <w:color w:val="002060"/>
          <w:lang w:val="en"/>
        </w:rPr>
        <w:t xml:space="preserve"> </w:t>
      </w:r>
      <w:r w:rsidR="00C90656" w:rsidRPr="002E0620">
        <w:rPr>
          <w:rFonts w:ascii="Times New Roman" w:eastAsia="Calibri" w:hAnsi="Times New Roman" w:cs="Times New Roman"/>
          <w:color w:val="002060"/>
          <w:lang w:val="en"/>
        </w:rPr>
        <w:t>§§</w:t>
      </w:r>
      <w:r w:rsidR="00190A2F">
        <w:rPr>
          <w:rFonts w:ascii="Times New Roman" w:eastAsia="Calibri" w:hAnsi="Times New Roman" w:cs="Times New Roman"/>
          <w:color w:val="002060"/>
          <w:lang w:val="en"/>
        </w:rPr>
        <w:t xml:space="preserve"> 3</w:t>
      </w:r>
      <w:r w:rsidRPr="002E0620">
        <w:rPr>
          <w:rFonts w:ascii="Times New Roman" w:eastAsia="Calibri" w:hAnsi="Times New Roman" w:cs="Times New Roman"/>
          <w:color w:val="002060"/>
          <w:lang w:val="en"/>
        </w:rPr>
        <w:t xml:space="preserve">331, </w:t>
      </w:r>
      <w:r w:rsidR="00190A2F">
        <w:rPr>
          <w:rFonts w:ascii="Times New Roman" w:eastAsia="Calibri" w:hAnsi="Times New Roman" w:cs="Times New Roman"/>
          <w:color w:val="002060"/>
          <w:lang w:val="en"/>
        </w:rPr>
        <w:t>3</w:t>
      </w:r>
      <w:r w:rsidRPr="002E0620">
        <w:rPr>
          <w:rFonts w:ascii="Times New Roman" w:eastAsia="Calibri" w:hAnsi="Times New Roman" w:cs="Times New Roman"/>
          <w:color w:val="002060"/>
          <w:lang w:val="en"/>
        </w:rPr>
        <w:t xml:space="preserve">332, </w:t>
      </w:r>
      <w:r w:rsidR="00190A2F">
        <w:rPr>
          <w:rFonts w:ascii="Times New Roman" w:eastAsia="Calibri" w:hAnsi="Times New Roman" w:cs="Times New Roman"/>
          <w:color w:val="002060"/>
          <w:lang w:val="en"/>
        </w:rPr>
        <w:t>3</w:t>
      </w:r>
      <w:r w:rsidRPr="002E0620">
        <w:rPr>
          <w:rFonts w:ascii="Times New Roman" w:eastAsia="Calibri" w:hAnsi="Times New Roman" w:cs="Times New Roman"/>
          <w:color w:val="002060"/>
          <w:lang w:val="en"/>
        </w:rPr>
        <w:t>333 which is backed up by Title 22 CFR Foreign Relations 92.12 – 92.31 and Title 8 U.S. Code</w:t>
      </w:r>
      <w:r w:rsidR="00C90656" w:rsidRPr="002E0620">
        <w:rPr>
          <w:rFonts w:ascii="Times New Roman" w:eastAsia="Calibri" w:hAnsi="Times New Roman" w:cs="Times New Roman"/>
          <w:color w:val="002060"/>
          <w:lang w:val="en"/>
        </w:rPr>
        <w:t xml:space="preserve"> § </w:t>
      </w:r>
      <w:r w:rsidRPr="002E0620">
        <w:rPr>
          <w:rFonts w:ascii="Times New Roman" w:eastAsia="Calibri" w:hAnsi="Times New Roman" w:cs="Times New Roman"/>
          <w:color w:val="002060"/>
          <w:lang w:val="en"/>
        </w:rPr>
        <w:t xml:space="preserve">1481 – the public official relinquishes one’s national citizenship and are therefore, foreign agents as stipulated under Title 22 U.S. Code, Chapter 11 </w:t>
      </w:r>
      <w:r w:rsidR="00C90656" w:rsidRPr="002E0620">
        <w:rPr>
          <w:rFonts w:ascii="Times New Roman" w:eastAsia="Calibri" w:hAnsi="Times New Roman" w:cs="Times New Roman"/>
          <w:color w:val="002060"/>
          <w:lang w:val="en"/>
        </w:rPr>
        <w:t xml:space="preserve">§ </w:t>
      </w:r>
      <w:r w:rsidRPr="002E0620">
        <w:rPr>
          <w:rFonts w:ascii="Times New Roman" w:eastAsia="Calibri" w:hAnsi="Times New Roman" w:cs="Times New Roman"/>
          <w:color w:val="002060"/>
          <w:lang w:val="en"/>
        </w:rPr>
        <w:t xml:space="preserve"> 611, loss of national citizenship – Public officials are no longer “U.S. Citizens”, but rather are foreign agents and must register as such.</w:t>
      </w:r>
    </w:p>
    <w:p w14:paraId="2EAFD75F" w14:textId="0AF1BAC1" w:rsidR="00A43DC4" w:rsidRPr="002E0620" w:rsidRDefault="00A43DC4" w:rsidP="00A43DC4">
      <w:pPr>
        <w:spacing w:after="120" w:line="240" w:lineRule="auto"/>
        <w:jc w:val="both"/>
        <w:rPr>
          <w:rFonts w:ascii="Times New Roman" w:eastAsia="Calibri" w:hAnsi="Times New Roman" w:cs="Times New Roman"/>
          <w:color w:val="002060"/>
          <w:lang w:val="en"/>
        </w:rPr>
      </w:pPr>
      <w:r w:rsidRPr="002E0620">
        <w:rPr>
          <w:rFonts w:ascii="Times New Roman" w:eastAsia="Calibri" w:hAnsi="Times New Roman" w:cs="Times New Roman"/>
          <w:color w:val="002060"/>
          <w:lang w:val="en"/>
        </w:rPr>
        <w:t xml:space="preserve">Title 8 U.S. Code </w:t>
      </w:r>
      <w:r w:rsidR="00C610EA" w:rsidRPr="002E0620">
        <w:rPr>
          <w:rFonts w:ascii="Times New Roman" w:eastAsia="Calibri" w:hAnsi="Times New Roman" w:cs="Times New Roman"/>
          <w:color w:val="002060"/>
          <w:lang w:val="en"/>
        </w:rPr>
        <w:t xml:space="preserve">§ </w:t>
      </w:r>
      <w:r w:rsidRPr="002E0620">
        <w:rPr>
          <w:rFonts w:ascii="Times New Roman" w:eastAsia="Calibri" w:hAnsi="Times New Roman" w:cs="Times New Roman"/>
          <w:color w:val="002060"/>
          <w:lang w:val="en"/>
        </w:rPr>
        <w:t>1481 states that once an oath of office is taken citizenship is relinquished, therefore one becomes a foreign entity, agency, or state. That means every public office is a foreign state, including all political subdivisions. (i.e. every single court is considered a separate foreign entity).</w:t>
      </w:r>
    </w:p>
    <w:p w14:paraId="5A94546A" w14:textId="6C550A77" w:rsidR="00A43DC4" w:rsidRDefault="00A43DC4" w:rsidP="00A43DC4">
      <w:pPr>
        <w:spacing w:after="120" w:line="240" w:lineRule="auto"/>
        <w:jc w:val="both"/>
        <w:rPr>
          <w:rFonts w:ascii="Times New Roman" w:eastAsia="Calibri" w:hAnsi="Times New Roman" w:cs="Times New Roman"/>
          <w:color w:val="002060"/>
          <w:lang w:val="en"/>
        </w:rPr>
      </w:pPr>
      <w:r w:rsidRPr="002E0620">
        <w:rPr>
          <w:rFonts w:ascii="Times New Roman" w:eastAsia="Calibri" w:hAnsi="Times New Roman" w:cs="Times New Roman"/>
          <w:color w:val="002060"/>
          <w:lang w:val="en"/>
        </w:rPr>
        <w:t>28 U.S. Code CHAPTER 176 - FEDERAL DEBT COLLECTION PROCEDURE. The Federal Debt Collection Procedure places all courts under equity and commerce and under the International Monetary Fund [IMF].</w:t>
      </w:r>
    </w:p>
    <w:p w14:paraId="3751FBF5" w14:textId="0777601F" w:rsidR="005A70C4" w:rsidRPr="009A1A48" w:rsidRDefault="005A70C4" w:rsidP="004D63F1">
      <w:pPr>
        <w:spacing w:after="120" w:line="240" w:lineRule="auto"/>
        <w:jc w:val="both"/>
        <w:rPr>
          <w:rFonts w:ascii="Times New Roman" w:eastAsia="Calibri" w:hAnsi="Times New Roman" w:cs="Times New Roman"/>
          <w:color w:val="002060"/>
          <w:lang w:val="en"/>
        </w:rPr>
      </w:pPr>
      <w:r>
        <w:rPr>
          <w:rFonts w:ascii="Times New Roman" w:eastAsia="Calibri" w:hAnsi="Times New Roman" w:cs="Times New Roman"/>
          <w:color w:val="002060"/>
          <w:lang w:val="en"/>
        </w:rPr>
        <w:t xml:space="preserve">Therefore, your Oath of Office limits </w:t>
      </w:r>
      <w:r w:rsidR="00D028AD">
        <w:rPr>
          <w:rFonts w:ascii="Times New Roman" w:eastAsia="Calibri" w:hAnsi="Times New Roman" w:cs="Times New Roman"/>
          <w:color w:val="002060"/>
          <w:lang w:val="en"/>
        </w:rPr>
        <w:t xml:space="preserve">and prevents </w:t>
      </w:r>
      <w:r>
        <w:rPr>
          <w:rFonts w:ascii="Times New Roman" w:eastAsia="Calibri" w:hAnsi="Times New Roman" w:cs="Times New Roman"/>
          <w:color w:val="002060"/>
          <w:lang w:val="en"/>
        </w:rPr>
        <w:t xml:space="preserve">your ability to govern </w:t>
      </w:r>
      <w:r w:rsidR="00816D07">
        <w:rPr>
          <w:rFonts w:ascii="Times New Roman" w:eastAsia="Calibri" w:hAnsi="Times New Roman" w:cs="Times New Roman"/>
          <w:color w:val="002060"/>
          <w:lang w:val="en"/>
        </w:rPr>
        <w:t xml:space="preserve">the private </w:t>
      </w:r>
      <w:r>
        <w:rPr>
          <w:rFonts w:ascii="Times New Roman" w:eastAsia="Calibri" w:hAnsi="Times New Roman" w:cs="Times New Roman"/>
          <w:color w:val="002060"/>
          <w:lang w:val="en"/>
        </w:rPr>
        <w:t xml:space="preserve">people </w:t>
      </w:r>
      <w:r w:rsidR="00816D07">
        <w:rPr>
          <w:rFonts w:ascii="Times New Roman" w:eastAsia="Calibri" w:hAnsi="Times New Roman" w:cs="Times New Roman"/>
          <w:color w:val="002060"/>
          <w:lang w:val="en"/>
        </w:rPr>
        <w:t>not employed and paid by the State o</w:t>
      </w:r>
      <w:r w:rsidR="00D028AD">
        <w:rPr>
          <w:rFonts w:ascii="Times New Roman" w:eastAsia="Calibri" w:hAnsi="Times New Roman" w:cs="Times New Roman"/>
          <w:color w:val="002060"/>
          <w:lang w:val="en"/>
        </w:rPr>
        <w:t>r</w:t>
      </w:r>
      <w:r w:rsidR="00816D07">
        <w:rPr>
          <w:rFonts w:ascii="Times New Roman" w:eastAsia="Calibri" w:hAnsi="Times New Roman" w:cs="Times New Roman"/>
          <w:color w:val="002060"/>
          <w:lang w:val="en"/>
        </w:rPr>
        <w:t xml:space="preserve"> Federal governments </w:t>
      </w:r>
      <w:r>
        <w:rPr>
          <w:rFonts w:ascii="Times New Roman" w:eastAsia="Calibri" w:hAnsi="Times New Roman" w:cs="Times New Roman"/>
          <w:color w:val="002060"/>
          <w:lang w:val="en"/>
        </w:rPr>
        <w:t xml:space="preserve">by </w:t>
      </w:r>
      <w:r w:rsidR="00D54E38">
        <w:rPr>
          <w:rFonts w:ascii="Times New Roman" w:eastAsia="Calibri" w:hAnsi="Times New Roman" w:cs="Times New Roman"/>
          <w:color w:val="002060"/>
          <w:lang w:val="en"/>
        </w:rPr>
        <w:t>securing and</w:t>
      </w:r>
      <w:r>
        <w:rPr>
          <w:rFonts w:ascii="Times New Roman" w:eastAsia="Calibri" w:hAnsi="Times New Roman" w:cs="Times New Roman"/>
          <w:color w:val="002060"/>
          <w:lang w:val="en"/>
        </w:rPr>
        <w:t xml:space="preserve"> protectin</w:t>
      </w:r>
      <w:r w:rsidR="00D54E38">
        <w:rPr>
          <w:rFonts w:ascii="Times New Roman" w:eastAsia="Calibri" w:hAnsi="Times New Roman" w:cs="Times New Roman"/>
          <w:color w:val="002060"/>
          <w:lang w:val="en"/>
        </w:rPr>
        <w:t>g</w:t>
      </w:r>
      <w:r>
        <w:rPr>
          <w:rFonts w:ascii="Times New Roman" w:eastAsia="Calibri" w:hAnsi="Times New Roman" w:cs="Times New Roman"/>
          <w:color w:val="002060"/>
          <w:lang w:val="en"/>
        </w:rPr>
        <w:t xml:space="preserve"> our </w:t>
      </w:r>
      <w:r w:rsidR="00D54E38">
        <w:rPr>
          <w:rFonts w:ascii="Times New Roman" w:eastAsia="Calibri" w:hAnsi="Times New Roman" w:cs="Times New Roman"/>
          <w:color w:val="002060"/>
          <w:lang w:val="en"/>
        </w:rPr>
        <w:t xml:space="preserve">natural, God-given </w:t>
      </w:r>
      <w:r>
        <w:rPr>
          <w:rFonts w:ascii="Times New Roman" w:eastAsia="Calibri" w:hAnsi="Times New Roman" w:cs="Times New Roman"/>
          <w:color w:val="002060"/>
          <w:lang w:val="en"/>
        </w:rPr>
        <w:t>liberties</w:t>
      </w:r>
      <w:r w:rsidR="00D54E38">
        <w:rPr>
          <w:rFonts w:ascii="Times New Roman" w:eastAsia="Calibri" w:hAnsi="Times New Roman" w:cs="Times New Roman"/>
          <w:color w:val="002060"/>
          <w:lang w:val="en"/>
        </w:rPr>
        <w:t>.</w:t>
      </w:r>
    </w:p>
    <w:p w14:paraId="3647F96A" w14:textId="77777777" w:rsidR="004D63F1" w:rsidRPr="009A1A48" w:rsidRDefault="004D63F1" w:rsidP="004D63F1">
      <w:pPr>
        <w:spacing w:after="120" w:line="240" w:lineRule="auto"/>
        <w:jc w:val="both"/>
        <w:rPr>
          <w:rFonts w:ascii="Times New Roman" w:eastAsia="Calibri" w:hAnsi="Times New Roman" w:cs="Times New Roman"/>
          <w:color w:val="002060"/>
          <w:sz w:val="21"/>
          <w:szCs w:val="21"/>
        </w:rPr>
      </w:pPr>
      <w:r w:rsidRPr="009A1A48">
        <w:rPr>
          <w:rFonts w:ascii="Times New Roman" w:eastAsia="Calibri" w:hAnsi="Times New Roman" w:cs="Times New Roman"/>
          <w:b/>
          <w:bCs/>
          <w:color w:val="002060"/>
          <w:sz w:val="21"/>
          <w:szCs w:val="21"/>
        </w:rPr>
        <w:t>Article I, Declaration of Rights, Section 16</w:t>
      </w:r>
      <w:r w:rsidRPr="009A1A48">
        <w:rPr>
          <w:rFonts w:ascii="Times New Roman" w:eastAsia="Calibri" w:hAnsi="Times New Roman" w:cs="Times New Roman"/>
          <w:color w:val="002060"/>
          <w:sz w:val="21"/>
          <w:szCs w:val="21"/>
        </w:rPr>
        <w:t xml:space="preserve"> of the “California State Constitution, 1849” states: </w:t>
      </w:r>
      <w:r w:rsidRPr="009A1A48">
        <w:rPr>
          <w:rFonts w:ascii="Times New Roman" w:eastAsia="Calibri" w:hAnsi="Times New Roman" w:cs="Times New Roman"/>
          <w:color w:val="002060"/>
          <w:sz w:val="21"/>
          <w:szCs w:val="21"/>
        </w:rPr>
        <w:br/>
        <w:t>“</w:t>
      </w:r>
      <w:r w:rsidRPr="009A1A48">
        <w:rPr>
          <w:rFonts w:ascii="Times New Roman" w:eastAsia="Calibri" w:hAnsi="Times New Roman" w:cs="Times New Roman"/>
          <w:b/>
          <w:bCs/>
          <w:color w:val="002060"/>
          <w:sz w:val="21"/>
          <w:szCs w:val="21"/>
        </w:rPr>
        <w:t>No</w:t>
      </w:r>
      <w:r w:rsidRPr="009A1A48">
        <w:rPr>
          <w:rFonts w:ascii="Times New Roman" w:eastAsia="Calibri" w:hAnsi="Times New Roman" w:cs="Times New Roman"/>
          <w:color w:val="002060"/>
          <w:sz w:val="21"/>
          <w:szCs w:val="21"/>
        </w:rPr>
        <w:t xml:space="preserve"> bill of attainder, ex post facto law, </w:t>
      </w:r>
      <w:r w:rsidRPr="009A1A48">
        <w:rPr>
          <w:rFonts w:ascii="Times New Roman" w:eastAsia="Calibri" w:hAnsi="Times New Roman" w:cs="Times New Roman"/>
          <w:b/>
          <w:bCs/>
          <w:color w:val="002060"/>
          <w:sz w:val="21"/>
          <w:szCs w:val="21"/>
        </w:rPr>
        <w:t>or law impairing the obligation of contracts, shall ever be passed</w:t>
      </w:r>
      <w:r w:rsidRPr="009A1A48">
        <w:rPr>
          <w:rFonts w:ascii="Times New Roman" w:eastAsia="Calibri" w:hAnsi="Times New Roman" w:cs="Times New Roman"/>
          <w:color w:val="002060"/>
          <w:sz w:val="21"/>
          <w:szCs w:val="21"/>
        </w:rPr>
        <w:t>.”</w:t>
      </w:r>
    </w:p>
    <w:p w14:paraId="02381CF8" w14:textId="79F58CB5" w:rsidR="004D63F1" w:rsidRPr="009A1A48" w:rsidRDefault="004D63F1" w:rsidP="00CB7D7B">
      <w:pPr>
        <w:spacing w:after="120" w:line="240" w:lineRule="auto"/>
        <w:jc w:val="both"/>
        <w:rPr>
          <w:rFonts w:ascii="Times New Roman" w:eastAsia="Calibri" w:hAnsi="Times New Roman" w:cs="Times New Roman"/>
          <w:color w:val="002060"/>
          <w:sz w:val="21"/>
          <w:szCs w:val="21"/>
        </w:rPr>
      </w:pPr>
      <w:r w:rsidRPr="009A1A48">
        <w:rPr>
          <w:rFonts w:ascii="Times New Roman" w:eastAsia="Calibri" w:hAnsi="Times New Roman" w:cs="Times New Roman"/>
          <w:b/>
          <w:bCs/>
          <w:color w:val="002060"/>
          <w:sz w:val="21"/>
          <w:szCs w:val="21"/>
        </w:rPr>
        <w:t>Article I, Section 10, Clause 1</w:t>
      </w:r>
      <w:r w:rsidRPr="009A1A48">
        <w:rPr>
          <w:rFonts w:ascii="Times New Roman" w:eastAsia="Calibri" w:hAnsi="Times New Roman" w:cs="Times New Roman"/>
          <w:color w:val="002060"/>
          <w:sz w:val="21"/>
          <w:szCs w:val="21"/>
        </w:rPr>
        <w:t xml:space="preserve"> of the “Constitution for the united States of America”, known as the Contract Clause literally states: “</w:t>
      </w:r>
      <w:r w:rsidRPr="009A1A48">
        <w:rPr>
          <w:rFonts w:ascii="Times New Roman" w:eastAsia="Calibri" w:hAnsi="Times New Roman" w:cs="Times New Roman"/>
          <w:b/>
          <w:bCs/>
          <w:color w:val="002060"/>
          <w:sz w:val="21"/>
          <w:szCs w:val="21"/>
        </w:rPr>
        <w:t>No State shall</w:t>
      </w:r>
      <w:r w:rsidRPr="009A1A48">
        <w:rPr>
          <w:rFonts w:ascii="Times New Roman" w:eastAsia="Calibri" w:hAnsi="Times New Roman" w:cs="Times New Roman"/>
          <w:color w:val="002060"/>
          <w:sz w:val="21"/>
          <w:szCs w:val="21"/>
        </w:rPr>
        <w:t xml:space="preserve"> ... </w:t>
      </w:r>
      <w:r w:rsidR="00CB7D7B" w:rsidRPr="009A1A48">
        <w:rPr>
          <w:rFonts w:ascii="Times New Roman" w:eastAsia="Calibri" w:hAnsi="Times New Roman" w:cs="Times New Roman"/>
          <w:color w:val="002060"/>
          <w:sz w:val="21"/>
          <w:szCs w:val="21"/>
        </w:rPr>
        <w:t xml:space="preserve">pass any Bill of Attainder, ex post facto Law, or </w:t>
      </w:r>
      <w:r w:rsidR="00CB7D7B" w:rsidRPr="009A1A48">
        <w:rPr>
          <w:rFonts w:ascii="Times New Roman" w:eastAsia="Calibri" w:hAnsi="Times New Roman" w:cs="Times New Roman"/>
          <w:b/>
          <w:bCs/>
          <w:color w:val="002060"/>
          <w:sz w:val="21"/>
          <w:szCs w:val="21"/>
        </w:rPr>
        <w:t>Law impairing the Obligation of Contracts</w:t>
      </w:r>
      <w:r w:rsidR="00CB7D7B" w:rsidRPr="009A1A48">
        <w:rPr>
          <w:rFonts w:ascii="Times New Roman" w:eastAsia="Calibri" w:hAnsi="Times New Roman" w:cs="Times New Roman"/>
          <w:color w:val="002060"/>
          <w:sz w:val="21"/>
          <w:szCs w:val="21"/>
        </w:rPr>
        <w:t xml:space="preserve">, </w:t>
      </w:r>
      <w:r w:rsidR="00CB7D7B" w:rsidRPr="00E248DA">
        <w:rPr>
          <w:rFonts w:ascii="Times New Roman" w:eastAsia="Calibri" w:hAnsi="Times New Roman" w:cs="Times New Roman"/>
          <w:b/>
          <w:bCs/>
          <w:color w:val="002060"/>
          <w:sz w:val="21"/>
          <w:szCs w:val="21"/>
        </w:rPr>
        <w:t>or grant any Title of Nobility</w:t>
      </w:r>
      <w:r w:rsidR="00CB7D7B" w:rsidRPr="009A1A48">
        <w:rPr>
          <w:rFonts w:ascii="Times New Roman" w:eastAsia="Calibri" w:hAnsi="Times New Roman" w:cs="Times New Roman"/>
          <w:color w:val="002060"/>
          <w:sz w:val="21"/>
          <w:szCs w:val="21"/>
        </w:rPr>
        <w:t>.</w:t>
      </w:r>
      <w:r w:rsidRPr="009A1A48">
        <w:rPr>
          <w:rFonts w:ascii="Times New Roman" w:eastAsia="Calibri" w:hAnsi="Times New Roman" w:cs="Times New Roman"/>
          <w:color w:val="002060"/>
          <w:sz w:val="21"/>
          <w:szCs w:val="21"/>
        </w:rPr>
        <w:t xml:space="preserve"> ....”</w:t>
      </w:r>
    </w:p>
    <w:p w14:paraId="5C23E2A1" w14:textId="101B7CB4" w:rsidR="00034597" w:rsidRPr="009A1A48" w:rsidRDefault="00034597" w:rsidP="00CB7D7B">
      <w:pPr>
        <w:spacing w:after="120" w:line="240" w:lineRule="auto"/>
        <w:jc w:val="both"/>
        <w:rPr>
          <w:rFonts w:ascii="Times New Roman" w:eastAsia="Calibri" w:hAnsi="Times New Roman" w:cs="Times New Roman"/>
          <w:color w:val="002060"/>
          <w:sz w:val="21"/>
          <w:szCs w:val="21"/>
        </w:rPr>
      </w:pPr>
      <w:r w:rsidRPr="009A1A48">
        <w:rPr>
          <w:rFonts w:ascii="Times New Roman" w:eastAsia="Calibri" w:hAnsi="Times New Roman" w:cs="Times New Roman"/>
          <w:b/>
          <w:bCs/>
          <w:color w:val="002060"/>
          <w:sz w:val="21"/>
          <w:szCs w:val="21"/>
        </w:rPr>
        <w:t xml:space="preserve">Article </w:t>
      </w:r>
      <w:r w:rsidR="007A528A" w:rsidRPr="009A1A48">
        <w:rPr>
          <w:rFonts w:ascii="Times New Roman" w:eastAsia="Calibri" w:hAnsi="Times New Roman" w:cs="Times New Roman"/>
          <w:b/>
          <w:bCs/>
          <w:color w:val="002060"/>
          <w:sz w:val="21"/>
          <w:szCs w:val="21"/>
        </w:rPr>
        <w:t>I</w:t>
      </w:r>
      <w:r w:rsidRPr="009A1A48">
        <w:rPr>
          <w:rFonts w:ascii="Times New Roman" w:eastAsia="Calibri" w:hAnsi="Times New Roman" w:cs="Times New Roman"/>
          <w:b/>
          <w:bCs/>
          <w:color w:val="002060"/>
          <w:sz w:val="21"/>
          <w:szCs w:val="21"/>
        </w:rPr>
        <w:t>V, Section 1</w:t>
      </w:r>
      <w:r w:rsidRPr="009A1A48">
        <w:rPr>
          <w:rFonts w:ascii="Times New Roman" w:eastAsia="Calibri" w:hAnsi="Times New Roman" w:cs="Times New Roman"/>
          <w:color w:val="002060"/>
          <w:sz w:val="21"/>
          <w:szCs w:val="21"/>
        </w:rPr>
        <w:t xml:space="preserve"> “Full Faith and Credit shall be given in each State to the public Acts, Records, and judicial Proceedings of every other State.” And </w:t>
      </w:r>
      <w:r w:rsidR="00AE1E67" w:rsidRPr="009A1A48">
        <w:rPr>
          <w:rFonts w:ascii="Times New Roman" w:eastAsia="Calibri" w:hAnsi="Times New Roman" w:cs="Times New Roman"/>
          <w:b/>
          <w:bCs/>
          <w:color w:val="002060"/>
          <w:sz w:val="21"/>
          <w:szCs w:val="21"/>
        </w:rPr>
        <w:t>Section 2</w:t>
      </w:r>
      <w:r w:rsidR="00AE1E67" w:rsidRPr="009A1A48">
        <w:rPr>
          <w:rFonts w:ascii="Times New Roman" w:eastAsia="Calibri" w:hAnsi="Times New Roman" w:cs="Times New Roman"/>
          <w:color w:val="002060"/>
          <w:sz w:val="21"/>
          <w:szCs w:val="21"/>
        </w:rPr>
        <w:t xml:space="preserve"> states “The Citizens of each State shall be entitled to all Privileges and Immunities of Citizens in the several States.”</w:t>
      </w:r>
    </w:p>
    <w:p w14:paraId="3DBC182E" w14:textId="7C42742C" w:rsidR="004D63F1" w:rsidRPr="009A1A48" w:rsidRDefault="004D63F1" w:rsidP="004D63F1">
      <w:pPr>
        <w:spacing w:after="120" w:line="240" w:lineRule="auto"/>
        <w:jc w:val="both"/>
        <w:rPr>
          <w:rFonts w:ascii="Times New Roman" w:eastAsia="Calibri" w:hAnsi="Times New Roman" w:cs="Times New Roman"/>
          <w:color w:val="002060"/>
          <w:sz w:val="21"/>
          <w:szCs w:val="21"/>
        </w:rPr>
      </w:pPr>
      <w:bookmarkStart w:id="4" w:name="_Hlk50374377"/>
      <w:r w:rsidRPr="009A1A48">
        <w:rPr>
          <w:rFonts w:ascii="Times New Roman" w:eastAsia="Calibri" w:hAnsi="Times New Roman" w:cs="Times New Roman"/>
          <w:b/>
          <w:bCs/>
          <w:color w:val="002060"/>
          <w:sz w:val="21"/>
          <w:szCs w:val="21"/>
        </w:rPr>
        <w:t xml:space="preserve">Article VI, </w:t>
      </w:r>
      <w:bookmarkEnd w:id="4"/>
      <w:r w:rsidRPr="009A1A48">
        <w:rPr>
          <w:rFonts w:ascii="Times New Roman" w:eastAsia="Calibri" w:hAnsi="Times New Roman" w:cs="Times New Roman"/>
          <w:b/>
          <w:bCs/>
          <w:color w:val="002060"/>
          <w:sz w:val="21"/>
          <w:szCs w:val="21"/>
        </w:rPr>
        <w:t>Paragraph 2</w:t>
      </w:r>
      <w:r w:rsidRPr="009A1A48">
        <w:rPr>
          <w:rFonts w:ascii="Times New Roman" w:eastAsia="Calibri" w:hAnsi="Times New Roman" w:cs="Times New Roman"/>
          <w:color w:val="002060"/>
          <w:sz w:val="21"/>
          <w:szCs w:val="21"/>
        </w:rPr>
        <w:t xml:space="preserve"> “Constitution for the united States of America” is commonly referred to as the </w:t>
      </w:r>
      <w:r w:rsidRPr="009A1A48">
        <w:rPr>
          <w:rFonts w:ascii="Times New Roman" w:eastAsia="Calibri" w:hAnsi="Times New Roman" w:cs="Times New Roman"/>
          <w:b/>
          <w:bCs/>
          <w:color w:val="002060"/>
          <w:sz w:val="21"/>
          <w:szCs w:val="21"/>
        </w:rPr>
        <w:t>Supremacy Clause</w:t>
      </w:r>
      <w:r w:rsidRPr="009A1A48">
        <w:rPr>
          <w:rFonts w:ascii="Times New Roman" w:eastAsia="Calibri" w:hAnsi="Times New Roman" w:cs="Times New Roman"/>
          <w:color w:val="002060"/>
          <w:sz w:val="21"/>
          <w:szCs w:val="21"/>
        </w:rPr>
        <w:t>. It establishes that the federal constitution, and federal law generally, take precedence over state laws, and even state constitutions.</w:t>
      </w:r>
    </w:p>
    <w:p w14:paraId="1C6FA82F" w14:textId="667398BF" w:rsidR="0071223B" w:rsidRPr="009A1A48" w:rsidRDefault="0071223B" w:rsidP="004D63F1">
      <w:pPr>
        <w:spacing w:after="120" w:line="240" w:lineRule="auto"/>
        <w:jc w:val="both"/>
        <w:rPr>
          <w:rFonts w:ascii="Times New Roman" w:eastAsia="Calibri" w:hAnsi="Times New Roman" w:cs="Times New Roman"/>
          <w:color w:val="002060"/>
          <w:sz w:val="21"/>
          <w:szCs w:val="21"/>
        </w:rPr>
      </w:pPr>
      <w:r w:rsidRPr="009A1A48">
        <w:rPr>
          <w:rFonts w:ascii="Times New Roman" w:eastAsia="Calibri" w:hAnsi="Times New Roman" w:cs="Times New Roman"/>
          <w:b/>
          <w:bCs/>
          <w:color w:val="002060"/>
          <w:sz w:val="21"/>
          <w:szCs w:val="21"/>
        </w:rPr>
        <w:t xml:space="preserve">Amendment </w:t>
      </w:r>
      <w:r w:rsidR="00E82256" w:rsidRPr="009A1A48">
        <w:rPr>
          <w:rFonts w:ascii="Times New Roman" w:eastAsia="Calibri" w:hAnsi="Times New Roman" w:cs="Times New Roman"/>
          <w:b/>
          <w:bCs/>
          <w:color w:val="002060"/>
          <w:sz w:val="21"/>
          <w:szCs w:val="21"/>
        </w:rPr>
        <w:t>I</w:t>
      </w:r>
      <w:r w:rsidR="00E82256" w:rsidRPr="009A1A48">
        <w:rPr>
          <w:rFonts w:ascii="Times New Roman" w:eastAsia="Calibri" w:hAnsi="Times New Roman" w:cs="Times New Roman"/>
          <w:color w:val="002060"/>
          <w:sz w:val="21"/>
          <w:szCs w:val="21"/>
        </w:rPr>
        <w:t xml:space="preserve"> guarantees that</w:t>
      </w:r>
      <w:r w:rsidRPr="009A1A48">
        <w:rPr>
          <w:rFonts w:ascii="Times New Roman" w:eastAsia="Calibri" w:hAnsi="Times New Roman" w:cs="Times New Roman"/>
          <w:color w:val="002060"/>
          <w:sz w:val="21"/>
          <w:szCs w:val="21"/>
        </w:rPr>
        <w:t xml:space="preserve"> “Congress shall make </w:t>
      </w:r>
      <w:r w:rsidRPr="009A1A48">
        <w:rPr>
          <w:rFonts w:ascii="Times New Roman" w:eastAsia="Calibri" w:hAnsi="Times New Roman" w:cs="Times New Roman"/>
          <w:b/>
          <w:bCs/>
          <w:color w:val="002060"/>
          <w:sz w:val="21"/>
          <w:szCs w:val="21"/>
        </w:rPr>
        <w:t>no law respecting an establishment of religion, or prohibiting the free exercise thereof</w:t>
      </w:r>
      <w:r w:rsidRPr="009A1A48">
        <w:rPr>
          <w:rFonts w:ascii="Times New Roman" w:eastAsia="Calibri" w:hAnsi="Times New Roman" w:cs="Times New Roman"/>
          <w:color w:val="002060"/>
          <w:sz w:val="21"/>
          <w:szCs w:val="21"/>
        </w:rPr>
        <w:t>; or abridging the freedom of speech, or of the press, or the right of the people peaceably to assemble, and to petition the Government for a redress of grievances.”</w:t>
      </w:r>
    </w:p>
    <w:p w14:paraId="7BB7B32C" w14:textId="4F3F8E7F" w:rsidR="00266928" w:rsidRPr="009A1A48" w:rsidRDefault="00266928" w:rsidP="004D63F1">
      <w:pPr>
        <w:spacing w:after="120" w:line="240" w:lineRule="auto"/>
        <w:jc w:val="both"/>
        <w:rPr>
          <w:rFonts w:ascii="Times New Roman" w:eastAsia="Calibri" w:hAnsi="Times New Roman" w:cs="Times New Roman"/>
          <w:color w:val="002060"/>
          <w:sz w:val="21"/>
          <w:szCs w:val="21"/>
        </w:rPr>
      </w:pPr>
      <w:r w:rsidRPr="009A1A48">
        <w:rPr>
          <w:rFonts w:ascii="Times New Roman" w:eastAsia="Calibri" w:hAnsi="Times New Roman" w:cs="Times New Roman"/>
          <w:b/>
          <w:bCs/>
          <w:color w:val="002060"/>
          <w:sz w:val="21"/>
          <w:szCs w:val="21"/>
        </w:rPr>
        <w:t xml:space="preserve">Amendment IV </w:t>
      </w:r>
      <w:r w:rsidRPr="009A1A48">
        <w:rPr>
          <w:rFonts w:ascii="Times New Roman" w:eastAsia="Calibri" w:hAnsi="Times New Roman" w:cs="Times New Roman"/>
          <w:color w:val="002060"/>
          <w:sz w:val="21"/>
          <w:szCs w:val="21"/>
        </w:rPr>
        <w:t xml:space="preserve">“The right of the people to be </w:t>
      </w:r>
      <w:r w:rsidRPr="009A1A48">
        <w:rPr>
          <w:rFonts w:ascii="Times New Roman" w:eastAsia="Calibri" w:hAnsi="Times New Roman" w:cs="Times New Roman"/>
          <w:b/>
          <w:bCs/>
          <w:color w:val="002060"/>
          <w:sz w:val="21"/>
          <w:szCs w:val="21"/>
        </w:rPr>
        <w:t>secure in their persons, houses, papers, and effects, against unreasonable searches and seizures, shall not be violated</w:t>
      </w:r>
      <w:r w:rsidRPr="009A1A48">
        <w:rPr>
          <w:rFonts w:ascii="Times New Roman" w:eastAsia="Calibri" w:hAnsi="Times New Roman" w:cs="Times New Roman"/>
          <w:color w:val="002060"/>
          <w:sz w:val="21"/>
          <w:szCs w:val="21"/>
        </w:rPr>
        <w:t>, and no Warrants shall issue, but upon probable cause, supported by Oath or affirmation, and particularly describing the place to be searched, and the persons or things to be seized.”</w:t>
      </w:r>
    </w:p>
    <w:p w14:paraId="497BF163" w14:textId="36003A57" w:rsidR="00BE2C62" w:rsidRPr="009A1A48" w:rsidRDefault="00BE2C62" w:rsidP="00BE2C62">
      <w:pPr>
        <w:spacing w:after="120" w:line="240" w:lineRule="auto"/>
        <w:jc w:val="both"/>
        <w:rPr>
          <w:rFonts w:ascii="Times New Roman" w:eastAsia="Calibri" w:hAnsi="Times New Roman" w:cs="Times New Roman"/>
          <w:color w:val="002060"/>
        </w:rPr>
      </w:pPr>
      <w:r w:rsidRPr="009A1A48">
        <w:rPr>
          <w:rFonts w:ascii="Times New Roman" w:eastAsia="Calibri" w:hAnsi="Times New Roman" w:cs="Times New Roman"/>
          <w:b/>
          <w:bCs/>
          <w:color w:val="002060"/>
        </w:rPr>
        <w:t xml:space="preserve">16 Corpus Juris Secundum Constitutional Law § 3 [Right of self-government.] </w:t>
      </w:r>
      <w:r w:rsidR="00BE304A">
        <w:rPr>
          <w:rFonts w:ascii="Times New Roman" w:eastAsia="Calibri" w:hAnsi="Times New Roman" w:cs="Times New Roman"/>
          <w:color w:val="002060"/>
        </w:rPr>
        <w:t>ensures</w:t>
      </w:r>
      <w:r w:rsidRPr="009A1A48">
        <w:rPr>
          <w:rFonts w:ascii="Times New Roman" w:eastAsia="Calibri" w:hAnsi="Times New Roman" w:cs="Times New Roman"/>
          <w:color w:val="002060"/>
        </w:rPr>
        <w:t xml:space="preserve"> that:</w:t>
      </w:r>
      <w:r w:rsidRPr="009A1A48">
        <w:rPr>
          <w:rFonts w:ascii="Times New Roman" w:eastAsia="Calibri" w:hAnsi="Times New Roman" w:cs="Times New Roman"/>
          <w:color w:val="002060"/>
        </w:rPr>
        <w:br/>
        <w:t>The people of the state have the sole and exclusive right to govern themselves as a free, sovereign and independent state.</w:t>
      </w:r>
    </w:p>
    <w:p w14:paraId="325503B3" w14:textId="027BC226" w:rsidR="00E25004" w:rsidRPr="009A1A48" w:rsidRDefault="00746B1C" w:rsidP="00746B1C">
      <w:pPr>
        <w:spacing w:after="120" w:line="240" w:lineRule="auto"/>
        <w:jc w:val="both"/>
        <w:rPr>
          <w:rFonts w:ascii="Times New Roman" w:eastAsia="Calibri" w:hAnsi="Times New Roman" w:cs="Times New Roman"/>
          <w:color w:val="002060"/>
        </w:rPr>
      </w:pPr>
      <w:r w:rsidRPr="009A1A48">
        <w:rPr>
          <w:rFonts w:ascii="Times New Roman" w:eastAsia="Calibri" w:hAnsi="Times New Roman" w:cs="Times New Roman"/>
          <w:b/>
          <w:bCs/>
          <w:color w:val="002060"/>
        </w:rPr>
        <w:t xml:space="preserve">28 U.S. Code § 1359. Parties collusively joined or made </w:t>
      </w:r>
      <w:r w:rsidRPr="009A1A48">
        <w:rPr>
          <w:rFonts w:ascii="Times New Roman" w:eastAsia="Calibri" w:hAnsi="Times New Roman" w:cs="Times New Roman"/>
          <w:color w:val="002060"/>
        </w:rPr>
        <w:t xml:space="preserve">states that: A district court shall not have jurisdiction of a civil action in which any party, by assignment or otherwise, has been </w:t>
      </w:r>
      <w:r w:rsidRPr="009A1A48">
        <w:rPr>
          <w:rFonts w:ascii="Times New Roman" w:eastAsia="Calibri" w:hAnsi="Times New Roman" w:cs="Times New Roman"/>
          <w:b/>
          <w:bCs/>
          <w:color w:val="002060"/>
        </w:rPr>
        <w:t>improperly or collusively made or joined to invoke the jurisdiction of such court</w:t>
      </w:r>
      <w:r w:rsidRPr="009A1A48">
        <w:rPr>
          <w:rFonts w:ascii="Times New Roman" w:eastAsia="Calibri" w:hAnsi="Times New Roman" w:cs="Times New Roman"/>
          <w:color w:val="002060"/>
        </w:rPr>
        <w:t>. (June 25, 1948, ch. 646, 62 Stat. 935.)</w:t>
      </w:r>
    </w:p>
    <w:p w14:paraId="6FEDFF09" w14:textId="77777777" w:rsidR="00746B1C" w:rsidRPr="009A1A48" w:rsidRDefault="00746B1C" w:rsidP="00746B1C">
      <w:pPr>
        <w:spacing w:after="120" w:line="240" w:lineRule="auto"/>
        <w:jc w:val="both"/>
        <w:rPr>
          <w:rFonts w:ascii="Times New Roman" w:hAnsi="Times New Roman" w:cs="Times New Roman"/>
          <w:bCs/>
          <w:color w:val="002060"/>
        </w:rPr>
      </w:pPr>
      <w:r w:rsidRPr="009A1A48">
        <w:rPr>
          <w:rFonts w:ascii="Times New Roman" w:eastAsia="Calibri" w:hAnsi="Times New Roman" w:cs="Times New Roman"/>
          <w:color w:val="002060"/>
        </w:rPr>
        <w:lastRenderedPageBreak/>
        <w:t xml:space="preserve">Whereas </w:t>
      </w:r>
      <w:r w:rsidRPr="009A1A48">
        <w:rPr>
          <w:rFonts w:ascii="Times New Roman" w:eastAsia="Calibri" w:hAnsi="Times New Roman" w:cs="Times New Roman"/>
          <w:b/>
          <w:bCs/>
          <w:color w:val="002060"/>
        </w:rPr>
        <w:t>H.R. 11315 - Foreign Sovereign Immunities Act</w:t>
      </w:r>
      <w:r w:rsidRPr="009A1A48">
        <w:rPr>
          <w:rFonts w:ascii="Times New Roman" w:eastAsia="Calibri" w:hAnsi="Times New Roman" w:cs="Times New Roman"/>
          <w:color w:val="002060"/>
        </w:rPr>
        <w:t xml:space="preserve"> of the 94th Congress (1975-1976)</w:t>
      </w:r>
      <w:r w:rsidRPr="009A1A48">
        <w:rPr>
          <w:rFonts w:ascii="Times New Roman" w:eastAsia="Calibri" w:hAnsi="Times New Roman" w:cs="Times New Roman"/>
          <w:b/>
          <w:bCs/>
          <w:color w:val="002060"/>
        </w:rPr>
        <w:t xml:space="preserve"> under Public Law 94-583, 90 Stat. 289l </w:t>
      </w:r>
      <w:r w:rsidRPr="009A1A48">
        <w:rPr>
          <w:rFonts w:ascii="Times New Roman" w:eastAsia="Calibri" w:hAnsi="Times New Roman" w:cs="Times New Roman"/>
          <w:color w:val="002060"/>
        </w:rPr>
        <w:t xml:space="preserve">is a United States law, codified at Title 28 of U.S. Code §§ 1330, 1332, 1391(f), 1441(d), and 1602–1611, establishing the limitations as to whether a foreign sovereign nation (or its political subdivisions, agencies, or instrumentalities thereof) may be sued in U.S. courts - federal or state; </w:t>
      </w:r>
      <w:r w:rsidRPr="009A1A48">
        <w:rPr>
          <w:rFonts w:ascii="Times New Roman" w:eastAsia="Calibri" w:hAnsi="Times New Roman" w:cs="Times New Roman"/>
          <w:b/>
          <w:bCs/>
          <w:color w:val="002060"/>
        </w:rPr>
        <w:t>Americans are protected by the FSIA with this sovereign immunity and public servants who are government actors are prohibited from claiming aforementioned sovereign immunity.</w:t>
      </w:r>
    </w:p>
    <w:p w14:paraId="6552E63E" w14:textId="0E9B908A" w:rsidR="00746B1C" w:rsidRPr="00022DB5" w:rsidRDefault="00746B1C" w:rsidP="00DA249F">
      <w:pPr>
        <w:spacing w:after="120" w:line="240" w:lineRule="auto"/>
        <w:ind w:right="-86"/>
        <w:jc w:val="both"/>
        <w:rPr>
          <w:rFonts w:ascii="Times New Roman" w:hAnsi="Times New Roman" w:cs="Times New Roman"/>
          <w:bCs/>
          <w:color w:val="002060"/>
          <w:sz w:val="19"/>
          <w:szCs w:val="19"/>
        </w:rPr>
      </w:pPr>
      <w:r w:rsidRPr="009A1A48">
        <w:rPr>
          <w:rFonts w:ascii="Times New Roman" w:hAnsi="Times New Roman" w:cs="Times New Roman"/>
          <w:bCs/>
          <w:color w:val="002060"/>
        </w:rPr>
        <w:t xml:space="preserve">In 2000 the Supreme Court held that the American people are in fact sovereign, and not the STATES or the government. The court went on to define that local state and federal law enforcement officers were committing unlawful action against the sovereign people by the enforcement of the laws and are personally liable for their actions. </w:t>
      </w:r>
      <w:r w:rsidRPr="009A1A48">
        <w:rPr>
          <w:rFonts w:ascii="Times New Roman" w:hAnsi="Times New Roman" w:cs="Times New Roman"/>
          <w:b/>
          <w:color w:val="002060"/>
        </w:rPr>
        <w:t>Bond vs. UNITED STATES 529 US 334 (2000) [APPENDIX B]</w:t>
      </w:r>
      <w:r w:rsidRPr="009A1A48">
        <w:rPr>
          <w:rFonts w:ascii="Times New Roman" w:hAnsi="Times New Roman" w:cs="Times New Roman"/>
          <w:bCs/>
          <w:color w:val="002060"/>
        </w:rPr>
        <w:t xml:space="preserve"> Leavenworth R. Co. V Lowe</w:t>
      </w:r>
      <w:r w:rsidR="00022DB5">
        <w:rPr>
          <w:rFonts w:ascii="Times New Roman" w:hAnsi="Times New Roman" w:cs="Times New Roman"/>
          <w:bCs/>
          <w:color w:val="002060"/>
        </w:rPr>
        <w:t xml:space="preserve">. </w:t>
      </w:r>
      <w:r w:rsidRPr="00022DB5">
        <w:rPr>
          <w:rFonts w:ascii="Times New Roman" w:hAnsi="Times New Roman" w:cs="Times New Roman"/>
          <w:b/>
          <w:color w:val="002060"/>
          <w:sz w:val="19"/>
          <w:szCs w:val="19"/>
        </w:rPr>
        <w:t xml:space="preserve">SOURCE: </w:t>
      </w:r>
      <w:r w:rsidRPr="00022DB5">
        <w:rPr>
          <w:rFonts w:ascii="Times New Roman" w:hAnsi="Times New Roman" w:cs="Times New Roman"/>
          <w:bCs/>
          <w:color w:val="002060"/>
          <w:sz w:val="19"/>
          <w:szCs w:val="19"/>
        </w:rPr>
        <w:t>https://tile.loc.gov/storage-services/service/ll/usrep/usrep114/usrep114525/usrep114525.pdf</w:t>
      </w:r>
    </w:p>
    <w:p w14:paraId="1CE8C230" w14:textId="2A2278AF" w:rsidR="00184684" w:rsidRPr="009A1A48" w:rsidRDefault="00184684" w:rsidP="00184684">
      <w:pPr>
        <w:spacing w:after="120" w:line="240" w:lineRule="auto"/>
        <w:jc w:val="both"/>
        <w:rPr>
          <w:rFonts w:ascii="Times New Roman" w:eastAsia="Calibri" w:hAnsi="Times New Roman" w:cs="Times New Roman"/>
          <w:color w:val="002060"/>
        </w:rPr>
      </w:pPr>
      <w:r w:rsidRPr="009A1A48">
        <w:rPr>
          <w:rFonts w:ascii="Times New Roman" w:eastAsia="Calibri" w:hAnsi="Times New Roman" w:cs="Times New Roman"/>
          <w:color w:val="002060"/>
        </w:rPr>
        <w:t>OPINION, FOX, Chief Judge (U.S. District Court of Michigan): “A mere statement of this fact may not seem very significant; corporations, after all, are not supposed to exercise the governmental powers with which the Bill of Rights was concerned.</w:t>
      </w:r>
    </w:p>
    <w:p w14:paraId="286E6895" w14:textId="77777777" w:rsidR="00184684" w:rsidRPr="009A1A48" w:rsidRDefault="00184684" w:rsidP="00184684">
      <w:pPr>
        <w:spacing w:after="120" w:line="240" w:lineRule="auto"/>
        <w:jc w:val="both"/>
        <w:rPr>
          <w:rFonts w:ascii="Times New Roman" w:eastAsia="Calibri" w:hAnsi="Times New Roman" w:cs="Times New Roman"/>
          <w:color w:val="002060"/>
        </w:rPr>
      </w:pPr>
      <w:r w:rsidRPr="009A1A48">
        <w:rPr>
          <w:rFonts w:ascii="Times New Roman" w:eastAsia="Calibri" w:hAnsi="Times New Roman" w:cs="Times New Roman"/>
          <w:color w:val="002060"/>
        </w:rPr>
        <w:t>But this has been radically changed by the emergence of the public-private state, (corporate subdivisions). Today private institutions do exercise governmental power; more, indeed, than 'government' itself ... .</w:t>
      </w:r>
    </w:p>
    <w:p w14:paraId="2EAED7FF" w14:textId="77777777" w:rsidR="00184684" w:rsidRPr="009A1A48" w:rsidRDefault="00184684" w:rsidP="00184684">
      <w:pPr>
        <w:spacing w:after="120" w:line="240" w:lineRule="auto"/>
        <w:jc w:val="both"/>
        <w:rPr>
          <w:rFonts w:ascii="Times New Roman" w:eastAsia="Calibri" w:hAnsi="Times New Roman" w:cs="Times New Roman"/>
          <w:color w:val="002060"/>
        </w:rPr>
      </w:pPr>
      <w:r w:rsidRPr="009A1A48">
        <w:rPr>
          <w:rFonts w:ascii="Times New Roman" w:eastAsia="Calibri" w:hAnsi="Times New Roman" w:cs="Times New Roman"/>
          <w:color w:val="002060"/>
        </w:rPr>
        <w:t>We have two governments in America, the one under the Constitution and a much greater one not under the Constitution.</w:t>
      </w:r>
    </w:p>
    <w:p w14:paraId="04A13080" w14:textId="77777777" w:rsidR="00184684" w:rsidRPr="009A1A48" w:rsidRDefault="00184684" w:rsidP="00184684">
      <w:pPr>
        <w:spacing w:line="240" w:lineRule="auto"/>
        <w:jc w:val="both"/>
        <w:rPr>
          <w:rFonts w:ascii="Times New Roman" w:eastAsia="Calibri" w:hAnsi="Times New Roman" w:cs="Times New Roman"/>
          <w:color w:val="002060"/>
        </w:rPr>
      </w:pPr>
      <w:r w:rsidRPr="009A1A48">
        <w:rPr>
          <w:rFonts w:ascii="Times New Roman" w:eastAsia="Calibri" w:hAnsi="Times New Roman" w:cs="Times New Roman"/>
          <w:color w:val="002060"/>
        </w:rPr>
        <w:t>In short, the inapplicability of our Bill of Rights is one of the crucial facts of American life today."</w:t>
      </w:r>
    </w:p>
    <w:p w14:paraId="36CE5054" w14:textId="005939C7" w:rsidR="00184684" w:rsidRDefault="00184684" w:rsidP="00184684">
      <w:pPr>
        <w:spacing w:after="120" w:line="240" w:lineRule="auto"/>
        <w:jc w:val="both"/>
        <w:rPr>
          <w:rFonts w:ascii="Times New Roman" w:eastAsia="Calibri" w:hAnsi="Times New Roman" w:cs="Times New Roman"/>
          <w:color w:val="002060"/>
        </w:rPr>
      </w:pPr>
      <w:r w:rsidRPr="009A1A48">
        <w:rPr>
          <w:rFonts w:ascii="Times New Roman" w:eastAsia="Calibri" w:hAnsi="Times New Roman" w:cs="Times New Roman"/>
          <w:color w:val="002060"/>
        </w:rPr>
        <w:t>MILOSZEWSKI v. SEARS ROEBUCK, 346 F.</w:t>
      </w:r>
      <w:r w:rsidR="002D0604">
        <w:rPr>
          <w:rFonts w:ascii="Times New Roman" w:eastAsia="Calibri" w:hAnsi="Times New Roman" w:cs="Times New Roman"/>
          <w:color w:val="002060"/>
        </w:rPr>
        <w:t xml:space="preserve"> </w:t>
      </w:r>
      <w:r w:rsidRPr="009A1A48">
        <w:rPr>
          <w:rFonts w:ascii="Times New Roman" w:eastAsia="Calibri" w:hAnsi="Times New Roman" w:cs="Times New Roman"/>
          <w:color w:val="002060"/>
        </w:rPr>
        <w:t>Supp. 119 (1972)(2).</w:t>
      </w:r>
    </w:p>
    <w:p w14:paraId="372D4EAF" w14:textId="77777777" w:rsidR="00984E95" w:rsidRPr="009A1A48" w:rsidRDefault="00984E95" w:rsidP="00984E95">
      <w:pPr>
        <w:spacing w:after="120" w:line="240" w:lineRule="auto"/>
        <w:jc w:val="both"/>
        <w:rPr>
          <w:rFonts w:ascii="Times New Roman" w:eastAsia="Calibri" w:hAnsi="Times New Roman" w:cs="Times New Roman"/>
          <w:color w:val="002060"/>
        </w:rPr>
      </w:pPr>
      <w:r w:rsidRPr="009A1A48">
        <w:rPr>
          <w:rFonts w:ascii="Times New Roman" w:eastAsia="Calibri" w:hAnsi="Times New Roman" w:cs="Times New Roman"/>
          <w:b/>
          <w:bCs/>
          <w:color w:val="002060"/>
        </w:rPr>
        <w:t>Take due notice:</w:t>
      </w:r>
      <w:r w:rsidRPr="009A1A48">
        <w:rPr>
          <w:rFonts w:ascii="Times New Roman" w:eastAsia="Calibri" w:hAnsi="Times New Roman" w:cs="Times New Roman"/>
          <w:color w:val="002060"/>
        </w:rPr>
        <w:t xml:space="preserve"> the “much greater” government “not under the Constitution” is known as God’s Laws or “Laws of God’s Nature” or “Natural Law” or “Universal Law”: and there is no higher authority.</w:t>
      </w:r>
    </w:p>
    <w:p w14:paraId="190BBCAE" w14:textId="393DE25D" w:rsidR="00D60730" w:rsidRPr="009A1A48" w:rsidRDefault="002D39E2" w:rsidP="00184684">
      <w:pPr>
        <w:spacing w:after="120" w:line="240" w:lineRule="auto"/>
        <w:jc w:val="both"/>
        <w:rPr>
          <w:rFonts w:ascii="Times New Roman" w:eastAsia="Calibri" w:hAnsi="Times New Roman" w:cs="Times New Roman"/>
          <w:color w:val="002060"/>
        </w:rPr>
      </w:pPr>
      <w:r w:rsidRPr="009A1A48">
        <w:rPr>
          <w:rFonts w:ascii="Times New Roman" w:eastAsia="Calibri" w:hAnsi="Times New Roman" w:cs="Times New Roman"/>
          <w:color w:val="002060"/>
        </w:rPr>
        <w:t>“No state shall convert a liberty into a license, and charge a fee therefore.”</w:t>
      </w:r>
      <w:r w:rsidR="007F6BCE" w:rsidRPr="009A1A48">
        <w:rPr>
          <w:rFonts w:ascii="Times New Roman" w:eastAsia="Calibri" w:hAnsi="Times New Roman" w:cs="Times New Roman"/>
          <w:color w:val="002060"/>
        </w:rPr>
        <w:t xml:space="preserve"> </w:t>
      </w:r>
      <w:r w:rsidR="004511D2" w:rsidRPr="009A1A48">
        <w:rPr>
          <w:rFonts w:ascii="Times New Roman" w:eastAsia="Calibri" w:hAnsi="Times New Roman" w:cs="Times New Roman"/>
          <w:color w:val="002060"/>
        </w:rPr>
        <w:t>Murdock vs Pen</w:t>
      </w:r>
      <w:r w:rsidR="007F3D56" w:rsidRPr="009A1A48">
        <w:rPr>
          <w:rFonts w:ascii="Times New Roman" w:eastAsia="Calibri" w:hAnsi="Times New Roman" w:cs="Times New Roman"/>
          <w:color w:val="002060"/>
        </w:rPr>
        <w:t>n</w:t>
      </w:r>
      <w:r w:rsidR="004511D2" w:rsidRPr="009A1A48">
        <w:rPr>
          <w:rFonts w:ascii="Times New Roman" w:eastAsia="Calibri" w:hAnsi="Times New Roman" w:cs="Times New Roman"/>
          <w:color w:val="002060"/>
        </w:rPr>
        <w:t xml:space="preserve"> 319 U</w:t>
      </w:r>
      <w:r w:rsidRPr="009A1A48">
        <w:rPr>
          <w:rFonts w:ascii="Times New Roman" w:eastAsia="Calibri" w:hAnsi="Times New Roman" w:cs="Times New Roman"/>
          <w:color w:val="002060"/>
        </w:rPr>
        <w:t>.</w:t>
      </w:r>
      <w:r w:rsidR="004511D2" w:rsidRPr="009A1A48">
        <w:rPr>
          <w:rFonts w:ascii="Times New Roman" w:eastAsia="Calibri" w:hAnsi="Times New Roman" w:cs="Times New Roman"/>
          <w:color w:val="002060"/>
        </w:rPr>
        <w:t>S</w:t>
      </w:r>
      <w:r w:rsidRPr="009A1A48">
        <w:rPr>
          <w:rFonts w:ascii="Times New Roman" w:eastAsia="Calibri" w:hAnsi="Times New Roman" w:cs="Times New Roman"/>
          <w:color w:val="002060"/>
        </w:rPr>
        <w:t>.</w:t>
      </w:r>
      <w:r w:rsidR="004511D2" w:rsidRPr="009A1A48">
        <w:rPr>
          <w:rFonts w:ascii="Times New Roman" w:eastAsia="Calibri" w:hAnsi="Times New Roman" w:cs="Times New Roman"/>
          <w:color w:val="002060"/>
        </w:rPr>
        <w:t xml:space="preserve"> 105</w:t>
      </w:r>
    </w:p>
    <w:p w14:paraId="1DAD120B" w14:textId="46378750" w:rsidR="00324C78" w:rsidRPr="009A1A48" w:rsidRDefault="00324C78" w:rsidP="00184684">
      <w:pPr>
        <w:spacing w:after="120" w:line="240" w:lineRule="auto"/>
        <w:jc w:val="both"/>
        <w:rPr>
          <w:rFonts w:ascii="Times New Roman" w:eastAsia="Calibri" w:hAnsi="Times New Roman" w:cs="Times New Roman"/>
          <w:color w:val="002060"/>
        </w:rPr>
      </w:pPr>
      <w:r w:rsidRPr="009A1A48">
        <w:rPr>
          <w:rFonts w:ascii="Times New Roman" w:eastAsia="Calibri" w:hAnsi="Times New Roman" w:cs="Times New Roman"/>
          <w:color w:val="002060"/>
        </w:rPr>
        <w:t>“If the State converts a right (liberty) into a privilege, the citizen can ignore the license and fee and engage in the right (liberty) with impunity.” (Shuttlesworth v. City of Birmingham, Alabama, 373 U.S. 262)</w:t>
      </w:r>
    </w:p>
    <w:p w14:paraId="3D234497" w14:textId="77FF0492" w:rsidR="0060141D" w:rsidRPr="009A1A48" w:rsidRDefault="0060141D" w:rsidP="00121785">
      <w:pPr>
        <w:spacing w:line="240" w:lineRule="auto"/>
        <w:jc w:val="both"/>
        <w:rPr>
          <w:rFonts w:ascii="Times New Roman" w:eastAsia="Calibri" w:hAnsi="Times New Roman" w:cs="Times New Roman"/>
          <w:b/>
          <w:bCs/>
          <w:color w:val="002060"/>
        </w:rPr>
      </w:pPr>
      <w:r w:rsidRPr="009A1A48">
        <w:rPr>
          <w:rFonts w:ascii="Times New Roman" w:eastAsia="Calibri" w:hAnsi="Times New Roman" w:cs="Times New Roman"/>
          <w:b/>
          <w:bCs/>
          <w:color w:val="002060"/>
        </w:rPr>
        <w:t>29 CFR § 1605.1 - “Religious” nature of a practice or belief.</w:t>
      </w:r>
    </w:p>
    <w:p w14:paraId="0D0B2854" w14:textId="28B4ADC2" w:rsidR="0060141D" w:rsidRPr="009A1A48" w:rsidRDefault="0060141D" w:rsidP="0060141D">
      <w:pPr>
        <w:spacing w:after="120" w:line="240" w:lineRule="auto"/>
        <w:jc w:val="both"/>
        <w:rPr>
          <w:rFonts w:ascii="Times New Roman" w:eastAsia="Calibri" w:hAnsi="Times New Roman" w:cs="Times New Roman"/>
          <w:color w:val="002060"/>
        </w:rPr>
      </w:pPr>
      <w:r w:rsidRPr="009A1A48">
        <w:rPr>
          <w:rFonts w:ascii="Times New Roman" w:eastAsia="Calibri" w:hAnsi="Times New Roman" w:cs="Times New Roman"/>
          <w:color w:val="002060"/>
        </w:rPr>
        <w:t>In most cases whether or not a practice or belief is religious is not at issue. However, in those cases in which the issue does exist, the Commission will define religious practices to include moral or ethical beliefs as to what is right and wrong which are sincerely held with the strength of traditional religious views. This standard was developed in United States v. Seeger, 380 U.S. 163 (1965) and Welsh v. United States, 398 U.S. 333 (1970). The Commission has consistently applied this standard in its decisions. 1 The fact that no religious group espouses such beliefs or the fact that the religious group to which the individual professes to belong may not accept such belief will not determine whether the belief is a religious belief of the employee or prospective employee. The phrase “religious practice” as used in these Guidelines includes both religious observances and practices, as stated in section 701(j), 42 U.S.C. 2000e(j).</w:t>
      </w:r>
    </w:p>
    <w:p w14:paraId="1C5883F9" w14:textId="77777777" w:rsidR="0093080A" w:rsidRPr="009A1A48" w:rsidRDefault="0093080A" w:rsidP="0093080A">
      <w:pPr>
        <w:spacing w:after="120" w:line="240" w:lineRule="auto"/>
        <w:jc w:val="both"/>
        <w:rPr>
          <w:rFonts w:ascii="Times New Roman" w:eastAsia="Calibri" w:hAnsi="Times New Roman" w:cs="Times New Roman"/>
          <w:color w:val="002060"/>
        </w:rPr>
      </w:pPr>
      <w:r w:rsidRPr="009A1A48">
        <w:rPr>
          <w:rFonts w:ascii="Times New Roman" w:eastAsia="Calibri" w:hAnsi="Times New Roman" w:cs="Times New Roman"/>
          <w:color w:val="002060"/>
        </w:rPr>
        <w:t>The</w:t>
      </w:r>
      <w:r w:rsidRPr="009A1A48">
        <w:rPr>
          <w:rFonts w:ascii="Times New Roman" w:eastAsia="Calibri" w:hAnsi="Times New Roman" w:cs="Times New Roman"/>
          <w:b/>
          <w:bCs/>
          <w:color w:val="002060"/>
        </w:rPr>
        <w:t xml:space="preserve"> “California State Constitution, 1849”</w:t>
      </w:r>
      <w:r w:rsidRPr="009A1A48">
        <w:rPr>
          <w:rFonts w:ascii="Times New Roman" w:eastAsia="Calibri" w:hAnsi="Times New Roman" w:cs="Times New Roman"/>
          <w:color w:val="002060"/>
        </w:rPr>
        <w:t xml:space="preserve"> - which has never been lawfully repealed - states the following: [LINK: https://constitution.com/california-state-constitution-1849/]</w:t>
      </w:r>
    </w:p>
    <w:p w14:paraId="0ACBB9BB" w14:textId="77777777" w:rsidR="0093080A" w:rsidRPr="009A1A48" w:rsidRDefault="0093080A" w:rsidP="0093080A">
      <w:pPr>
        <w:spacing w:after="120" w:line="240" w:lineRule="auto"/>
        <w:jc w:val="both"/>
        <w:rPr>
          <w:rFonts w:ascii="Times New Roman" w:eastAsia="Calibri" w:hAnsi="Times New Roman" w:cs="Times New Roman"/>
          <w:color w:val="002060"/>
        </w:rPr>
      </w:pPr>
      <w:r w:rsidRPr="009A1A48">
        <w:rPr>
          <w:rFonts w:ascii="Times New Roman" w:eastAsia="Calibri" w:hAnsi="Times New Roman" w:cs="Times New Roman"/>
          <w:b/>
          <w:bCs/>
          <w:color w:val="002060"/>
        </w:rPr>
        <w:t>Preamble</w:t>
      </w:r>
      <w:r w:rsidRPr="009A1A48">
        <w:rPr>
          <w:rFonts w:ascii="Times New Roman" w:eastAsia="Calibri" w:hAnsi="Times New Roman" w:cs="Times New Roman"/>
          <w:color w:val="002060"/>
        </w:rPr>
        <w:br/>
        <w:t xml:space="preserve">We, the people of California, </w:t>
      </w:r>
      <w:r w:rsidRPr="009A1A48">
        <w:rPr>
          <w:rFonts w:ascii="Times New Roman" w:eastAsia="Calibri" w:hAnsi="Times New Roman" w:cs="Times New Roman"/>
          <w:b/>
          <w:bCs/>
          <w:color w:val="002060"/>
        </w:rPr>
        <w:t>grateful to Almighty God for our freedom, in order to secure its blessings</w:t>
      </w:r>
      <w:r w:rsidRPr="009A1A48">
        <w:rPr>
          <w:rFonts w:ascii="Times New Roman" w:eastAsia="Calibri" w:hAnsi="Times New Roman" w:cs="Times New Roman"/>
          <w:color w:val="002060"/>
        </w:rPr>
        <w:t>, do establish this Constitution.</w:t>
      </w:r>
    </w:p>
    <w:p w14:paraId="44A0FF58" w14:textId="77777777" w:rsidR="0093080A" w:rsidRPr="009A1A48" w:rsidRDefault="0093080A" w:rsidP="0093080A">
      <w:pPr>
        <w:spacing w:line="240" w:lineRule="auto"/>
        <w:jc w:val="both"/>
        <w:rPr>
          <w:rFonts w:ascii="Times New Roman" w:eastAsia="Calibri" w:hAnsi="Times New Roman" w:cs="Times New Roman"/>
          <w:b/>
          <w:bCs/>
          <w:color w:val="002060"/>
        </w:rPr>
      </w:pPr>
      <w:r w:rsidRPr="009A1A48">
        <w:rPr>
          <w:rFonts w:ascii="Times New Roman" w:eastAsia="Calibri" w:hAnsi="Times New Roman" w:cs="Times New Roman"/>
          <w:b/>
          <w:bCs/>
          <w:color w:val="002060"/>
        </w:rPr>
        <w:tab/>
        <w:t>Article I. Declaration of Rights.</w:t>
      </w:r>
    </w:p>
    <w:p w14:paraId="6F70A696" w14:textId="77777777" w:rsidR="0093080A" w:rsidRPr="009A1A48" w:rsidRDefault="0093080A" w:rsidP="0093080A">
      <w:pPr>
        <w:spacing w:line="240" w:lineRule="auto"/>
        <w:jc w:val="both"/>
        <w:rPr>
          <w:rFonts w:ascii="Times New Roman" w:eastAsia="Calibri" w:hAnsi="Times New Roman" w:cs="Times New Roman"/>
          <w:color w:val="002060"/>
        </w:rPr>
      </w:pPr>
      <w:r w:rsidRPr="009A1A48">
        <w:rPr>
          <w:rFonts w:ascii="Times New Roman" w:eastAsia="Calibri" w:hAnsi="Times New Roman" w:cs="Times New Roman"/>
          <w:b/>
          <w:bCs/>
          <w:color w:val="002060"/>
        </w:rPr>
        <w:t>Sec. 1.</w:t>
      </w:r>
      <w:r w:rsidRPr="009A1A48">
        <w:rPr>
          <w:rFonts w:ascii="Times New Roman" w:eastAsia="Calibri" w:hAnsi="Times New Roman" w:cs="Times New Roman"/>
          <w:color w:val="002060"/>
        </w:rPr>
        <w:t xml:space="preserve"> All men are </w:t>
      </w:r>
      <w:r w:rsidRPr="00E01389">
        <w:rPr>
          <w:rFonts w:ascii="Times New Roman" w:eastAsia="Calibri" w:hAnsi="Times New Roman" w:cs="Times New Roman"/>
          <w:b/>
          <w:bCs/>
          <w:color w:val="002060"/>
        </w:rPr>
        <w:t>by nature free and independent</w:t>
      </w:r>
      <w:r w:rsidRPr="009A1A48">
        <w:rPr>
          <w:rFonts w:ascii="Times New Roman" w:eastAsia="Calibri" w:hAnsi="Times New Roman" w:cs="Times New Roman"/>
          <w:color w:val="002060"/>
        </w:rPr>
        <w:t xml:space="preserve">, and have certain inalienable rights, among which are those of </w:t>
      </w:r>
      <w:r w:rsidRPr="009A1A48">
        <w:rPr>
          <w:rFonts w:ascii="Times New Roman" w:eastAsia="Calibri" w:hAnsi="Times New Roman" w:cs="Times New Roman"/>
          <w:b/>
          <w:bCs/>
          <w:color w:val="002060"/>
        </w:rPr>
        <w:t>enjoying and defending life and liberty</w:t>
      </w:r>
      <w:r w:rsidRPr="009A1A48">
        <w:rPr>
          <w:rFonts w:ascii="Times New Roman" w:eastAsia="Calibri" w:hAnsi="Times New Roman" w:cs="Times New Roman"/>
          <w:color w:val="002060"/>
        </w:rPr>
        <w:t>, acquiring, possessing, and protecting property: and pursuing and obtaining safety and happiness.</w:t>
      </w:r>
    </w:p>
    <w:p w14:paraId="4FB3BD9B" w14:textId="77777777" w:rsidR="0093080A" w:rsidRPr="009A1A48" w:rsidRDefault="0093080A" w:rsidP="0093080A">
      <w:pPr>
        <w:spacing w:line="240" w:lineRule="auto"/>
        <w:jc w:val="both"/>
        <w:rPr>
          <w:rFonts w:ascii="Times New Roman" w:eastAsia="Calibri" w:hAnsi="Times New Roman" w:cs="Times New Roman"/>
          <w:color w:val="002060"/>
        </w:rPr>
      </w:pPr>
      <w:r w:rsidRPr="009A1A48">
        <w:rPr>
          <w:rFonts w:ascii="Times New Roman" w:eastAsia="Calibri" w:hAnsi="Times New Roman" w:cs="Times New Roman"/>
          <w:b/>
          <w:bCs/>
          <w:color w:val="002060"/>
        </w:rPr>
        <w:lastRenderedPageBreak/>
        <w:t>Sec. 2.</w:t>
      </w:r>
      <w:r w:rsidRPr="009A1A48">
        <w:rPr>
          <w:rFonts w:ascii="Times New Roman" w:eastAsia="Calibri" w:hAnsi="Times New Roman" w:cs="Times New Roman"/>
          <w:color w:val="002060"/>
        </w:rPr>
        <w:t xml:space="preserve"> </w:t>
      </w:r>
      <w:r w:rsidRPr="009A1A48">
        <w:rPr>
          <w:rFonts w:ascii="Times New Roman" w:eastAsia="Calibri" w:hAnsi="Times New Roman" w:cs="Times New Roman"/>
          <w:b/>
          <w:bCs/>
          <w:color w:val="002060"/>
        </w:rPr>
        <w:t>All political power is inherent in the people.</w:t>
      </w:r>
      <w:r w:rsidRPr="009A1A48">
        <w:rPr>
          <w:rFonts w:ascii="Times New Roman" w:eastAsia="Calibri" w:hAnsi="Times New Roman" w:cs="Times New Roman"/>
          <w:color w:val="002060"/>
        </w:rPr>
        <w:t xml:space="preserve"> Government is instituted for the protection, security, and benefit of the people; and they [the people] have the right to alter or reform the same, whenever the public good may require it.</w:t>
      </w:r>
    </w:p>
    <w:p w14:paraId="3D7DB98D" w14:textId="77777777" w:rsidR="0093080A" w:rsidRPr="009A1A48" w:rsidRDefault="0093080A" w:rsidP="0093080A">
      <w:pPr>
        <w:spacing w:line="240" w:lineRule="auto"/>
        <w:jc w:val="both"/>
        <w:rPr>
          <w:rFonts w:ascii="Times New Roman" w:eastAsia="Calibri" w:hAnsi="Times New Roman" w:cs="Times New Roman"/>
          <w:color w:val="002060"/>
        </w:rPr>
      </w:pPr>
      <w:r w:rsidRPr="009A1A48">
        <w:rPr>
          <w:rFonts w:ascii="Times New Roman" w:eastAsia="Calibri" w:hAnsi="Times New Roman" w:cs="Times New Roman"/>
          <w:b/>
          <w:bCs/>
          <w:color w:val="002060"/>
        </w:rPr>
        <w:t>Sec. 18.</w:t>
      </w:r>
      <w:r w:rsidRPr="009A1A48">
        <w:rPr>
          <w:rFonts w:ascii="Times New Roman" w:eastAsia="Calibri" w:hAnsi="Times New Roman" w:cs="Times New Roman"/>
          <w:color w:val="002060"/>
        </w:rPr>
        <w:t xml:space="preserve"> Neither slavery, nor involuntary servitude, unless for the punishment of crimes, shall ever be tolerated in this State.</w:t>
      </w:r>
    </w:p>
    <w:p w14:paraId="1B4432B0" w14:textId="77777777" w:rsidR="0093080A" w:rsidRPr="009A1A48" w:rsidRDefault="0093080A" w:rsidP="0093080A">
      <w:pPr>
        <w:spacing w:line="240" w:lineRule="auto"/>
        <w:jc w:val="both"/>
        <w:rPr>
          <w:rFonts w:ascii="Times New Roman" w:eastAsia="Calibri" w:hAnsi="Times New Roman" w:cs="Times New Roman"/>
          <w:color w:val="002060"/>
        </w:rPr>
      </w:pPr>
      <w:r w:rsidRPr="009A1A48">
        <w:rPr>
          <w:rFonts w:ascii="Times New Roman" w:eastAsia="Calibri" w:hAnsi="Times New Roman" w:cs="Times New Roman"/>
          <w:b/>
          <w:bCs/>
          <w:color w:val="002060"/>
        </w:rPr>
        <w:t>Sec. 19.</w:t>
      </w:r>
      <w:r w:rsidRPr="009A1A48">
        <w:rPr>
          <w:rFonts w:ascii="Times New Roman" w:eastAsia="Calibri" w:hAnsi="Times New Roman" w:cs="Times New Roman"/>
          <w:color w:val="002060"/>
        </w:rPr>
        <w:t xml:space="preserve"> The right of the people to be secure in their persons, houses, papers and effects, against unreasonable seizures and searches, shall not be violated; and no warrant shall issue but on probable cause, supported by oath or affirmation, particularly describing the place to be searched, and the persons and things to be seized.</w:t>
      </w:r>
    </w:p>
    <w:p w14:paraId="225942F6" w14:textId="77777777" w:rsidR="0093080A" w:rsidRPr="009A1A48" w:rsidRDefault="0093080A" w:rsidP="0093080A">
      <w:pPr>
        <w:spacing w:line="240" w:lineRule="auto"/>
        <w:jc w:val="both"/>
        <w:rPr>
          <w:rFonts w:ascii="Times New Roman" w:eastAsia="Calibri" w:hAnsi="Times New Roman" w:cs="Times New Roman"/>
          <w:color w:val="002060"/>
        </w:rPr>
      </w:pPr>
      <w:r w:rsidRPr="009A1A48">
        <w:rPr>
          <w:rFonts w:ascii="Times New Roman" w:eastAsia="Calibri" w:hAnsi="Times New Roman" w:cs="Times New Roman"/>
          <w:b/>
          <w:bCs/>
          <w:color w:val="002060"/>
        </w:rPr>
        <w:t>Sec. 20.</w:t>
      </w:r>
      <w:r w:rsidRPr="009A1A48">
        <w:rPr>
          <w:rFonts w:ascii="Times New Roman" w:eastAsia="Calibri" w:hAnsi="Times New Roman" w:cs="Times New Roman"/>
          <w:color w:val="002060"/>
        </w:rPr>
        <w:t xml:space="preserve"> Treason against the State shall consist only in levying war against it, adhering to its enemies, or giving them aid and comfort. No person shall be convicted of treason, unless the evidence of two witnesses to the same overt act, or confession in open court.</w:t>
      </w:r>
    </w:p>
    <w:p w14:paraId="556A939C" w14:textId="77777777" w:rsidR="0093080A" w:rsidRPr="009A1A48" w:rsidRDefault="0093080A" w:rsidP="0093080A">
      <w:pPr>
        <w:spacing w:after="120" w:line="240" w:lineRule="auto"/>
        <w:jc w:val="both"/>
        <w:rPr>
          <w:rFonts w:ascii="Times New Roman" w:eastAsia="Calibri" w:hAnsi="Times New Roman" w:cs="Times New Roman"/>
          <w:color w:val="002060"/>
        </w:rPr>
      </w:pPr>
      <w:r w:rsidRPr="009A1A48">
        <w:rPr>
          <w:rFonts w:ascii="Times New Roman" w:eastAsia="Calibri" w:hAnsi="Times New Roman" w:cs="Times New Roman"/>
          <w:b/>
          <w:bCs/>
          <w:color w:val="002060"/>
        </w:rPr>
        <w:t>Sec. 21.</w:t>
      </w:r>
      <w:r w:rsidRPr="009A1A48">
        <w:rPr>
          <w:rFonts w:ascii="Times New Roman" w:eastAsia="Calibri" w:hAnsi="Times New Roman" w:cs="Times New Roman"/>
          <w:color w:val="002060"/>
        </w:rPr>
        <w:t xml:space="preserve"> This enumeration of rights shall not be construed to impair or deny others retained by the people.</w:t>
      </w:r>
    </w:p>
    <w:p w14:paraId="74ADA302" w14:textId="77777777" w:rsidR="0093080A" w:rsidRPr="009A1A48" w:rsidRDefault="0093080A" w:rsidP="0093080A">
      <w:pPr>
        <w:spacing w:line="240" w:lineRule="auto"/>
        <w:jc w:val="both"/>
        <w:rPr>
          <w:rFonts w:ascii="Times New Roman" w:eastAsia="Calibri" w:hAnsi="Times New Roman" w:cs="Times New Roman"/>
          <w:b/>
          <w:bCs/>
          <w:color w:val="002060"/>
        </w:rPr>
      </w:pPr>
      <w:r w:rsidRPr="009A1A48">
        <w:rPr>
          <w:rFonts w:ascii="Times New Roman" w:eastAsia="Calibri" w:hAnsi="Times New Roman" w:cs="Times New Roman"/>
          <w:b/>
          <w:bCs/>
          <w:color w:val="002060"/>
        </w:rPr>
        <w:tab/>
        <w:t>Article V. Executive Department.</w:t>
      </w:r>
    </w:p>
    <w:p w14:paraId="44536DAD" w14:textId="77777777" w:rsidR="0093080A" w:rsidRPr="009A1A48" w:rsidRDefault="0093080A" w:rsidP="0093080A">
      <w:pPr>
        <w:spacing w:line="240" w:lineRule="auto"/>
        <w:jc w:val="both"/>
        <w:rPr>
          <w:rFonts w:ascii="Times New Roman" w:eastAsia="Calibri" w:hAnsi="Times New Roman" w:cs="Times New Roman"/>
          <w:color w:val="002060"/>
        </w:rPr>
      </w:pPr>
      <w:r w:rsidRPr="009A1A48">
        <w:rPr>
          <w:rFonts w:ascii="Times New Roman" w:eastAsia="Calibri" w:hAnsi="Times New Roman" w:cs="Times New Roman"/>
          <w:b/>
          <w:bCs/>
          <w:color w:val="002060"/>
        </w:rPr>
        <w:t>Sec. 1.</w:t>
      </w:r>
      <w:r w:rsidRPr="009A1A48">
        <w:rPr>
          <w:rFonts w:ascii="Times New Roman" w:eastAsia="Calibri" w:hAnsi="Times New Roman" w:cs="Times New Roman"/>
          <w:color w:val="002060"/>
        </w:rPr>
        <w:t xml:space="preserve"> The supreme executive power of this State shall be vested in a Chief Magistrate, who </w:t>
      </w:r>
      <w:r w:rsidRPr="009A1A48">
        <w:rPr>
          <w:rFonts w:ascii="Times New Roman" w:eastAsia="Calibri" w:hAnsi="Times New Roman" w:cs="Times New Roman"/>
          <w:b/>
          <w:bCs/>
          <w:color w:val="002060"/>
        </w:rPr>
        <w:t>shall be styled the Governor of the State of California</w:t>
      </w:r>
      <w:r w:rsidRPr="009A1A48">
        <w:rPr>
          <w:rFonts w:ascii="Times New Roman" w:eastAsia="Calibri" w:hAnsi="Times New Roman" w:cs="Times New Roman"/>
          <w:color w:val="002060"/>
        </w:rPr>
        <w:t>.</w:t>
      </w:r>
    </w:p>
    <w:p w14:paraId="4FA359B1" w14:textId="77777777" w:rsidR="0093080A" w:rsidRPr="009A1A48" w:rsidRDefault="0093080A" w:rsidP="0093080A">
      <w:pPr>
        <w:spacing w:line="240" w:lineRule="auto"/>
        <w:jc w:val="both"/>
        <w:rPr>
          <w:rFonts w:ascii="Times New Roman" w:eastAsia="Calibri" w:hAnsi="Times New Roman" w:cs="Times New Roman"/>
          <w:color w:val="002060"/>
        </w:rPr>
      </w:pPr>
      <w:r w:rsidRPr="009A1A48">
        <w:rPr>
          <w:rFonts w:ascii="Times New Roman" w:eastAsia="Calibri" w:hAnsi="Times New Roman" w:cs="Times New Roman"/>
          <w:b/>
          <w:bCs/>
          <w:color w:val="002060"/>
        </w:rPr>
        <w:t>Sec. 5.</w:t>
      </w:r>
      <w:r w:rsidRPr="009A1A48">
        <w:rPr>
          <w:rFonts w:ascii="Times New Roman" w:eastAsia="Calibri" w:hAnsi="Times New Roman" w:cs="Times New Roman"/>
          <w:color w:val="002060"/>
        </w:rPr>
        <w:t xml:space="preserve"> The Governor shall be commander–in–chief of the militia, the army and navy of this State.</w:t>
      </w:r>
    </w:p>
    <w:p w14:paraId="48B4BEF5" w14:textId="77777777" w:rsidR="0093080A" w:rsidRPr="009A1A48" w:rsidRDefault="0093080A" w:rsidP="0093080A">
      <w:pPr>
        <w:spacing w:after="120" w:line="240" w:lineRule="auto"/>
        <w:jc w:val="both"/>
        <w:rPr>
          <w:rFonts w:ascii="Times New Roman" w:eastAsia="Calibri" w:hAnsi="Times New Roman" w:cs="Times New Roman"/>
          <w:b/>
          <w:bCs/>
          <w:color w:val="002060"/>
        </w:rPr>
      </w:pPr>
      <w:r w:rsidRPr="009A1A48">
        <w:rPr>
          <w:rFonts w:ascii="Times New Roman" w:eastAsia="Calibri" w:hAnsi="Times New Roman" w:cs="Times New Roman"/>
          <w:b/>
          <w:bCs/>
          <w:color w:val="002060"/>
        </w:rPr>
        <w:t>Sec. 7.</w:t>
      </w:r>
      <w:r w:rsidRPr="009A1A48">
        <w:rPr>
          <w:rFonts w:ascii="Times New Roman" w:eastAsia="Calibri" w:hAnsi="Times New Roman" w:cs="Times New Roman"/>
          <w:color w:val="002060"/>
        </w:rPr>
        <w:t xml:space="preserve"> </w:t>
      </w:r>
      <w:r w:rsidRPr="009A1A48">
        <w:rPr>
          <w:rFonts w:ascii="Times New Roman" w:eastAsia="Calibri" w:hAnsi="Times New Roman" w:cs="Times New Roman"/>
          <w:b/>
          <w:bCs/>
          <w:color w:val="002060"/>
        </w:rPr>
        <w:t>He shall see that the laws are faithfully executed.</w:t>
      </w:r>
    </w:p>
    <w:p w14:paraId="590E86CF" w14:textId="77777777" w:rsidR="0093080A" w:rsidRPr="009A1A48" w:rsidRDefault="0093080A" w:rsidP="0093080A">
      <w:pPr>
        <w:spacing w:after="120" w:line="240" w:lineRule="auto"/>
        <w:jc w:val="both"/>
        <w:rPr>
          <w:rFonts w:ascii="Times New Roman" w:eastAsia="Calibri" w:hAnsi="Times New Roman" w:cs="Times New Roman"/>
          <w:color w:val="002060"/>
        </w:rPr>
      </w:pPr>
      <w:r w:rsidRPr="009A1A48">
        <w:rPr>
          <w:rFonts w:ascii="Times New Roman" w:eastAsia="Calibri" w:hAnsi="Times New Roman" w:cs="Times New Roman"/>
          <w:b/>
          <w:bCs/>
          <w:color w:val="002060"/>
        </w:rPr>
        <w:t xml:space="preserve">California Civil Code § 51 [aka: Unruh Civil Rights Act] </w:t>
      </w:r>
      <w:r w:rsidRPr="009A1A48">
        <w:rPr>
          <w:rFonts w:ascii="Times New Roman" w:eastAsia="Calibri" w:hAnsi="Times New Roman" w:cs="Times New Roman"/>
          <w:color w:val="002060"/>
        </w:rPr>
        <w:t xml:space="preserve">makes it a civil rights violation for a business to refuse service when informed of a medical condition, religious practice, </w:t>
      </w:r>
      <w:r w:rsidRPr="009A1A48">
        <w:rPr>
          <w:rFonts w:ascii="Times New Roman" w:eastAsia="Calibri" w:hAnsi="Times New Roman" w:cs="Times New Roman"/>
          <w:b/>
          <w:bCs/>
          <w:color w:val="002060"/>
        </w:rPr>
        <w:t>or any other federally protected right</w:t>
      </w:r>
      <w:r w:rsidRPr="009A1A48">
        <w:rPr>
          <w:rFonts w:ascii="Times New Roman" w:eastAsia="Calibri" w:hAnsi="Times New Roman" w:cs="Times New Roman"/>
          <w:color w:val="002060"/>
        </w:rPr>
        <w:t xml:space="preserve"> exempting people from complying with any “company policy” that violates these rights. Period. </w:t>
      </w:r>
    </w:p>
    <w:p w14:paraId="1D5689D2" w14:textId="77777777" w:rsidR="0093080A" w:rsidRPr="009A1A48" w:rsidRDefault="0093080A" w:rsidP="0093080A">
      <w:pPr>
        <w:spacing w:line="240" w:lineRule="auto"/>
        <w:jc w:val="both"/>
        <w:rPr>
          <w:rFonts w:ascii="Times New Roman" w:eastAsia="Calibri" w:hAnsi="Times New Roman" w:cs="Times New Roman"/>
          <w:b/>
          <w:bCs/>
          <w:color w:val="002060"/>
        </w:rPr>
      </w:pPr>
      <w:r w:rsidRPr="009A1A48">
        <w:rPr>
          <w:rFonts w:ascii="Tahoma" w:eastAsia="Calibri" w:hAnsi="Tahoma" w:cs="Tahoma"/>
          <w:b/>
          <w:bCs/>
          <w:color w:val="002060"/>
        </w:rPr>
        <w:t>﻿</w:t>
      </w:r>
      <w:r w:rsidRPr="009A1A48">
        <w:rPr>
          <w:rFonts w:ascii="Times New Roman" w:eastAsia="Calibri" w:hAnsi="Times New Roman" w:cs="Times New Roman"/>
          <w:b/>
          <w:bCs/>
          <w:color w:val="002060"/>
        </w:rPr>
        <w:t xml:space="preserve">The Civil Rights Act of 1964 is federal civil rights legislation that prohibits discrimination in numerous settings including: employment, education, voting, and public accommodations. </w:t>
      </w:r>
    </w:p>
    <w:p w14:paraId="367AB402" w14:textId="6A8F8B46" w:rsidR="0093080A" w:rsidRPr="009A1A48" w:rsidRDefault="0093080A" w:rsidP="0060141D">
      <w:pPr>
        <w:spacing w:after="120" w:line="240" w:lineRule="auto"/>
        <w:jc w:val="both"/>
        <w:rPr>
          <w:rFonts w:ascii="Times New Roman" w:eastAsia="Calibri" w:hAnsi="Times New Roman" w:cs="Times New Roman"/>
          <w:color w:val="002060"/>
        </w:rPr>
      </w:pPr>
      <w:r w:rsidRPr="009A1A48">
        <w:rPr>
          <w:rFonts w:ascii="Times New Roman" w:eastAsia="Calibri" w:hAnsi="Times New Roman" w:cs="Times New Roman"/>
          <w:b/>
          <w:bCs/>
          <w:color w:val="002060"/>
        </w:rPr>
        <w:t>“SEC. 201. (a)</w:t>
      </w:r>
      <w:r w:rsidRPr="009A1A48">
        <w:rPr>
          <w:rFonts w:ascii="Times New Roman" w:eastAsia="Calibri" w:hAnsi="Times New Roman" w:cs="Times New Roman"/>
          <w:color w:val="002060"/>
        </w:rPr>
        <w:t> All persons shall be entitled to the full and equal enjoyment of the goods, services, facilities, and privileges, advantages, and accommodations of any place of public accommodation, as defined in this section, without discrimination or segregation on the ground of race, color, religion, or national origin.</w:t>
      </w:r>
    </w:p>
    <w:p w14:paraId="15BB7147" w14:textId="4E702753" w:rsidR="006A6F43" w:rsidRPr="009A1A48" w:rsidRDefault="006A6F43" w:rsidP="006A6F43">
      <w:pPr>
        <w:spacing w:line="240" w:lineRule="auto"/>
        <w:jc w:val="both"/>
        <w:rPr>
          <w:rFonts w:ascii="Times New Roman" w:hAnsi="Times New Roman" w:cs="Times New Roman"/>
          <w:color w:val="002060"/>
        </w:rPr>
      </w:pPr>
      <w:bookmarkStart w:id="5" w:name="_Hlk53914385"/>
      <w:r w:rsidRPr="009A1A48">
        <w:rPr>
          <w:rFonts w:ascii="Times New Roman" w:hAnsi="Times New Roman" w:cs="Times New Roman"/>
          <w:b/>
          <w:bCs/>
          <w:color w:val="002060"/>
        </w:rPr>
        <w:t>DOMESTIC TERRORISM - Section 802 of the USA Patriot Act (Public Law No. 107-52)</w:t>
      </w:r>
      <w:r w:rsidRPr="009A1A48">
        <w:rPr>
          <w:rFonts w:ascii="Times New Roman" w:hAnsi="Times New Roman" w:cs="Times New Roman"/>
          <w:color w:val="002060"/>
        </w:rPr>
        <w:t xml:space="preserve"> </w:t>
      </w:r>
      <w:bookmarkEnd w:id="5"/>
      <w:r w:rsidRPr="009A1A48">
        <w:rPr>
          <w:rFonts w:ascii="Times New Roman" w:hAnsi="Times New Roman" w:cs="Times New Roman"/>
          <w:color w:val="002060"/>
        </w:rPr>
        <w:t>expanded the definition of terrorism to cover "</w:t>
      </w:r>
      <w:r w:rsidRPr="009A1A48">
        <w:rPr>
          <w:rFonts w:ascii="Times New Roman" w:hAnsi="Times New Roman" w:cs="Times New Roman"/>
          <w:b/>
          <w:bCs/>
          <w:color w:val="002060"/>
        </w:rPr>
        <w:t>domestic</w:t>
      </w:r>
      <w:r w:rsidRPr="009A1A48">
        <w:rPr>
          <w:rFonts w:ascii="Times New Roman" w:hAnsi="Times New Roman" w:cs="Times New Roman"/>
          <w:color w:val="002060"/>
        </w:rPr>
        <w:t xml:space="preserve">", as opposed to international, terrorism. A person engages in domestic terrorism if they do an act "dangerous to human life" that is a violation of the criminal laws of a state or the United States, if the act appears to be intended to: </w:t>
      </w:r>
    </w:p>
    <w:p w14:paraId="52F57C3F" w14:textId="77777777" w:rsidR="006A6F43" w:rsidRPr="009A1A48" w:rsidRDefault="006A6F43" w:rsidP="006A6F43">
      <w:pPr>
        <w:spacing w:line="240" w:lineRule="auto"/>
        <w:ind w:left="360"/>
        <w:jc w:val="both"/>
        <w:rPr>
          <w:rFonts w:ascii="Times New Roman" w:hAnsi="Times New Roman" w:cs="Times New Roman"/>
          <w:color w:val="002060"/>
        </w:rPr>
      </w:pPr>
      <w:r w:rsidRPr="009A1A48">
        <w:rPr>
          <w:rFonts w:ascii="Times New Roman" w:hAnsi="Times New Roman" w:cs="Times New Roman"/>
          <w:color w:val="002060"/>
        </w:rPr>
        <w:t xml:space="preserve">(i) intimidate or coerce a civilian population; </w:t>
      </w:r>
    </w:p>
    <w:p w14:paraId="2EAC535B" w14:textId="77777777" w:rsidR="006A6F43" w:rsidRPr="009A1A48" w:rsidRDefault="006A6F43" w:rsidP="006A6F43">
      <w:pPr>
        <w:spacing w:line="240" w:lineRule="auto"/>
        <w:ind w:left="360"/>
        <w:jc w:val="both"/>
        <w:rPr>
          <w:rFonts w:ascii="Times New Roman" w:hAnsi="Times New Roman" w:cs="Times New Roman"/>
          <w:color w:val="002060"/>
        </w:rPr>
      </w:pPr>
      <w:r w:rsidRPr="009A1A48">
        <w:rPr>
          <w:rFonts w:ascii="Times New Roman" w:hAnsi="Times New Roman" w:cs="Times New Roman"/>
          <w:color w:val="002060"/>
        </w:rPr>
        <w:t xml:space="preserve">(ii) influence the policy of a government by intimidation or coercion; </w:t>
      </w:r>
    </w:p>
    <w:p w14:paraId="4BC37698" w14:textId="0BE616F3" w:rsidR="006A6F43" w:rsidRPr="009A1A48" w:rsidRDefault="006A6F43" w:rsidP="0060141D">
      <w:pPr>
        <w:spacing w:after="120" w:line="240" w:lineRule="auto"/>
        <w:jc w:val="both"/>
        <w:rPr>
          <w:rFonts w:ascii="Times New Roman" w:hAnsi="Times New Roman" w:cs="Times New Roman"/>
          <w:bCs/>
          <w:color w:val="002060"/>
        </w:rPr>
      </w:pPr>
      <w:r w:rsidRPr="009A1A48">
        <w:rPr>
          <w:rFonts w:ascii="Times New Roman" w:hAnsi="Times New Roman" w:cs="Times New Roman"/>
          <w:bCs/>
          <w:color w:val="002060"/>
        </w:rPr>
        <w:tab/>
        <w:t xml:space="preserve">[re-codified under Title </w:t>
      </w:r>
      <w:r w:rsidRPr="00FE6C05">
        <w:rPr>
          <w:rFonts w:ascii="Times New Roman" w:hAnsi="Times New Roman" w:cs="Times New Roman"/>
          <w:b/>
          <w:color w:val="002060"/>
        </w:rPr>
        <w:t>18 U.S. Code § 2331 domestic terrorism</w:t>
      </w:r>
      <w:r w:rsidRPr="009A1A48">
        <w:rPr>
          <w:rFonts w:ascii="Times New Roman" w:hAnsi="Times New Roman" w:cs="Times New Roman"/>
          <w:bCs/>
          <w:color w:val="002060"/>
        </w:rPr>
        <w:t>]</w:t>
      </w:r>
    </w:p>
    <w:p w14:paraId="16789D5A" w14:textId="2F9E87E1" w:rsidR="00E80315" w:rsidRDefault="001C2309" w:rsidP="00047EF9">
      <w:pPr>
        <w:spacing w:after="120" w:line="240" w:lineRule="auto"/>
        <w:ind w:right="-86"/>
        <w:jc w:val="both"/>
        <w:rPr>
          <w:rFonts w:ascii="Times New Roman" w:hAnsi="Times New Roman" w:cs="Times New Roman"/>
          <w:color w:val="002060"/>
        </w:rPr>
      </w:pPr>
      <w:r w:rsidRPr="009A1A48">
        <w:rPr>
          <w:rFonts w:ascii="Times New Roman" w:hAnsi="Times New Roman" w:cs="Times New Roman"/>
          <w:bCs/>
          <w:color w:val="002060"/>
        </w:rPr>
        <w:t xml:space="preserve">Pursuant to </w:t>
      </w:r>
      <w:r w:rsidR="00E80315" w:rsidRPr="009A1A48">
        <w:rPr>
          <w:rFonts w:ascii="Times New Roman" w:hAnsi="Times New Roman" w:cs="Times New Roman"/>
          <w:bCs/>
          <w:color w:val="002060"/>
        </w:rPr>
        <w:t xml:space="preserve">Public Laws: 107–296, title XX, § 2006, as added Pub. L. 110–53, title I, § 101, Aug. 3, 2007, 121 Stat. 280; amended Pub. L. 114–190, title III, § 3602, July 15, 2016, 130 Stat. 665 [re-codified as 6 U.S. Code § 607] for Terrorism prevention was not to create an authority of any manner providing peace officers d/b/a “law enforcement” to become terrorists. In fact, any prudent people with critical thinking skills would comprehend that sub-section </w:t>
      </w:r>
      <w:r w:rsidR="00E80315" w:rsidRPr="009A1A48">
        <w:rPr>
          <w:rFonts w:ascii="Times New Roman" w:hAnsi="Times New Roman" w:cs="Times New Roman"/>
          <w:color w:val="002060"/>
        </w:rPr>
        <w:t>(a) Law enforcement terrorism prevention program is the intent to PREVENT terrorism and not participate as domestic terrorists.</w:t>
      </w:r>
    </w:p>
    <w:p w14:paraId="08AB82FA" w14:textId="77777777" w:rsidR="00A558A4" w:rsidRPr="00937A23" w:rsidRDefault="00A558A4" w:rsidP="00A558A4">
      <w:pPr>
        <w:spacing w:after="120" w:line="240" w:lineRule="auto"/>
        <w:jc w:val="both"/>
        <w:rPr>
          <w:rFonts w:ascii="Times New Roman" w:hAnsi="Times New Roman" w:cs="Times New Roman"/>
          <w:i/>
          <w:iCs/>
          <w:color w:val="002060"/>
        </w:rPr>
      </w:pPr>
      <w:r w:rsidRPr="00937A23">
        <w:rPr>
          <w:rFonts w:ascii="Times New Roman" w:hAnsi="Times New Roman" w:cs="Times New Roman"/>
          <w:color w:val="002060"/>
        </w:rPr>
        <w:t>“</w:t>
      </w:r>
      <w:r w:rsidRPr="00937A23">
        <w:rPr>
          <w:rFonts w:ascii="Times New Roman" w:hAnsi="Times New Roman" w:cs="Times New Roman"/>
          <w:i/>
          <w:iCs/>
          <w:color w:val="002060"/>
        </w:rPr>
        <w:t xml:space="preserve">To be GOVERNED is to be watched, inspected, spied upon, directed, law-driven, numbered, regulated, enrolled, indoctrinated, preached at, controlled, checked, estimated, valued, censured, commanded, by creatures who have neither the right nor the wisdom nor the virtue to do so. </w:t>
      </w:r>
    </w:p>
    <w:p w14:paraId="36CC78FA" w14:textId="77777777" w:rsidR="00A558A4" w:rsidRPr="00937A23" w:rsidRDefault="00A558A4" w:rsidP="00A558A4">
      <w:pPr>
        <w:spacing w:after="120" w:line="240" w:lineRule="auto"/>
        <w:jc w:val="both"/>
        <w:rPr>
          <w:rFonts w:ascii="Times New Roman" w:hAnsi="Times New Roman" w:cs="Times New Roman"/>
          <w:i/>
          <w:iCs/>
          <w:color w:val="002060"/>
        </w:rPr>
      </w:pPr>
      <w:r w:rsidRPr="00937A23">
        <w:rPr>
          <w:rFonts w:ascii="Times New Roman" w:hAnsi="Times New Roman" w:cs="Times New Roman"/>
          <w:i/>
          <w:iCs/>
          <w:color w:val="002060"/>
        </w:rPr>
        <w:t>To be GOVERNED is to be at every operation, at every transaction noted, registered, counted, taxed, stamped, measured, numbered, assessed, licensed, authorized, admonished, prevented, forbidden, reformed, corrected, punished.</w:t>
      </w:r>
    </w:p>
    <w:p w14:paraId="5D49E596" w14:textId="77777777" w:rsidR="00A558A4" w:rsidRPr="00937A23" w:rsidRDefault="00A558A4" w:rsidP="00A558A4">
      <w:pPr>
        <w:spacing w:after="120" w:line="240" w:lineRule="auto"/>
        <w:jc w:val="both"/>
        <w:rPr>
          <w:rFonts w:ascii="Times New Roman" w:hAnsi="Times New Roman" w:cs="Times New Roman"/>
          <w:i/>
          <w:iCs/>
          <w:color w:val="002060"/>
        </w:rPr>
      </w:pPr>
      <w:r w:rsidRPr="00937A23">
        <w:rPr>
          <w:rFonts w:ascii="Times New Roman" w:hAnsi="Times New Roman" w:cs="Times New Roman"/>
          <w:i/>
          <w:iCs/>
          <w:color w:val="002060"/>
        </w:rPr>
        <w:lastRenderedPageBreak/>
        <w:t xml:space="preserve">It is, under pretext of public utility, and in the name of the general interest, to be placed under contribution, drilled, fleeced, exploited, monopolized, extorted from, squeezed, hoaxed, robbed; then, at the slightest resistance, the first word of complaint, to be repressed, fined, vilified, harassed, hunted down, abused, clubbed, disarmed, bound, choked, imprisoned, judged, condemned, shot, deported, sacrificed, sold, betrayed; and to crown all, mocked, ridiculed, derided, outraged, dishonored. </w:t>
      </w:r>
    </w:p>
    <w:p w14:paraId="76F9925E" w14:textId="77777777" w:rsidR="00A558A4" w:rsidRDefault="00A558A4" w:rsidP="00A558A4">
      <w:pPr>
        <w:spacing w:after="120" w:line="240" w:lineRule="auto"/>
        <w:jc w:val="both"/>
        <w:rPr>
          <w:rFonts w:ascii="Times New Roman" w:hAnsi="Times New Roman" w:cs="Times New Roman"/>
          <w:color w:val="002060"/>
        </w:rPr>
      </w:pPr>
      <w:r w:rsidRPr="00937A23">
        <w:rPr>
          <w:rFonts w:ascii="Times New Roman" w:hAnsi="Times New Roman" w:cs="Times New Roman"/>
          <w:i/>
          <w:iCs/>
          <w:color w:val="002060"/>
        </w:rPr>
        <w:t>That is government; that is its justice; that is its morality</w:t>
      </w:r>
      <w:r w:rsidRPr="00937A23">
        <w:rPr>
          <w:rFonts w:ascii="Times New Roman" w:hAnsi="Times New Roman" w:cs="Times New Roman"/>
          <w:color w:val="002060"/>
        </w:rPr>
        <w:t>.” ~ Pierre-Joseph Proudhon</w:t>
      </w:r>
    </w:p>
    <w:p w14:paraId="5F71090C" w14:textId="77777777" w:rsidR="00A558A4" w:rsidRPr="00937A23" w:rsidRDefault="00A558A4" w:rsidP="00A558A4">
      <w:pPr>
        <w:spacing w:after="120" w:line="240" w:lineRule="auto"/>
        <w:jc w:val="both"/>
        <w:rPr>
          <w:rFonts w:ascii="Times New Roman" w:hAnsi="Times New Roman" w:cs="Times New Roman"/>
          <w:color w:val="002060"/>
        </w:rPr>
      </w:pPr>
      <w:r>
        <w:rPr>
          <w:rFonts w:ascii="Times New Roman" w:hAnsi="Times New Roman" w:cs="Times New Roman"/>
          <w:color w:val="002060"/>
        </w:rPr>
        <w:t xml:space="preserve">The only </w:t>
      </w:r>
      <w:r w:rsidRPr="00E9053C">
        <w:rPr>
          <w:rFonts w:ascii="Times New Roman" w:hAnsi="Times New Roman" w:cs="Times New Roman"/>
          <w:color w:val="002060"/>
        </w:rPr>
        <w:t>difference between a government mandated lockdown and martial law</w:t>
      </w:r>
      <w:r>
        <w:rPr>
          <w:rFonts w:ascii="Times New Roman" w:hAnsi="Times New Roman" w:cs="Times New Roman"/>
          <w:color w:val="002060"/>
        </w:rPr>
        <w:t xml:space="preserve"> is</w:t>
      </w:r>
      <w:r w:rsidRPr="00E9053C">
        <w:rPr>
          <w:rFonts w:ascii="Times New Roman" w:hAnsi="Times New Roman" w:cs="Times New Roman"/>
          <w:color w:val="002060"/>
        </w:rPr>
        <w:t xml:space="preserve"> the propaganda </w:t>
      </w:r>
      <w:r>
        <w:rPr>
          <w:rFonts w:ascii="Times New Roman" w:hAnsi="Times New Roman" w:cs="Times New Roman"/>
          <w:color w:val="002060"/>
        </w:rPr>
        <w:t>used.</w:t>
      </w:r>
    </w:p>
    <w:p w14:paraId="1E02F2B2" w14:textId="5280E1D0" w:rsidR="00711594" w:rsidRPr="009A1A48" w:rsidRDefault="000021A0" w:rsidP="00047EF9">
      <w:pPr>
        <w:spacing w:after="120" w:line="240" w:lineRule="auto"/>
        <w:jc w:val="both"/>
        <w:rPr>
          <w:rFonts w:ascii="Times New Roman" w:eastAsia="Calibri" w:hAnsi="Times New Roman" w:cs="Times New Roman"/>
          <w:color w:val="002060"/>
        </w:rPr>
      </w:pPr>
      <w:r w:rsidRPr="005D57F4">
        <w:rPr>
          <w:rFonts w:ascii="Times New Roman" w:eastAsia="Calibri" w:hAnsi="Times New Roman" w:cs="Times New Roman"/>
          <w:color w:val="002060"/>
        </w:rPr>
        <w:t>Any and ALL</w:t>
      </w:r>
      <w:r w:rsidR="00F2791A" w:rsidRPr="005D57F4">
        <w:rPr>
          <w:rFonts w:ascii="Times New Roman" w:eastAsia="Calibri" w:hAnsi="Times New Roman" w:cs="Times New Roman"/>
          <w:color w:val="002060"/>
        </w:rPr>
        <w:t xml:space="preserve"> public servant</w:t>
      </w:r>
      <w:r w:rsidRPr="005D57F4">
        <w:rPr>
          <w:rFonts w:ascii="Times New Roman" w:eastAsia="Calibri" w:hAnsi="Times New Roman" w:cs="Times New Roman"/>
          <w:color w:val="002060"/>
        </w:rPr>
        <w:t>s</w:t>
      </w:r>
      <w:r w:rsidR="00F2791A" w:rsidRPr="005D57F4">
        <w:rPr>
          <w:rFonts w:ascii="Times New Roman" w:eastAsia="Calibri" w:hAnsi="Times New Roman" w:cs="Times New Roman"/>
          <w:color w:val="002060"/>
        </w:rPr>
        <w:t xml:space="preserve"> and/or media outlet</w:t>
      </w:r>
      <w:r w:rsidRPr="005D57F4">
        <w:rPr>
          <w:rFonts w:ascii="Times New Roman" w:eastAsia="Calibri" w:hAnsi="Times New Roman" w:cs="Times New Roman"/>
          <w:color w:val="002060"/>
        </w:rPr>
        <w:t>s</w:t>
      </w:r>
      <w:r w:rsidR="00F2791A" w:rsidRPr="005D57F4">
        <w:rPr>
          <w:rFonts w:ascii="Times New Roman" w:eastAsia="Calibri" w:hAnsi="Times New Roman" w:cs="Times New Roman"/>
          <w:color w:val="002060"/>
        </w:rPr>
        <w:t xml:space="preserve"> that publish false information of a pandemic </w:t>
      </w:r>
      <w:r w:rsidR="009E1161" w:rsidRPr="005D57F4">
        <w:rPr>
          <w:rFonts w:ascii="Times New Roman" w:eastAsia="Calibri" w:hAnsi="Times New Roman" w:cs="Times New Roman"/>
          <w:color w:val="002060"/>
        </w:rPr>
        <w:t>and/</w:t>
      </w:r>
      <w:r w:rsidR="00F2791A" w:rsidRPr="005D57F4">
        <w:rPr>
          <w:rFonts w:ascii="Times New Roman" w:eastAsia="Calibri" w:hAnsi="Times New Roman" w:cs="Times New Roman"/>
          <w:color w:val="002060"/>
        </w:rPr>
        <w:t>or epidemic</w:t>
      </w:r>
      <w:r w:rsidR="009E1161" w:rsidRPr="005D57F4">
        <w:rPr>
          <w:rFonts w:ascii="Times New Roman" w:eastAsia="Calibri" w:hAnsi="Times New Roman" w:cs="Times New Roman"/>
          <w:color w:val="002060"/>
        </w:rPr>
        <w:t xml:space="preserve"> and/or outbreak</w:t>
      </w:r>
      <w:r w:rsidR="00F2791A" w:rsidRPr="005D57F4">
        <w:rPr>
          <w:rFonts w:ascii="Times New Roman" w:eastAsia="Calibri" w:hAnsi="Times New Roman" w:cs="Times New Roman"/>
          <w:color w:val="002060"/>
        </w:rPr>
        <w:t xml:space="preserve">, </w:t>
      </w:r>
      <w:r w:rsidR="009E1161" w:rsidRPr="005D57F4">
        <w:rPr>
          <w:rFonts w:ascii="Times New Roman" w:eastAsia="Calibri" w:hAnsi="Times New Roman" w:cs="Times New Roman"/>
          <w:color w:val="002060"/>
        </w:rPr>
        <w:t>and/</w:t>
      </w:r>
      <w:r w:rsidR="00F2791A" w:rsidRPr="005D57F4">
        <w:rPr>
          <w:rFonts w:ascii="Times New Roman" w:eastAsia="Calibri" w:hAnsi="Times New Roman" w:cs="Times New Roman"/>
          <w:color w:val="002060"/>
        </w:rPr>
        <w:t xml:space="preserve">or </w:t>
      </w:r>
      <w:r w:rsidR="009E1161" w:rsidRPr="005D57F4">
        <w:rPr>
          <w:rFonts w:ascii="Times New Roman" w:eastAsia="Calibri" w:hAnsi="Times New Roman" w:cs="Times New Roman"/>
          <w:color w:val="002060"/>
        </w:rPr>
        <w:t xml:space="preserve">creating confusion, </w:t>
      </w:r>
      <w:r w:rsidR="00F2791A" w:rsidRPr="005D57F4">
        <w:rPr>
          <w:rFonts w:ascii="Times New Roman" w:eastAsia="Calibri" w:hAnsi="Times New Roman" w:cs="Times New Roman"/>
          <w:color w:val="002060"/>
        </w:rPr>
        <w:t>denying and/or censoring the Truth from being stated by any one</w:t>
      </w:r>
      <w:r w:rsidR="009E1161" w:rsidRPr="005D57F4">
        <w:rPr>
          <w:rFonts w:ascii="Times New Roman" w:eastAsia="Calibri" w:hAnsi="Times New Roman" w:cs="Times New Roman"/>
          <w:color w:val="002060"/>
        </w:rPr>
        <w:t xml:space="preserve"> </w:t>
      </w:r>
      <w:r w:rsidR="00BE076F" w:rsidRPr="005D57F4">
        <w:rPr>
          <w:rFonts w:ascii="Times New Roman" w:eastAsia="Calibri" w:hAnsi="Times New Roman" w:cs="Times New Roman"/>
          <w:color w:val="002060"/>
        </w:rPr>
        <w:t>has absolutely no immunity under “</w:t>
      </w:r>
      <w:r w:rsidR="00BE076F" w:rsidRPr="005D57F4">
        <w:rPr>
          <w:rFonts w:ascii="Times New Roman" w:eastAsia="Calibri" w:hAnsi="Times New Roman" w:cs="Times New Roman"/>
          <w:b/>
          <w:bCs/>
          <w:color w:val="002060"/>
        </w:rPr>
        <w:t>Project Mockingbird</w:t>
      </w:r>
      <w:r w:rsidR="00BE076F" w:rsidRPr="005D57F4">
        <w:rPr>
          <w:rFonts w:ascii="Times New Roman" w:eastAsia="Calibri" w:hAnsi="Times New Roman" w:cs="Times New Roman"/>
          <w:color w:val="002060"/>
        </w:rPr>
        <w:t xml:space="preserve">” and/or </w:t>
      </w:r>
      <w:r w:rsidR="00A47C26" w:rsidRPr="005D57F4">
        <w:rPr>
          <w:rFonts w:ascii="Times New Roman" w:eastAsia="Calibri" w:hAnsi="Times New Roman" w:cs="Times New Roman"/>
          <w:color w:val="002060"/>
        </w:rPr>
        <w:t xml:space="preserve">Public Law 112-239  Section 1078 known as the </w:t>
      </w:r>
      <w:r w:rsidR="00BE076F" w:rsidRPr="005D57F4">
        <w:rPr>
          <w:rFonts w:ascii="Times New Roman" w:eastAsia="Calibri" w:hAnsi="Times New Roman" w:cs="Times New Roman"/>
          <w:color w:val="002060"/>
        </w:rPr>
        <w:t>“</w:t>
      </w:r>
      <w:r w:rsidR="00BE076F" w:rsidRPr="005D57F4">
        <w:rPr>
          <w:rFonts w:ascii="Times New Roman" w:eastAsia="Calibri" w:hAnsi="Times New Roman" w:cs="Times New Roman"/>
          <w:b/>
          <w:bCs/>
          <w:color w:val="002060"/>
        </w:rPr>
        <w:t>Smith-Mundt Modernization Act (2013)</w:t>
      </w:r>
      <w:r w:rsidR="00BE076F" w:rsidRPr="005D57F4">
        <w:rPr>
          <w:rFonts w:ascii="Times New Roman" w:eastAsia="Calibri" w:hAnsi="Times New Roman" w:cs="Times New Roman"/>
          <w:color w:val="002060"/>
        </w:rPr>
        <w:t xml:space="preserve">” </w:t>
      </w:r>
      <w:r w:rsidR="00A47C26" w:rsidRPr="005D57F4">
        <w:rPr>
          <w:rFonts w:ascii="Times New Roman" w:eastAsia="Calibri" w:hAnsi="Times New Roman" w:cs="Times New Roman"/>
          <w:color w:val="002060"/>
        </w:rPr>
        <w:t xml:space="preserve">which was inserted as </w:t>
      </w:r>
      <w:r w:rsidR="00BE076F" w:rsidRPr="005D57F4">
        <w:rPr>
          <w:rFonts w:ascii="Times New Roman" w:eastAsia="Calibri" w:hAnsi="Times New Roman" w:cs="Times New Roman"/>
          <w:color w:val="002060"/>
        </w:rPr>
        <w:t xml:space="preserve"> the </w:t>
      </w:r>
      <w:r w:rsidR="007526EE" w:rsidRPr="005D57F4">
        <w:rPr>
          <w:rFonts w:ascii="Times New Roman" w:eastAsia="Calibri" w:hAnsi="Times New Roman" w:cs="Times New Roman"/>
          <w:color w:val="002060"/>
        </w:rPr>
        <w:t>“</w:t>
      </w:r>
      <w:r w:rsidR="007526EE" w:rsidRPr="005D57F4">
        <w:rPr>
          <w:rFonts w:ascii="Times New Roman" w:eastAsia="Calibri" w:hAnsi="Times New Roman" w:cs="Times New Roman"/>
          <w:b/>
          <w:bCs/>
          <w:color w:val="002060"/>
        </w:rPr>
        <w:t>National Defense Authorization Act (NDAA)</w:t>
      </w:r>
      <w:r w:rsidR="007526EE" w:rsidRPr="005D57F4">
        <w:rPr>
          <w:rFonts w:ascii="Times New Roman" w:eastAsia="Calibri" w:hAnsi="Times New Roman" w:cs="Times New Roman"/>
          <w:color w:val="002060"/>
        </w:rPr>
        <w:t>”</w:t>
      </w:r>
      <w:r w:rsidR="00A47C26" w:rsidRPr="005D57F4">
        <w:rPr>
          <w:rFonts w:ascii="Times New Roman" w:eastAsia="Calibri" w:hAnsi="Times New Roman" w:cs="Times New Roman"/>
          <w:color w:val="002060"/>
        </w:rPr>
        <w:t xml:space="preserve"> as</w:t>
      </w:r>
      <w:r w:rsidR="007526EE" w:rsidRPr="005D57F4">
        <w:rPr>
          <w:rFonts w:ascii="Times New Roman" w:eastAsia="Calibri" w:hAnsi="Times New Roman" w:cs="Times New Roman"/>
          <w:color w:val="002060"/>
        </w:rPr>
        <w:t xml:space="preserve"> an amendment that legalize</w:t>
      </w:r>
      <w:r w:rsidR="009E7126" w:rsidRPr="005D57F4">
        <w:rPr>
          <w:rFonts w:ascii="Times New Roman" w:eastAsia="Calibri" w:hAnsi="Times New Roman" w:cs="Times New Roman"/>
          <w:color w:val="002060"/>
        </w:rPr>
        <w:t>d</w:t>
      </w:r>
      <w:r w:rsidR="007526EE" w:rsidRPr="005D57F4">
        <w:rPr>
          <w:rFonts w:ascii="Times New Roman" w:eastAsia="Calibri" w:hAnsi="Times New Roman" w:cs="Times New Roman"/>
          <w:color w:val="002060"/>
        </w:rPr>
        <w:t xml:space="preserve"> the use of propaganda on the American public,</w:t>
      </w:r>
      <w:r w:rsidR="009E7126" w:rsidRPr="005D57F4">
        <w:rPr>
          <w:rFonts w:ascii="Times New Roman" w:eastAsia="Calibri" w:hAnsi="Times New Roman" w:cs="Times New Roman"/>
          <w:color w:val="002060"/>
        </w:rPr>
        <w:t xml:space="preserve"> by nullifying and repealing the “Smith-Mundt Act of 1948”, which explicitly forbid information and psychological operations aimed at influencing U.S. public opinion.</w:t>
      </w:r>
      <w:r w:rsidR="00711594" w:rsidRPr="009A1A48">
        <w:rPr>
          <w:rFonts w:ascii="Times New Roman" w:eastAsia="Calibri" w:hAnsi="Times New Roman" w:cs="Times New Roman"/>
          <w:color w:val="002060"/>
        </w:rPr>
        <w:t xml:space="preserve"> </w:t>
      </w:r>
    </w:p>
    <w:p w14:paraId="7DE7A9D5" w14:textId="208532D9" w:rsidR="00F2791A" w:rsidRPr="009A1A48" w:rsidRDefault="00711594" w:rsidP="00047EF9">
      <w:pPr>
        <w:spacing w:after="120" w:line="240" w:lineRule="auto"/>
        <w:jc w:val="both"/>
        <w:rPr>
          <w:rFonts w:ascii="Times New Roman" w:eastAsia="Calibri" w:hAnsi="Times New Roman" w:cs="Times New Roman"/>
          <w:color w:val="002060"/>
        </w:rPr>
      </w:pPr>
      <w:r w:rsidRPr="009A1A48">
        <w:rPr>
          <w:rFonts w:ascii="Times New Roman" w:eastAsia="Calibri" w:hAnsi="Times New Roman" w:cs="Times New Roman"/>
          <w:b/>
          <w:bCs/>
          <w:color w:val="002060"/>
        </w:rPr>
        <w:t>In plain English</w:t>
      </w:r>
      <w:r w:rsidRPr="009A1A48">
        <w:rPr>
          <w:rFonts w:ascii="Times New Roman" w:eastAsia="Calibri" w:hAnsi="Times New Roman" w:cs="Times New Roman"/>
          <w:color w:val="002060"/>
        </w:rPr>
        <w:t xml:space="preserve">: </w:t>
      </w:r>
      <w:r w:rsidR="00BD337F" w:rsidRPr="009A1A48">
        <w:rPr>
          <w:rFonts w:ascii="Times New Roman" w:eastAsia="Calibri" w:hAnsi="Times New Roman" w:cs="Times New Roman"/>
          <w:color w:val="002060"/>
        </w:rPr>
        <w:t xml:space="preserve">this permits </w:t>
      </w:r>
      <w:r w:rsidRPr="009A1A48">
        <w:rPr>
          <w:rFonts w:ascii="Times New Roman" w:eastAsia="Calibri" w:hAnsi="Times New Roman" w:cs="Times New Roman"/>
          <w:color w:val="002060"/>
        </w:rPr>
        <w:t xml:space="preserve">the State Department and Pentagon </w:t>
      </w:r>
      <w:r w:rsidR="0033681B" w:rsidRPr="009A1A48">
        <w:rPr>
          <w:rFonts w:ascii="Times New Roman" w:eastAsia="Calibri" w:hAnsi="Times New Roman" w:cs="Times New Roman"/>
          <w:color w:val="002060"/>
        </w:rPr>
        <w:t>to</w:t>
      </w:r>
      <w:r w:rsidRPr="009A1A48">
        <w:rPr>
          <w:rFonts w:ascii="Times New Roman" w:eastAsia="Calibri" w:hAnsi="Times New Roman" w:cs="Times New Roman"/>
          <w:color w:val="002060"/>
        </w:rPr>
        <w:t xml:space="preserve"> go beyond manipulating mainstream media outlets and directly disseminate campaigns of misinformation to the U.S. public</w:t>
      </w:r>
      <w:r w:rsidR="006C3704" w:rsidRPr="009A1A48">
        <w:rPr>
          <w:rFonts w:ascii="Times New Roman" w:eastAsia="Calibri" w:hAnsi="Times New Roman" w:cs="Times New Roman"/>
          <w:color w:val="002060"/>
        </w:rPr>
        <w:t>,</w:t>
      </w:r>
      <w:r w:rsidR="007C39B8" w:rsidRPr="009A1A48">
        <w:rPr>
          <w:rFonts w:ascii="Times New Roman" w:eastAsia="Calibri" w:hAnsi="Times New Roman" w:cs="Times New Roman"/>
          <w:color w:val="002060"/>
        </w:rPr>
        <w:t xml:space="preserve"> which amounts to silencing dissenting opinion - particularly in the press </w:t>
      </w:r>
      <w:r w:rsidR="00010869" w:rsidRPr="009A1A48">
        <w:rPr>
          <w:rFonts w:ascii="Times New Roman" w:eastAsia="Calibri" w:hAnsi="Times New Roman" w:cs="Times New Roman"/>
          <w:color w:val="002060"/>
        </w:rPr>
        <w:t xml:space="preserve">to initiate censorship of independent and alternative media </w:t>
      </w:r>
      <w:r w:rsidR="00F33185" w:rsidRPr="009A1A48">
        <w:rPr>
          <w:rFonts w:ascii="Times New Roman" w:eastAsia="Calibri" w:hAnsi="Times New Roman" w:cs="Times New Roman"/>
          <w:color w:val="002060"/>
        </w:rPr>
        <w:t xml:space="preserve">which are vehicles </w:t>
      </w:r>
      <w:r w:rsidR="00010869" w:rsidRPr="009A1A48">
        <w:rPr>
          <w:rFonts w:ascii="Times New Roman" w:eastAsia="Calibri" w:hAnsi="Times New Roman" w:cs="Times New Roman"/>
          <w:color w:val="002060"/>
        </w:rPr>
        <w:t xml:space="preserve">for reporting on corruption </w:t>
      </w:r>
      <w:r w:rsidR="007C39B8" w:rsidRPr="009A1A48">
        <w:rPr>
          <w:rFonts w:ascii="Times New Roman" w:eastAsia="Calibri" w:hAnsi="Times New Roman" w:cs="Times New Roman"/>
          <w:color w:val="002060"/>
        </w:rPr>
        <w:t>- of anything deemed shining a favorable light on one of the many countries the U.S. considers a foe</w:t>
      </w:r>
      <w:r w:rsidR="00FF182B" w:rsidRPr="009A1A48">
        <w:rPr>
          <w:rFonts w:ascii="Times New Roman" w:eastAsia="Calibri" w:hAnsi="Times New Roman" w:cs="Times New Roman"/>
          <w:color w:val="002060"/>
        </w:rPr>
        <w:t>.</w:t>
      </w:r>
    </w:p>
    <w:p w14:paraId="1EA86186" w14:textId="3120B49E" w:rsidR="00962059" w:rsidRPr="009A1A48" w:rsidRDefault="0019538E" w:rsidP="00B23C87">
      <w:pPr>
        <w:spacing w:line="240" w:lineRule="auto"/>
      </w:pPr>
      <w:r w:rsidRPr="009A1A48">
        <w:rPr>
          <w:rFonts w:ascii="Times New Roman" w:eastAsia="Calibri" w:hAnsi="Times New Roman" w:cs="Times New Roman"/>
          <w:color w:val="002060"/>
        </w:rPr>
        <w:t>Regardless as to approved and passed that fraudulent legislation, it violates</w:t>
      </w:r>
      <w:r w:rsidR="00425EC8">
        <w:rPr>
          <w:rFonts w:ascii="Times New Roman" w:eastAsia="Calibri" w:hAnsi="Times New Roman" w:cs="Times New Roman"/>
          <w:color w:val="002060"/>
        </w:rPr>
        <w:t xml:space="preserve"> Public Laws which have been recodified as follows under</w:t>
      </w:r>
      <w:r w:rsidRPr="009A1A48">
        <w:rPr>
          <w:rFonts w:ascii="Times New Roman" w:eastAsia="Calibri" w:hAnsi="Times New Roman" w:cs="Times New Roman"/>
          <w:color w:val="002060"/>
        </w:rPr>
        <w:t xml:space="preserve"> </w:t>
      </w:r>
      <w:r w:rsidR="00425EC8">
        <w:rPr>
          <w:rFonts w:ascii="Times New Roman" w:eastAsia="Calibri" w:hAnsi="Times New Roman" w:cs="Times New Roman"/>
          <w:color w:val="002060"/>
        </w:rPr>
        <w:t>“</w:t>
      </w:r>
      <w:r w:rsidR="00F048BD" w:rsidRPr="009A1A48">
        <w:rPr>
          <w:rFonts w:ascii="Times New Roman" w:eastAsia="Calibri" w:hAnsi="Times New Roman" w:cs="Times New Roman"/>
          <w:b/>
          <w:bCs/>
          <w:color w:val="002060"/>
        </w:rPr>
        <w:t xml:space="preserve">Title 18 </w:t>
      </w:r>
      <w:r w:rsidRPr="009A1A48">
        <w:rPr>
          <w:rFonts w:ascii="Times New Roman" w:eastAsia="Calibri" w:hAnsi="Times New Roman" w:cs="Times New Roman"/>
          <w:b/>
          <w:bCs/>
          <w:color w:val="002060"/>
        </w:rPr>
        <w:t>U.S. Code</w:t>
      </w:r>
      <w:r w:rsidR="001B2D9C">
        <w:rPr>
          <w:rFonts w:ascii="Times New Roman" w:eastAsia="Calibri" w:hAnsi="Times New Roman" w:cs="Times New Roman"/>
          <w:b/>
          <w:bCs/>
          <w:color w:val="002060"/>
        </w:rPr>
        <w:t xml:space="preserve"> - </w:t>
      </w:r>
      <w:r w:rsidR="001B2D9C" w:rsidRPr="001B2D9C">
        <w:rPr>
          <w:rFonts w:ascii="Times New Roman" w:eastAsia="Calibri" w:hAnsi="Times New Roman" w:cs="Times New Roman"/>
          <w:b/>
          <w:bCs/>
          <w:color w:val="002060"/>
        </w:rPr>
        <w:t>CRIMES AND CRIMINAL PROCEDURE</w:t>
      </w:r>
      <w:r w:rsidR="00425EC8">
        <w:rPr>
          <w:rFonts w:ascii="Times New Roman" w:eastAsia="Calibri" w:hAnsi="Times New Roman" w:cs="Times New Roman"/>
          <w:b/>
          <w:bCs/>
          <w:color w:val="002060"/>
        </w:rPr>
        <w:t>”</w:t>
      </w:r>
      <w:r w:rsidRPr="009A1A48">
        <w:rPr>
          <w:rFonts w:ascii="Times New Roman" w:eastAsia="Calibri" w:hAnsi="Times New Roman" w:cs="Times New Roman"/>
          <w:color w:val="002060"/>
        </w:rPr>
        <w:t>:</w:t>
      </w:r>
      <w:r w:rsidR="00E60DA2" w:rsidRPr="009A1A48">
        <w:t xml:space="preserve"> </w:t>
      </w:r>
    </w:p>
    <w:p w14:paraId="3F5A1FA6" w14:textId="4F71E64E" w:rsidR="00C02B1F" w:rsidRPr="009A1A48" w:rsidRDefault="00E60DA2" w:rsidP="00263473">
      <w:pPr>
        <w:spacing w:line="240" w:lineRule="auto"/>
        <w:rPr>
          <w:rFonts w:ascii="Times New Roman" w:eastAsia="Calibri" w:hAnsi="Times New Roman" w:cs="Times New Roman"/>
          <w:color w:val="002060"/>
        </w:rPr>
      </w:pPr>
      <w:r w:rsidRPr="009A1A48">
        <w:rPr>
          <w:rFonts w:ascii="Times New Roman" w:eastAsia="Calibri" w:hAnsi="Times New Roman" w:cs="Times New Roman"/>
          <w:b/>
          <w:bCs/>
          <w:color w:val="002060"/>
        </w:rPr>
        <w:t>§ 1002.</w:t>
      </w:r>
      <w:r w:rsidRPr="009A1A48">
        <w:rPr>
          <w:rFonts w:ascii="Times New Roman" w:eastAsia="Calibri" w:hAnsi="Times New Roman" w:cs="Times New Roman"/>
          <w:color w:val="002060"/>
        </w:rPr>
        <w:t xml:space="preserve"> Possession of false papers to defraud United States</w:t>
      </w:r>
      <w:r w:rsidR="000D36B1">
        <w:rPr>
          <w:rFonts w:ascii="Times New Roman" w:eastAsia="Calibri" w:hAnsi="Times New Roman" w:cs="Times New Roman"/>
          <w:color w:val="002060"/>
        </w:rPr>
        <w:t xml:space="preserve">; </w:t>
      </w:r>
      <w:r w:rsidR="001B207F" w:rsidRPr="009A1A48">
        <w:rPr>
          <w:rFonts w:ascii="Times New Roman" w:eastAsia="Calibri" w:hAnsi="Times New Roman" w:cs="Times New Roman"/>
          <w:b/>
          <w:bCs/>
          <w:color w:val="002060"/>
        </w:rPr>
        <w:t>§ 1025</w:t>
      </w:r>
      <w:r w:rsidR="001B207F" w:rsidRPr="009A1A48">
        <w:rPr>
          <w:rFonts w:ascii="Times New Roman" w:eastAsia="Calibri" w:hAnsi="Times New Roman" w:cs="Times New Roman"/>
          <w:color w:val="002060"/>
        </w:rPr>
        <w:t>.</w:t>
      </w:r>
      <w:r w:rsidR="00B23C87" w:rsidRPr="009A1A48">
        <w:rPr>
          <w:rFonts w:ascii="Times New Roman" w:eastAsia="Calibri" w:hAnsi="Times New Roman" w:cs="Times New Roman"/>
          <w:color w:val="002060"/>
        </w:rPr>
        <w:t xml:space="preserve"> </w:t>
      </w:r>
      <w:r w:rsidR="001B207F" w:rsidRPr="009A1A48">
        <w:rPr>
          <w:rFonts w:ascii="Times New Roman" w:eastAsia="Calibri" w:hAnsi="Times New Roman" w:cs="Times New Roman"/>
          <w:color w:val="002060"/>
        </w:rPr>
        <w:t>False pretenses on high seas and other waters</w:t>
      </w:r>
      <w:r w:rsidR="000D36B1">
        <w:rPr>
          <w:rFonts w:ascii="Times New Roman" w:eastAsia="Calibri" w:hAnsi="Times New Roman" w:cs="Times New Roman"/>
          <w:color w:val="002060"/>
        </w:rPr>
        <w:t xml:space="preserve">; </w:t>
      </w:r>
      <w:r w:rsidR="00EF1EB6" w:rsidRPr="009A1A48">
        <w:rPr>
          <w:rFonts w:ascii="Times New Roman" w:eastAsia="Calibri" w:hAnsi="Times New Roman" w:cs="Times New Roman"/>
          <w:b/>
          <w:bCs/>
          <w:color w:val="002060"/>
        </w:rPr>
        <w:t>§ 1029.</w:t>
      </w:r>
      <w:r w:rsidR="00EF1EB6" w:rsidRPr="009A1A48">
        <w:rPr>
          <w:rFonts w:ascii="Times New Roman" w:eastAsia="Calibri" w:hAnsi="Times New Roman" w:cs="Times New Roman"/>
          <w:color w:val="002060"/>
        </w:rPr>
        <w:t xml:space="preserve"> Fraud and related activity in connection with access devices</w:t>
      </w:r>
      <w:r w:rsidR="000D36B1">
        <w:rPr>
          <w:rFonts w:ascii="Times New Roman" w:eastAsia="Calibri" w:hAnsi="Times New Roman" w:cs="Times New Roman"/>
          <w:color w:val="002060"/>
        </w:rPr>
        <w:t xml:space="preserve">; </w:t>
      </w:r>
      <w:r w:rsidR="00EF1EB6" w:rsidRPr="009A1A48">
        <w:rPr>
          <w:rFonts w:ascii="Times New Roman" w:eastAsia="Calibri" w:hAnsi="Times New Roman" w:cs="Times New Roman"/>
          <w:b/>
          <w:bCs/>
          <w:color w:val="002060"/>
        </w:rPr>
        <w:t>§ 1030.</w:t>
      </w:r>
      <w:r w:rsidR="00EF1EB6" w:rsidRPr="009A1A48">
        <w:rPr>
          <w:rFonts w:ascii="Times New Roman" w:eastAsia="Calibri" w:hAnsi="Times New Roman" w:cs="Times New Roman"/>
          <w:color w:val="002060"/>
        </w:rPr>
        <w:t xml:space="preserve"> Fraud and related activity in connection with computers</w:t>
      </w:r>
      <w:r w:rsidR="000D36B1">
        <w:rPr>
          <w:rFonts w:ascii="Times New Roman" w:eastAsia="Calibri" w:hAnsi="Times New Roman" w:cs="Times New Roman"/>
          <w:color w:val="002060"/>
        </w:rPr>
        <w:t xml:space="preserve">; </w:t>
      </w:r>
      <w:r w:rsidR="00EF1EB6" w:rsidRPr="009A1A48">
        <w:rPr>
          <w:rFonts w:ascii="Times New Roman" w:eastAsia="Calibri" w:hAnsi="Times New Roman" w:cs="Times New Roman"/>
          <w:b/>
          <w:bCs/>
          <w:color w:val="002060"/>
        </w:rPr>
        <w:t>§ 1031.</w:t>
      </w:r>
      <w:r w:rsidR="00EF1EB6" w:rsidRPr="009A1A48">
        <w:rPr>
          <w:rFonts w:ascii="Times New Roman" w:eastAsia="Calibri" w:hAnsi="Times New Roman" w:cs="Times New Roman"/>
          <w:color w:val="002060"/>
        </w:rPr>
        <w:t xml:space="preserve"> Major fraud against the United States</w:t>
      </w:r>
      <w:r w:rsidR="000D36B1">
        <w:rPr>
          <w:rFonts w:ascii="Times New Roman" w:eastAsia="Calibri" w:hAnsi="Times New Roman" w:cs="Times New Roman"/>
          <w:color w:val="002060"/>
        </w:rPr>
        <w:t xml:space="preserve">; </w:t>
      </w:r>
      <w:r w:rsidR="0074139D" w:rsidRPr="009A1A48">
        <w:rPr>
          <w:rFonts w:ascii="Times New Roman" w:eastAsia="Calibri" w:hAnsi="Times New Roman" w:cs="Times New Roman"/>
          <w:b/>
          <w:bCs/>
          <w:color w:val="002060"/>
        </w:rPr>
        <w:t>§ 1035.</w:t>
      </w:r>
      <w:r w:rsidR="0074139D" w:rsidRPr="009A1A48">
        <w:rPr>
          <w:rFonts w:ascii="Times New Roman" w:eastAsia="Calibri" w:hAnsi="Times New Roman" w:cs="Times New Roman"/>
          <w:color w:val="002060"/>
        </w:rPr>
        <w:t xml:space="preserve"> False statements relating to health care matters</w:t>
      </w:r>
      <w:r w:rsidR="000D36B1">
        <w:rPr>
          <w:rFonts w:ascii="Times New Roman" w:eastAsia="Calibri" w:hAnsi="Times New Roman" w:cs="Times New Roman"/>
          <w:color w:val="002060"/>
        </w:rPr>
        <w:t xml:space="preserve">; </w:t>
      </w:r>
      <w:r w:rsidR="0074139D" w:rsidRPr="009A1A48">
        <w:rPr>
          <w:rFonts w:ascii="Times New Roman" w:eastAsia="Calibri" w:hAnsi="Times New Roman" w:cs="Times New Roman"/>
          <w:b/>
          <w:bCs/>
          <w:color w:val="002060"/>
        </w:rPr>
        <w:t>§ 1036.</w:t>
      </w:r>
      <w:r w:rsidR="0074139D" w:rsidRPr="009A1A48">
        <w:rPr>
          <w:rFonts w:ascii="Times New Roman" w:eastAsia="Calibri" w:hAnsi="Times New Roman" w:cs="Times New Roman"/>
          <w:color w:val="002060"/>
        </w:rPr>
        <w:t xml:space="preserve"> Entry by false pretenses to any real property, vessel, or aircraft of the United States or secure area of any airport or seaport</w:t>
      </w:r>
      <w:r w:rsidR="000D36B1">
        <w:rPr>
          <w:rFonts w:ascii="Times New Roman" w:eastAsia="Calibri" w:hAnsi="Times New Roman" w:cs="Times New Roman"/>
          <w:color w:val="002060"/>
        </w:rPr>
        <w:t xml:space="preserve">; </w:t>
      </w:r>
      <w:r w:rsidR="0074139D" w:rsidRPr="009A1A48">
        <w:rPr>
          <w:rFonts w:ascii="Times New Roman" w:eastAsia="Calibri" w:hAnsi="Times New Roman" w:cs="Times New Roman"/>
          <w:b/>
          <w:bCs/>
          <w:color w:val="002060"/>
        </w:rPr>
        <w:t>§ 1037.</w:t>
      </w:r>
      <w:r w:rsidR="0074139D" w:rsidRPr="009A1A48">
        <w:rPr>
          <w:rFonts w:ascii="Times New Roman" w:eastAsia="Calibri" w:hAnsi="Times New Roman" w:cs="Times New Roman"/>
          <w:color w:val="002060"/>
        </w:rPr>
        <w:t xml:space="preserve"> Fraud and related activity in connection with electronic mail</w:t>
      </w:r>
      <w:r w:rsidR="000D36B1">
        <w:rPr>
          <w:rFonts w:ascii="Times New Roman" w:eastAsia="Calibri" w:hAnsi="Times New Roman" w:cs="Times New Roman"/>
          <w:color w:val="002060"/>
        </w:rPr>
        <w:t xml:space="preserve">; </w:t>
      </w:r>
      <w:r w:rsidR="00C02B1F" w:rsidRPr="009A1A48">
        <w:rPr>
          <w:rFonts w:ascii="Times New Roman" w:eastAsia="Calibri" w:hAnsi="Times New Roman" w:cs="Times New Roman"/>
          <w:b/>
          <w:bCs/>
          <w:color w:val="002060"/>
        </w:rPr>
        <w:t>§ 1038.</w:t>
      </w:r>
      <w:r w:rsidR="00C02B1F" w:rsidRPr="009A1A48">
        <w:rPr>
          <w:rFonts w:ascii="Times New Roman" w:eastAsia="Calibri" w:hAnsi="Times New Roman" w:cs="Times New Roman"/>
          <w:color w:val="002060"/>
        </w:rPr>
        <w:t xml:space="preserve"> Making False Statements or Misleading Information Regarding Biological Hazards or Hoaxes</w:t>
      </w:r>
      <w:r w:rsidR="000D36B1">
        <w:rPr>
          <w:rFonts w:ascii="Times New Roman" w:eastAsia="Calibri" w:hAnsi="Times New Roman" w:cs="Times New Roman"/>
          <w:color w:val="002060"/>
        </w:rPr>
        <w:t xml:space="preserve">; </w:t>
      </w:r>
      <w:r w:rsidR="00C02B1F" w:rsidRPr="009A1A48">
        <w:rPr>
          <w:rFonts w:ascii="Times New Roman" w:eastAsia="Calibri" w:hAnsi="Times New Roman" w:cs="Times New Roman"/>
          <w:b/>
          <w:bCs/>
          <w:color w:val="002060"/>
        </w:rPr>
        <w:t>§ 1040.</w:t>
      </w:r>
      <w:r w:rsidR="00C02B1F" w:rsidRPr="009A1A48">
        <w:rPr>
          <w:rFonts w:ascii="Times New Roman" w:eastAsia="Calibri" w:hAnsi="Times New Roman" w:cs="Times New Roman"/>
          <w:color w:val="002060"/>
        </w:rPr>
        <w:t xml:space="preserve"> Fraud in connection with major disaster or emergency benefits</w:t>
      </w:r>
      <w:r w:rsidR="000D36B1">
        <w:rPr>
          <w:rFonts w:ascii="Times New Roman" w:eastAsia="Calibri" w:hAnsi="Times New Roman" w:cs="Times New Roman"/>
          <w:color w:val="002060"/>
        </w:rPr>
        <w:t xml:space="preserve">; </w:t>
      </w:r>
      <w:r w:rsidR="005F6129" w:rsidRPr="005F6129">
        <w:rPr>
          <w:rFonts w:ascii="Times New Roman" w:eastAsia="Calibri" w:hAnsi="Times New Roman" w:cs="Times New Roman"/>
          <w:b/>
          <w:bCs/>
          <w:color w:val="002060"/>
        </w:rPr>
        <w:t>CHAPTER 50A</w:t>
      </w:r>
      <w:r w:rsidR="005F6129">
        <w:rPr>
          <w:rFonts w:ascii="Times New Roman" w:eastAsia="Calibri" w:hAnsi="Times New Roman" w:cs="Times New Roman"/>
          <w:b/>
          <w:bCs/>
          <w:color w:val="002060"/>
        </w:rPr>
        <w:t xml:space="preserve"> – Genocide §</w:t>
      </w:r>
      <w:r w:rsidR="00E25004" w:rsidRPr="005F6129">
        <w:rPr>
          <w:rFonts w:ascii="Times New Roman" w:eastAsia="Calibri" w:hAnsi="Times New Roman" w:cs="Times New Roman"/>
          <w:b/>
          <w:bCs/>
          <w:color w:val="002060"/>
        </w:rPr>
        <w:t>§ 1091.</w:t>
      </w:r>
      <w:r w:rsidR="00E25004" w:rsidRPr="005F6129">
        <w:rPr>
          <w:rFonts w:ascii="Times New Roman" w:eastAsia="Calibri" w:hAnsi="Times New Roman" w:cs="Times New Roman"/>
          <w:color w:val="002060"/>
        </w:rPr>
        <w:t xml:space="preserve"> Genocide</w:t>
      </w:r>
      <w:r w:rsidR="0004354A">
        <w:rPr>
          <w:rFonts w:ascii="Times New Roman" w:eastAsia="Calibri" w:hAnsi="Times New Roman" w:cs="Times New Roman"/>
          <w:color w:val="002060"/>
        </w:rPr>
        <w:t>,</w:t>
      </w:r>
      <w:r w:rsidR="0004354A">
        <w:rPr>
          <w:rFonts w:ascii="Times New Roman" w:eastAsia="Calibri" w:hAnsi="Times New Roman" w:cs="Times New Roman"/>
          <w:b/>
          <w:bCs/>
          <w:color w:val="002060"/>
        </w:rPr>
        <w:t xml:space="preserve"> </w:t>
      </w:r>
      <w:r w:rsidR="0004354A" w:rsidRPr="0004354A">
        <w:rPr>
          <w:rFonts w:ascii="Times New Roman" w:eastAsia="Calibri" w:hAnsi="Times New Roman" w:cs="Times New Roman"/>
          <w:color w:val="002060"/>
        </w:rPr>
        <w:t xml:space="preserve">and </w:t>
      </w:r>
      <w:r w:rsidR="005F6129" w:rsidRPr="005F6129">
        <w:rPr>
          <w:rFonts w:ascii="Times New Roman" w:eastAsia="Calibri" w:hAnsi="Times New Roman" w:cs="Times New Roman"/>
          <w:b/>
          <w:bCs/>
          <w:color w:val="002060"/>
        </w:rPr>
        <w:t>1092</w:t>
      </w:r>
      <w:r w:rsidR="0004354A">
        <w:rPr>
          <w:rFonts w:ascii="Times New Roman" w:eastAsia="Calibri" w:hAnsi="Times New Roman" w:cs="Times New Roman"/>
          <w:b/>
          <w:bCs/>
          <w:color w:val="002060"/>
        </w:rPr>
        <w:t xml:space="preserve">, </w:t>
      </w:r>
      <w:r w:rsidR="0004354A" w:rsidRPr="0004354A">
        <w:rPr>
          <w:rFonts w:ascii="Times New Roman" w:eastAsia="Calibri" w:hAnsi="Times New Roman" w:cs="Times New Roman"/>
          <w:color w:val="002060"/>
        </w:rPr>
        <w:t>and</w:t>
      </w:r>
      <w:r w:rsidR="005F6129" w:rsidRPr="005F6129">
        <w:rPr>
          <w:rFonts w:ascii="Times New Roman" w:eastAsia="Calibri" w:hAnsi="Times New Roman" w:cs="Times New Roman"/>
          <w:b/>
          <w:bCs/>
          <w:color w:val="002060"/>
        </w:rPr>
        <w:t xml:space="preserve"> 1093.</w:t>
      </w:r>
      <w:r w:rsidR="005F6129">
        <w:rPr>
          <w:rFonts w:ascii="Times New Roman" w:eastAsia="Calibri" w:hAnsi="Times New Roman" w:cs="Times New Roman"/>
          <w:color w:val="002060"/>
        </w:rPr>
        <w:t xml:space="preserve"> </w:t>
      </w:r>
      <w:r w:rsidR="005F6129" w:rsidRPr="005F6129">
        <w:rPr>
          <w:rFonts w:ascii="Times New Roman" w:eastAsia="Calibri" w:hAnsi="Times New Roman" w:cs="Times New Roman"/>
          <w:color w:val="002060"/>
        </w:rPr>
        <w:t>Definitions</w:t>
      </w:r>
      <w:r w:rsidR="0004354A">
        <w:rPr>
          <w:rFonts w:ascii="Times New Roman" w:eastAsia="Calibri" w:hAnsi="Times New Roman" w:cs="Times New Roman"/>
          <w:color w:val="002060"/>
        </w:rPr>
        <w:t xml:space="preserve">; </w:t>
      </w:r>
      <w:r w:rsidR="00C02B1F" w:rsidRPr="009A1A48">
        <w:rPr>
          <w:rFonts w:ascii="Times New Roman" w:eastAsia="Calibri" w:hAnsi="Times New Roman" w:cs="Times New Roman"/>
          <w:b/>
          <w:bCs/>
          <w:color w:val="002060"/>
        </w:rPr>
        <w:t>§ 1341.</w:t>
      </w:r>
      <w:r w:rsidR="00C02B1F" w:rsidRPr="009A1A48">
        <w:rPr>
          <w:rFonts w:ascii="Times New Roman" w:eastAsia="Calibri" w:hAnsi="Times New Roman" w:cs="Times New Roman"/>
          <w:color w:val="002060"/>
        </w:rPr>
        <w:t xml:space="preserve"> Frauds and swindles</w:t>
      </w:r>
      <w:r w:rsidR="000D36B1">
        <w:t xml:space="preserve">; </w:t>
      </w:r>
      <w:r w:rsidR="00C02B1F" w:rsidRPr="009A1A48">
        <w:rPr>
          <w:rFonts w:ascii="Times New Roman" w:eastAsia="Calibri" w:hAnsi="Times New Roman" w:cs="Times New Roman"/>
          <w:b/>
          <w:bCs/>
          <w:color w:val="002060"/>
        </w:rPr>
        <w:t>§ 1342.</w:t>
      </w:r>
      <w:r w:rsidR="00C02B1F" w:rsidRPr="009A1A48">
        <w:rPr>
          <w:rFonts w:ascii="Times New Roman" w:eastAsia="Calibri" w:hAnsi="Times New Roman" w:cs="Times New Roman"/>
          <w:color w:val="002060"/>
        </w:rPr>
        <w:t xml:space="preserve"> Fictitious name or address </w:t>
      </w:r>
      <w:r w:rsidR="00C236DB" w:rsidRPr="009A1A48">
        <w:rPr>
          <w:rFonts w:ascii="Times New Roman" w:eastAsia="Calibri" w:hAnsi="Times New Roman" w:cs="Times New Roman"/>
          <w:color w:val="002060"/>
        </w:rPr>
        <w:t xml:space="preserve">- </w:t>
      </w:r>
      <w:r w:rsidR="00C02B1F" w:rsidRPr="009A1A48">
        <w:rPr>
          <w:rFonts w:ascii="Times New Roman" w:eastAsia="Calibri" w:hAnsi="Times New Roman" w:cs="Times New Roman"/>
          <w:color w:val="002060"/>
        </w:rPr>
        <w:t>Whoever, for the purpose of conducting, promoting, or carrying on by means of the Postal Service, any scheme or device mentioned in section 1341 of this title or any other unlawful business, uses or assumes, or requests to be addressed by, any fictitious, false, or assumed title, name, or address or name other than his own proper name, or takes or receives from any post office or authorized depository of mail matter, any letter, postal card, package, or other mail matter addressed to any such fictitious, false, or assumed title, name, or address, or name other than his own proper name, shall be fined under this title or imprisoned not more than five years, or both.</w:t>
      </w:r>
    </w:p>
    <w:p w14:paraId="7F7CFE1D" w14:textId="77777777" w:rsidR="00C02B1F" w:rsidRPr="009A1A48" w:rsidRDefault="00C02B1F" w:rsidP="00C02B1F">
      <w:pPr>
        <w:spacing w:after="120" w:line="240" w:lineRule="auto"/>
        <w:jc w:val="both"/>
        <w:rPr>
          <w:rFonts w:ascii="Times New Roman" w:eastAsia="Calibri" w:hAnsi="Times New Roman" w:cs="Times New Roman"/>
          <w:color w:val="002060"/>
        </w:rPr>
      </w:pPr>
      <w:r w:rsidRPr="009A1A48">
        <w:rPr>
          <w:rFonts w:ascii="Times New Roman" w:eastAsia="Calibri" w:hAnsi="Times New Roman" w:cs="Times New Roman"/>
          <w:color w:val="002060"/>
        </w:rPr>
        <w:t>(June 25, 1948, ch. 645, 62 Stat. 763; Pub. L. 91–375, § 6(j)(12), Aug. 12, 1970, 84 Stat. 778; Pub. L. 103–322, title XXXIII, § 330016(1)(H), Sept. 13, 1994, 108 Stat. 2147.)</w:t>
      </w:r>
    </w:p>
    <w:p w14:paraId="482A53D4" w14:textId="14C4E449" w:rsidR="00962059" w:rsidRPr="009A1A48" w:rsidRDefault="00767A97" w:rsidP="00F83805">
      <w:pPr>
        <w:spacing w:line="240" w:lineRule="auto"/>
        <w:ind w:right="-360"/>
        <w:jc w:val="both"/>
        <w:rPr>
          <w:rFonts w:ascii="Times New Roman" w:hAnsi="Times New Roman" w:cs="Times New Roman"/>
          <w:color w:val="002060"/>
        </w:rPr>
      </w:pPr>
      <w:r w:rsidRPr="00A437FD">
        <w:rPr>
          <w:rFonts w:ascii="Times New Roman" w:hAnsi="Times New Roman" w:cs="Times New Roman"/>
          <w:color w:val="002060"/>
        </w:rPr>
        <w:t>I</w:t>
      </w:r>
      <w:r w:rsidR="00962059" w:rsidRPr="00A437FD">
        <w:rPr>
          <w:rFonts w:ascii="Times New Roman" w:hAnsi="Times New Roman" w:cs="Times New Roman"/>
          <w:color w:val="002060"/>
        </w:rPr>
        <w:t xml:space="preserve">n this situation, </w:t>
      </w:r>
      <w:r w:rsidRPr="00A437FD">
        <w:rPr>
          <w:rFonts w:ascii="Times New Roman" w:hAnsi="Times New Roman" w:cs="Times New Roman"/>
          <w:color w:val="002060"/>
        </w:rPr>
        <w:t xml:space="preserve">these particular crimes are </w:t>
      </w:r>
      <w:r w:rsidR="00962059" w:rsidRPr="00A437FD">
        <w:rPr>
          <w:rFonts w:ascii="Times New Roman" w:hAnsi="Times New Roman" w:cs="Times New Roman"/>
          <w:color w:val="002060"/>
        </w:rPr>
        <w:t>also violation</w:t>
      </w:r>
      <w:r w:rsidR="004F1EC8" w:rsidRPr="00A437FD">
        <w:rPr>
          <w:rFonts w:ascii="Times New Roman" w:hAnsi="Times New Roman" w:cs="Times New Roman"/>
          <w:color w:val="002060"/>
        </w:rPr>
        <w:t>s</w:t>
      </w:r>
      <w:r w:rsidR="00962059" w:rsidRPr="00A437FD">
        <w:rPr>
          <w:rFonts w:ascii="Times New Roman" w:hAnsi="Times New Roman" w:cs="Times New Roman"/>
          <w:color w:val="002060"/>
        </w:rPr>
        <w:t xml:space="preserve"> of </w:t>
      </w:r>
      <w:r w:rsidR="00962059" w:rsidRPr="00A437FD">
        <w:rPr>
          <w:rFonts w:ascii="Times New Roman" w:hAnsi="Times New Roman" w:cs="Times New Roman"/>
          <w:b/>
          <w:bCs/>
          <w:color w:val="002060"/>
        </w:rPr>
        <w:t>Title 18 U.S. Code sections</w:t>
      </w:r>
      <w:r w:rsidR="00962059" w:rsidRPr="00A437FD">
        <w:rPr>
          <w:rFonts w:ascii="Times New Roman" w:hAnsi="Times New Roman" w:cs="Times New Roman"/>
          <w:color w:val="002060"/>
        </w:rPr>
        <w:t>:</w:t>
      </w:r>
    </w:p>
    <w:p w14:paraId="51C03084" w14:textId="4CCE09C5" w:rsidR="00FD2F2E" w:rsidRDefault="00962059" w:rsidP="00F83805">
      <w:pPr>
        <w:spacing w:line="240" w:lineRule="auto"/>
        <w:jc w:val="both"/>
        <w:rPr>
          <w:rFonts w:ascii="Times New Roman" w:hAnsi="Times New Roman" w:cs="Times New Roman"/>
          <w:color w:val="002060"/>
        </w:rPr>
      </w:pPr>
      <w:r w:rsidRPr="00BA4B3D">
        <w:rPr>
          <w:rFonts w:ascii="Times New Roman" w:hAnsi="Times New Roman" w:cs="Times New Roman"/>
          <w:b/>
          <w:bCs/>
          <w:color w:val="002060"/>
        </w:rPr>
        <w:t>§ 1111.</w:t>
      </w:r>
      <w:r w:rsidRPr="009A1A48">
        <w:rPr>
          <w:rFonts w:ascii="Times New Roman" w:hAnsi="Times New Roman" w:cs="Times New Roman"/>
          <w:color w:val="002060"/>
        </w:rPr>
        <w:t xml:space="preserve"> Murder</w:t>
      </w:r>
      <w:r w:rsidR="000D36B1">
        <w:rPr>
          <w:rFonts w:ascii="Times New Roman" w:hAnsi="Times New Roman" w:cs="Times New Roman"/>
          <w:color w:val="002060"/>
        </w:rPr>
        <w:t xml:space="preserve">; </w:t>
      </w:r>
      <w:r w:rsidRPr="00BA4B3D">
        <w:rPr>
          <w:rFonts w:ascii="Times New Roman" w:hAnsi="Times New Roman" w:cs="Times New Roman"/>
          <w:b/>
          <w:bCs/>
          <w:color w:val="002060"/>
        </w:rPr>
        <w:t>§ 1112.</w:t>
      </w:r>
      <w:r w:rsidRPr="009A1A48">
        <w:rPr>
          <w:rFonts w:ascii="Times New Roman" w:hAnsi="Times New Roman" w:cs="Times New Roman"/>
          <w:color w:val="002060"/>
        </w:rPr>
        <w:t xml:space="preserve"> Manslaughter</w:t>
      </w:r>
      <w:r w:rsidR="000D36B1">
        <w:rPr>
          <w:rFonts w:ascii="Times New Roman" w:hAnsi="Times New Roman" w:cs="Times New Roman"/>
          <w:color w:val="002060"/>
        </w:rPr>
        <w:t xml:space="preserve">; </w:t>
      </w:r>
      <w:r w:rsidRPr="009A1A48">
        <w:rPr>
          <w:rFonts w:ascii="Times New Roman" w:hAnsi="Times New Roman" w:cs="Times New Roman"/>
          <w:color w:val="002060"/>
        </w:rPr>
        <w:t>§ 1113. Attempt to commit murder or manslaughter</w:t>
      </w:r>
      <w:r w:rsidR="000D36B1">
        <w:rPr>
          <w:rFonts w:ascii="Times New Roman" w:hAnsi="Times New Roman" w:cs="Times New Roman"/>
          <w:color w:val="002060"/>
        </w:rPr>
        <w:t xml:space="preserve">; </w:t>
      </w:r>
      <w:r w:rsidRPr="009A1A48">
        <w:rPr>
          <w:rFonts w:ascii="Times New Roman" w:hAnsi="Times New Roman" w:cs="Times New Roman"/>
          <w:color w:val="002060"/>
        </w:rPr>
        <w:t>§ 1114. Protection of officers and employees of the United States</w:t>
      </w:r>
      <w:r w:rsidR="000D36B1">
        <w:rPr>
          <w:rFonts w:ascii="Times New Roman" w:hAnsi="Times New Roman" w:cs="Times New Roman"/>
          <w:color w:val="002060"/>
        </w:rPr>
        <w:t xml:space="preserve">; </w:t>
      </w:r>
      <w:r w:rsidRPr="009A1A48">
        <w:rPr>
          <w:rFonts w:ascii="Times New Roman" w:hAnsi="Times New Roman" w:cs="Times New Roman"/>
          <w:color w:val="002060"/>
        </w:rPr>
        <w:t>§ 1115. Misconduct or neglect of ship officers</w:t>
      </w:r>
      <w:r w:rsidR="000D36B1">
        <w:rPr>
          <w:rFonts w:ascii="Times New Roman" w:hAnsi="Times New Roman" w:cs="Times New Roman"/>
          <w:color w:val="002060"/>
        </w:rPr>
        <w:t xml:space="preserve">; </w:t>
      </w:r>
      <w:r w:rsidRPr="009A1A48">
        <w:rPr>
          <w:rFonts w:ascii="Times New Roman" w:hAnsi="Times New Roman" w:cs="Times New Roman"/>
          <w:color w:val="002060"/>
        </w:rPr>
        <w:t>§ 1116. Murder or manslaughter of foreign officials, official guests, or internationally protected persons</w:t>
      </w:r>
      <w:r w:rsidR="000D36B1">
        <w:rPr>
          <w:rFonts w:ascii="Times New Roman" w:hAnsi="Times New Roman" w:cs="Times New Roman"/>
          <w:color w:val="002060"/>
        </w:rPr>
        <w:t xml:space="preserve">; </w:t>
      </w:r>
      <w:r w:rsidRPr="009A1A48">
        <w:rPr>
          <w:rFonts w:ascii="Times New Roman" w:hAnsi="Times New Roman" w:cs="Times New Roman"/>
          <w:color w:val="002060"/>
        </w:rPr>
        <w:t>§ 1117. Conspiracy to murder</w:t>
      </w:r>
      <w:r w:rsidR="000D36B1">
        <w:rPr>
          <w:rFonts w:ascii="Times New Roman" w:hAnsi="Times New Roman" w:cs="Times New Roman"/>
          <w:color w:val="002060"/>
        </w:rPr>
        <w:t xml:space="preserve">; </w:t>
      </w:r>
      <w:r w:rsidRPr="009A1A48">
        <w:rPr>
          <w:rFonts w:ascii="Times New Roman" w:hAnsi="Times New Roman" w:cs="Times New Roman"/>
          <w:color w:val="002060"/>
        </w:rPr>
        <w:t>§ 1118. Murder by a Federal prisoner</w:t>
      </w:r>
      <w:r w:rsidR="000D36B1">
        <w:rPr>
          <w:rFonts w:ascii="Times New Roman" w:hAnsi="Times New Roman" w:cs="Times New Roman"/>
          <w:color w:val="002060"/>
        </w:rPr>
        <w:t xml:space="preserve">; </w:t>
      </w:r>
      <w:r w:rsidRPr="009A1A48">
        <w:rPr>
          <w:rFonts w:ascii="Times New Roman" w:hAnsi="Times New Roman" w:cs="Times New Roman"/>
          <w:color w:val="002060"/>
        </w:rPr>
        <w:t>§ 1119. Foreign murder of United States nationals</w:t>
      </w:r>
      <w:r w:rsidR="000D36B1">
        <w:rPr>
          <w:rFonts w:ascii="Times New Roman" w:hAnsi="Times New Roman" w:cs="Times New Roman"/>
          <w:color w:val="002060"/>
        </w:rPr>
        <w:t xml:space="preserve">; </w:t>
      </w:r>
      <w:r w:rsidRPr="009A1A48">
        <w:rPr>
          <w:rFonts w:ascii="Times New Roman" w:hAnsi="Times New Roman" w:cs="Times New Roman"/>
          <w:color w:val="002060"/>
        </w:rPr>
        <w:t>§ 1120. Murder by escaped prisoners</w:t>
      </w:r>
      <w:r w:rsidR="000D36B1">
        <w:rPr>
          <w:rFonts w:ascii="Times New Roman" w:hAnsi="Times New Roman" w:cs="Times New Roman"/>
          <w:color w:val="002060"/>
        </w:rPr>
        <w:t xml:space="preserve">; </w:t>
      </w:r>
      <w:r w:rsidRPr="009A1A48">
        <w:rPr>
          <w:rFonts w:ascii="Times New Roman" w:hAnsi="Times New Roman" w:cs="Times New Roman"/>
          <w:color w:val="002060"/>
        </w:rPr>
        <w:t>§ 1121. Killing persons aiding Federal investigations or State correctional officers</w:t>
      </w:r>
      <w:r w:rsidR="000D36B1">
        <w:rPr>
          <w:rFonts w:ascii="Times New Roman" w:hAnsi="Times New Roman" w:cs="Times New Roman"/>
          <w:color w:val="002060"/>
        </w:rPr>
        <w:t xml:space="preserve">; </w:t>
      </w:r>
      <w:r w:rsidRPr="009A1A48">
        <w:rPr>
          <w:rFonts w:ascii="Times New Roman" w:hAnsi="Times New Roman" w:cs="Times New Roman"/>
          <w:color w:val="002060"/>
        </w:rPr>
        <w:t>§ 1122. Protection against the human immunodeficiency virus</w:t>
      </w:r>
      <w:r w:rsidR="000D36B1">
        <w:rPr>
          <w:rFonts w:ascii="Times New Roman" w:hAnsi="Times New Roman" w:cs="Times New Roman"/>
          <w:color w:val="002060"/>
        </w:rPr>
        <w:t xml:space="preserve">; </w:t>
      </w:r>
      <w:r w:rsidR="00FD2F2E" w:rsidRPr="009A1A48">
        <w:rPr>
          <w:rFonts w:ascii="Times New Roman" w:hAnsi="Times New Roman" w:cs="Times New Roman"/>
          <w:color w:val="002060"/>
        </w:rPr>
        <w:t>§ 1201. Kidnapping</w:t>
      </w:r>
      <w:r w:rsidR="000D36B1">
        <w:rPr>
          <w:rFonts w:ascii="Times New Roman" w:hAnsi="Times New Roman" w:cs="Times New Roman"/>
          <w:color w:val="002060"/>
        </w:rPr>
        <w:t xml:space="preserve">; </w:t>
      </w:r>
      <w:r w:rsidR="00FD2F2E" w:rsidRPr="009A1A48">
        <w:rPr>
          <w:rFonts w:ascii="Times New Roman" w:hAnsi="Times New Roman" w:cs="Times New Roman"/>
          <w:color w:val="002060"/>
        </w:rPr>
        <w:t>§ 1202. Ransom money</w:t>
      </w:r>
      <w:r w:rsidR="000D36B1">
        <w:rPr>
          <w:rFonts w:ascii="Times New Roman" w:hAnsi="Times New Roman" w:cs="Times New Roman"/>
          <w:color w:val="002060"/>
        </w:rPr>
        <w:t xml:space="preserve">; </w:t>
      </w:r>
      <w:r w:rsidR="00FD2F2E" w:rsidRPr="009A1A48">
        <w:rPr>
          <w:rFonts w:ascii="Times New Roman" w:hAnsi="Times New Roman" w:cs="Times New Roman"/>
          <w:color w:val="002060"/>
        </w:rPr>
        <w:t>§ 1203. Hostage taking</w:t>
      </w:r>
      <w:r w:rsidR="000D36B1">
        <w:rPr>
          <w:rFonts w:ascii="Times New Roman" w:hAnsi="Times New Roman" w:cs="Times New Roman"/>
          <w:color w:val="002060"/>
        </w:rPr>
        <w:t xml:space="preserve">; </w:t>
      </w:r>
      <w:r w:rsidR="00FD2F2E" w:rsidRPr="009A1A48">
        <w:rPr>
          <w:rFonts w:ascii="Times New Roman" w:hAnsi="Times New Roman" w:cs="Times New Roman"/>
          <w:color w:val="002060"/>
        </w:rPr>
        <w:t>§ 1204. International parental kidnapping</w:t>
      </w:r>
      <w:r w:rsidR="000D36B1">
        <w:rPr>
          <w:rFonts w:ascii="Times New Roman" w:hAnsi="Times New Roman" w:cs="Times New Roman"/>
          <w:color w:val="002060"/>
        </w:rPr>
        <w:t>;</w:t>
      </w:r>
    </w:p>
    <w:p w14:paraId="1759A77B" w14:textId="77777777" w:rsidR="000D36B1" w:rsidRPr="009A1A48" w:rsidRDefault="000D36B1" w:rsidP="00F83805">
      <w:pPr>
        <w:spacing w:line="240" w:lineRule="auto"/>
        <w:jc w:val="both"/>
        <w:rPr>
          <w:rFonts w:ascii="Times New Roman" w:hAnsi="Times New Roman" w:cs="Times New Roman"/>
          <w:color w:val="002060"/>
        </w:rPr>
      </w:pPr>
    </w:p>
    <w:p w14:paraId="696C73D1" w14:textId="032EDDA9" w:rsidR="00E158CB" w:rsidRPr="009A1A48" w:rsidRDefault="008054B1" w:rsidP="00F83805">
      <w:pPr>
        <w:spacing w:line="240" w:lineRule="auto"/>
        <w:jc w:val="both"/>
        <w:rPr>
          <w:rFonts w:ascii="Times New Roman" w:hAnsi="Times New Roman" w:cs="Times New Roman"/>
          <w:color w:val="002060"/>
        </w:rPr>
      </w:pPr>
      <w:r w:rsidRPr="009A1A48">
        <w:rPr>
          <w:rFonts w:ascii="Times New Roman" w:hAnsi="Times New Roman" w:cs="Times New Roman"/>
          <w:color w:val="002060"/>
        </w:rPr>
        <w:lastRenderedPageBreak/>
        <w:t xml:space="preserve">As well as </w:t>
      </w:r>
      <w:r w:rsidRPr="00682E25">
        <w:rPr>
          <w:rFonts w:ascii="Times New Roman" w:hAnsi="Times New Roman" w:cs="Times New Roman"/>
          <w:b/>
          <w:bCs/>
          <w:color w:val="002060"/>
        </w:rPr>
        <w:t>Title 18 U.S. Code Chapter 77 – Peonage, Slavery, and Trafficking in Persons:</w:t>
      </w:r>
      <w:r w:rsidRPr="009A1A48">
        <w:rPr>
          <w:rFonts w:ascii="Times New Roman" w:hAnsi="Times New Roman" w:cs="Times New Roman"/>
          <w:color w:val="002060"/>
        </w:rPr>
        <w:br/>
        <w:t>§ 1581. Peonage; obstructing enforcement</w:t>
      </w:r>
      <w:r w:rsidR="000D36B1">
        <w:rPr>
          <w:rFonts w:ascii="Times New Roman" w:hAnsi="Times New Roman" w:cs="Times New Roman"/>
          <w:color w:val="002060"/>
        </w:rPr>
        <w:t xml:space="preserve">; </w:t>
      </w:r>
      <w:r w:rsidRPr="009A1A48">
        <w:rPr>
          <w:rFonts w:ascii="Times New Roman" w:hAnsi="Times New Roman" w:cs="Times New Roman"/>
          <w:color w:val="002060"/>
        </w:rPr>
        <w:t>§ 1582. Vessels for slave trade</w:t>
      </w:r>
      <w:r w:rsidR="000D36B1">
        <w:rPr>
          <w:rFonts w:ascii="Times New Roman" w:hAnsi="Times New Roman" w:cs="Times New Roman"/>
          <w:color w:val="002060"/>
        </w:rPr>
        <w:t xml:space="preserve">; </w:t>
      </w:r>
      <w:r w:rsidRPr="009A1A48">
        <w:rPr>
          <w:rFonts w:ascii="Times New Roman" w:hAnsi="Times New Roman" w:cs="Times New Roman"/>
          <w:color w:val="002060"/>
        </w:rPr>
        <w:t>§ 1583. Enticement into slavery</w:t>
      </w:r>
      <w:r w:rsidR="000D36B1">
        <w:rPr>
          <w:rFonts w:ascii="Times New Roman" w:hAnsi="Times New Roman" w:cs="Times New Roman"/>
          <w:color w:val="002060"/>
        </w:rPr>
        <w:t xml:space="preserve">; </w:t>
      </w:r>
      <w:r w:rsidRPr="009A1A48">
        <w:rPr>
          <w:rFonts w:ascii="Times New Roman" w:hAnsi="Times New Roman" w:cs="Times New Roman"/>
          <w:color w:val="002060"/>
        </w:rPr>
        <w:t>§ 1584. Sale into involuntary servitude</w:t>
      </w:r>
      <w:r w:rsidR="000D36B1">
        <w:rPr>
          <w:rFonts w:ascii="Times New Roman" w:hAnsi="Times New Roman" w:cs="Times New Roman"/>
          <w:color w:val="002060"/>
        </w:rPr>
        <w:t xml:space="preserve">; </w:t>
      </w:r>
      <w:r w:rsidRPr="009A1A48">
        <w:rPr>
          <w:rFonts w:ascii="Times New Roman" w:hAnsi="Times New Roman" w:cs="Times New Roman"/>
          <w:color w:val="002060"/>
        </w:rPr>
        <w:t>§ 1585. Seizure, detention, transportation or sale of slaves</w:t>
      </w:r>
      <w:r w:rsidR="000D36B1">
        <w:rPr>
          <w:rFonts w:ascii="Times New Roman" w:hAnsi="Times New Roman" w:cs="Times New Roman"/>
          <w:color w:val="002060"/>
        </w:rPr>
        <w:t xml:space="preserve">; </w:t>
      </w:r>
      <w:r w:rsidRPr="009A1A48">
        <w:rPr>
          <w:rFonts w:ascii="Times New Roman" w:hAnsi="Times New Roman" w:cs="Times New Roman"/>
          <w:color w:val="002060"/>
        </w:rPr>
        <w:t>§ 1589. Forced labor</w:t>
      </w:r>
      <w:r w:rsidR="000D36B1">
        <w:rPr>
          <w:rFonts w:ascii="Times New Roman" w:hAnsi="Times New Roman" w:cs="Times New Roman"/>
          <w:color w:val="002060"/>
        </w:rPr>
        <w:t xml:space="preserve">; </w:t>
      </w:r>
      <w:r w:rsidRPr="009A1A48">
        <w:rPr>
          <w:rFonts w:ascii="Times New Roman" w:hAnsi="Times New Roman" w:cs="Times New Roman"/>
          <w:color w:val="002060"/>
        </w:rPr>
        <w:t>§ 1590. Trafficking with respect to peonage, slavery, involuntary servitude, or forced labor</w:t>
      </w:r>
      <w:r w:rsidR="000D36B1">
        <w:rPr>
          <w:rFonts w:ascii="Times New Roman" w:hAnsi="Times New Roman" w:cs="Times New Roman"/>
          <w:color w:val="002060"/>
        </w:rPr>
        <w:t xml:space="preserve">; </w:t>
      </w:r>
      <w:r w:rsidRPr="009A1A48">
        <w:rPr>
          <w:rFonts w:ascii="Times New Roman" w:hAnsi="Times New Roman" w:cs="Times New Roman"/>
          <w:color w:val="002060"/>
        </w:rPr>
        <w:t>§ 1591. Sex trafficking of children or by force, fraud, or coercion</w:t>
      </w:r>
      <w:r w:rsidR="000D36B1">
        <w:rPr>
          <w:rFonts w:ascii="Times New Roman" w:hAnsi="Times New Roman" w:cs="Times New Roman"/>
          <w:color w:val="002060"/>
        </w:rPr>
        <w:t xml:space="preserve">; </w:t>
      </w:r>
      <w:r w:rsidRPr="009A1A48">
        <w:rPr>
          <w:rFonts w:ascii="Times New Roman" w:hAnsi="Times New Roman" w:cs="Times New Roman"/>
          <w:color w:val="002060"/>
        </w:rPr>
        <w:t>§ 1592. Unlawful conduct with respect to documents in furtherance of trafficking, peonage, slavery, involuntary servitude, or forced labor</w:t>
      </w:r>
      <w:r w:rsidR="000D36B1">
        <w:rPr>
          <w:rFonts w:ascii="Times New Roman" w:hAnsi="Times New Roman" w:cs="Times New Roman"/>
          <w:color w:val="002060"/>
        </w:rPr>
        <w:t xml:space="preserve">; </w:t>
      </w:r>
      <w:r w:rsidRPr="009A1A48">
        <w:rPr>
          <w:rFonts w:ascii="Times New Roman" w:hAnsi="Times New Roman" w:cs="Times New Roman"/>
          <w:color w:val="002060"/>
        </w:rPr>
        <w:t>§ 1593A. Benefitting financially from peonage, slavery, and trafficking in persons</w:t>
      </w:r>
      <w:r w:rsidR="000D36B1">
        <w:rPr>
          <w:rFonts w:ascii="Times New Roman" w:hAnsi="Times New Roman" w:cs="Times New Roman"/>
          <w:color w:val="002060"/>
        </w:rPr>
        <w:t>.</w:t>
      </w:r>
    </w:p>
    <w:p w14:paraId="3F6E1C84" w14:textId="1E28221B" w:rsidR="00456A2F" w:rsidRPr="009A1A48" w:rsidRDefault="00456A2F" w:rsidP="00F95FBA">
      <w:pPr>
        <w:spacing w:after="120" w:line="240" w:lineRule="auto"/>
        <w:jc w:val="both"/>
        <w:rPr>
          <w:rFonts w:ascii="Times New Roman" w:hAnsi="Times New Roman" w:cs="Times New Roman"/>
          <w:color w:val="002060"/>
        </w:rPr>
      </w:pPr>
      <w:r w:rsidRPr="009A1A48">
        <w:rPr>
          <w:rFonts w:ascii="Times New Roman" w:hAnsi="Times New Roman" w:cs="Times New Roman"/>
          <w:color w:val="002060"/>
        </w:rPr>
        <w:t xml:space="preserve">The crimes that have been committed that violate the aforementioned U.S. Code, also </w:t>
      </w:r>
      <w:r w:rsidR="00E1561D" w:rsidRPr="009A1A48">
        <w:rPr>
          <w:rFonts w:ascii="Times New Roman" w:hAnsi="Times New Roman" w:cs="Times New Roman"/>
          <w:color w:val="002060"/>
        </w:rPr>
        <w:t xml:space="preserve">include but are not limited to </w:t>
      </w:r>
      <w:r w:rsidRPr="009A1A48">
        <w:rPr>
          <w:rFonts w:ascii="Times New Roman" w:hAnsi="Times New Roman" w:cs="Times New Roman"/>
          <w:color w:val="002060"/>
        </w:rPr>
        <w:t>violat</w:t>
      </w:r>
      <w:r w:rsidR="00E1561D" w:rsidRPr="009A1A48">
        <w:rPr>
          <w:rFonts w:ascii="Times New Roman" w:hAnsi="Times New Roman" w:cs="Times New Roman"/>
          <w:color w:val="002060"/>
        </w:rPr>
        <w:t>ions of</w:t>
      </w:r>
      <w:r w:rsidRPr="009A1A48">
        <w:rPr>
          <w:rFonts w:ascii="Times New Roman" w:hAnsi="Times New Roman" w:cs="Times New Roman"/>
          <w:color w:val="002060"/>
        </w:rPr>
        <w:t xml:space="preserve"> California Penal Codes 148.3</w:t>
      </w:r>
      <w:r w:rsidR="00EF0FF0" w:rsidRPr="009A1A48">
        <w:rPr>
          <w:rFonts w:ascii="Times New Roman" w:hAnsi="Times New Roman" w:cs="Times New Roman"/>
          <w:color w:val="002060"/>
        </w:rPr>
        <w:t xml:space="preserve"> (makes it a crime for a person to make a false report of an emergency)</w:t>
      </w:r>
      <w:r w:rsidR="007051F8" w:rsidRPr="009A1A48">
        <w:rPr>
          <w:rFonts w:ascii="Times New Roman" w:hAnsi="Times New Roman" w:cs="Times New Roman"/>
          <w:color w:val="002060"/>
        </w:rPr>
        <w:t xml:space="preserve"> and </w:t>
      </w:r>
      <w:r w:rsidRPr="009A1A48">
        <w:rPr>
          <w:rFonts w:ascii="Times New Roman" w:hAnsi="Times New Roman" w:cs="Times New Roman"/>
          <w:color w:val="002060"/>
        </w:rPr>
        <w:t>504</w:t>
      </w:r>
      <w:r w:rsidR="00EF0FF0" w:rsidRPr="009A1A48">
        <w:rPr>
          <w:rFonts w:ascii="Times New Roman" w:hAnsi="Times New Roman" w:cs="Times New Roman"/>
          <w:color w:val="002060"/>
        </w:rPr>
        <w:t xml:space="preserve"> (Embezzlement By A Public Officer)</w:t>
      </w:r>
      <w:r w:rsidRPr="009A1A48">
        <w:rPr>
          <w:rFonts w:ascii="Times New Roman" w:hAnsi="Times New Roman" w:cs="Times New Roman"/>
          <w:color w:val="002060"/>
        </w:rPr>
        <w:t>, Government Code 8630</w:t>
      </w:r>
      <w:r w:rsidR="00520169" w:rsidRPr="009A1A48">
        <w:rPr>
          <w:rFonts w:ascii="Times New Roman" w:hAnsi="Times New Roman" w:cs="Times New Roman"/>
          <w:color w:val="002060"/>
        </w:rPr>
        <w:t>(d)</w:t>
      </w:r>
      <w:r w:rsidR="003E7315" w:rsidRPr="009A1A48">
        <w:rPr>
          <w:rFonts w:ascii="Times New Roman" w:hAnsi="Times New Roman" w:cs="Times New Roman"/>
          <w:color w:val="002060"/>
        </w:rPr>
        <w:t xml:space="preserve"> and Health And Safety Code 101080 require</w:t>
      </w:r>
      <w:r w:rsidR="00B83A7E" w:rsidRPr="009A1A48">
        <w:rPr>
          <w:rFonts w:ascii="Times New Roman" w:hAnsi="Times New Roman" w:cs="Times New Roman"/>
          <w:color w:val="002060"/>
        </w:rPr>
        <w:t>s the governing body</w:t>
      </w:r>
      <w:r w:rsidR="00520169" w:rsidRPr="009A1A48">
        <w:rPr>
          <w:rFonts w:ascii="Times New Roman" w:hAnsi="Times New Roman" w:cs="Times New Roman"/>
          <w:color w:val="002060"/>
        </w:rPr>
        <w:t xml:space="preserve"> shall proclaim the termination of the local emergency at the earliest possible date that conditions warrant</w:t>
      </w:r>
      <w:r w:rsidR="003E7315" w:rsidRPr="009A1A48">
        <w:rPr>
          <w:rFonts w:ascii="Times New Roman" w:hAnsi="Times New Roman" w:cs="Times New Roman"/>
          <w:color w:val="002060"/>
        </w:rPr>
        <w:t xml:space="preserve"> and must be reviewed every 30 days if the local health emergency is ratified to remain in effect for a period in excess of seven days.</w:t>
      </w:r>
      <w:r w:rsidRPr="009A1A48">
        <w:rPr>
          <w:rFonts w:ascii="Times New Roman" w:hAnsi="Times New Roman" w:cs="Times New Roman"/>
          <w:color w:val="002060"/>
        </w:rPr>
        <w:t xml:space="preserve"> </w:t>
      </w:r>
    </w:p>
    <w:p w14:paraId="343D0B5D" w14:textId="131B8AD0" w:rsidR="004D63F1" w:rsidRPr="009A1A48" w:rsidRDefault="004D63F1" w:rsidP="004D63F1">
      <w:pPr>
        <w:spacing w:after="120" w:line="240" w:lineRule="auto"/>
        <w:jc w:val="both"/>
        <w:rPr>
          <w:rFonts w:ascii="Times New Roman" w:eastAsia="Calibri" w:hAnsi="Times New Roman" w:cs="Times New Roman"/>
          <w:color w:val="002060"/>
        </w:rPr>
      </w:pPr>
      <w:r w:rsidRPr="009A1A48">
        <w:rPr>
          <w:rFonts w:ascii="Times New Roman" w:eastAsia="Calibri" w:hAnsi="Times New Roman" w:cs="Times New Roman"/>
          <w:color w:val="002060"/>
        </w:rPr>
        <w:t>The virus planned-demic only has effect in corporate subdivisions and on corporate entities, but not in the de jure republic of the people who self-govern under hierarchy of law, and have not consented to be governed by mere</w:t>
      </w:r>
      <w:r w:rsidR="00DF134B" w:rsidRPr="009A1A48">
        <w:rPr>
          <w:rFonts w:ascii="Times New Roman" w:eastAsia="Calibri" w:hAnsi="Times New Roman" w:cs="Times New Roman"/>
          <w:color w:val="002060"/>
        </w:rPr>
        <w:t>, mortal</w:t>
      </w:r>
      <w:r w:rsidRPr="009A1A48">
        <w:rPr>
          <w:rFonts w:ascii="Times New Roman" w:eastAsia="Calibri" w:hAnsi="Times New Roman" w:cs="Times New Roman"/>
          <w:color w:val="002060"/>
        </w:rPr>
        <w:t xml:space="preserve"> man.</w:t>
      </w:r>
      <w:r w:rsidR="00DF134B" w:rsidRPr="009A1A48">
        <w:rPr>
          <w:rFonts w:ascii="Times New Roman" w:eastAsia="Calibri" w:hAnsi="Times New Roman" w:cs="Times New Roman"/>
          <w:color w:val="002060"/>
        </w:rPr>
        <w:t xml:space="preserve"> Any consent given that is not fully informed shall be null and void.</w:t>
      </w:r>
    </w:p>
    <w:p w14:paraId="0772B481" w14:textId="77777777" w:rsidR="004D63F1" w:rsidRPr="009A1A48" w:rsidRDefault="004D63F1" w:rsidP="004D63F1">
      <w:pPr>
        <w:spacing w:after="120" w:line="240" w:lineRule="auto"/>
        <w:jc w:val="both"/>
        <w:rPr>
          <w:rFonts w:ascii="Times New Roman" w:eastAsia="Calibri" w:hAnsi="Times New Roman" w:cs="Times New Roman"/>
          <w:color w:val="002060"/>
        </w:rPr>
      </w:pPr>
      <w:r w:rsidRPr="009A1A48">
        <w:rPr>
          <w:rFonts w:ascii="Times New Roman" w:eastAsia="Calibri" w:hAnsi="Times New Roman" w:cs="Times New Roman"/>
          <w:color w:val="002060"/>
        </w:rPr>
        <w:t>Not a single order, mandate, requirement, or suggestion issued by Eric Michael Garcetti d/b/a Mayor of Los Angeles, nor Gavin Christopher Newsom d/b/a Governor of the California republic, has been passed by legislative branch, much less issued as a “statute” that passes an administrative review completed by the office of administrative law, because . . . they all literally conflict with California Law and the California Constitution of 1849.</w:t>
      </w:r>
    </w:p>
    <w:p w14:paraId="26DD9B8C" w14:textId="15BBEF94" w:rsidR="00BB59B2" w:rsidRPr="009A1A48" w:rsidRDefault="00077781" w:rsidP="00922EA6">
      <w:pPr>
        <w:spacing w:after="120" w:line="240" w:lineRule="auto"/>
        <w:jc w:val="both"/>
        <w:rPr>
          <w:rFonts w:ascii="Times New Roman" w:hAnsi="Times New Roman" w:cs="Times New Roman"/>
          <w:color w:val="002060"/>
        </w:rPr>
      </w:pPr>
      <w:r w:rsidRPr="009A1A48">
        <w:rPr>
          <w:rFonts w:ascii="Times New Roman" w:hAnsi="Times New Roman" w:cs="Times New Roman"/>
          <w:color w:val="002060"/>
        </w:rPr>
        <w:t>Whereas, t</w:t>
      </w:r>
      <w:r w:rsidR="00BB59B2" w:rsidRPr="009A1A48">
        <w:rPr>
          <w:rFonts w:ascii="Times New Roman" w:hAnsi="Times New Roman" w:cs="Times New Roman"/>
          <w:color w:val="002060"/>
        </w:rPr>
        <w:t xml:space="preserve">he following information and statements will show </w:t>
      </w:r>
      <w:r w:rsidR="00F17A72" w:rsidRPr="009A1A48">
        <w:rPr>
          <w:rFonts w:ascii="Times New Roman" w:hAnsi="Times New Roman" w:cs="Times New Roman"/>
          <w:color w:val="002060"/>
        </w:rPr>
        <w:t xml:space="preserve">the current public servants in the California republic state – as well as other states across America – are being oppressed by </w:t>
      </w:r>
      <w:r w:rsidR="00BB59B2" w:rsidRPr="009A1A48">
        <w:rPr>
          <w:rFonts w:ascii="Times New Roman" w:hAnsi="Times New Roman" w:cs="Times New Roman"/>
          <w:color w:val="002060"/>
        </w:rPr>
        <w:t xml:space="preserve">the </w:t>
      </w:r>
      <w:r w:rsidR="00E02CCA" w:rsidRPr="009A1A48">
        <w:rPr>
          <w:rFonts w:ascii="Times New Roman" w:hAnsi="Times New Roman" w:cs="Times New Roman"/>
          <w:color w:val="002060"/>
        </w:rPr>
        <w:t>same</w:t>
      </w:r>
      <w:r w:rsidR="00BB59B2" w:rsidRPr="009A1A48">
        <w:rPr>
          <w:rFonts w:ascii="Times New Roman" w:hAnsi="Times New Roman" w:cs="Times New Roman"/>
          <w:color w:val="002060"/>
        </w:rPr>
        <w:t xml:space="preserve"> threats, duress, force, fraud, </w:t>
      </w:r>
      <w:r w:rsidR="00E02CCA" w:rsidRPr="009A1A48">
        <w:rPr>
          <w:rFonts w:ascii="Times New Roman" w:hAnsi="Times New Roman" w:cs="Times New Roman"/>
          <w:color w:val="002060"/>
        </w:rPr>
        <w:t xml:space="preserve">and </w:t>
      </w:r>
      <w:r w:rsidR="00BB59B2" w:rsidRPr="009A1A48">
        <w:rPr>
          <w:rFonts w:ascii="Times New Roman" w:hAnsi="Times New Roman" w:cs="Times New Roman"/>
          <w:color w:val="002060"/>
        </w:rPr>
        <w:t>coercion</w:t>
      </w:r>
      <w:r w:rsidR="007A7562" w:rsidRPr="009A1A48">
        <w:rPr>
          <w:rFonts w:ascii="Times New Roman" w:hAnsi="Times New Roman" w:cs="Times New Roman"/>
          <w:color w:val="002060"/>
        </w:rPr>
        <w:t xml:space="preserve"> tactics </w:t>
      </w:r>
      <w:r w:rsidR="000D2D6F" w:rsidRPr="009A1A48">
        <w:rPr>
          <w:rFonts w:ascii="Times New Roman" w:hAnsi="Times New Roman" w:cs="Times New Roman"/>
          <w:color w:val="002060"/>
        </w:rPr>
        <w:t xml:space="preserve">under “color of law” </w:t>
      </w:r>
      <w:r w:rsidR="007A7562" w:rsidRPr="009A1A48">
        <w:rPr>
          <w:rFonts w:ascii="Times New Roman" w:hAnsi="Times New Roman" w:cs="Times New Roman"/>
          <w:color w:val="002060"/>
        </w:rPr>
        <w:t xml:space="preserve">that were implemented by Adolf Hitler </w:t>
      </w:r>
      <w:r w:rsidR="00C11D8E" w:rsidRPr="009A1A48">
        <w:rPr>
          <w:rFonts w:ascii="Times New Roman" w:hAnsi="Times New Roman" w:cs="Times New Roman"/>
          <w:color w:val="002060"/>
        </w:rPr>
        <w:t>and his</w:t>
      </w:r>
      <w:r w:rsidR="006B216B" w:rsidRPr="009A1A48">
        <w:rPr>
          <w:rFonts w:ascii="Times New Roman" w:hAnsi="Times New Roman" w:cs="Times New Roman"/>
          <w:color w:val="002060"/>
        </w:rPr>
        <w:t xml:space="preserve"> National Socialist Party</w:t>
      </w:r>
      <w:r w:rsidR="00C11D8E" w:rsidRPr="009A1A48">
        <w:rPr>
          <w:rFonts w:ascii="Times New Roman" w:hAnsi="Times New Roman" w:cs="Times New Roman"/>
          <w:color w:val="002060"/>
        </w:rPr>
        <w:t xml:space="preserve"> </w:t>
      </w:r>
      <w:r w:rsidR="006B216B" w:rsidRPr="009A1A48">
        <w:rPr>
          <w:rFonts w:ascii="Times New Roman" w:hAnsi="Times New Roman" w:cs="Times New Roman"/>
          <w:color w:val="002060"/>
        </w:rPr>
        <w:t xml:space="preserve">[aka: </w:t>
      </w:r>
      <w:r w:rsidR="00F06747" w:rsidRPr="009A1A48">
        <w:rPr>
          <w:rFonts w:ascii="Times New Roman" w:hAnsi="Times New Roman" w:cs="Times New Roman"/>
          <w:color w:val="002060"/>
        </w:rPr>
        <w:t>Nazi</w:t>
      </w:r>
      <w:r w:rsidR="001F5CBD" w:rsidRPr="009A1A48">
        <w:rPr>
          <w:rFonts w:ascii="Times New Roman" w:hAnsi="Times New Roman" w:cs="Times New Roman"/>
          <w:color w:val="002060"/>
        </w:rPr>
        <w:t xml:space="preserve"> Party or Nazi</w:t>
      </w:r>
      <w:r w:rsidR="00465238" w:rsidRPr="009A1A48">
        <w:rPr>
          <w:rFonts w:ascii="Times New Roman" w:hAnsi="Times New Roman" w:cs="Times New Roman"/>
          <w:color w:val="002060"/>
        </w:rPr>
        <w:t>’s</w:t>
      </w:r>
      <w:r w:rsidR="006B216B" w:rsidRPr="009A1A48">
        <w:rPr>
          <w:rFonts w:ascii="Times New Roman" w:hAnsi="Times New Roman" w:cs="Times New Roman"/>
          <w:color w:val="002060"/>
        </w:rPr>
        <w:t>]</w:t>
      </w:r>
      <w:r w:rsidR="00C11D8E" w:rsidRPr="009A1A48">
        <w:rPr>
          <w:rFonts w:ascii="Times New Roman" w:hAnsi="Times New Roman" w:cs="Times New Roman"/>
          <w:color w:val="002060"/>
        </w:rPr>
        <w:t xml:space="preserve"> </w:t>
      </w:r>
      <w:r w:rsidR="00E02CCA" w:rsidRPr="009A1A48">
        <w:rPr>
          <w:rFonts w:ascii="Times New Roman" w:hAnsi="Times New Roman" w:cs="Times New Roman"/>
          <w:color w:val="002060"/>
        </w:rPr>
        <w:t>to</w:t>
      </w:r>
      <w:r w:rsidR="00AB3A33" w:rsidRPr="009A1A48">
        <w:rPr>
          <w:rFonts w:ascii="Times New Roman" w:hAnsi="Times New Roman" w:cs="Times New Roman"/>
          <w:color w:val="002060"/>
        </w:rPr>
        <w:t xml:space="preserve"> defraud the people of their </w:t>
      </w:r>
      <w:r w:rsidR="006B4F02" w:rsidRPr="009A1A48">
        <w:rPr>
          <w:rFonts w:ascii="Times New Roman" w:hAnsi="Times New Roman" w:cs="Times New Roman"/>
          <w:color w:val="002060"/>
        </w:rPr>
        <w:t xml:space="preserve">unalienable, unviolable, imprescriptible, inherent, natural, universal, Creator-given rights when </w:t>
      </w:r>
      <w:r w:rsidR="00734D86" w:rsidRPr="009A1A48">
        <w:rPr>
          <w:rFonts w:ascii="Times New Roman" w:hAnsi="Times New Roman" w:cs="Times New Roman"/>
          <w:color w:val="002060"/>
        </w:rPr>
        <w:t>the</w:t>
      </w:r>
      <w:r w:rsidR="0045093D" w:rsidRPr="009A1A48">
        <w:rPr>
          <w:rFonts w:ascii="Times New Roman" w:hAnsi="Times New Roman" w:cs="Times New Roman"/>
          <w:color w:val="002060"/>
        </w:rPr>
        <w:t xml:space="preserve"> people</w:t>
      </w:r>
      <w:r w:rsidR="00734D86" w:rsidRPr="009A1A48">
        <w:rPr>
          <w:rFonts w:ascii="Times New Roman" w:hAnsi="Times New Roman" w:cs="Times New Roman"/>
          <w:color w:val="002060"/>
        </w:rPr>
        <w:t xml:space="preserve"> were </w:t>
      </w:r>
      <w:r w:rsidR="006B4F02" w:rsidRPr="009A1A48">
        <w:rPr>
          <w:rFonts w:ascii="Times New Roman" w:hAnsi="Times New Roman" w:cs="Times New Roman"/>
          <w:color w:val="002060"/>
        </w:rPr>
        <w:t>born</w:t>
      </w:r>
      <w:r w:rsidR="00465238" w:rsidRPr="009A1A48">
        <w:rPr>
          <w:rFonts w:ascii="Times New Roman" w:hAnsi="Times New Roman" w:cs="Times New Roman"/>
          <w:color w:val="002060"/>
        </w:rPr>
        <w:t xml:space="preserve"> on this land</w:t>
      </w:r>
      <w:r w:rsidR="003C3B8D" w:rsidRPr="009A1A48">
        <w:rPr>
          <w:rFonts w:ascii="Times New Roman" w:hAnsi="Times New Roman" w:cs="Times New Roman"/>
          <w:color w:val="002060"/>
        </w:rPr>
        <w:t>.</w:t>
      </w:r>
    </w:p>
    <w:p w14:paraId="4855E5FE" w14:textId="152FF4CC" w:rsidR="008E6938" w:rsidRPr="009A1A48" w:rsidRDefault="008E6938" w:rsidP="00922EA6">
      <w:pPr>
        <w:spacing w:after="120" w:line="240" w:lineRule="auto"/>
        <w:jc w:val="both"/>
        <w:rPr>
          <w:rFonts w:ascii="Times New Roman" w:hAnsi="Times New Roman" w:cs="Times New Roman"/>
          <w:color w:val="002060"/>
        </w:rPr>
      </w:pPr>
      <w:r w:rsidRPr="009A1A48">
        <w:rPr>
          <w:rFonts w:ascii="Times New Roman" w:hAnsi="Times New Roman" w:cs="Times New Roman"/>
          <w:color w:val="002060"/>
        </w:rPr>
        <w:t xml:space="preserve">Whereas people </w:t>
      </w:r>
      <w:r w:rsidR="009B35F1" w:rsidRPr="009A1A48">
        <w:rPr>
          <w:rFonts w:ascii="Times New Roman" w:hAnsi="Times New Roman" w:cs="Times New Roman"/>
          <w:color w:val="002060"/>
        </w:rPr>
        <w:t xml:space="preserve">created as mankind by the Divine Creator of this universe </w:t>
      </w:r>
      <w:r w:rsidRPr="009A1A48">
        <w:rPr>
          <w:rFonts w:ascii="Times New Roman" w:hAnsi="Times New Roman" w:cs="Times New Roman"/>
          <w:color w:val="002060"/>
        </w:rPr>
        <w:t xml:space="preserve">do not go by private, “color of law” </w:t>
      </w:r>
      <w:r w:rsidR="005511C1" w:rsidRPr="009A1A48">
        <w:rPr>
          <w:rFonts w:ascii="Times New Roman" w:hAnsi="Times New Roman" w:cs="Times New Roman"/>
          <w:color w:val="002060"/>
        </w:rPr>
        <w:t xml:space="preserve">codes </w:t>
      </w:r>
      <w:r w:rsidRPr="009A1A48">
        <w:rPr>
          <w:rFonts w:ascii="Times New Roman" w:hAnsi="Times New Roman" w:cs="Times New Roman"/>
          <w:color w:val="002060"/>
        </w:rPr>
        <w:t xml:space="preserve">due to hierarchy of law, the codes utilized herein are </w:t>
      </w:r>
      <w:r w:rsidR="00D37486" w:rsidRPr="009A1A48">
        <w:rPr>
          <w:rFonts w:ascii="Times New Roman" w:hAnsi="Times New Roman" w:cs="Times New Roman"/>
          <w:color w:val="002060"/>
        </w:rPr>
        <w:t>what the employees of the States and Federal governments are obligated pursuant to their “Oath of Office</w:t>
      </w:r>
      <w:r w:rsidRPr="009A1A48">
        <w:rPr>
          <w:rFonts w:ascii="Times New Roman" w:hAnsi="Times New Roman" w:cs="Times New Roman"/>
          <w:color w:val="002060"/>
        </w:rPr>
        <w:t>.</w:t>
      </w:r>
      <w:r w:rsidR="005511C1" w:rsidRPr="009A1A48">
        <w:rPr>
          <w:rFonts w:ascii="Times New Roman" w:hAnsi="Times New Roman" w:cs="Times New Roman"/>
          <w:color w:val="002060"/>
        </w:rPr>
        <w:t xml:space="preserve"> *** Take note that</w:t>
      </w:r>
      <w:r w:rsidR="00CA6C23" w:rsidRPr="009A1A48">
        <w:rPr>
          <w:rFonts w:ascii="Times New Roman" w:hAnsi="Times New Roman" w:cs="Times New Roman"/>
          <w:color w:val="002060"/>
        </w:rPr>
        <w:t>, as stated on the legislative website,</w:t>
      </w:r>
      <w:r w:rsidR="005511C1" w:rsidRPr="009A1A48">
        <w:rPr>
          <w:rFonts w:ascii="Times New Roman" w:hAnsi="Times New Roman" w:cs="Times New Roman"/>
          <w:color w:val="002060"/>
        </w:rPr>
        <w:t xml:space="preserve"> California’s codes are not </w:t>
      </w:r>
      <w:r w:rsidR="00AC54CB" w:rsidRPr="009A1A48">
        <w:rPr>
          <w:rFonts w:ascii="Times New Roman" w:hAnsi="Times New Roman" w:cs="Times New Roman"/>
          <w:color w:val="002060"/>
        </w:rPr>
        <w:t>restricted for use by</w:t>
      </w:r>
      <w:r w:rsidR="005511C1" w:rsidRPr="009A1A48">
        <w:rPr>
          <w:rFonts w:ascii="Times New Roman" w:hAnsi="Times New Roman" w:cs="Times New Roman"/>
          <w:color w:val="002060"/>
        </w:rPr>
        <w:t xml:space="preserve"> </w:t>
      </w:r>
      <w:r w:rsidR="00AC54CB" w:rsidRPr="009A1A48">
        <w:rPr>
          <w:rFonts w:ascii="Times New Roman" w:hAnsi="Times New Roman" w:cs="Times New Roman"/>
          <w:color w:val="002060"/>
        </w:rPr>
        <w:t xml:space="preserve">any </w:t>
      </w:r>
      <w:r w:rsidR="005511C1" w:rsidRPr="009A1A48">
        <w:rPr>
          <w:rFonts w:ascii="Times New Roman" w:hAnsi="Times New Roman" w:cs="Times New Roman"/>
          <w:color w:val="002060"/>
        </w:rPr>
        <w:t>copyright.</w:t>
      </w:r>
    </w:p>
    <w:p w14:paraId="1C8A6F15" w14:textId="41AED9D3" w:rsidR="00B3438D" w:rsidRPr="009A1A48" w:rsidRDefault="007C4FA9" w:rsidP="00922EA6">
      <w:pPr>
        <w:spacing w:after="120" w:line="240" w:lineRule="auto"/>
        <w:jc w:val="both"/>
        <w:rPr>
          <w:rFonts w:ascii="Times New Roman" w:hAnsi="Times New Roman" w:cs="Times New Roman"/>
          <w:color w:val="002060"/>
        </w:rPr>
      </w:pPr>
      <w:r w:rsidRPr="009A1A48">
        <w:rPr>
          <w:rFonts w:ascii="Times New Roman" w:hAnsi="Times New Roman" w:cs="Times New Roman"/>
          <w:color w:val="002060"/>
        </w:rPr>
        <w:t>Whereas t</w:t>
      </w:r>
      <w:r w:rsidR="00B3438D" w:rsidRPr="009A1A48">
        <w:rPr>
          <w:rFonts w:ascii="Times New Roman" w:hAnsi="Times New Roman" w:cs="Times New Roman"/>
          <w:color w:val="002060"/>
        </w:rPr>
        <w:t xml:space="preserve">he states and nations are </w:t>
      </w:r>
      <w:r w:rsidRPr="009A1A48">
        <w:rPr>
          <w:rFonts w:ascii="Times New Roman" w:hAnsi="Times New Roman" w:cs="Times New Roman"/>
          <w:color w:val="002060"/>
        </w:rPr>
        <w:t xml:space="preserve">merely legal </w:t>
      </w:r>
      <w:r w:rsidR="00B3438D" w:rsidRPr="009A1A48">
        <w:rPr>
          <w:rFonts w:ascii="Times New Roman" w:hAnsi="Times New Roman" w:cs="Times New Roman"/>
          <w:color w:val="002060"/>
        </w:rPr>
        <w:t xml:space="preserve">fictions, </w:t>
      </w:r>
      <w:r w:rsidRPr="009A1A48">
        <w:rPr>
          <w:rFonts w:ascii="Times New Roman" w:hAnsi="Times New Roman" w:cs="Times New Roman"/>
          <w:color w:val="002060"/>
        </w:rPr>
        <w:t xml:space="preserve">they </w:t>
      </w:r>
      <w:r w:rsidR="00B3438D" w:rsidRPr="009A1A48">
        <w:rPr>
          <w:rFonts w:ascii="Times New Roman" w:hAnsi="Times New Roman" w:cs="Times New Roman"/>
          <w:color w:val="002060"/>
        </w:rPr>
        <w:t xml:space="preserve">have no authority </w:t>
      </w:r>
      <w:r w:rsidR="00E006E0" w:rsidRPr="009A1A48">
        <w:rPr>
          <w:rFonts w:ascii="Times New Roman" w:hAnsi="Times New Roman" w:cs="Times New Roman"/>
          <w:color w:val="002060"/>
        </w:rPr>
        <w:t xml:space="preserve">to </w:t>
      </w:r>
      <w:r w:rsidRPr="009A1A48">
        <w:rPr>
          <w:rFonts w:ascii="Times New Roman" w:hAnsi="Times New Roman" w:cs="Times New Roman"/>
          <w:color w:val="002060"/>
        </w:rPr>
        <w:t>force joinder upon the people</w:t>
      </w:r>
      <w:r w:rsidR="00B3438D" w:rsidRPr="009A1A48">
        <w:rPr>
          <w:rFonts w:ascii="Times New Roman" w:hAnsi="Times New Roman" w:cs="Times New Roman"/>
          <w:color w:val="002060"/>
        </w:rPr>
        <w:t>. We are only indivisible, under God, with liberty and justice for all.</w:t>
      </w:r>
      <w:r w:rsidRPr="009A1A48">
        <w:rPr>
          <w:rFonts w:ascii="Times New Roman" w:hAnsi="Times New Roman" w:cs="Times New Roman"/>
          <w:color w:val="002060"/>
        </w:rPr>
        <w:t xml:space="preserve"> </w:t>
      </w:r>
      <w:r w:rsidR="00822A11" w:rsidRPr="009A1A48">
        <w:rPr>
          <w:rFonts w:ascii="Times New Roman" w:hAnsi="Times New Roman" w:cs="Times New Roman"/>
          <w:color w:val="002060"/>
        </w:rPr>
        <w:t>Since g</w:t>
      </w:r>
      <w:r w:rsidRPr="009A1A48">
        <w:rPr>
          <w:rFonts w:ascii="Times New Roman" w:hAnsi="Times New Roman" w:cs="Times New Roman"/>
          <w:color w:val="002060"/>
        </w:rPr>
        <w:t>overnment is not run by God, it is run by men</w:t>
      </w:r>
      <w:r w:rsidR="00822A11" w:rsidRPr="009A1A48">
        <w:rPr>
          <w:rFonts w:ascii="Times New Roman" w:hAnsi="Times New Roman" w:cs="Times New Roman"/>
          <w:color w:val="002060"/>
        </w:rPr>
        <w:t xml:space="preserve"> who volunteer as “public servants”. Therefore, I have not</w:t>
      </w:r>
      <w:r w:rsidRPr="009A1A48">
        <w:rPr>
          <w:rFonts w:ascii="Times New Roman" w:hAnsi="Times New Roman" w:cs="Times New Roman"/>
          <w:color w:val="002060"/>
        </w:rPr>
        <w:t xml:space="preserve"> pledg</w:t>
      </w:r>
      <w:r w:rsidR="00822A11" w:rsidRPr="009A1A48">
        <w:rPr>
          <w:rFonts w:ascii="Times New Roman" w:hAnsi="Times New Roman" w:cs="Times New Roman"/>
          <w:color w:val="002060"/>
        </w:rPr>
        <w:t>ed</w:t>
      </w:r>
      <w:r w:rsidRPr="009A1A48">
        <w:rPr>
          <w:rFonts w:ascii="Times New Roman" w:hAnsi="Times New Roman" w:cs="Times New Roman"/>
          <w:color w:val="002060"/>
        </w:rPr>
        <w:t xml:space="preserve"> my allegiance to a "state" or "nation" because they are not natural to this world. I would agree to abide by rules, but these rules </w:t>
      </w:r>
      <w:r w:rsidR="003220F0" w:rsidRPr="009A1A48">
        <w:rPr>
          <w:rFonts w:ascii="Times New Roman" w:hAnsi="Times New Roman" w:cs="Times New Roman"/>
          <w:color w:val="002060"/>
        </w:rPr>
        <w:t>require</w:t>
      </w:r>
      <w:r w:rsidRPr="009A1A48">
        <w:rPr>
          <w:rFonts w:ascii="Times New Roman" w:hAnsi="Times New Roman" w:cs="Times New Roman"/>
          <w:color w:val="002060"/>
        </w:rPr>
        <w:t xml:space="preserve"> my explicit agreement </w:t>
      </w:r>
      <w:r w:rsidR="003220F0" w:rsidRPr="009A1A48">
        <w:rPr>
          <w:rFonts w:ascii="Times New Roman" w:hAnsi="Times New Roman" w:cs="Times New Roman"/>
          <w:color w:val="002060"/>
        </w:rPr>
        <w:t xml:space="preserve">in the form of consent to be governed, </w:t>
      </w:r>
      <w:r w:rsidRPr="009A1A48">
        <w:rPr>
          <w:rFonts w:ascii="Times New Roman" w:hAnsi="Times New Roman" w:cs="Times New Roman"/>
          <w:color w:val="002060"/>
        </w:rPr>
        <w:t xml:space="preserve">or they have no force or effect on me. There are only two sides and the side without God is evil. God gave us </w:t>
      </w:r>
      <w:r w:rsidR="00DC5597" w:rsidRPr="009A1A48">
        <w:rPr>
          <w:rFonts w:ascii="Times New Roman" w:hAnsi="Times New Roman" w:cs="Times New Roman"/>
          <w:color w:val="002060"/>
        </w:rPr>
        <w:t xml:space="preserve">the </w:t>
      </w:r>
      <w:r w:rsidRPr="009A1A48">
        <w:rPr>
          <w:rFonts w:ascii="Times New Roman" w:hAnsi="Times New Roman" w:cs="Times New Roman"/>
          <w:color w:val="002060"/>
        </w:rPr>
        <w:t xml:space="preserve">free will to do </w:t>
      </w:r>
      <w:r w:rsidR="00DC5597" w:rsidRPr="009A1A48">
        <w:rPr>
          <w:rFonts w:ascii="Times New Roman" w:hAnsi="Times New Roman" w:cs="Times New Roman"/>
          <w:color w:val="002060"/>
        </w:rPr>
        <w:t xml:space="preserve">as we wish as long as we do no harm to others </w:t>
      </w:r>
      <w:r w:rsidR="0047695B" w:rsidRPr="009A1A48">
        <w:rPr>
          <w:rFonts w:ascii="Times New Roman" w:hAnsi="Times New Roman" w:cs="Times New Roman"/>
          <w:color w:val="002060"/>
        </w:rPr>
        <w:t xml:space="preserve">nor damage </w:t>
      </w:r>
      <w:r w:rsidR="00DC5597" w:rsidRPr="009A1A48">
        <w:rPr>
          <w:rFonts w:ascii="Times New Roman" w:hAnsi="Times New Roman" w:cs="Times New Roman"/>
          <w:color w:val="002060"/>
        </w:rPr>
        <w:t>their property</w:t>
      </w:r>
      <w:r w:rsidRPr="009A1A48">
        <w:rPr>
          <w:rFonts w:ascii="Times New Roman" w:hAnsi="Times New Roman" w:cs="Times New Roman"/>
          <w:color w:val="002060"/>
        </w:rPr>
        <w:t>.</w:t>
      </w:r>
    </w:p>
    <w:p w14:paraId="28EED047" w14:textId="6926AE4D" w:rsidR="00E33BF4" w:rsidRPr="009A1A48" w:rsidRDefault="005D4EC3" w:rsidP="004D4520">
      <w:pPr>
        <w:spacing w:after="120" w:line="240" w:lineRule="auto"/>
        <w:jc w:val="both"/>
        <w:rPr>
          <w:rFonts w:ascii="Times New Roman" w:hAnsi="Times New Roman" w:cs="Times New Roman"/>
          <w:color w:val="002060"/>
        </w:rPr>
      </w:pPr>
      <w:r w:rsidRPr="009A1A48">
        <w:rPr>
          <w:rFonts w:ascii="Times New Roman" w:hAnsi="Times New Roman" w:cs="Times New Roman"/>
          <w:color w:val="002060"/>
        </w:rPr>
        <w:t>T</w:t>
      </w:r>
      <w:r w:rsidR="00E33BF4" w:rsidRPr="009A1A48">
        <w:rPr>
          <w:rFonts w:ascii="Times New Roman" w:hAnsi="Times New Roman" w:cs="Times New Roman"/>
          <w:color w:val="002060"/>
        </w:rPr>
        <w:t xml:space="preserve">he people </w:t>
      </w:r>
      <w:r w:rsidR="00E33BF4" w:rsidRPr="009A1A48">
        <w:rPr>
          <w:rFonts w:ascii="Times New Roman" w:hAnsi="Times New Roman" w:cs="Times New Roman"/>
          <w:b/>
          <w:bCs/>
          <w:color w:val="002060"/>
        </w:rPr>
        <w:t>ARE</w:t>
      </w:r>
      <w:r w:rsidR="00E33BF4" w:rsidRPr="009A1A48">
        <w:rPr>
          <w:rFonts w:ascii="Times New Roman" w:hAnsi="Times New Roman" w:cs="Times New Roman"/>
          <w:color w:val="002060"/>
        </w:rPr>
        <w:t xml:space="preserve"> the law. "All law is contract; all contracts are law between the parties." </w:t>
      </w:r>
      <w:r w:rsidR="008D7D35" w:rsidRPr="009A1A48">
        <w:rPr>
          <w:rFonts w:ascii="Times New Roman" w:hAnsi="Times New Roman" w:cs="Times New Roman"/>
          <w:color w:val="002060"/>
        </w:rPr>
        <w:t xml:space="preserve">This </w:t>
      </w:r>
      <w:r w:rsidR="00E33BF4" w:rsidRPr="009A1A48">
        <w:rPr>
          <w:rFonts w:ascii="Times New Roman" w:hAnsi="Times New Roman" w:cs="Times New Roman"/>
          <w:color w:val="002060"/>
        </w:rPr>
        <w:t>always has been and always shall be</w:t>
      </w:r>
      <w:r w:rsidR="008D7D35" w:rsidRPr="009A1A48">
        <w:rPr>
          <w:rFonts w:ascii="Times New Roman" w:hAnsi="Times New Roman" w:cs="Times New Roman"/>
          <w:color w:val="002060"/>
        </w:rPr>
        <w:t xml:space="preserve"> True</w:t>
      </w:r>
      <w:r w:rsidR="00461562" w:rsidRPr="009A1A48">
        <w:rPr>
          <w:rFonts w:ascii="Times New Roman" w:hAnsi="Times New Roman" w:cs="Times New Roman"/>
          <w:color w:val="002060"/>
        </w:rPr>
        <w:t>.</w:t>
      </w:r>
      <w:r w:rsidRPr="009A1A48">
        <w:rPr>
          <w:rFonts w:ascii="Times New Roman" w:hAnsi="Times New Roman" w:cs="Times New Roman"/>
          <w:color w:val="002060"/>
        </w:rPr>
        <w:t xml:space="preserve"> </w:t>
      </w:r>
      <w:r w:rsidR="00E33BF4" w:rsidRPr="009A1A48">
        <w:rPr>
          <w:rFonts w:ascii="Times New Roman" w:hAnsi="Times New Roman" w:cs="Times New Roman"/>
          <w:color w:val="002060"/>
        </w:rPr>
        <w:t>"My people are destroyed for lack of knowledge."</w:t>
      </w:r>
      <w:r w:rsidR="00FE6C93" w:rsidRPr="009A1A48">
        <w:rPr>
          <w:rFonts w:ascii="Times New Roman" w:hAnsi="Times New Roman" w:cs="Times New Roman"/>
          <w:color w:val="002060"/>
        </w:rPr>
        <w:t xml:space="preserve"> Most people do not </w:t>
      </w:r>
      <w:r w:rsidRPr="009A1A48">
        <w:rPr>
          <w:rFonts w:ascii="Times New Roman" w:hAnsi="Times New Roman" w:cs="Times New Roman"/>
          <w:color w:val="002060"/>
        </w:rPr>
        <w:t xml:space="preserve">recognize </w:t>
      </w:r>
      <w:r w:rsidR="00FE6C93" w:rsidRPr="009A1A48">
        <w:rPr>
          <w:rFonts w:ascii="Times New Roman" w:hAnsi="Times New Roman" w:cs="Times New Roman"/>
          <w:color w:val="002060"/>
        </w:rPr>
        <w:t>that by supporting evil</w:t>
      </w:r>
      <w:r w:rsidRPr="009A1A48">
        <w:rPr>
          <w:rFonts w:ascii="Times New Roman" w:hAnsi="Times New Roman" w:cs="Times New Roman"/>
          <w:color w:val="002060"/>
        </w:rPr>
        <w:t>/</w:t>
      </w:r>
      <w:r w:rsidR="00FE6C93" w:rsidRPr="009A1A48">
        <w:rPr>
          <w:rFonts w:ascii="Times New Roman" w:hAnsi="Times New Roman" w:cs="Times New Roman"/>
          <w:color w:val="002060"/>
        </w:rPr>
        <w:t>lies, they not only condon</w:t>
      </w:r>
      <w:r w:rsidRPr="009A1A48">
        <w:rPr>
          <w:rFonts w:ascii="Times New Roman" w:hAnsi="Times New Roman" w:cs="Times New Roman"/>
          <w:color w:val="002060"/>
        </w:rPr>
        <w:t>e</w:t>
      </w:r>
      <w:r w:rsidR="00FE6C93" w:rsidRPr="009A1A48">
        <w:rPr>
          <w:rFonts w:ascii="Times New Roman" w:hAnsi="Times New Roman" w:cs="Times New Roman"/>
          <w:color w:val="002060"/>
        </w:rPr>
        <w:t xml:space="preserve"> but </w:t>
      </w:r>
      <w:r w:rsidR="00FE6C93" w:rsidRPr="009A1A48">
        <w:rPr>
          <w:rFonts w:ascii="Times New Roman" w:hAnsi="Times New Roman" w:cs="Times New Roman"/>
          <w:b/>
          <w:bCs/>
          <w:color w:val="002060"/>
        </w:rPr>
        <w:t>also support</w:t>
      </w:r>
      <w:r w:rsidR="00FE6C93" w:rsidRPr="009A1A48">
        <w:rPr>
          <w:rFonts w:ascii="Times New Roman" w:hAnsi="Times New Roman" w:cs="Times New Roman"/>
          <w:color w:val="002060"/>
        </w:rPr>
        <w:t xml:space="preserve"> the final overthrow of the constitutional republic form of government - "Laws of Nature and of Nature's God" - or "God's Laws".</w:t>
      </w:r>
    </w:p>
    <w:p w14:paraId="226ECCC4" w14:textId="493EE32C" w:rsidR="00C14B1E" w:rsidRPr="009A1A48" w:rsidRDefault="00C14B1E" w:rsidP="00C14B1E">
      <w:pPr>
        <w:spacing w:after="120" w:line="240" w:lineRule="auto"/>
        <w:jc w:val="both"/>
        <w:rPr>
          <w:rFonts w:ascii="Times New Roman" w:hAnsi="Times New Roman" w:cs="Times New Roman"/>
          <w:b/>
          <w:bCs/>
          <w:color w:val="002060"/>
        </w:rPr>
      </w:pPr>
      <w:r w:rsidRPr="009A1A48">
        <w:rPr>
          <w:rFonts w:ascii="Times New Roman" w:hAnsi="Times New Roman" w:cs="Times New Roman"/>
          <w:color w:val="002060"/>
        </w:rPr>
        <w:t>RABINOWITZ, Justice (Supreme Court of Alaska):</w:t>
      </w:r>
      <w:r w:rsidR="0011425A" w:rsidRPr="009A1A48">
        <w:rPr>
          <w:rFonts w:ascii="Times New Roman" w:hAnsi="Times New Roman" w:cs="Times New Roman"/>
          <w:color w:val="002060"/>
        </w:rPr>
        <w:t xml:space="preserve"> </w:t>
      </w:r>
      <w:r w:rsidRPr="009A1A48">
        <w:rPr>
          <w:rFonts w:ascii="Times New Roman" w:hAnsi="Times New Roman" w:cs="Times New Roman"/>
          <w:color w:val="002060"/>
        </w:rPr>
        <w:t>"We hold these truths to be self-evident, that all men are created equal, that they are endowed by their Creator with certain inalienable Rights, that among these are Life, Liberty and the pursuit of Happiness. [</w:t>
      </w:r>
      <w:r w:rsidR="00974F9C" w:rsidRPr="009A1A48">
        <w:rPr>
          <w:rFonts w:ascii="Times New Roman" w:hAnsi="Times New Roman" w:cs="Times New Roman"/>
          <w:color w:val="002060"/>
        </w:rPr>
        <w:t>...</w:t>
      </w:r>
      <w:r w:rsidRPr="009A1A48">
        <w:rPr>
          <w:rFonts w:ascii="Times New Roman" w:hAnsi="Times New Roman" w:cs="Times New Roman"/>
          <w:color w:val="002060"/>
        </w:rPr>
        <w:t xml:space="preserve">] In reaching this conclusion, we are cognizant of the fact that the term </w:t>
      </w:r>
      <w:r w:rsidRPr="009A1A48">
        <w:rPr>
          <w:rFonts w:ascii="Times New Roman" w:hAnsi="Times New Roman" w:cs="Times New Roman"/>
          <w:b/>
          <w:bCs/>
          <w:color w:val="002060"/>
        </w:rPr>
        <w:t xml:space="preserve">'liberty' </w:t>
      </w:r>
      <w:r w:rsidRPr="009A1A48">
        <w:rPr>
          <w:rFonts w:ascii="Times New Roman" w:hAnsi="Times New Roman" w:cs="Times New Roman"/>
          <w:color w:val="002060"/>
        </w:rPr>
        <w:t xml:space="preserve">is an illusive concept, incapable of definitive, comprehensive explication. Yet at the core of this concept is the notion of </w:t>
      </w:r>
      <w:r w:rsidRPr="009A1A48">
        <w:rPr>
          <w:rFonts w:ascii="Times New Roman" w:hAnsi="Times New Roman" w:cs="Times New Roman"/>
          <w:b/>
          <w:bCs/>
          <w:color w:val="002060"/>
        </w:rPr>
        <w:t xml:space="preserve">total personal immunity from governmental control: </w:t>
      </w:r>
      <w:r w:rsidRPr="009A1A48">
        <w:rPr>
          <w:rFonts w:ascii="Times New Roman" w:hAnsi="Times New Roman" w:cs="Times New Roman"/>
          <w:b/>
          <w:bCs/>
          <w:color w:val="002060"/>
          <w:u w:val="single"/>
        </w:rPr>
        <w:t>the right 'to be let alone</w:t>
      </w:r>
      <w:r w:rsidRPr="009A1A48">
        <w:rPr>
          <w:rFonts w:ascii="Times New Roman" w:hAnsi="Times New Roman" w:cs="Times New Roman"/>
          <w:b/>
          <w:bCs/>
          <w:color w:val="002060"/>
        </w:rPr>
        <w:t xml:space="preserve">.' </w:t>
      </w:r>
    </w:p>
    <w:p w14:paraId="0FB248C2" w14:textId="2B5705DF" w:rsidR="00C14B1E" w:rsidRPr="009A1A48" w:rsidRDefault="00C14B1E" w:rsidP="00C14B1E">
      <w:pPr>
        <w:spacing w:after="120" w:line="240" w:lineRule="auto"/>
        <w:jc w:val="both"/>
        <w:rPr>
          <w:rFonts w:ascii="Times New Roman" w:hAnsi="Times New Roman" w:cs="Times New Roman"/>
          <w:color w:val="002060"/>
        </w:rPr>
      </w:pPr>
      <w:r w:rsidRPr="009A1A48">
        <w:rPr>
          <w:rFonts w:ascii="Times New Roman" w:hAnsi="Times New Roman" w:cs="Times New Roman"/>
          <w:color w:val="002060"/>
        </w:rPr>
        <w:lastRenderedPageBreak/>
        <w:t xml:space="preserve">In 1891, the Supreme Court of the United States embraced Judge Cooley's famous definition of </w:t>
      </w:r>
      <w:r w:rsidR="00CA63DE" w:rsidRPr="009A1A48">
        <w:rPr>
          <w:rFonts w:ascii="Times New Roman" w:hAnsi="Times New Roman" w:cs="Times New Roman"/>
          <w:color w:val="002060"/>
        </w:rPr>
        <w:t>“</w:t>
      </w:r>
      <w:r w:rsidRPr="009A1A48">
        <w:rPr>
          <w:rFonts w:ascii="Times New Roman" w:hAnsi="Times New Roman" w:cs="Times New Roman"/>
          <w:b/>
          <w:bCs/>
          <w:color w:val="002060"/>
        </w:rPr>
        <w:t>liberty</w:t>
      </w:r>
      <w:r w:rsidR="00CA63DE" w:rsidRPr="009A1A48">
        <w:rPr>
          <w:rFonts w:ascii="Times New Roman" w:hAnsi="Times New Roman" w:cs="Times New Roman"/>
          <w:color w:val="002060"/>
        </w:rPr>
        <w:t>”</w:t>
      </w:r>
      <w:r w:rsidRPr="009A1A48">
        <w:rPr>
          <w:rFonts w:ascii="Times New Roman" w:hAnsi="Times New Roman" w:cs="Times New Roman"/>
          <w:color w:val="002060"/>
        </w:rPr>
        <w:t xml:space="preserve">: See E. Griswold, </w:t>
      </w:r>
      <w:r w:rsidRPr="009A1A48">
        <w:rPr>
          <w:rFonts w:ascii="Times New Roman" w:hAnsi="Times New Roman" w:cs="Times New Roman"/>
          <w:b/>
          <w:bCs/>
          <w:color w:val="002060"/>
        </w:rPr>
        <w:t>The Right to be Let Alone</w:t>
      </w:r>
      <w:r w:rsidRPr="009A1A48">
        <w:rPr>
          <w:rFonts w:ascii="Times New Roman" w:hAnsi="Times New Roman" w:cs="Times New Roman"/>
          <w:color w:val="002060"/>
        </w:rPr>
        <w:t xml:space="preserve">, 55 Nw.U.L.Rev. 216 (1960). </w:t>
      </w:r>
    </w:p>
    <w:p w14:paraId="459DEDE1" w14:textId="44265A09" w:rsidR="00C14B1E" w:rsidRPr="009A1A48" w:rsidRDefault="00C14B1E" w:rsidP="00C14B1E">
      <w:pPr>
        <w:spacing w:after="120" w:line="240" w:lineRule="auto"/>
        <w:jc w:val="both"/>
        <w:rPr>
          <w:rFonts w:ascii="Times New Roman" w:hAnsi="Times New Roman" w:cs="Times New Roman"/>
          <w:color w:val="002060"/>
        </w:rPr>
      </w:pPr>
      <w:r w:rsidRPr="009A1A48">
        <w:rPr>
          <w:rFonts w:ascii="Times New Roman" w:hAnsi="Times New Roman" w:cs="Times New Roman"/>
          <w:color w:val="002060"/>
        </w:rPr>
        <w:t>No right is held more sacred, or is more carefully guarded, by the common law, than the right of every individual to the possession and control of his own person, free from all restraint or interference of others, unless by clear and unquestionable authority of law.</w:t>
      </w:r>
      <w:r w:rsidR="0011425A" w:rsidRPr="009A1A48">
        <w:rPr>
          <w:rFonts w:ascii="Times New Roman" w:hAnsi="Times New Roman" w:cs="Times New Roman"/>
          <w:color w:val="002060"/>
        </w:rPr>
        <w:t xml:space="preserve"> </w:t>
      </w:r>
      <w:r w:rsidRPr="009A1A48">
        <w:rPr>
          <w:rFonts w:ascii="Times New Roman" w:hAnsi="Times New Roman" w:cs="Times New Roman"/>
          <w:color w:val="002060"/>
        </w:rPr>
        <w:t xml:space="preserve">As well said by Judge Cooley, </w:t>
      </w:r>
      <w:r w:rsidRPr="009A1A48">
        <w:rPr>
          <w:rFonts w:ascii="Times New Roman" w:hAnsi="Times New Roman" w:cs="Times New Roman"/>
          <w:b/>
          <w:bCs/>
          <w:color w:val="002060"/>
        </w:rPr>
        <w:t xml:space="preserve">'The right to one's person may be said to be a right of complete immunity: </w:t>
      </w:r>
      <w:r w:rsidRPr="009A1A48">
        <w:rPr>
          <w:rFonts w:ascii="Times New Roman" w:hAnsi="Times New Roman" w:cs="Times New Roman"/>
          <w:b/>
          <w:bCs/>
          <w:color w:val="002060"/>
          <w:u w:val="single"/>
        </w:rPr>
        <w:t>to be let alone</w:t>
      </w:r>
      <w:r w:rsidRPr="009A1A48">
        <w:rPr>
          <w:rFonts w:ascii="Times New Roman" w:hAnsi="Times New Roman" w:cs="Times New Roman"/>
          <w:b/>
          <w:bCs/>
          <w:color w:val="002060"/>
        </w:rPr>
        <w:t>.'</w:t>
      </w:r>
      <w:r w:rsidRPr="009A1A48">
        <w:rPr>
          <w:rFonts w:ascii="Times New Roman" w:hAnsi="Times New Roman" w:cs="Times New Roman"/>
          <w:color w:val="002060"/>
        </w:rPr>
        <w:t xml:space="preserve"> BREESE v. SMITH, 501 P.2d 159 (1972)(1).</w:t>
      </w:r>
      <w:r w:rsidR="0011425A" w:rsidRPr="009A1A48">
        <w:rPr>
          <w:rFonts w:ascii="Times New Roman" w:hAnsi="Times New Roman" w:cs="Times New Roman"/>
          <w:color w:val="002060"/>
        </w:rPr>
        <w:t xml:space="preserve"> </w:t>
      </w:r>
      <w:r w:rsidRPr="009A1A48">
        <w:rPr>
          <w:rFonts w:ascii="Times New Roman" w:hAnsi="Times New Roman" w:cs="Times New Roman"/>
          <w:color w:val="002060"/>
        </w:rPr>
        <w:t>[Same in Terry v. Ohio, 392 U.S. 1.]</w:t>
      </w:r>
    </w:p>
    <w:p w14:paraId="53CD9710" w14:textId="51D4EEDE" w:rsidR="000A2F9B" w:rsidRPr="009A1A48" w:rsidRDefault="000A2F9B" w:rsidP="006E3A84">
      <w:pPr>
        <w:spacing w:after="120"/>
        <w:jc w:val="both"/>
        <w:rPr>
          <w:rFonts w:ascii="Times New Roman" w:hAnsi="Times New Roman" w:cs="Times New Roman"/>
          <w:color w:val="002060"/>
        </w:rPr>
      </w:pPr>
      <w:r w:rsidRPr="009A1A48">
        <w:rPr>
          <w:rFonts w:ascii="Times New Roman" w:hAnsi="Times New Roman" w:cs="Times New Roman"/>
          <w:color w:val="002060"/>
        </w:rPr>
        <w:t xml:space="preserve">It is a known and scientific fact that </w:t>
      </w:r>
      <w:r w:rsidR="001E2CA5" w:rsidRPr="009A1A48">
        <w:rPr>
          <w:rFonts w:ascii="Times New Roman" w:hAnsi="Times New Roman" w:cs="Times New Roman"/>
          <w:color w:val="002060"/>
        </w:rPr>
        <w:t>t</w:t>
      </w:r>
      <w:r w:rsidRPr="009A1A48">
        <w:rPr>
          <w:rFonts w:ascii="Times New Roman" w:hAnsi="Times New Roman" w:cs="Times New Roman"/>
          <w:color w:val="002060"/>
        </w:rPr>
        <w:t xml:space="preserve">here are more viruses in the body </w:t>
      </w:r>
      <w:r w:rsidR="00792941" w:rsidRPr="009A1A48">
        <w:rPr>
          <w:rFonts w:ascii="Times New Roman" w:hAnsi="Times New Roman" w:cs="Times New Roman"/>
          <w:color w:val="002060"/>
        </w:rPr>
        <w:t xml:space="preserve">of people </w:t>
      </w:r>
      <w:r w:rsidRPr="009A1A48">
        <w:rPr>
          <w:rFonts w:ascii="Times New Roman" w:hAnsi="Times New Roman" w:cs="Times New Roman"/>
          <w:color w:val="002060"/>
        </w:rPr>
        <w:t>than there are cells</w:t>
      </w:r>
      <w:r w:rsidR="00792941" w:rsidRPr="009A1A48">
        <w:rPr>
          <w:rFonts w:ascii="Times New Roman" w:hAnsi="Times New Roman" w:cs="Times New Roman"/>
          <w:color w:val="002060"/>
        </w:rPr>
        <w:t xml:space="preserve"> of the body</w:t>
      </w:r>
      <w:r w:rsidRPr="009A1A48">
        <w:rPr>
          <w:rFonts w:ascii="Times New Roman" w:hAnsi="Times New Roman" w:cs="Times New Roman"/>
          <w:color w:val="002060"/>
        </w:rPr>
        <w:t xml:space="preserve">. The body </w:t>
      </w:r>
      <w:r w:rsidR="00792941" w:rsidRPr="009A1A48">
        <w:rPr>
          <w:rFonts w:ascii="Times New Roman" w:hAnsi="Times New Roman" w:cs="Times New Roman"/>
          <w:color w:val="002060"/>
        </w:rPr>
        <w:t xml:space="preserve">of people </w:t>
      </w:r>
      <w:r w:rsidRPr="009A1A48">
        <w:rPr>
          <w:rFonts w:ascii="Times New Roman" w:hAnsi="Times New Roman" w:cs="Times New Roman"/>
          <w:color w:val="002060"/>
        </w:rPr>
        <w:t xml:space="preserve">is estimated to have </w:t>
      </w:r>
      <w:r w:rsidR="001E2CA5" w:rsidRPr="009A1A48">
        <w:rPr>
          <w:rFonts w:ascii="Times New Roman" w:hAnsi="Times New Roman" w:cs="Times New Roman"/>
          <w:color w:val="002060"/>
        </w:rPr>
        <w:t xml:space="preserve">more than: </w:t>
      </w:r>
      <w:r w:rsidRPr="009A1A48">
        <w:rPr>
          <w:rFonts w:ascii="Times New Roman" w:hAnsi="Times New Roman" w:cs="Times New Roman"/>
          <w:color w:val="002060"/>
        </w:rPr>
        <w:t>380 trillion viruses</w:t>
      </w:r>
      <w:r w:rsidR="001E2CA5" w:rsidRPr="009A1A48">
        <w:rPr>
          <w:rFonts w:ascii="Times New Roman" w:hAnsi="Times New Roman" w:cs="Times New Roman"/>
          <w:color w:val="002060"/>
        </w:rPr>
        <w:t xml:space="preserve">, </w:t>
      </w:r>
      <w:r w:rsidRPr="009A1A48">
        <w:rPr>
          <w:rFonts w:ascii="Times New Roman" w:hAnsi="Times New Roman" w:cs="Times New Roman"/>
          <w:color w:val="002060"/>
        </w:rPr>
        <w:t>100 trillion microbial cells</w:t>
      </w:r>
      <w:r w:rsidR="001E2CA5" w:rsidRPr="009A1A48">
        <w:rPr>
          <w:rFonts w:ascii="Times New Roman" w:hAnsi="Times New Roman" w:cs="Times New Roman"/>
          <w:color w:val="002060"/>
        </w:rPr>
        <w:t xml:space="preserve">, and </w:t>
      </w:r>
      <w:r w:rsidRPr="009A1A48">
        <w:rPr>
          <w:rFonts w:ascii="Times New Roman" w:hAnsi="Times New Roman" w:cs="Times New Roman"/>
          <w:color w:val="002060"/>
        </w:rPr>
        <w:t>10 trillion cells</w:t>
      </w:r>
      <w:r w:rsidR="00982041" w:rsidRPr="009A1A48">
        <w:rPr>
          <w:rFonts w:ascii="Times New Roman" w:hAnsi="Times New Roman" w:cs="Times New Roman"/>
          <w:color w:val="002060"/>
        </w:rPr>
        <w:t xml:space="preserve"> comprising the body</w:t>
      </w:r>
      <w:r w:rsidR="001E2CA5" w:rsidRPr="009A1A48">
        <w:rPr>
          <w:rFonts w:ascii="Times New Roman" w:hAnsi="Times New Roman" w:cs="Times New Roman"/>
          <w:color w:val="002060"/>
        </w:rPr>
        <w:t xml:space="preserve">. </w:t>
      </w:r>
      <w:r w:rsidRPr="009A1A48">
        <w:rPr>
          <w:rFonts w:ascii="Times New Roman" w:hAnsi="Times New Roman" w:cs="Times New Roman"/>
          <w:color w:val="002060"/>
        </w:rPr>
        <w:t>All have important functions in the body.</w:t>
      </w:r>
      <w:r w:rsidR="006E3A84" w:rsidRPr="009A1A48">
        <w:rPr>
          <w:rFonts w:ascii="Times New Roman" w:hAnsi="Times New Roman" w:cs="Times New Roman"/>
          <w:color w:val="002060"/>
        </w:rPr>
        <w:t xml:space="preserve"> In fact, w</w:t>
      </w:r>
      <w:r w:rsidRPr="009A1A48">
        <w:rPr>
          <w:rFonts w:ascii="Times New Roman" w:hAnsi="Times New Roman" w:cs="Times New Roman"/>
          <w:color w:val="002060"/>
        </w:rPr>
        <w:t xml:space="preserve">e have viruses, bacteria, and fungi that occur naturally and are </w:t>
      </w:r>
      <w:r w:rsidR="006E3A84" w:rsidRPr="009A1A48">
        <w:rPr>
          <w:rFonts w:ascii="Times New Roman" w:hAnsi="Times New Roman" w:cs="Times New Roman"/>
          <w:color w:val="002060"/>
        </w:rPr>
        <w:t>REQUIRED with</w:t>
      </w:r>
      <w:r w:rsidRPr="009A1A48">
        <w:rPr>
          <w:rFonts w:ascii="Times New Roman" w:hAnsi="Times New Roman" w:cs="Times New Roman"/>
          <w:color w:val="002060"/>
        </w:rPr>
        <w:t>in our bodies to function properly. We become ill when our body</w:t>
      </w:r>
      <w:r w:rsidR="00B80EC7" w:rsidRPr="009A1A48">
        <w:rPr>
          <w:rFonts w:ascii="Times New Roman" w:hAnsi="Times New Roman" w:cs="Times New Roman"/>
          <w:color w:val="002060"/>
        </w:rPr>
        <w:t xml:space="preserve"> or </w:t>
      </w:r>
      <w:r w:rsidRPr="009A1A48">
        <w:rPr>
          <w:rFonts w:ascii="Times New Roman" w:hAnsi="Times New Roman" w:cs="Times New Roman"/>
          <w:color w:val="002060"/>
        </w:rPr>
        <w:t>mind</w:t>
      </w:r>
      <w:r w:rsidR="00B80EC7" w:rsidRPr="009A1A48">
        <w:rPr>
          <w:rFonts w:ascii="Times New Roman" w:hAnsi="Times New Roman" w:cs="Times New Roman"/>
          <w:color w:val="002060"/>
        </w:rPr>
        <w:t xml:space="preserve"> or</w:t>
      </w:r>
      <w:r w:rsidRPr="009A1A48">
        <w:rPr>
          <w:rFonts w:ascii="Times New Roman" w:hAnsi="Times New Roman" w:cs="Times New Roman"/>
          <w:color w:val="002060"/>
        </w:rPr>
        <w:t xml:space="preserve"> spirit </w:t>
      </w:r>
      <w:r w:rsidR="00B80EC7" w:rsidRPr="009A1A48">
        <w:rPr>
          <w:rFonts w:ascii="Times New Roman" w:hAnsi="Times New Roman" w:cs="Times New Roman"/>
          <w:color w:val="002060"/>
        </w:rPr>
        <w:t xml:space="preserve">or soul </w:t>
      </w:r>
      <w:r w:rsidRPr="009A1A48">
        <w:rPr>
          <w:rFonts w:ascii="Times New Roman" w:hAnsi="Times New Roman" w:cs="Times New Roman"/>
          <w:color w:val="002060"/>
        </w:rPr>
        <w:t xml:space="preserve">are not "in harmony" </w:t>
      </w:r>
      <w:r w:rsidR="000E42FA" w:rsidRPr="009A1A48">
        <w:rPr>
          <w:rFonts w:ascii="Times New Roman" w:hAnsi="Times New Roman" w:cs="Times New Roman"/>
          <w:color w:val="002060"/>
        </w:rPr>
        <w:t>[</w:t>
      </w:r>
      <w:r w:rsidRPr="009A1A48">
        <w:rPr>
          <w:rFonts w:ascii="Times New Roman" w:hAnsi="Times New Roman" w:cs="Times New Roman"/>
          <w:color w:val="002060"/>
        </w:rPr>
        <w:t>homeostasis</w:t>
      </w:r>
      <w:r w:rsidR="000E42FA" w:rsidRPr="009A1A48">
        <w:rPr>
          <w:rFonts w:ascii="Times New Roman" w:hAnsi="Times New Roman" w:cs="Times New Roman"/>
          <w:color w:val="002060"/>
        </w:rPr>
        <w:t>]</w:t>
      </w:r>
      <w:r w:rsidRPr="009A1A48">
        <w:rPr>
          <w:rFonts w:ascii="Times New Roman" w:hAnsi="Times New Roman" w:cs="Times New Roman"/>
          <w:color w:val="002060"/>
        </w:rPr>
        <w:t xml:space="preserve">, which </w:t>
      </w:r>
      <w:r w:rsidR="00C26AB9" w:rsidRPr="009A1A48">
        <w:rPr>
          <w:rFonts w:ascii="Times New Roman" w:hAnsi="Times New Roman" w:cs="Times New Roman"/>
          <w:color w:val="002060"/>
        </w:rPr>
        <w:t xml:space="preserve">may </w:t>
      </w:r>
      <w:r w:rsidRPr="009A1A48">
        <w:rPr>
          <w:rFonts w:ascii="Times New Roman" w:hAnsi="Times New Roman" w:cs="Times New Roman"/>
          <w:color w:val="002060"/>
        </w:rPr>
        <w:t>lead to dis-ease</w:t>
      </w:r>
      <w:r w:rsidR="00642CD3" w:rsidRPr="009A1A48">
        <w:rPr>
          <w:rFonts w:ascii="Times New Roman" w:hAnsi="Times New Roman" w:cs="Times New Roman"/>
          <w:color w:val="002060"/>
        </w:rPr>
        <w:t xml:space="preserve"> [not “di-sease”]</w:t>
      </w:r>
      <w:r w:rsidRPr="009A1A48">
        <w:rPr>
          <w:rFonts w:ascii="Times New Roman" w:hAnsi="Times New Roman" w:cs="Times New Roman"/>
          <w:color w:val="002060"/>
        </w:rPr>
        <w:t xml:space="preserve">. If </w:t>
      </w:r>
      <w:r w:rsidR="003E1E22" w:rsidRPr="009A1A48">
        <w:rPr>
          <w:rFonts w:ascii="Times New Roman" w:hAnsi="Times New Roman" w:cs="Times New Roman"/>
          <w:color w:val="002060"/>
        </w:rPr>
        <w:t>one</w:t>
      </w:r>
      <w:r w:rsidRPr="009A1A48">
        <w:rPr>
          <w:rFonts w:ascii="Times New Roman" w:hAnsi="Times New Roman" w:cs="Times New Roman"/>
          <w:color w:val="002060"/>
        </w:rPr>
        <w:t xml:space="preserve"> do</w:t>
      </w:r>
      <w:r w:rsidR="003E1E22" w:rsidRPr="009A1A48">
        <w:rPr>
          <w:rFonts w:ascii="Times New Roman" w:hAnsi="Times New Roman" w:cs="Times New Roman"/>
          <w:color w:val="002060"/>
        </w:rPr>
        <w:t>es</w:t>
      </w:r>
      <w:r w:rsidRPr="009A1A48">
        <w:rPr>
          <w:rFonts w:ascii="Times New Roman" w:hAnsi="Times New Roman" w:cs="Times New Roman"/>
          <w:color w:val="002060"/>
        </w:rPr>
        <w:t xml:space="preserve"> not listen to </w:t>
      </w:r>
      <w:r w:rsidR="003E1E22" w:rsidRPr="009A1A48">
        <w:rPr>
          <w:rFonts w:ascii="Times New Roman" w:hAnsi="Times New Roman" w:cs="Times New Roman"/>
          <w:color w:val="002060"/>
        </w:rPr>
        <w:t>thei</w:t>
      </w:r>
      <w:r w:rsidRPr="009A1A48">
        <w:rPr>
          <w:rFonts w:ascii="Times New Roman" w:hAnsi="Times New Roman" w:cs="Times New Roman"/>
          <w:color w:val="002060"/>
        </w:rPr>
        <w:t xml:space="preserve">r dis-ease and get </w:t>
      </w:r>
      <w:r w:rsidR="003E1E22" w:rsidRPr="009A1A48">
        <w:rPr>
          <w:rFonts w:ascii="Times New Roman" w:hAnsi="Times New Roman" w:cs="Times New Roman"/>
          <w:color w:val="002060"/>
        </w:rPr>
        <w:t xml:space="preserve">one’s </w:t>
      </w:r>
      <w:r w:rsidRPr="009A1A48">
        <w:rPr>
          <w:rFonts w:ascii="Times New Roman" w:hAnsi="Times New Roman" w:cs="Times New Roman"/>
          <w:color w:val="002060"/>
        </w:rPr>
        <w:t>self "right"</w:t>
      </w:r>
      <w:r w:rsidR="003A5C6A" w:rsidRPr="009A1A48">
        <w:rPr>
          <w:rFonts w:ascii="Times New Roman" w:hAnsi="Times New Roman" w:cs="Times New Roman"/>
          <w:color w:val="002060"/>
        </w:rPr>
        <w:t xml:space="preserve"> with healthy nutrients, hygiene, oxygen, thoughts and prayer/meditation</w:t>
      </w:r>
      <w:r w:rsidRPr="009A1A48">
        <w:rPr>
          <w:rFonts w:ascii="Times New Roman" w:hAnsi="Times New Roman" w:cs="Times New Roman"/>
          <w:color w:val="002060"/>
        </w:rPr>
        <w:t xml:space="preserve">, then </w:t>
      </w:r>
      <w:r w:rsidR="003E1E22" w:rsidRPr="009A1A48">
        <w:rPr>
          <w:rFonts w:ascii="Times New Roman" w:hAnsi="Times New Roman" w:cs="Times New Roman"/>
          <w:color w:val="002060"/>
        </w:rPr>
        <w:t>one is at greater risk to</w:t>
      </w:r>
      <w:r w:rsidRPr="009A1A48">
        <w:rPr>
          <w:rFonts w:ascii="Times New Roman" w:hAnsi="Times New Roman" w:cs="Times New Roman"/>
          <w:color w:val="002060"/>
        </w:rPr>
        <w:t xml:space="preserve"> become ill.</w:t>
      </w:r>
    </w:p>
    <w:p w14:paraId="5D9D7AB5" w14:textId="57BF58E5" w:rsidR="00922EA6" w:rsidRPr="009A1A48" w:rsidRDefault="00922EA6" w:rsidP="00922EA6">
      <w:pPr>
        <w:spacing w:after="120" w:line="240" w:lineRule="auto"/>
        <w:jc w:val="both"/>
        <w:rPr>
          <w:rFonts w:ascii="Times New Roman" w:hAnsi="Times New Roman" w:cs="Times New Roman"/>
          <w:b/>
          <w:bCs/>
          <w:color w:val="002060"/>
        </w:rPr>
      </w:pPr>
      <w:r w:rsidRPr="009A1A48">
        <w:rPr>
          <w:rFonts w:ascii="Times New Roman" w:hAnsi="Times New Roman" w:cs="Times New Roman"/>
          <w:color w:val="002060"/>
        </w:rPr>
        <w:t xml:space="preserve">The Declaration of a State of Emergency and the ensuing lockdown – which exempts people deemed “essential” without any basis in scientific fact or in Critical Infrastructure definition under the U.S. DHS –violates the legal standard set forth in Jew Ho v. Williamson, 103 F. 10, 26 (C.C.N.D. Cal. 1900). Due to the facts outlined here: </w:t>
      </w:r>
      <w:r w:rsidRPr="009A1A48">
        <w:rPr>
          <w:rFonts w:ascii="Times New Roman" w:hAnsi="Times New Roman" w:cs="Times New Roman"/>
          <w:b/>
          <w:bCs/>
          <w:color w:val="002060"/>
        </w:rPr>
        <w:t>http://www.invertedalchemy.com/2020/04/covid-19-anti-trust-argument.html      [Dr. David E. Martin – all Whistleblower Rights and Protections Reserved.]</w:t>
      </w:r>
    </w:p>
    <w:p w14:paraId="7D2934B8" w14:textId="5F952668" w:rsidR="00C852AB" w:rsidRPr="009A1A48" w:rsidRDefault="00B75BCC" w:rsidP="002C34B9">
      <w:pPr>
        <w:spacing w:line="240" w:lineRule="auto"/>
        <w:jc w:val="both"/>
        <w:rPr>
          <w:rFonts w:ascii="Times New Roman" w:hAnsi="Times New Roman" w:cs="Times New Roman"/>
          <w:b/>
          <w:bCs/>
          <w:color w:val="002060"/>
        </w:rPr>
      </w:pPr>
      <w:r w:rsidRPr="009A1A48">
        <w:rPr>
          <w:rFonts w:ascii="Times New Roman" w:hAnsi="Times New Roman" w:cs="Times New Roman"/>
          <w:b/>
          <w:bCs/>
          <w:color w:val="002060"/>
        </w:rPr>
        <w:t>THERE IS NO EMERGENCY.</w:t>
      </w:r>
    </w:p>
    <w:p w14:paraId="3A58F740" w14:textId="77777777" w:rsidR="005F2C4A" w:rsidRPr="009A1A48" w:rsidRDefault="00E56606" w:rsidP="00433BCE">
      <w:pPr>
        <w:spacing w:after="120" w:line="240" w:lineRule="auto"/>
        <w:jc w:val="both"/>
        <w:rPr>
          <w:rFonts w:ascii="Times New Roman" w:hAnsi="Times New Roman" w:cs="Times New Roman"/>
          <w:b/>
          <w:bCs/>
          <w:color w:val="002060"/>
        </w:rPr>
      </w:pPr>
      <w:r w:rsidRPr="009A1A48">
        <w:rPr>
          <w:rFonts w:ascii="Times New Roman" w:hAnsi="Times New Roman" w:cs="Times New Roman"/>
          <w:color w:val="002060"/>
        </w:rPr>
        <w:t>T</w:t>
      </w:r>
      <w:r w:rsidR="00B75BCC" w:rsidRPr="009A1A48">
        <w:rPr>
          <w:rFonts w:ascii="Times New Roman" w:hAnsi="Times New Roman" w:cs="Times New Roman"/>
          <w:color w:val="002060"/>
        </w:rPr>
        <w:t>herefore</w:t>
      </w:r>
      <w:r w:rsidRPr="009A1A48">
        <w:rPr>
          <w:rFonts w:ascii="Times New Roman" w:hAnsi="Times New Roman" w:cs="Times New Roman"/>
          <w:color w:val="002060"/>
        </w:rPr>
        <w:t xml:space="preserve">, </w:t>
      </w:r>
      <w:r w:rsidR="00B75BCC" w:rsidRPr="009A1A48">
        <w:rPr>
          <w:rFonts w:ascii="Times New Roman" w:hAnsi="Times New Roman" w:cs="Times New Roman"/>
          <w:color w:val="002060"/>
        </w:rPr>
        <w:t xml:space="preserve">all the orders emanating from it are </w:t>
      </w:r>
      <w:r w:rsidR="0067212C" w:rsidRPr="009A1A48">
        <w:rPr>
          <w:rFonts w:ascii="Times New Roman" w:hAnsi="Times New Roman" w:cs="Times New Roman"/>
          <w:color w:val="002060"/>
        </w:rPr>
        <w:t>void ab initio</w:t>
      </w:r>
      <w:r w:rsidRPr="009A1A48">
        <w:rPr>
          <w:rFonts w:ascii="Times New Roman" w:hAnsi="Times New Roman" w:cs="Times New Roman"/>
          <w:color w:val="002060"/>
        </w:rPr>
        <w:t>, nunc pro tunc,</w:t>
      </w:r>
      <w:r w:rsidR="003D5600" w:rsidRPr="009A1A48">
        <w:rPr>
          <w:rFonts w:ascii="Times New Roman" w:hAnsi="Times New Roman" w:cs="Times New Roman"/>
          <w:color w:val="002060"/>
        </w:rPr>
        <w:t xml:space="preserve"> praeterea, preterea</w:t>
      </w:r>
      <w:r w:rsidR="0067212C" w:rsidRPr="009A1A48">
        <w:rPr>
          <w:rFonts w:ascii="Times New Roman" w:hAnsi="Times New Roman" w:cs="Times New Roman"/>
          <w:color w:val="002060"/>
        </w:rPr>
        <w:t xml:space="preserve"> and unlawful</w:t>
      </w:r>
      <w:r w:rsidR="00B75BCC" w:rsidRPr="009A1A48">
        <w:rPr>
          <w:rFonts w:ascii="Times New Roman" w:hAnsi="Times New Roman" w:cs="Times New Roman"/>
          <w:color w:val="002060"/>
        </w:rPr>
        <w:t>.</w:t>
      </w:r>
      <w:r w:rsidR="0067212C" w:rsidRPr="009A1A48">
        <w:rPr>
          <w:rFonts w:ascii="Times New Roman" w:hAnsi="Times New Roman" w:cs="Times New Roman"/>
          <w:color w:val="002060"/>
        </w:rPr>
        <w:t xml:space="preserve"> </w:t>
      </w:r>
      <w:r w:rsidR="00B75BCC" w:rsidRPr="009A1A48">
        <w:rPr>
          <w:rFonts w:ascii="Times New Roman" w:hAnsi="Times New Roman" w:cs="Times New Roman"/>
          <w:color w:val="002060"/>
        </w:rPr>
        <w:t>That means no masks, no forced separation, no testing, no taking temperatures, no closing of businesses, no ridiculous school "policies"</w:t>
      </w:r>
      <w:r w:rsidR="00652E23" w:rsidRPr="009A1A48">
        <w:rPr>
          <w:rFonts w:ascii="Times New Roman" w:hAnsi="Times New Roman" w:cs="Times New Roman"/>
          <w:color w:val="002060"/>
        </w:rPr>
        <w:t>, and most of all</w:t>
      </w:r>
      <w:r w:rsidR="00AA2211" w:rsidRPr="009A1A48">
        <w:rPr>
          <w:rFonts w:ascii="Times New Roman" w:hAnsi="Times New Roman" w:cs="Times New Roman"/>
          <w:color w:val="002060"/>
        </w:rPr>
        <w:t xml:space="preserve">: </w:t>
      </w:r>
      <w:r w:rsidR="00652E23" w:rsidRPr="009A1A48">
        <w:rPr>
          <w:rFonts w:ascii="Times New Roman" w:hAnsi="Times New Roman" w:cs="Times New Roman"/>
          <w:color w:val="002060"/>
        </w:rPr>
        <w:t>no forced vaccinations by those who</w:t>
      </w:r>
      <w:r w:rsidR="00AA2211" w:rsidRPr="009A1A48">
        <w:rPr>
          <w:rFonts w:ascii="Times New Roman" w:hAnsi="Times New Roman" w:cs="Times New Roman"/>
          <w:color w:val="002060"/>
        </w:rPr>
        <w:t xml:space="preserve"> self-govern and decide against it</w:t>
      </w:r>
      <w:r w:rsidR="00E444C4" w:rsidRPr="009A1A48">
        <w:rPr>
          <w:rFonts w:ascii="Times New Roman" w:hAnsi="Times New Roman" w:cs="Times New Roman"/>
          <w:color w:val="002060"/>
        </w:rPr>
        <w:t xml:space="preserve"> for medical, moral, religious, philosophical o</w:t>
      </w:r>
      <w:r w:rsidR="00AA2211" w:rsidRPr="009A1A48">
        <w:rPr>
          <w:rFonts w:ascii="Times New Roman" w:hAnsi="Times New Roman" w:cs="Times New Roman"/>
          <w:color w:val="002060"/>
        </w:rPr>
        <w:t>. This is called personal choice, liberty to choose, “my body = my choice”.</w:t>
      </w:r>
      <w:r w:rsidR="00652E23" w:rsidRPr="009A1A48">
        <w:rPr>
          <w:rFonts w:ascii="Times New Roman" w:hAnsi="Times New Roman" w:cs="Times New Roman"/>
          <w:color w:val="002060"/>
        </w:rPr>
        <w:t xml:space="preserve"> </w:t>
      </w:r>
      <w:r w:rsidR="00B75BCC" w:rsidRPr="009A1A48">
        <w:rPr>
          <w:rFonts w:ascii="Times New Roman" w:hAnsi="Times New Roman" w:cs="Times New Roman"/>
          <w:color w:val="002060"/>
        </w:rPr>
        <w:t>Every single one of these governors, mayors, county commissioners, health officers</w:t>
      </w:r>
      <w:r w:rsidR="00AC1D72" w:rsidRPr="009A1A48">
        <w:rPr>
          <w:rFonts w:ascii="Times New Roman" w:hAnsi="Times New Roman" w:cs="Times New Roman"/>
          <w:color w:val="002060"/>
        </w:rPr>
        <w:t>,</w:t>
      </w:r>
      <w:r w:rsidR="00B75BCC" w:rsidRPr="009A1A48">
        <w:rPr>
          <w:rFonts w:ascii="Times New Roman" w:hAnsi="Times New Roman" w:cs="Times New Roman"/>
          <w:color w:val="002060"/>
        </w:rPr>
        <w:t xml:space="preserve"> city council members</w:t>
      </w:r>
      <w:r w:rsidR="00AC1D72" w:rsidRPr="009A1A48">
        <w:rPr>
          <w:rFonts w:ascii="Times New Roman" w:hAnsi="Times New Roman" w:cs="Times New Roman"/>
          <w:color w:val="002060"/>
        </w:rPr>
        <w:t>, business licensure, and state professional certification</w:t>
      </w:r>
      <w:r w:rsidR="00B75BCC" w:rsidRPr="009A1A48">
        <w:rPr>
          <w:rFonts w:ascii="Times New Roman" w:hAnsi="Times New Roman" w:cs="Times New Roman"/>
          <w:color w:val="002060"/>
        </w:rPr>
        <w:t xml:space="preserve"> </w:t>
      </w:r>
      <w:r w:rsidR="00AC1D72" w:rsidRPr="009A1A48">
        <w:rPr>
          <w:rFonts w:ascii="Times New Roman" w:hAnsi="Times New Roman" w:cs="Times New Roman"/>
          <w:color w:val="002060"/>
        </w:rPr>
        <w:t xml:space="preserve">organizations </w:t>
      </w:r>
      <w:r w:rsidR="00B75BCC" w:rsidRPr="009A1A48">
        <w:rPr>
          <w:rFonts w:ascii="Times New Roman" w:hAnsi="Times New Roman" w:cs="Times New Roman"/>
          <w:color w:val="002060"/>
        </w:rPr>
        <w:t xml:space="preserve">who allow this are engaged in </w:t>
      </w:r>
      <w:r w:rsidR="00224CD0" w:rsidRPr="009A1A48">
        <w:rPr>
          <w:rFonts w:ascii="Times New Roman" w:hAnsi="Times New Roman" w:cs="Times New Roman"/>
          <w:color w:val="002060"/>
        </w:rPr>
        <w:t xml:space="preserve">a conspiracy to defraud the people of their federally protected activities </w:t>
      </w:r>
      <w:r w:rsidR="0083081F" w:rsidRPr="009A1A48">
        <w:rPr>
          <w:rFonts w:ascii="Times New Roman" w:hAnsi="Times New Roman" w:cs="Times New Roman"/>
          <w:color w:val="002060"/>
        </w:rPr>
        <w:t xml:space="preserve">under color-of-law </w:t>
      </w:r>
      <w:r w:rsidR="0067212C" w:rsidRPr="009A1A48">
        <w:rPr>
          <w:rFonts w:ascii="Times New Roman" w:hAnsi="Times New Roman" w:cs="Times New Roman"/>
          <w:color w:val="002060"/>
        </w:rPr>
        <w:t xml:space="preserve">which is </w:t>
      </w:r>
      <w:r w:rsidR="00B75BCC" w:rsidRPr="009A1A48">
        <w:rPr>
          <w:rFonts w:ascii="Times New Roman" w:hAnsi="Times New Roman" w:cs="Times New Roman"/>
          <w:color w:val="002060"/>
        </w:rPr>
        <w:t>a FELONY</w:t>
      </w:r>
      <w:r w:rsidR="003F7AF6" w:rsidRPr="009A1A48">
        <w:rPr>
          <w:rFonts w:ascii="Times New Roman" w:hAnsi="Times New Roman" w:cs="Times New Roman"/>
          <w:color w:val="002060"/>
        </w:rPr>
        <w:t xml:space="preserve"> </w:t>
      </w:r>
      <w:r w:rsidR="00B75BCC" w:rsidRPr="009A1A48">
        <w:rPr>
          <w:rFonts w:ascii="Times New Roman" w:hAnsi="Times New Roman" w:cs="Times New Roman"/>
          <w:color w:val="002060"/>
        </w:rPr>
        <w:t>carr</w:t>
      </w:r>
      <w:r w:rsidR="00ED2401" w:rsidRPr="009A1A48">
        <w:rPr>
          <w:rFonts w:ascii="Times New Roman" w:hAnsi="Times New Roman" w:cs="Times New Roman"/>
          <w:color w:val="002060"/>
        </w:rPr>
        <w:t>ying</w:t>
      </w:r>
      <w:r w:rsidR="00B75BCC" w:rsidRPr="009A1A48">
        <w:rPr>
          <w:rFonts w:ascii="Times New Roman" w:hAnsi="Times New Roman" w:cs="Times New Roman"/>
          <w:color w:val="002060"/>
        </w:rPr>
        <w:t xml:space="preserve"> a </w:t>
      </w:r>
      <w:r w:rsidR="00321F21" w:rsidRPr="009A1A48">
        <w:rPr>
          <w:rFonts w:ascii="Times New Roman" w:hAnsi="Times New Roman" w:cs="Times New Roman"/>
          <w:color w:val="002060"/>
        </w:rPr>
        <w:t>sentence of life in prison or death penalty</w:t>
      </w:r>
      <w:r w:rsidR="00B75BCC" w:rsidRPr="009A1A48">
        <w:rPr>
          <w:rFonts w:ascii="Times New Roman" w:hAnsi="Times New Roman" w:cs="Times New Roman"/>
          <w:color w:val="002060"/>
        </w:rPr>
        <w:t>.</w:t>
      </w:r>
      <w:r w:rsidR="00321F21" w:rsidRPr="009A1A48">
        <w:rPr>
          <w:rFonts w:ascii="Times New Roman" w:hAnsi="Times New Roman" w:cs="Times New Roman"/>
          <w:color w:val="002060"/>
        </w:rPr>
        <w:t xml:space="preserve"> </w:t>
      </w:r>
      <w:r w:rsidR="00321F21" w:rsidRPr="009A1A48">
        <w:rPr>
          <w:rFonts w:ascii="Times New Roman" w:hAnsi="Times New Roman" w:cs="Times New Roman"/>
          <w:b/>
          <w:bCs/>
          <w:color w:val="002060"/>
        </w:rPr>
        <w:t>[18 U.S. Codes 241, 242, 245 and 2381]</w:t>
      </w:r>
      <w:r w:rsidR="005024CF" w:rsidRPr="009A1A48">
        <w:rPr>
          <w:rFonts w:ascii="Times New Roman" w:hAnsi="Times New Roman" w:cs="Times New Roman"/>
          <w:b/>
          <w:bCs/>
          <w:color w:val="002060"/>
        </w:rPr>
        <w:t xml:space="preserve"> </w:t>
      </w:r>
    </w:p>
    <w:p w14:paraId="77CE708A" w14:textId="1661F44D" w:rsidR="00632D4D" w:rsidRPr="009A1A48" w:rsidRDefault="008031A6" w:rsidP="00433BCE">
      <w:pPr>
        <w:spacing w:after="120" w:line="240" w:lineRule="auto"/>
        <w:jc w:val="both"/>
        <w:rPr>
          <w:rFonts w:ascii="Times New Roman" w:hAnsi="Times New Roman" w:cs="Times New Roman"/>
          <w:color w:val="002060"/>
        </w:rPr>
      </w:pPr>
      <w:r w:rsidRPr="009A1A48">
        <w:rPr>
          <w:rFonts w:ascii="Times New Roman" w:hAnsi="Times New Roman" w:cs="Times New Roman"/>
          <w:color w:val="002060"/>
        </w:rPr>
        <w:t xml:space="preserve">Where </w:t>
      </w:r>
      <w:r w:rsidRPr="009A1A48">
        <w:rPr>
          <w:rFonts w:ascii="Times New Roman" w:hAnsi="Times New Roman" w:cs="Times New Roman"/>
          <w:b/>
          <w:bCs/>
          <w:color w:val="002060"/>
        </w:rPr>
        <w:t>exactly</w:t>
      </w:r>
      <w:r w:rsidRPr="009A1A48">
        <w:rPr>
          <w:rFonts w:ascii="Times New Roman" w:hAnsi="Times New Roman" w:cs="Times New Roman"/>
          <w:color w:val="002060"/>
        </w:rPr>
        <w:t xml:space="preserve"> is the emergency? According to California Codes, a local health emergency can only be called </w:t>
      </w:r>
      <w:r w:rsidRPr="009A1A48">
        <w:rPr>
          <w:rFonts w:ascii="Times New Roman" w:hAnsi="Times New Roman" w:cs="Times New Roman"/>
          <w:b/>
          <w:bCs/>
          <w:color w:val="002060"/>
        </w:rPr>
        <w:t>at the INTRODUCTION of an infectious disease</w:t>
      </w:r>
      <w:r w:rsidRPr="009A1A48">
        <w:rPr>
          <w:rFonts w:ascii="Times New Roman" w:hAnsi="Times New Roman" w:cs="Times New Roman"/>
          <w:color w:val="002060"/>
        </w:rPr>
        <w:t xml:space="preserve">. The introduction of this </w:t>
      </w:r>
      <w:r w:rsidR="00632D4D" w:rsidRPr="009A1A48">
        <w:rPr>
          <w:rFonts w:ascii="Times New Roman" w:hAnsi="Times New Roman" w:cs="Times New Roman"/>
          <w:color w:val="002060"/>
        </w:rPr>
        <w:t xml:space="preserve">“syndrome” [not a “disease”] </w:t>
      </w:r>
      <w:r w:rsidRPr="009A1A48">
        <w:rPr>
          <w:rFonts w:ascii="Times New Roman" w:hAnsi="Times New Roman" w:cs="Times New Roman"/>
          <w:color w:val="002060"/>
        </w:rPr>
        <w:t>was back in February</w:t>
      </w:r>
      <w:r w:rsidR="004B17B9" w:rsidRPr="009A1A48">
        <w:rPr>
          <w:rFonts w:ascii="Times New Roman" w:hAnsi="Times New Roman" w:cs="Times New Roman"/>
          <w:color w:val="002060"/>
        </w:rPr>
        <w:t xml:space="preserve"> of 2020</w:t>
      </w:r>
      <w:r w:rsidRPr="009A1A48">
        <w:rPr>
          <w:rFonts w:ascii="Times New Roman" w:hAnsi="Times New Roman" w:cs="Times New Roman"/>
          <w:color w:val="002060"/>
        </w:rPr>
        <w:t xml:space="preserve">, </w:t>
      </w:r>
      <w:r w:rsidR="004059BB">
        <w:rPr>
          <w:rFonts w:ascii="Times New Roman" w:hAnsi="Times New Roman" w:cs="Times New Roman"/>
          <w:color w:val="002060"/>
        </w:rPr>
        <w:t>more than</w:t>
      </w:r>
      <w:r w:rsidR="00CB213F" w:rsidRPr="009A1A48">
        <w:rPr>
          <w:rFonts w:ascii="Times New Roman" w:hAnsi="Times New Roman" w:cs="Times New Roman"/>
          <w:color w:val="002060"/>
        </w:rPr>
        <w:t xml:space="preserve"> </w:t>
      </w:r>
      <w:r w:rsidR="00E448ED" w:rsidRPr="00E448ED">
        <w:rPr>
          <w:rFonts w:ascii="Times New Roman" w:hAnsi="Times New Roman" w:cs="Times New Roman"/>
          <w:color w:val="002060"/>
          <w:highlight w:val="yellow"/>
        </w:rPr>
        <w:t>nine</w:t>
      </w:r>
      <w:r w:rsidR="00B173DA" w:rsidRPr="00E448ED">
        <w:rPr>
          <w:rFonts w:ascii="Times New Roman" w:hAnsi="Times New Roman" w:cs="Times New Roman"/>
          <w:color w:val="002060"/>
          <w:highlight w:val="yellow"/>
        </w:rPr>
        <w:t xml:space="preserve"> [</w:t>
      </w:r>
      <w:r w:rsidR="00E448ED" w:rsidRPr="00E448ED">
        <w:rPr>
          <w:rFonts w:ascii="Times New Roman" w:hAnsi="Times New Roman" w:cs="Times New Roman"/>
          <w:color w:val="002060"/>
          <w:highlight w:val="yellow"/>
        </w:rPr>
        <w:t>9</w:t>
      </w:r>
      <w:r w:rsidR="00B173DA" w:rsidRPr="00E448ED">
        <w:rPr>
          <w:rFonts w:ascii="Times New Roman" w:hAnsi="Times New Roman" w:cs="Times New Roman"/>
          <w:color w:val="002060"/>
          <w:highlight w:val="yellow"/>
        </w:rPr>
        <w:t>]</w:t>
      </w:r>
      <w:r w:rsidRPr="009A1A48">
        <w:rPr>
          <w:rFonts w:ascii="Times New Roman" w:hAnsi="Times New Roman" w:cs="Times New Roman"/>
          <w:color w:val="002060"/>
        </w:rPr>
        <w:t xml:space="preserve"> months ago. </w:t>
      </w:r>
    </w:p>
    <w:p w14:paraId="7B3057A5" w14:textId="0D24FE4D" w:rsidR="00252D3B" w:rsidRPr="009A1A48" w:rsidRDefault="00350BB4" w:rsidP="00252D3B">
      <w:pPr>
        <w:spacing w:line="240" w:lineRule="auto"/>
        <w:jc w:val="both"/>
        <w:rPr>
          <w:rFonts w:ascii="Times New Roman" w:hAnsi="Times New Roman" w:cs="Times New Roman"/>
          <w:color w:val="002060"/>
        </w:rPr>
      </w:pPr>
      <w:r w:rsidRPr="007B033F">
        <w:rPr>
          <w:rFonts w:ascii="Times New Roman" w:hAnsi="Times New Roman" w:cs="Times New Roman"/>
          <w:color w:val="002060"/>
          <w:highlight w:val="yellow"/>
        </w:rPr>
        <w:t>California</w:t>
      </w:r>
      <w:r w:rsidRPr="009A1A48">
        <w:rPr>
          <w:rFonts w:ascii="Times New Roman" w:hAnsi="Times New Roman" w:cs="Times New Roman"/>
          <w:color w:val="002060"/>
        </w:rPr>
        <w:t xml:space="preserve"> </w:t>
      </w:r>
      <w:r w:rsidR="00816909" w:rsidRPr="009A1A48">
        <w:rPr>
          <w:rFonts w:ascii="Times New Roman" w:hAnsi="Times New Roman" w:cs="Times New Roman"/>
          <w:color w:val="002060"/>
        </w:rPr>
        <w:t>Governor</w:t>
      </w:r>
      <w:r w:rsidRPr="009A1A48">
        <w:rPr>
          <w:rFonts w:ascii="Times New Roman" w:hAnsi="Times New Roman" w:cs="Times New Roman"/>
          <w:color w:val="002060"/>
        </w:rPr>
        <w:t xml:space="preserve">, </w:t>
      </w:r>
      <w:r w:rsidRPr="007B033F">
        <w:rPr>
          <w:rFonts w:ascii="Times New Roman" w:hAnsi="Times New Roman" w:cs="Times New Roman"/>
          <w:color w:val="002060"/>
          <w:highlight w:val="yellow"/>
        </w:rPr>
        <w:t>Gavin Christopher Newsom</w:t>
      </w:r>
      <w:r w:rsidRPr="009A1A48">
        <w:rPr>
          <w:rFonts w:ascii="Times New Roman" w:hAnsi="Times New Roman" w:cs="Times New Roman"/>
          <w:color w:val="002060"/>
        </w:rPr>
        <w:t>,</w:t>
      </w:r>
      <w:r w:rsidR="00816909" w:rsidRPr="009A1A48">
        <w:rPr>
          <w:rFonts w:ascii="Times New Roman" w:hAnsi="Times New Roman" w:cs="Times New Roman"/>
          <w:color w:val="002060"/>
        </w:rPr>
        <w:t xml:space="preserve"> is telling us we are in a “recovery phase”. Therefore, we no longer have grounds for an emergency. This Board is required by law to terminate the local emergency at the earliest possible date. You are breaking the law by allowing this fraudulent emergency to continue, in attempt to obtain federal relief funds. Because you have not acted in accordance with law, </w:t>
      </w:r>
      <w:r w:rsidR="00252D3B" w:rsidRPr="009A1A48">
        <w:rPr>
          <w:rFonts w:ascii="Times New Roman" w:hAnsi="Times New Roman" w:cs="Times New Roman"/>
          <w:color w:val="002060"/>
        </w:rPr>
        <w:t>criminal charges are being filed</w:t>
      </w:r>
      <w:r w:rsidR="00816909" w:rsidRPr="009A1A48">
        <w:rPr>
          <w:rFonts w:ascii="Times New Roman" w:hAnsi="Times New Roman" w:cs="Times New Roman"/>
          <w:color w:val="002060"/>
        </w:rPr>
        <w:t xml:space="preserve"> against you and the health officer for fraud. Fraud is a felony, and a felony carries a prison sentence. The other alternative is to abide by the oath that you swore to uphold, and terminate this fraudulent health emergency today. </w:t>
      </w:r>
      <w:r w:rsidR="00816909" w:rsidRPr="009A1A48">
        <w:rPr>
          <w:rFonts w:ascii="Times New Roman" w:hAnsi="Times New Roman" w:cs="Times New Roman"/>
          <w:b/>
          <w:bCs/>
          <w:color w:val="002060"/>
          <w:u w:val="single"/>
        </w:rPr>
        <w:t>Source</w:t>
      </w:r>
      <w:r w:rsidR="00816909" w:rsidRPr="009A1A48">
        <w:rPr>
          <w:rFonts w:ascii="Times New Roman" w:hAnsi="Times New Roman" w:cs="Times New Roman"/>
          <w:b/>
          <w:bCs/>
          <w:color w:val="002060"/>
        </w:rPr>
        <w:t>: Peggy Hall of TheHealthyAmerican.org</w:t>
      </w:r>
    </w:p>
    <w:p w14:paraId="5F3C79B5" w14:textId="6D5C2931" w:rsidR="00AE0FE2" w:rsidRPr="009A1A48" w:rsidRDefault="00AE0FE2" w:rsidP="00252D3B">
      <w:pPr>
        <w:spacing w:line="240" w:lineRule="auto"/>
        <w:jc w:val="both"/>
        <w:rPr>
          <w:rFonts w:ascii="Times New Roman" w:hAnsi="Times New Roman" w:cs="Times New Roman"/>
          <w:color w:val="002060"/>
        </w:rPr>
      </w:pPr>
    </w:p>
    <w:p w14:paraId="1B73A18A" w14:textId="38CB879D" w:rsidR="00B26B08" w:rsidRPr="009A1A48" w:rsidRDefault="00B26B08" w:rsidP="00B26B08">
      <w:pPr>
        <w:spacing w:line="240" w:lineRule="auto"/>
        <w:jc w:val="both"/>
        <w:rPr>
          <w:rFonts w:ascii="Times New Roman" w:hAnsi="Times New Roman" w:cs="Times New Roman"/>
          <w:color w:val="002060"/>
        </w:rPr>
      </w:pPr>
      <w:r w:rsidRPr="009A1A48">
        <w:rPr>
          <w:rFonts w:ascii="Times New Roman" w:hAnsi="Times New Roman" w:cs="Times New Roman"/>
          <w:color w:val="002060"/>
        </w:rPr>
        <w:t xml:space="preserve">As of October, 2020 </w:t>
      </w:r>
      <w:r w:rsidR="00C63F2C" w:rsidRPr="009A1A48">
        <w:rPr>
          <w:rFonts w:ascii="Times New Roman" w:hAnsi="Times New Roman" w:cs="Times New Roman"/>
          <w:color w:val="002060"/>
        </w:rPr>
        <w:t>–</w:t>
      </w:r>
      <w:r w:rsidRPr="009A1A48">
        <w:rPr>
          <w:rFonts w:ascii="Times New Roman" w:hAnsi="Times New Roman" w:cs="Times New Roman"/>
          <w:color w:val="002060"/>
        </w:rPr>
        <w:t xml:space="preserve"> W</w:t>
      </w:r>
      <w:r w:rsidR="00C63F2C" w:rsidRPr="009A1A48">
        <w:rPr>
          <w:rFonts w:ascii="Times New Roman" w:hAnsi="Times New Roman" w:cs="Times New Roman"/>
          <w:color w:val="002060"/>
        </w:rPr>
        <w:t>.</w:t>
      </w:r>
      <w:r w:rsidRPr="009A1A48">
        <w:rPr>
          <w:rFonts w:ascii="Times New Roman" w:hAnsi="Times New Roman" w:cs="Times New Roman"/>
          <w:color w:val="002060"/>
        </w:rPr>
        <w:t>H</w:t>
      </w:r>
      <w:r w:rsidR="00C63F2C" w:rsidRPr="009A1A48">
        <w:rPr>
          <w:rFonts w:ascii="Times New Roman" w:hAnsi="Times New Roman" w:cs="Times New Roman"/>
          <w:color w:val="002060"/>
        </w:rPr>
        <w:t>.</w:t>
      </w:r>
      <w:r w:rsidRPr="009A1A48">
        <w:rPr>
          <w:rFonts w:ascii="Times New Roman" w:hAnsi="Times New Roman" w:cs="Times New Roman"/>
          <w:color w:val="002060"/>
        </w:rPr>
        <w:t>O</w:t>
      </w:r>
      <w:r w:rsidR="00C63F2C" w:rsidRPr="009A1A48">
        <w:rPr>
          <w:rFonts w:ascii="Times New Roman" w:hAnsi="Times New Roman" w:cs="Times New Roman"/>
          <w:color w:val="002060"/>
        </w:rPr>
        <w:t>.</w:t>
      </w:r>
      <w:r w:rsidRPr="009A1A48">
        <w:rPr>
          <w:rFonts w:ascii="Times New Roman" w:hAnsi="Times New Roman" w:cs="Times New Roman"/>
          <w:color w:val="002060"/>
        </w:rPr>
        <w:t xml:space="preserve"> "Infection Fatality Rate" </w:t>
      </w:r>
      <w:r w:rsidR="008D268D" w:rsidRPr="009A1A48">
        <w:rPr>
          <w:rFonts w:ascii="Times New Roman" w:hAnsi="Times New Roman" w:cs="Times New Roman"/>
          <w:color w:val="002060"/>
        </w:rPr>
        <w:t xml:space="preserve">for the annual flu </w:t>
      </w:r>
      <w:r w:rsidRPr="009A1A48">
        <w:rPr>
          <w:rFonts w:ascii="Times New Roman" w:hAnsi="Times New Roman" w:cs="Times New Roman"/>
          <w:color w:val="002060"/>
        </w:rPr>
        <w:t>(includes "undetected cases):</w:t>
      </w:r>
    </w:p>
    <w:p w14:paraId="424F7FB7" w14:textId="77777777" w:rsidR="00232913" w:rsidRPr="009A1A48" w:rsidRDefault="00232913" w:rsidP="00B26B08">
      <w:pPr>
        <w:spacing w:line="240" w:lineRule="auto"/>
        <w:jc w:val="both"/>
        <w:rPr>
          <w:rFonts w:ascii="Times New Roman" w:hAnsi="Times New Roman" w:cs="Times New Roman"/>
          <w:color w:val="002060"/>
        </w:rPr>
      </w:pP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930"/>
        <w:gridCol w:w="1930"/>
      </w:tblGrid>
      <w:tr w:rsidR="00232913" w:rsidRPr="009A1A48" w14:paraId="51200189" w14:textId="77777777" w:rsidTr="0036497F">
        <w:trPr>
          <w:trHeight w:val="259"/>
          <w:jc w:val="center"/>
        </w:trPr>
        <w:tc>
          <w:tcPr>
            <w:tcW w:w="1930" w:type="dxa"/>
          </w:tcPr>
          <w:p w14:paraId="06175C94" w14:textId="524311C8" w:rsidR="00232913" w:rsidRPr="009A1A48" w:rsidRDefault="00232913" w:rsidP="00B26B08">
            <w:pPr>
              <w:jc w:val="both"/>
              <w:rPr>
                <w:rFonts w:ascii="Times New Roman" w:hAnsi="Times New Roman" w:cs="Times New Roman"/>
                <w:color w:val="002060"/>
              </w:rPr>
            </w:pPr>
            <w:r w:rsidRPr="009A1A48">
              <w:rPr>
                <w:rFonts w:ascii="Times New Roman" w:hAnsi="Times New Roman" w:cs="Times New Roman"/>
                <w:color w:val="002060"/>
              </w:rPr>
              <w:t>2010-11 = 0.18%</w:t>
            </w:r>
          </w:p>
        </w:tc>
        <w:tc>
          <w:tcPr>
            <w:tcW w:w="1930" w:type="dxa"/>
          </w:tcPr>
          <w:p w14:paraId="494758A1" w14:textId="28C0C690" w:rsidR="00232913" w:rsidRPr="009A1A48" w:rsidRDefault="00232913" w:rsidP="00B26B08">
            <w:pPr>
              <w:jc w:val="both"/>
              <w:rPr>
                <w:rFonts w:ascii="Times New Roman" w:hAnsi="Times New Roman" w:cs="Times New Roman"/>
                <w:color w:val="002060"/>
              </w:rPr>
            </w:pPr>
            <w:r w:rsidRPr="009A1A48">
              <w:rPr>
                <w:rFonts w:ascii="Times New Roman" w:hAnsi="Times New Roman" w:cs="Times New Roman"/>
                <w:color w:val="002060"/>
              </w:rPr>
              <w:t>2015-16 = 0.10%</w:t>
            </w:r>
          </w:p>
        </w:tc>
      </w:tr>
      <w:tr w:rsidR="00232913" w:rsidRPr="009A1A48" w14:paraId="29DE3067" w14:textId="77777777" w:rsidTr="0036497F">
        <w:trPr>
          <w:trHeight w:val="259"/>
          <w:jc w:val="center"/>
        </w:trPr>
        <w:tc>
          <w:tcPr>
            <w:tcW w:w="1930" w:type="dxa"/>
          </w:tcPr>
          <w:p w14:paraId="53E7D7EF" w14:textId="2076A123" w:rsidR="00232913" w:rsidRPr="009A1A48" w:rsidRDefault="00232913" w:rsidP="00B26B08">
            <w:pPr>
              <w:jc w:val="both"/>
              <w:rPr>
                <w:rFonts w:ascii="Times New Roman" w:hAnsi="Times New Roman" w:cs="Times New Roman"/>
                <w:color w:val="002060"/>
              </w:rPr>
            </w:pPr>
            <w:r w:rsidRPr="009A1A48">
              <w:rPr>
                <w:rFonts w:ascii="Times New Roman" w:hAnsi="Times New Roman" w:cs="Times New Roman"/>
                <w:color w:val="002060"/>
              </w:rPr>
              <w:t>2011-12 = 0.13%</w:t>
            </w:r>
          </w:p>
        </w:tc>
        <w:tc>
          <w:tcPr>
            <w:tcW w:w="1930" w:type="dxa"/>
          </w:tcPr>
          <w:p w14:paraId="0053CCA3" w14:textId="068E4501" w:rsidR="00232913" w:rsidRPr="009A1A48" w:rsidRDefault="00232913" w:rsidP="00B26B08">
            <w:pPr>
              <w:jc w:val="both"/>
              <w:rPr>
                <w:rFonts w:ascii="Times New Roman" w:hAnsi="Times New Roman" w:cs="Times New Roman"/>
                <w:color w:val="002060"/>
              </w:rPr>
            </w:pPr>
            <w:r w:rsidRPr="009A1A48">
              <w:rPr>
                <w:rFonts w:ascii="Times New Roman" w:hAnsi="Times New Roman" w:cs="Times New Roman"/>
                <w:color w:val="002060"/>
              </w:rPr>
              <w:t>2016-17 = 0.13%</w:t>
            </w:r>
          </w:p>
        </w:tc>
      </w:tr>
      <w:tr w:rsidR="00232913" w:rsidRPr="009A1A48" w14:paraId="7E1638F8" w14:textId="77777777" w:rsidTr="0036497F">
        <w:trPr>
          <w:trHeight w:val="259"/>
          <w:jc w:val="center"/>
        </w:trPr>
        <w:tc>
          <w:tcPr>
            <w:tcW w:w="1930" w:type="dxa"/>
          </w:tcPr>
          <w:p w14:paraId="4BF3B92F" w14:textId="02106F32" w:rsidR="00232913" w:rsidRPr="009A1A48" w:rsidRDefault="00232913" w:rsidP="00B26B08">
            <w:pPr>
              <w:jc w:val="both"/>
              <w:rPr>
                <w:rFonts w:ascii="Times New Roman" w:hAnsi="Times New Roman" w:cs="Times New Roman"/>
                <w:color w:val="002060"/>
              </w:rPr>
            </w:pPr>
            <w:r w:rsidRPr="009A1A48">
              <w:rPr>
                <w:rFonts w:ascii="Times New Roman" w:hAnsi="Times New Roman" w:cs="Times New Roman"/>
                <w:color w:val="002060"/>
              </w:rPr>
              <w:t>2012-13 = 0.13%</w:t>
            </w:r>
          </w:p>
        </w:tc>
        <w:tc>
          <w:tcPr>
            <w:tcW w:w="1930" w:type="dxa"/>
          </w:tcPr>
          <w:p w14:paraId="6014192A" w14:textId="1AF9E94E" w:rsidR="00232913" w:rsidRPr="009A1A48" w:rsidRDefault="00232913" w:rsidP="00B26B08">
            <w:pPr>
              <w:jc w:val="both"/>
              <w:rPr>
                <w:rFonts w:ascii="Times New Roman" w:hAnsi="Times New Roman" w:cs="Times New Roman"/>
                <w:color w:val="002060"/>
              </w:rPr>
            </w:pPr>
            <w:r w:rsidRPr="009A1A48">
              <w:rPr>
                <w:rFonts w:ascii="Times New Roman" w:hAnsi="Times New Roman" w:cs="Times New Roman"/>
                <w:color w:val="002060"/>
              </w:rPr>
              <w:t>2017-18 = 0.14%</w:t>
            </w:r>
          </w:p>
        </w:tc>
      </w:tr>
      <w:tr w:rsidR="00232913" w:rsidRPr="009A1A48" w14:paraId="072512EC" w14:textId="77777777" w:rsidTr="0036497F">
        <w:trPr>
          <w:trHeight w:val="247"/>
          <w:jc w:val="center"/>
        </w:trPr>
        <w:tc>
          <w:tcPr>
            <w:tcW w:w="1930" w:type="dxa"/>
          </w:tcPr>
          <w:p w14:paraId="359484B2" w14:textId="4B867C79" w:rsidR="00232913" w:rsidRPr="009A1A48" w:rsidRDefault="00232913" w:rsidP="00B26B08">
            <w:pPr>
              <w:jc w:val="both"/>
              <w:rPr>
                <w:rFonts w:ascii="Times New Roman" w:hAnsi="Times New Roman" w:cs="Times New Roman"/>
                <w:color w:val="002060"/>
              </w:rPr>
            </w:pPr>
            <w:r w:rsidRPr="009A1A48">
              <w:rPr>
                <w:rFonts w:ascii="Times New Roman" w:hAnsi="Times New Roman" w:cs="Times New Roman"/>
                <w:color w:val="002060"/>
              </w:rPr>
              <w:t>2013-14 = 0.13%</w:t>
            </w:r>
          </w:p>
        </w:tc>
        <w:tc>
          <w:tcPr>
            <w:tcW w:w="1930" w:type="dxa"/>
          </w:tcPr>
          <w:p w14:paraId="1DB36B38" w14:textId="00781E6F" w:rsidR="00232913" w:rsidRPr="009A1A48" w:rsidRDefault="00232913" w:rsidP="00B26B08">
            <w:pPr>
              <w:jc w:val="both"/>
              <w:rPr>
                <w:rFonts w:ascii="Times New Roman" w:hAnsi="Times New Roman" w:cs="Times New Roman"/>
                <w:color w:val="002060"/>
              </w:rPr>
            </w:pPr>
            <w:r w:rsidRPr="009A1A48">
              <w:rPr>
                <w:rFonts w:ascii="Times New Roman" w:hAnsi="Times New Roman" w:cs="Times New Roman"/>
                <w:color w:val="002060"/>
              </w:rPr>
              <w:t>2018-19 = 0.10%</w:t>
            </w:r>
          </w:p>
        </w:tc>
      </w:tr>
      <w:tr w:rsidR="00232913" w:rsidRPr="009A1A48" w14:paraId="769999BC" w14:textId="77777777" w:rsidTr="0036497F">
        <w:trPr>
          <w:trHeight w:val="259"/>
          <w:jc w:val="center"/>
        </w:trPr>
        <w:tc>
          <w:tcPr>
            <w:tcW w:w="1930" w:type="dxa"/>
          </w:tcPr>
          <w:p w14:paraId="34539777" w14:textId="0162075A" w:rsidR="00232913" w:rsidRPr="009A1A48" w:rsidRDefault="00232913" w:rsidP="00B26B08">
            <w:pPr>
              <w:jc w:val="both"/>
              <w:rPr>
                <w:rFonts w:ascii="Times New Roman" w:hAnsi="Times New Roman" w:cs="Times New Roman"/>
                <w:color w:val="002060"/>
              </w:rPr>
            </w:pPr>
            <w:r w:rsidRPr="009A1A48">
              <w:rPr>
                <w:rFonts w:ascii="Times New Roman" w:hAnsi="Times New Roman" w:cs="Times New Roman"/>
                <w:color w:val="002060"/>
              </w:rPr>
              <w:t>2014-15 = 0.17%</w:t>
            </w:r>
          </w:p>
        </w:tc>
        <w:tc>
          <w:tcPr>
            <w:tcW w:w="1930" w:type="dxa"/>
          </w:tcPr>
          <w:p w14:paraId="05E67EC2" w14:textId="61321206" w:rsidR="00232913" w:rsidRPr="009A1A48" w:rsidRDefault="00232913" w:rsidP="00B26B08">
            <w:pPr>
              <w:jc w:val="both"/>
              <w:rPr>
                <w:rFonts w:ascii="Times New Roman" w:hAnsi="Times New Roman" w:cs="Times New Roman"/>
                <w:color w:val="002060"/>
              </w:rPr>
            </w:pPr>
            <w:r w:rsidRPr="009A1A48">
              <w:rPr>
                <w:rFonts w:ascii="Times New Roman" w:hAnsi="Times New Roman" w:cs="Times New Roman"/>
                <w:color w:val="002060"/>
              </w:rPr>
              <w:t>2019-20 = 0.13%</w:t>
            </w:r>
            <w:r w:rsidR="003621BF" w:rsidRPr="009A1A48">
              <w:rPr>
                <w:rFonts w:ascii="Times New Roman" w:hAnsi="Times New Roman" w:cs="Times New Roman"/>
                <w:color w:val="002060"/>
              </w:rPr>
              <w:t xml:space="preserve"> *</w:t>
            </w:r>
          </w:p>
        </w:tc>
      </w:tr>
    </w:tbl>
    <w:p w14:paraId="5FFE4D65" w14:textId="77777777" w:rsidR="00265570" w:rsidRDefault="00265570" w:rsidP="003621BF">
      <w:pPr>
        <w:spacing w:line="240" w:lineRule="auto"/>
        <w:jc w:val="center"/>
        <w:rPr>
          <w:rFonts w:ascii="Times New Roman" w:hAnsi="Times New Roman" w:cs="Times New Roman"/>
          <w:color w:val="002060"/>
        </w:rPr>
      </w:pPr>
    </w:p>
    <w:p w14:paraId="7B0679EE" w14:textId="6AC9EFB8" w:rsidR="00B26B08" w:rsidRPr="00265570" w:rsidRDefault="003621BF" w:rsidP="003621BF">
      <w:pPr>
        <w:spacing w:line="240" w:lineRule="auto"/>
        <w:jc w:val="center"/>
        <w:rPr>
          <w:rFonts w:ascii="Times New Roman" w:hAnsi="Times New Roman" w:cs="Times New Roman"/>
          <w:color w:val="002060"/>
        </w:rPr>
      </w:pPr>
      <w:r w:rsidRPr="00265570">
        <w:rPr>
          <w:rFonts w:ascii="Times New Roman" w:hAnsi="Times New Roman" w:cs="Times New Roman"/>
          <w:color w:val="002060"/>
        </w:rPr>
        <w:t>*2019-2020 is the “Infection Fatality Rate” for COVID-19 / SARS-CoV-2</w:t>
      </w:r>
    </w:p>
    <w:p w14:paraId="304BA64C" w14:textId="77777777" w:rsidR="003621BF" w:rsidRPr="009A1A48" w:rsidRDefault="003621BF" w:rsidP="00B26B08">
      <w:pPr>
        <w:spacing w:line="240" w:lineRule="auto"/>
        <w:jc w:val="both"/>
        <w:rPr>
          <w:rFonts w:ascii="Times New Roman" w:hAnsi="Times New Roman" w:cs="Times New Roman"/>
          <w:color w:val="002060"/>
        </w:rPr>
      </w:pPr>
    </w:p>
    <w:p w14:paraId="03A539B6" w14:textId="569F1CED" w:rsidR="00B26B08" w:rsidRDefault="00B26B08" w:rsidP="006A6AE3">
      <w:pPr>
        <w:spacing w:after="120" w:line="240" w:lineRule="auto"/>
        <w:jc w:val="both"/>
        <w:rPr>
          <w:rFonts w:ascii="Times New Roman" w:hAnsi="Times New Roman" w:cs="Times New Roman"/>
          <w:color w:val="002060"/>
        </w:rPr>
      </w:pPr>
      <w:r w:rsidRPr="009A1A48">
        <w:rPr>
          <w:rFonts w:ascii="Times New Roman" w:hAnsi="Times New Roman" w:cs="Times New Roman"/>
          <w:color w:val="002060"/>
        </w:rPr>
        <w:t>In other words, COVID-19 is the bogeyman spread by fear via use of the Mainstream Media to get you to agree to forfeiting your natural, Universal, un-a-lien-able, God-given Liberties by</w:t>
      </w:r>
      <w:r w:rsidR="00ED1C82">
        <w:rPr>
          <w:rFonts w:ascii="Times New Roman" w:hAnsi="Times New Roman" w:cs="Times New Roman"/>
          <w:color w:val="002060"/>
        </w:rPr>
        <w:t xml:space="preserve"> </w:t>
      </w:r>
      <w:r w:rsidRPr="009A1A48">
        <w:rPr>
          <w:rFonts w:ascii="Times New Roman" w:hAnsi="Times New Roman" w:cs="Times New Roman"/>
          <w:color w:val="002060"/>
        </w:rPr>
        <w:t>VOLUNTARY CONSENT for the benefit of government (controlled mind) tyranny.</w:t>
      </w:r>
    </w:p>
    <w:p w14:paraId="1F58331C" w14:textId="77495C5C" w:rsidR="00ED1C82" w:rsidRPr="00951BD3" w:rsidRDefault="00B070B7" w:rsidP="00951BD3">
      <w:pPr>
        <w:spacing w:line="240" w:lineRule="auto"/>
        <w:ind w:right="-86"/>
        <w:jc w:val="both"/>
        <w:rPr>
          <w:rFonts w:ascii="Times New Roman" w:hAnsi="Times New Roman" w:cs="Times New Roman"/>
          <w:b/>
          <w:color w:val="002060"/>
        </w:rPr>
      </w:pPr>
      <w:r w:rsidRPr="00951BD3">
        <w:rPr>
          <w:rFonts w:ascii="Times New Roman" w:hAnsi="Times New Roman" w:cs="Times New Roman"/>
          <w:b/>
          <w:color w:val="002060"/>
        </w:rPr>
        <w:t xml:space="preserve">Only 6% of all COVID-19 deaths were from COVID-19 ONLY. </w:t>
      </w:r>
    </w:p>
    <w:p w14:paraId="2D6A41FA" w14:textId="7C6D4FF7" w:rsidR="009A7085" w:rsidRPr="00951BD3" w:rsidRDefault="00ED1C82" w:rsidP="00951BD3">
      <w:pPr>
        <w:spacing w:after="120" w:line="240" w:lineRule="auto"/>
        <w:ind w:right="-86"/>
        <w:jc w:val="both"/>
        <w:rPr>
          <w:rFonts w:ascii="Times New Roman" w:hAnsi="Times New Roman" w:cs="Times New Roman"/>
          <w:b/>
          <w:color w:val="002060"/>
        </w:rPr>
      </w:pPr>
      <w:r w:rsidRPr="00951BD3">
        <w:rPr>
          <w:rFonts w:ascii="Times New Roman" w:hAnsi="Times New Roman" w:cs="Times New Roman"/>
          <w:b/>
          <w:color w:val="002060"/>
        </w:rPr>
        <w:t xml:space="preserve">SOURCE: </w:t>
      </w:r>
      <w:r w:rsidR="00B070B7" w:rsidRPr="00951BD3">
        <w:rPr>
          <w:rFonts w:ascii="Times New Roman" w:hAnsi="Times New Roman" w:cs="Times New Roman"/>
          <w:b/>
          <w:color w:val="002060"/>
        </w:rPr>
        <w:t>https://www.cdc.gov/nchs/nvss/vsrr/covid_weekly/index.htm#Comorbidities</w:t>
      </w:r>
    </w:p>
    <w:p w14:paraId="2724B27B" w14:textId="25BE2827" w:rsidR="007A4400" w:rsidRDefault="009839A1" w:rsidP="00BC1DCA">
      <w:pPr>
        <w:spacing w:after="120" w:line="240" w:lineRule="auto"/>
        <w:ind w:right="-86"/>
        <w:jc w:val="center"/>
        <w:rPr>
          <w:rFonts w:ascii="Times New Roman" w:hAnsi="Times New Roman" w:cs="Times New Roman"/>
          <w:b/>
          <w:color w:val="002060"/>
          <w:sz w:val="20"/>
          <w:szCs w:val="20"/>
        </w:rPr>
      </w:pPr>
      <w:r>
        <w:rPr>
          <w:rFonts w:ascii="Times New Roman" w:eastAsia="Calibri" w:hAnsi="Times New Roman" w:cs="Times New Roman"/>
          <w:b/>
          <w:bCs/>
          <w:noProof/>
          <w:sz w:val="21"/>
          <w:szCs w:val="21"/>
        </w:rPr>
        <w:drawing>
          <wp:inline distT="0" distB="0" distL="0" distR="0" wp14:anchorId="0B172900" wp14:editId="4B765B21">
            <wp:extent cx="5713171" cy="3509678"/>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b="1621"/>
                    <a:stretch/>
                  </pic:blipFill>
                  <pic:spPr bwMode="auto">
                    <a:xfrm>
                      <a:off x="0" y="0"/>
                      <a:ext cx="5748377" cy="3531306"/>
                    </a:xfrm>
                    <a:prstGeom prst="rect">
                      <a:avLst/>
                    </a:prstGeom>
                    <a:noFill/>
                    <a:ln>
                      <a:noFill/>
                    </a:ln>
                    <a:extLst>
                      <a:ext uri="{53640926-AAD7-44D8-BBD7-CCE9431645EC}">
                        <a14:shadowObscured xmlns:a14="http://schemas.microsoft.com/office/drawing/2010/main"/>
                      </a:ext>
                    </a:extLst>
                  </pic:spPr>
                </pic:pic>
              </a:graphicData>
            </a:graphic>
          </wp:inline>
        </w:drawing>
      </w:r>
    </w:p>
    <w:p w14:paraId="3110DAFF" w14:textId="36E15D71" w:rsidR="00922EA6" w:rsidRDefault="00922EA6" w:rsidP="009839A1">
      <w:pPr>
        <w:spacing w:after="120" w:line="240" w:lineRule="auto"/>
        <w:ind w:right="-86"/>
        <w:jc w:val="both"/>
        <w:rPr>
          <w:rFonts w:ascii="Times New Roman" w:hAnsi="Times New Roman" w:cs="Times New Roman"/>
          <w:color w:val="002060"/>
        </w:rPr>
      </w:pPr>
      <w:r w:rsidRPr="009A1A48">
        <w:rPr>
          <w:rFonts w:ascii="Times New Roman" w:hAnsi="Times New Roman" w:cs="Times New Roman"/>
          <w:color w:val="002060"/>
        </w:rPr>
        <w:t xml:space="preserve">The Governor of the </w:t>
      </w:r>
      <w:r w:rsidRPr="00D66225">
        <w:rPr>
          <w:rFonts w:ascii="Times New Roman" w:hAnsi="Times New Roman" w:cs="Times New Roman"/>
          <w:color w:val="002060"/>
          <w:highlight w:val="yellow"/>
        </w:rPr>
        <w:t>California</w:t>
      </w:r>
      <w:r w:rsidRPr="009A1A48">
        <w:rPr>
          <w:rFonts w:ascii="Times New Roman" w:hAnsi="Times New Roman" w:cs="Times New Roman"/>
          <w:color w:val="002060"/>
        </w:rPr>
        <w:t xml:space="preserve"> republic could not have known that there was a virulent outbreak caused by a single pathogen (reportedly SARS CoV-2) when declaring the State of Emergency</w:t>
      </w:r>
      <w:r w:rsidR="00803B3F" w:rsidRPr="009A1A48">
        <w:rPr>
          <w:rFonts w:ascii="Times New Roman" w:hAnsi="Times New Roman" w:cs="Times New Roman"/>
          <w:color w:val="002060"/>
        </w:rPr>
        <w:t xml:space="preserve">. There is absolutely zero </w:t>
      </w:r>
      <w:r w:rsidRPr="009A1A48">
        <w:rPr>
          <w:rFonts w:ascii="Times New Roman" w:hAnsi="Times New Roman" w:cs="Times New Roman"/>
          <w:color w:val="002060"/>
        </w:rPr>
        <w:t xml:space="preserve">scientific evidence offered that justifies the declaration – mere reporting of mortality and morbidity based on pneumonia </w:t>
      </w:r>
      <w:r w:rsidRPr="009A1A48">
        <w:rPr>
          <w:rFonts w:ascii="Times New Roman" w:hAnsi="Times New Roman" w:cs="Times New Roman"/>
          <w:color w:val="002060"/>
          <w:u w:val="single"/>
        </w:rPr>
        <w:t>symptoms</w:t>
      </w:r>
      <w:r w:rsidRPr="009A1A48">
        <w:rPr>
          <w:rFonts w:ascii="Times New Roman" w:hAnsi="Times New Roman" w:cs="Times New Roman"/>
          <w:color w:val="002060"/>
        </w:rPr>
        <w:t xml:space="preserve"> does not qualify as an epidemic</w:t>
      </w:r>
      <w:r w:rsidR="002B72C8" w:rsidRPr="009A1A48">
        <w:rPr>
          <w:rFonts w:ascii="Times New Roman" w:hAnsi="Times New Roman" w:cs="Times New Roman"/>
          <w:color w:val="002060"/>
        </w:rPr>
        <w:t>, much less a</w:t>
      </w:r>
      <w:r w:rsidRPr="009A1A48">
        <w:rPr>
          <w:rFonts w:ascii="Times New Roman" w:hAnsi="Times New Roman" w:cs="Times New Roman"/>
          <w:color w:val="002060"/>
        </w:rPr>
        <w:t xml:space="preserve"> pandemic</w:t>
      </w:r>
      <w:r w:rsidR="002B72C8" w:rsidRPr="009A1A48">
        <w:rPr>
          <w:rFonts w:ascii="Times New Roman" w:hAnsi="Times New Roman" w:cs="Times New Roman"/>
          <w:color w:val="002060"/>
        </w:rPr>
        <w:t>.</w:t>
      </w:r>
    </w:p>
    <w:p w14:paraId="7ECA8898" w14:textId="21E3402F" w:rsidR="00B77DB7" w:rsidRPr="008028A5" w:rsidRDefault="00B77DB7" w:rsidP="009839A1">
      <w:pPr>
        <w:spacing w:after="120" w:line="240" w:lineRule="auto"/>
        <w:ind w:right="-86"/>
        <w:jc w:val="both"/>
        <w:rPr>
          <w:rFonts w:ascii="Times New Roman" w:hAnsi="Times New Roman" w:cs="Times New Roman"/>
          <w:b/>
          <w:bCs/>
          <w:color w:val="002060"/>
          <w:sz w:val="24"/>
          <w:szCs w:val="24"/>
        </w:rPr>
      </w:pPr>
      <w:r w:rsidRPr="008028A5">
        <w:rPr>
          <w:rFonts w:ascii="Times New Roman" w:hAnsi="Times New Roman" w:cs="Times New Roman"/>
          <w:b/>
          <w:bCs/>
          <w:color w:val="002060"/>
          <w:sz w:val="24"/>
          <w:szCs w:val="24"/>
        </w:rPr>
        <w:t xml:space="preserve">Meanwhile, 460,000 children have gone missing </w:t>
      </w:r>
      <w:r w:rsidR="001C0F5C" w:rsidRPr="008028A5">
        <w:rPr>
          <w:rFonts w:ascii="Times New Roman" w:hAnsi="Times New Roman" w:cs="Times New Roman"/>
          <w:b/>
          <w:bCs/>
          <w:color w:val="002060"/>
          <w:sz w:val="24"/>
          <w:szCs w:val="24"/>
        </w:rPr>
        <w:t xml:space="preserve">in </w:t>
      </w:r>
      <w:r w:rsidRPr="008028A5">
        <w:rPr>
          <w:rFonts w:ascii="Times New Roman" w:hAnsi="Times New Roman" w:cs="Times New Roman"/>
          <w:b/>
          <w:bCs/>
          <w:color w:val="002060"/>
          <w:sz w:val="24"/>
          <w:szCs w:val="24"/>
        </w:rPr>
        <w:t>the U.S.A. alone</w:t>
      </w:r>
      <w:r w:rsidR="001C0F5C" w:rsidRPr="008028A5">
        <w:rPr>
          <w:rFonts w:ascii="Times New Roman" w:hAnsi="Times New Roman" w:cs="Times New Roman"/>
          <w:b/>
          <w:bCs/>
          <w:color w:val="002060"/>
          <w:sz w:val="24"/>
          <w:szCs w:val="24"/>
        </w:rPr>
        <w:t>, and just</w:t>
      </w:r>
      <w:r w:rsidRPr="008028A5">
        <w:rPr>
          <w:rFonts w:ascii="Times New Roman" w:hAnsi="Times New Roman" w:cs="Times New Roman"/>
          <w:b/>
          <w:bCs/>
          <w:color w:val="002060"/>
          <w:sz w:val="24"/>
          <w:szCs w:val="24"/>
        </w:rPr>
        <w:t xml:space="preserve"> in </w:t>
      </w:r>
      <w:r w:rsidR="00DE0653">
        <w:rPr>
          <w:rFonts w:ascii="Times New Roman" w:hAnsi="Times New Roman" w:cs="Times New Roman"/>
          <w:b/>
          <w:bCs/>
          <w:color w:val="002060"/>
          <w:sz w:val="24"/>
          <w:szCs w:val="24"/>
        </w:rPr>
        <w:t>2020 thus far</w:t>
      </w:r>
      <w:r w:rsidRPr="008028A5">
        <w:rPr>
          <w:rFonts w:ascii="Times New Roman" w:hAnsi="Times New Roman" w:cs="Times New Roman"/>
          <w:b/>
          <w:bCs/>
          <w:color w:val="002060"/>
          <w:sz w:val="24"/>
          <w:szCs w:val="24"/>
        </w:rPr>
        <w:t>.</w:t>
      </w:r>
    </w:p>
    <w:p w14:paraId="2C279D0B" w14:textId="30D32B4E" w:rsidR="00E74526" w:rsidRPr="009A1A48" w:rsidRDefault="00E74526" w:rsidP="009839A1">
      <w:pPr>
        <w:spacing w:after="120" w:line="240" w:lineRule="auto"/>
        <w:jc w:val="both"/>
        <w:rPr>
          <w:rFonts w:ascii="Times New Roman" w:hAnsi="Times New Roman" w:cs="Times New Roman"/>
          <w:color w:val="002060"/>
        </w:rPr>
      </w:pPr>
      <w:r w:rsidRPr="009A1A48">
        <w:rPr>
          <w:rFonts w:ascii="Times New Roman" w:hAnsi="Times New Roman" w:cs="Times New Roman"/>
          <w:color w:val="002060"/>
        </w:rPr>
        <w:t>Whereas “SARS” is an acronym for “Severe Acute Respiratory Syndrome”, and a “</w:t>
      </w:r>
      <w:r w:rsidRPr="009A1A48">
        <w:rPr>
          <w:rFonts w:ascii="Times New Roman" w:hAnsi="Times New Roman" w:cs="Times New Roman"/>
          <w:color w:val="002060"/>
          <w:u w:val="single"/>
        </w:rPr>
        <w:t>syndrome</w:t>
      </w:r>
      <w:r w:rsidRPr="009A1A48">
        <w:rPr>
          <w:rFonts w:ascii="Times New Roman" w:hAnsi="Times New Roman" w:cs="Times New Roman"/>
          <w:color w:val="002060"/>
        </w:rPr>
        <w:t>” is defined by Merriam-Webster’s Dictionary as: “</w:t>
      </w:r>
      <w:r w:rsidRPr="009A1A48">
        <w:rPr>
          <w:rFonts w:ascii="Times New Roman" w:hAnsi="Times New Roman" w:cs="Times New Roman"/>
          <w:b/>
          <w:bCs/>
          <w:color w:val="002060"/>
        </w:rPr>
        <w:t xml:space="preserve">a group of </w:t>
      </w:r>
      <w:r w:rsidRPr="009A1A48">
        <w:rPr>
          <w:rFonts w:ascii="Times New Roman" w:hAnsi="Times New Roman" w:cs="Times New Roman"/>
          <w:b/>
          <w:bCs/>
          <w:color w:val="002060"/>
          <w:u w:val="single"/>
        </w:rPr>
        <w:t>symptoms</w:t>
      </w:r>
      <w:r w:rsidRPr="009A1A48">
        <w:rPr>
          <w:rFonts w:ascii="Times New Roman" w:hAnsi="Times New Roman" w:cs="Times New Roman"/>
          <w:b/>
          <w:bCs/>
          <w:color w:val="002060"/>
        </w:rPr>
        <w:t xml:space="preserve"> existing together</w:t>
      </w:r>
      <w:r w:rsidRPr="009A1A48">
        <w:rPr>
          <w:rFonts w:ascii="Times New Roman" w:hAnsi="Times New Roman" w:cs="Times New Roman"/>
          <w:color w:val="002060"/>
        </w:rPr>
        <w:t>”</w:t>
      </w:r>
      <w:r w:rsidR="00967567" w:rsidRPr="009A1A48">
        <w:rPr>
          <w:rFonts w:ascii="Times New Roman" w:hAnsi="Times New Roman" w:cs="Times New Roman"/>
          <w:color w:val="002060"/>
        </w:rPr>
        <w:t xml:space="preserve"> - </w:t>
      </w:r>
      <w:r w:rsidR="00736010" w:rsidRPr="009A1A48">
        <w:rPr>
          <w:rFonts w:ascii="Times New Roman" w:hAnsi="Times New Roman" w:cs="Times New Roman"/>
          <w:color w:val="002060"/>
        </w:rPr>
        <w:t>not an illness or disease.</w:t>
      </w:r>
    </w:p>
    <w:p w14:paraId="6EAE31FD" w14:textId="08F435FD" w:rsidR="00922EA6" w:rsidRPr="009A1A48" w:rsidRDefault="00922EA6" w:rsidP="00922EA6">
      <w:pPr>
        <w:spacing w:after="120" w:line="240" w:lineRule="auto"/>
        <w:jc w:val="both"/>
        <w:rPr>
          <w:rFonts w:ascii="Times New Roman" w:hAnsi="Times New Roman" w:cs="Times New Roman"/>
          <w:color w:val="002060"/>
        </w:rPr>
      </w:pPr>
      <w:r w:rsidRPr="007C02A3">
        <w:rPr>
          <w:rFonts w:ascii="Times New Roman" w:hAnsi="Times New Roman" w:cs="Times New Roman"/>
          <w:color w:val="002060"/>
        </w:rPr>
        <w:t>The Governor failed to provide adequate testing to confirm or deny the presence or absence of “a novel coronavirus” and, based upon recent reports from incarcerated people, it would appear that positive tests COULD NOT have been based on community transmission, as 96% of confined persons have tested positive according to Reuters</w:t>
      </w:r>
      <w:r w:rsidR="003F7CFB" w:rsidRPr="007C02A3">
        <w:rPr>
          <w:rFonts w:ascii="Times New Roman" w:hAnsi="Times New Roman" w:cs="Times New Roman"/>
          <w:color w:val="002060"/>
        </w:rPr>
        <w:t>.</w:t>
      </w:r>
    </w:p>
    <w:p w14:paraId="2BC0B072" w14:textId="2E81B2D9" w:rsidR="00922EA6" w:rsidRPr="009A1A48" w:rsidRDefault="00922EA6" w:rsidP="00922EA6">
      <w:pPr>
        <w:spacing w:after="120" w:line="240" w:lineRule="auto"/>
        <w:jc w:val="both"/>
        <w:rPr>
          <w:rFonts w:ascii="Times New Roman" w:hAnsi="Times New Roman" w:cs="Times New Roman"/>
          <w:color w:val="002060"/>
        </w:rPr>
      </w:pPr>
      <w:r w:rsidRPr="009A1A48">
        <w:rPr>
          <w:rFonts w:ascii="Times New Roman" w:hAnsi="Times New Roman" w:cs="Times New Roman"/>
          <w:color w:val="002060"/>
        </w:rPr>
        <w:t xml:space="preserve">No </w:t>
      </w:r>
      <w:r w:rsidR="003F7CFB">
        <w:rPr>
          <w:rFonts w:ascii="Times New Roman" w:hAnsi="Times New Roman" w:cs="Times New Roman"/>
          <w:color w:val="002060"/>
        </w:rPr>
        <w:t xml:space="preserve">legitimate or valid </w:t>
      </w:r>
      <w:r w:rsidRPr="009A1A48">
        <w:rPr>
          <w:rFonts w:ascii="Times New Roman" w:hAnsi="Times New Roman" w:cs="Times New Roman"/>
          <w:color w:val="002060"/>
        </w:rPr>
        <w:t xml:space="preserve">effort has been made by the Governor or regional health authorities to overturn the established science published in JAMA that face masks should not be worn by healthy people and that physical distancing that involves the confinement of healthy people has neither been tested nor validated with any science whatsoever. </w:t>
      </w:r>
    </w:p>
    <w:p w14:paraId="36198725" w14:textId="7E132087" w:rsidR="007326CA" w:rsidRPr="00AA43F3" w:rsidRDefault="00FA56C2" w:rsidP="00977991">
      <w:pPr>
        <w:spacing w:after="120" w:line="240" w:lineRule="auto"/>
        <w:jc w:val="both"/>
        <w:rPr>
          <w:rFonts w:ascii="Times New Roman" w:hAnsi="Times New Roman" w:cs="Times New Roman"/>
          <w:color w:val="002060"/>
          <w:sz w:val="16"/>
          <w:szCs w:val="16"/>
          <w:highlight w:val="yellow"/>
        </w:rPr>
      </w:pPr>
      <w:r w:rsidRPr="00AA43F3">
        <w:rPr>
          <w:rFonts w:ascii="Times New Roman" w:hAnsi="Times New Roman" w:cs="Times New Roman"/>
          <w:color w:val="002060"/>
          <w:highlight w:val="yellow"/>
        </w:rPr>
        <w:t xml:space="preserve">Whereas the man known as Gavin Christopher Newsom d/b/a California Governor </w:t>
      </w:r>
      <w:r w:rsidR="00CD389B" w:rsidRPr="00AA43F3">
        <w:rPr>
          <w:rFonts w:ascii="Times New Roman" w:hAnsi="Times New Roman" w:cs="Times New Roman"/>
          <w:color w:val="002060"/>
          <w:highlight w:val="yellow"/>
        </w:rPr>
        <w:t xml:space="preserve">has done absolutely nothing to address the problems unemployed people are having with filing unemployment claims much less </w:t>
      </w:r>
      <w:r w:rsidR="00CD389B" w:rsidRPr="00AA43F3">
        <w:rPr>
          <w:rFonts w:ascii="Times New Roman" w:hAnsi="Times New Roman" w:cs="Times New Roman"/>
          <w:color w:val="002060"/>
          <w:highlight w:val="yellow"/>
        </w:rPr>
        <w:lastRenderedPageBreak/>
        <w:t xml:space="preserve">actually receiving those promised funds, he </w:t>
      </w:r>
      <w:r w:rsidR="00FE3379" w:rsidRPr="00AA43F3">
        <w:rPr>
          <w:rFonts w:ascii="Times New Roman" w:hAnsi="Times New Roman" w:cs="Times New Roman"/>
          <w:color w:val="002060"/>
          <w:highlight w:val="yellow"/>
        </w:rPr>
        <w:t xml:space="preserve">has intentionally and knowingly committed severely egregious violations of the FEDERAL TRADE COMMISSION, because he </w:t>
      </w:r>
      <w:r w:rsidR="00165072" w:rsidRPr="00AA43F3">
        <w:rPr>
          <w:rFonts w:ascii="Times New Roman" w:hAnsi="Times New Roman" w:cs="Times New Roman"/>
          <w:color w:val="002060"/>
          <w:highlight w:val="yellow"/>
        </w:rPr>
        <w:t xml:space="preserve">has a financial stake in mandating the wearing of </w:t>
      </w:r>
      <w:r w:rsidR="00F51EB7" w:rsidRPr="00AA43F3">
        <w:rPr>
          <w:rFonts w:ascii="Times New Roman" w:hAnsi="Times New Roman" w:cs="Times New Roman"/>
          <w:color w:val="002060"/>
          <w:highlight w:val="yellow"/>
        </w:rPr>
        <w:t xml:space="preserve">face </w:t>
      </w:r>
      <w:r w:rsidR="00165072" w:rsidRPr="00AA43F3">
        <w:rPr>
          <w:rFonts w:ascii="Times New Roman" w:hAnsi="Times New Roman" w:cs="Times New Roman"/>
          <w:color w:val="002060"/>
          <w:highlight w:val="yellow"/>
        </w:rPr>
        <w:t>masks</w:t>
      </w:r>
      <w:r w:rsidR="003803DC" w:rsidRPr="00AA43F3">
        <w:rPr>
          <w:rFonts w:ascii="Times New Roman" w:hAnsi="Times New Roman" w:cs="Times New Roman"/>
          <w:color w:val="002060"/>
          <w:highlight w:val="yellow"/>
        </w:rPr>
        <w:t xml:space="preserve">, </w:t>
      </w:r>
      <w:r w:rsidR="001D31F9" w:rsidRPr="00AA43F3">
        <w:rPr>
          <w:rFonts w:ascii="Times New Roman" w:hAnsi="Times New Roman" w:cs="Times New Roman"/>
          <w:color w:val="002060"/>
          <w:highlight w:val="yellow"/>
        </w:rPr>
        <w:t xml:space="preserve">due to having </w:t>
      </w:r>
      <w:r w:rsidR="004D0FAE" w:rsidRPr="00AA43F3">
        <w:rPr>
          <w:rFonts w:ascii="Times New Roman" w:hAnsi="Times New Roman" w:cs="Times New Roman"/>
          <w:color w:val="002060"/>
          <w:highlight w:val="yellow"/>
        </w:rPr>
        <w:t>a $</w:t>
      </w:r>
      <w:r w:rsidR="00E8677D" w:rsidRPr="00AA43F3">
        <w:rPr>
          <w:rFonts w:ascii="Times New Roman" w:hAnsi="Times New Roman" w:cs="Times New Roman"/>
          <w:color w:val="002060"/>
          <w:highlight w:val="yellow"/>
        </w:rPr>
        <w:t xml:space="preserve">1 (one) </w:t>
      </w:r>
      <w:r w:rsidR="004D0FAE" w:rsidRPr="00AA43F3">
        <w:rPr>
          <w:rFonts w:ascii="Times New Roman" w:hAnsi="Times New Roman" w:cs="Times New Roman"/>
          <w:color w:val="002060"/>
          <w:highlight w:val="yellow"/>
        </w:rPr>
        <w:t>billion</w:t>
      </w:r>
      <w:r w:rsidR="00E8677D" w:rsidRPr="00AA43F3">
        <w:rPr>
          <w:rFonts w:ascii="Times New Roman" w:hAnsi="Times New Roman" w:cs="Times New Roman"/>
          <w:color w:val="002060"/>
          <w:highlight w:val="yellow"/>
        </w:rPr>
        <w:t>-</w:t>
      </w:r>
      <w:r w:rsidR="004D0FAE" w:rsidRPr="00AA43F3">
        <w:rPr>
          <w:rFonts w:ascii="Times New Roman" w:hAnsi="Times New Roman" w:cs="Times New Roman"/>
          <w:color w:val="002060"/>
          <w:highlight w:val="yellow"/>
        </w:rPr>
        <w:t xml:space="preserve">dollar deal </w:t>
      </w:r>
      <w:r w:rsidR="009D4DE8" w:rsidRPr="00AA43F3">
        <w:rPr>
          <w:rFonts w:ascii="Times New Roman" w:hAnsi="Times New Roman" w:cs="Times New Roman"/>
          <w:color w:val="002060"/>
          <w:highlight w:val="yellow"/>
        </w:rPr>
        <w:t>he publicly announced on The Rachel Maddow Show on MSNBC</w:t>
      </w:r>
      <w:r w:rsidR="00061A54" w:rsidRPr="00AA43F3">
        <w:rPr>
          <w:rFonts w:ascii="Times New Roman" w:hAnsi="Times New Roman" w:cs="Times New Roman"/>
          <w:color w:val="002060"/>
          <w:highlight w:val="yellow"/>
        </w:rPr>
        <w:t>, stating</w:t>
      </w:r>
      <w:r w:rsidR="009D4DE8" w:rsidRPr="00AA43F3">
        <w:rPr>
          <w:rFonts w:ascii="Times New Roman" w:hAnsi="Times New Roman" w:cs="Times New Roman"/>
          <w:color w:val="002060"/>
          <w:highlight w:val="yellow"/>
        </w:rPr>
        <w:t xml:space="preserve"> that the </w:t>
      </w:r>
      <w:r w:rsidR="00E8677D" w:rsidRPr="00AA43F3">
        <w:rPr>
          <w:rFonts w:ascii="Times New Roman" w:hAnsi="Times New Roman" w:cs="Times New Roman"/>
          <w:color w:val="002060"/>
          <w:highlight w:val="yellow"/>
        </w:rPr>
        <w:t>STATE OF CALIFORNIA</w:t>
      </w:r>
      <w:r w:rsidR="009D4DE8" w:rsidRPr="00AA43F3">
        <w:rPr>
          <w:rFonts w:ascii="Times New Roman" w:hAnsi="Times New Roman" w:cs="Times New Roman"/>
          <w:color w:val="002060"/>
          <w:highlight w:val="yellow"/>
        </w:rPr>
        <w:t xml:space="preserve"> would buy 200 million masks per month to help in the fight against the coronavirus.</w:t>
      </w:r>
    </w:p>
    <w:p w14:paraId="1CF42D80" w14:textId="59ED83CD" w:rsidR="00061A54" w:rsidRPr="00AA43F3" w:rsidRDefault="00C82E1B" w:rsidP="00061A54">
      <w:pPr>
        <w:spacing w:after="120" w:line="240" w:lineRule="auto"/>
        <w:jc w:val="both"/>
        <w:rPr>
          <w:rFonts w:ascii="Times New Roman" w:hAnsi="Times New Roman" w:cs="Times New Roman"/>
          <w:color w:val="002060"/>
          <w:highlight w:val="yellow"/>
        </w:rPr>
      </w:pPr>
      <w:r w:rsidRPr="00AA43F3">
        <w:rPr>
          <w:rFonts w:ascii="Times New Roman" w:hAnsi="Times New Roman" w:cs="Times New Roman"/>
          <w:color w:val="002060"/>
          <w:highlight w:val="yellow"/>
        </w:rPr>
        <w:t>[</w:t>
      </w:r>
      <w:r w:rsidR="004D46D6" w:rsidRPr="00AA43F3">
        <w:rPr>
          <w:rFonts w:ascii="Times New Roman" w:hAnsi="Times New Roman" w:cs="Times New Roman"/>
          <w:color w:val="002060"/>
          <w:highlight w:val="yellow"/>
        </w:rPr>
        <w:t>The Governor</w:t>
      </w:r>
      <w:r w:rsidR="00061A54" w:rsidRPr="00AA43F3">
        <w:rPr>
          <w:rFonts w:ascii="Times New Roman" w:hAnsi="Times New Roman" w:cs="Times New Roman"/>
          <w:color w:val="002060"/>
          <w:highlight w:val="yellow"/>
        </w:rPr>
        <w:t xml:space="preserve"> also told the public that California would be sourcing other emergency medical supplies from China. “One billion gloves, 500 million N95 masks, 200 million shields … We’re going to be sending chartered flights from China into the state of California already working with some of the largest logistics firms in the world with FedEx and UPS to do just that,” he promised, according to San Francisco ABC affiliate KGO-7.</w:t>
      </w:r>
    </w:p>
    <w:p w14:paraId="1A2865E6" w14:textId="07E64364" w:rsidR="00061A54" w:rsidRPr="00AA43F3" w:rsidRDefault="00061A54" w:rsidP="00922EA6">
      <w:pPr>
        <w:spacing w:after="120" w:line="240" w:lineRule="auto"/>
        <w:jc w:val="both"/>
        <w:rPr>
          <w:rFonts w:ascii="Times New Roman" w:hAnsi="Times New Roman" w:cs="Times New Roman"/>
          <w:color w:val="002060"/>
          <w:sz w:val="20"/>
          <w:szCs w:val="20"/>
          <w:highlight w:val="yellow"/>
        </w:rPr>
      </w:pPr>
      <w:r w:rsidRPr="00AA43F3">
        <w:rPr>
          <w:rFonts w:ascii="Times New Roman" w:hAnsi="Times New Roman" w:cs="Times New Roman"/>
          <w:color w:val="002060"/>
          <w:highlight w:val="yellow"/>
        </w:rPr>
        <w:t>But now, the San Francisco Chronicle reports, delivery of the masks by be delayed because of concerns by the National Institute for Occupational Safety and Health that the Chinese products may not meet American standards.</w:t>
      </w:r>
      <w:r w:rsidR="00C82E1B" w:rsidRPr="00AA43F3">
        <w:rPr>
          <w:rFonts w:ascii="Times New Roman" w:hAnsi="Times New Roman" w:cs="Times New Roman"/>
          <w:color w:val="002060"/>
          <w:highlight w:val="yellow"/>
        </w:rPr>
        <w:t>]</w:t>
      </w:r>
      <w:r w:rsidR="00243B92" w:rsidRPr="00AA43F3">
        <w:rPr>
          <w:rFonts w:ascii="Times New Roman" w:hAnsi="Times New Roman" w:cs="Times New Roman"/>
          <w:color w:val="002060"/>
          <w:highlight w:val="yellow"/>
        </w:rPr>
        <w:t xml:space="preserve"> </w:t>
      </w:r>
      <w:r w:rsidR="00386A01" w:rsidRPr="00AA43F3">
        <w:rPr>
          <w:rFonts w:ascii="Times New Roman" w:hAnsi="Times New Roman" w:cs="Times New Roman"/>
          <w:color w:val="002060"/>
          <w:highlight w:val="yellow"/>
        </w:rPr>
        <w:t>SOURCE:</w:t>
      </w:r>
      <w:r w:rsidR="006B3D86" w:rsidRPr="00AA43F3">
        <w:rPr>
          <w:rFonts w:ascii="Times New Roman" w:hAnsi="Times New Roman" w:cs="Times New Roman"/>
          <w:color w:val="002060"/>
          <w:highlight w:val="yellow"/>
        </w:rPr>
        <w:t xml:space="preserve"> </w:t>
      </w:r>
      <w:r w:rsidR="00386A01" w:rsidRPr="00AA43F3">
        <w:rPr>
          <w:rFonts w:ascii="Times New Roman" w:hAnsi="Times New Roman" w:cs="Times New Roman"/>
          <w:color w:val="002060"/>
          <w:highlight w:val="yellow"/>
        </w:rPr>
        <w:t>https://www.breitbart.com/health/2020/05/07/feds-delay-gavin-newsoms-purchase-of-masks-from-china-due-to-safety-concerns/</w:t>
      </w:r>
    </w:p>
    <w:p w14:paraId="603B1804" w14:textId="6099FB84" w:rsidR="00A74691" w:rsidRPr="009A1A48" w:rsidRDefault="00235C23" w:rsidP="002C3D0A">
      <w:pPr>
        <w:spacing w:after="120" w:line="240" w:lineRule="auto"/>
        <w:jc w:val="both"/>
        <w:rPr>
          <w:rFonts w:ascii="Times New Roman" w:hAnsi="Times New Roman" w:cs="Times New Roman"/>
          <w:color w:val="002060"/>
        </w:rPr>
      </w:pPr>
      <w:r w:rsidRPr="00AA43F3">
        <w:rPr>
          <w:rFonts w:ascii="Times New Roman" w:hAnsi="Times New Roman" w:cs="Times New Roman"/>
          <w:color w:val="002060"/>
          <w:highlight w:val="yellow"/>
        </w:rPr>
        <w:t xml:space="preserve">This violates the clause of </w:t>
      </w:r>
      <w:r w:rsidR="002F6148" w:rsidRPr="00AA43F3">
        <w:rPr>
          <w:rFonts w:ascii="Times New Roman" w:hAnsi="Times New Roman" w:cs="Times New Roman"/>
          <w:color w:val="002060"/>
          <w:highlight w:val="yellow"/>
        </w:rPr>
        <w:t xml:space="preserve">False Advertising </w:t>
      </w:r>
      <w:r w:rsidRPr="00AA43F3">
        <w:rPr>
          <w:rFonts w:ascii="Times New Roman" w:hAnsi="Times New Roman" w:cs="Times New Roman"/>
          <w:color w:val="002060"/>
          <w:highlight w:val="yellow"/>
        </w:rPr>
        <w:t xml:space="preserve">as well as </w:t>
      </w:r>
      <w:r w:rsidR="002F6148" w:rsidRPr="00AA43F3">
        <w:rPr>
          <w:rFonts w:ascii="Times New Roman" w:hAnsi="Times New Roman" w:cs="Times New Roman"/>
          <w:color w:val="002060"/>
          <w:highlight w:val="yellow"/>
        </w:rPr>
        <w:t xml:space="preserve">other violations </w:t>
      </w:r>
      <w:r w:rsidR="00080005" w:rsidRPr="00AA43F3">
        <w:rPr>
          <w:rFonts w:ascii="Times New Roman" w:hAnsi="Times New Roman" w:cs="Times New Roman"/>
          <w:color w:val="002060"/>
          <w:highlight w:val="yellow"/>
        </w:rPr>
        <w:t>addressed</w:t>
      </w:r>
      <w:r w:rsidR="002F6148" w:rsidRPr="00AA43F3">
        <w:rPr>
          <w:rFonts w:ascii="Times New Roman" w:hAnsi="Times New Roman" w:cs="Times New Roman"/>
          <w:color w:val="002060"/>
          <w:highlight w:val="yellow"/>
        </w:rPr>
        <w:t xml:space="preserve"> </w:t>
      </w:r>
      <w:r w:rsidR="00080005" w:rsidRPr="00AA43F3">
        <w:rPr>
          <w:rFonts w:ascii="Times New Roman" w:hAnsi="Times New Roman" w:cs="Times New Roman"/>
          <w:color w:val="002060"/>
          <w:highlight w:val="yellow"/>
        </w:rPr>
        <w:t>within</w:t>
      </w:r>
      <w:r w:rsidR="00F907E7" w:rsidRPr="00AA43F3">
        <w:rPr>
          <w:rFonts w:ascii="Times New Roman" w:hAnsi="Times New Roman" w:cs="Times New Roman"/>
          <w:color w:val="002060"/>
          <w:highlight w:val="yellow"/>
        </w:rPr>
        <w:t xml:space="preserve"> the FEDERAL TRADE COMMISSION ACT </w:t>
      </w:r>
      <w:r w:rsidR="00486576" w:rsidRPr="00AA43F3">
        <w:rPr>
          <w:rFonts w:ascii="Times New Roman" w:hAnsi="Times New Roman" w:cs="Times New Roman"/>
          <w:color w:val="002060"/>
          <w:highlight w:val="yellow"/>
        </w:rPr>
        <w:t>[</w:t>
      </w:r>
      <w:r w:rsidR="00F907E7" w:rsidRPr="00AA43F3">
        <w:rPr>
          <w:rFonts w:ascii="Times New Roman" w:hAnsi="Times New Roman" w:cs="Times New Roman"/>
          <w:color w:val="002060"/>
          <w:highlight w:val="yellow"/>
        </w:rPr>
        <w:t xml:space="preserve">cf. </w:t>
      </w:r>
      <w:r w:rsidR="002F6148" w:rsidRPr="00AA43F3">
        <w:rPr>
          <w:rFonts w:ascii="Times New Roman" w:hAnsi="Times New Roman" w:cs="Times New Roman"/>
          <w:b/>
          <w:bCs/>
          <w:color w:val="002060"/>
          <w:highlight w:val="yellow"/>
        </w:rPr>
        <w:t>15 U.S. Code SUBCHAPTER I</w:t>
      </w:r>
      <w:r w:rsidR="00486576" w:rsidRPr="00AA43F3">
        <w:rPr>
          <w:rFonts w:ascii="Times New Roman" w:hAnsi="Times New Roman" w:cs="Times New Roman"/>
          <w:color w:val="002060"/>
          <w:highlight w:val="yellow"/>
        </w:rPr>
        <w:t>]</w:t>
      </w:r>
      <w:r w:rsidR="00BC780D" w:rsidRPr="00AA43F3">
        <w:rPr>
          <w:rFonts w:ascii="Times New Roman" w:hAnsi="Times New Roman" w:cs="Times New Roman"/>
          <w:color w:val="002060"/>
          <w:highlight w:val="yellow"/>
        </w:rPr>
        <w:t xml:space="preserve"> and</w:t>
      </w:r>
      <w:r w:rsidR="00F907E7" w:rsidRPr="00AA43F3">
        <w:rPr>
          <w:rFonts w:ascii="Times New Roman" w:hAnsi="Times New Roman" w:cs="Times New Roman"/>
          <w:color w:val="002060"/>
          <w:highlight w:val="yellow"/>
        </w:rPr>
        <w:t xml:space="preserve"> </w:t>
      </w:r>
      <w:r w:rsidR="00486576" w:rsidRPr="00AA43F3">
        <w:rPr>
          <w:rFonts w:ascii="Times New Roman" w:hAnsi="Times New Roman" w:cs="Times New Roman"/>
          <w:color w:val="002060"/>
          <w:highlight w:val="yellow"/>
        </w:rPr>
        <w:t>[</w:t>
      </w:r>
      <w:r w:rsidR="00F907E7" w:rsidRPr="00AA43F3">
        <w:rPr>
          <w:rFonts w:ascii="Times New Roman" w:hAnsi="Times New Roman" w:cs="Times New Roman"/>
          <w:color w:val="002060"/>
          <w:highlight w:val="yellow"/>
        </w:rPr>
        <w:t xml:space="preserve">cf. </w:t>
      </w:r>
      <w:r w:rsidR="00A74691" w:rsidRPr="00AA43F3">
        <w:rPr>
          <w:rFonts w:ascii="Times New Roman" w:hAnsi="Times New Roman" w:cs="Times New Roman"/>
          <w:b/>
          <w:bCs/>
          <w:color w:val="002060"/>
          <w:highlight w:val="yellow"/>
        </w:rPr>
        <w:t>18 U.S. Code § 1037</w:t>
      </w:r>
      <w:r w:rsidR="00F907E7" w:rsidRPr="00AA43F3">
        <w:rPr>
          <w:rFonts w:ascii="Times New Roman" w:hAnsi="Times New Roman" w:cs="Times New Roman"/>
          <w:color w:val="002060"/>
          <w:highlight w:val="yellow"/>
        </w:rPr>
        <w:t>]</w:t>
      </w:r>
      <w:r w:rsidR="002F714D" w:rsidRPr="00AA43F3">
        <w:rPr>
          <w:rFonts w:ascii="Times New Roman" w:hAnsi="Times New Roman" w:cs="Times New Roman"/>
          <w:color w:val="002060"/>
          <w:highlight w:val="yellow"/>
        </w:rPr>
        <w:t>.</w:t>
      </w:r>
      <w:r w:rsidR="003E55D3" w:rsidRPr="00AA43F3">
        <w:rPr>
          <w:rFonts w:ascii="Times New Roman" w:hAnsi="Times New Roman" w:cs="Times New Roman"/>
          <w:color w:val="002060"/>
          <w:highlight w:val="yellow"/>
        </w:rPr>
        <w:t xml:space="preserve"> </w:t>
      </w:r>
      <w:r w:rsidR="00A74691" w:rsidRPr="00AA43F3">
        <w:rPr>
          <w:rFonts w:ascii="Times New Roman" w:hAnsi="Times New Roman" w:cs="Times New Roman"/>
          <w:color w:val="002060"/>
          <w:highlight w:val="yellow"/>
        </w:rPr>
        <w:t>Fraud and related activity in connection with electronic mail</w:t>
      </w:r>
      <w:r w:rsidR="00F907E7" w:rsidRPr="00AA43F3">
        <w:rPr>
          <w:rFonts w:ascii="Times New Roman" w:hAnsi="Times New Roman" w:cs="Times New Roman"/>
          <w:color w:val="002060"/>
          <w:highlight w:val="yellow"/>
        </w:rPr>
        <w:t xml:space="preserve"> by his incessant use of social media to perpetually promote “wear a mask”.</w:t>
      </w:r>
    </w:p>
    <w:p w14:paraId="56810E41" w14:textId="53405CCA" w:rsidR="00356822" w:rsidRPr="009A1A48" w:rsidRDefault="00356822" w:rsidP="00356822">
      <w:pPr>
        <w:spacing w:after="120" w:line="240" w:lineRule="auto"/>
        <w:ind w:right="-86"/>
        <w:jc w:val="both"/>
        <w:rPr>
          <w:rFonts w:ascii="Times New Roman" w:hAnsi="Times New Roman" w:cs="Times New Roman"/>
          <w:bCs/>
          <w:color w:val="002060"/>
        </w:rPr>
      </w:pPr>
      <w:r w:rsidRPr="009A1A48">
        <w:rPr>
          <w:rFonts w:ascii="Times New Roman" w:hAnsi="Times New Roman" w:cs="Times New Roman"/>
          <w:bCs/>
          <w:color w:val="002060"/>
        </w:rPr>
        <w:t>"A 'Statute’ is not a Law,” (Flournoy v. First Nat. Bank of Shreveport, 197 La. 1067, 3 So.2d 244, 248).</w:t>
      </w:r>
    </w:p>
    <w:p w14:paraId="300CC595" w14:textId="77777777" w:rsidR="00356822" w:rsidRPr="009A1A48" w:rsidRDefault="00356822" w:rsidP="00356822">
      <w:pPr>
        <w:spacing w:after="120" w:line="240" w:lineRule="auto"/>
        <w:ind w:right="-86"/>
        <w:jc w:val="both"/>
        <w:rPr>
          <w:rFonts w:ascii="Times New Roman" w:hAnsi="Times New Roman" w:cs="Times New Roman"/>
          <w:bCs/>
          <w:color w:val="002060"/>
        </w:rPr>
      </w:pPr>
      <w:r w:rsidRPr="009A1A48">
        <w:rPr>
          <w:rFonts w:ascii="Times New Roman" w:hAnsi="Times New Roman" w:cs="Times New Roman"/>
          <w:bCs/>
          <w:color w:val="002060"/>
        </w:rPr>
        <w:t xml:space="preserve">A “ ‘Code’ is not a Law,” (In Re Self v Rhay Wn 2d 261), in point of fact in Law, A concurrent or ‘joint resolution’ of legislature is not “Law,” (Koenig v. Flynn, 258 N.Y. 292, 179 N. E. 705, 707; Ward v State, 176 Okl. 368, 56 P.2d 136, 137; State ex rel. Todd v. Yelle, 7 Wash.2d 443, 110 P.2d 162, 165). </w:t>
      </w:r>
    </w:p>
    <w:p w14:paraId="7504A32B" w14:textId="77777777" w:rsidR="00356822" w:rsidRPr="009A1A48" w:rsidRDefault="00356822" w:rsidP="00356822">
      <w:pPr>
        <w:spacing w:after="120" w:line="240" w:lineRule="auto"/>
        <w:ind w:right="-86"/>
        <w:jc w:val="both"/>
        <w:rPr>
          <w:rFonts w:ascii="Times New Roman" w:hAnsi="Times New Roman" w:cs="Times New Roman"/>
          <w:bCs/>
          <w:color w:val="002060"/>
        </w:rPr>
      </w:pPr>
      <w:r w:rsidRPr="009A1A48">
        <w:rPr>
          <w:rFonts w:ascii="Times New Roman" w:hAnsi="Times New Roman" w:cs="Times New Roman"/>
          <w:bCs/>
          <w:color w:val="002060"/>
        </w:rPr>
        <w:t xml:space="preserve">All codes, regulations, rules, statutes, and etcetera are for government authorities only, not Live Souls / Creators in accord with God’s Laws. </w:t>
      </w:r>
    </w:p>
    <w:p w14:paraId="4DF491BF" w14:textId="123F4338" w:rsidR="00356822" w:rsidRPr="009A1A48" w:rsidRDefault="00356822" w:rsidP="00356822">
      <w:pPr>
        <w:spacing w:after="120" w:line="240" w:lineRule="auto"/>
        <w:ind w:right="-86"/>
        <w:jc w:val="both"/>
        <w:rPr>
          <w:rFonts w:ascii="Times New Roman" w:hAnsi="Times New Roman" w:cs="Times New Roman"/>
          <w:bCs/>
          <w:color w:val="002060"/>
        </w:rPr>
      </w:pPr>
      <w:r w:rsidRPr="009A1A48">
        <w:rPr>
          <w:rFonts w:ascii="Times New Roman" w:hAnsi="Times New Roman" w:cs="Times New Roman"/>
          <w:bCs/>
          <w:color w:val="002060"/>
        </w:rPr>
        <w:t xml:space="preserve">“All codes, rules, and regulations are unconstitutional and </w:t>
      </w:r>
      <w:r w:rsidRPr="009A1A48">
        <w:rPr>
          <w:rFonts w:ascii="Times New Roman" w:hAnsi="Times New Roman" w:cs="Times New Roman"/>
          <w:b/>
          <w:color w:val="002060"/>
        </w:rPr>
        <w:t>lacking due process of Law</w:t>
      </w:r>
      <w:r w:rsidRPr="009A1A48">
        <w:rPr>
          <w:rFonts w:ascii="Times New Roman" w:hAnsi="Times New Roman" w:cs="Times New Roman"/>
          <w:bCs/>
          <w:color w:val="002060"/>
        </w:rPr>
        <w:t xml:space="preserve">. All laws, rules and practices which are repugnant to the Constitution </w:t>
      </w:r>
      <w:r w:rsidRPr="009A1A48">
        <w:rPr>
          <w:rFonts w:ascii="Times New Roman" w:hAnsi="Times New Roman" w:cs="Times New Roman"/>
          <w:b/>
          <w:color w:val="002060"/>
        </w:rPr>
        <w:t>are null and void</w:t>
      </w:r>
      <w:r w:rsidRPr="009A1A48">
        <w:rPr>
          <w:rFonts w:ascii="Times New Roman" w:hAnsi="Times New Roman" w:cs="Times New Roman"/>
          <w:bCs/>
          <w:color w:val="002060"/>
        </w:rPr>
        <w:t>" [Marbury v. Madison, 5th US (2 Cranch) 137, 180]</w:t>
      </w:r>
    </w:p>
    <w:p w14:paraId="167F8341" w14:textId="77777777" w:rsidR="00950D72" w:rsidRPr="009A1A48" w:rsidRDefault="00950D72" w:rsidP="00950D72">
      <w:pPr>
        <w:spacing w:after="120" w:line="240" w:lineRule="auto"/>
        <w:ind w:right="-86"/>
        <w:jc w:val="both"/>
        <w:rPr>
          <w:rFonts w:ascii="Times New Roman" w:hAnsi="Times New Roman" w:cs="Times New Roman"/>
          <w:bCs/>
          <w:color w:val="002060"/>
        </w:rPr>
      </w:pPr>
      <w:r w:rsidRPr="009A1A48">
        <w:rPr>
          <w:rFonts w:ascii="Times New Roman" w:hAnsi="Times New Roman" w:cs="Times New Roman"/>
          <w:bCs/>
          <w:color w:val="002060"/>
        </w:rPr>
        <w:t xml:space="preserve">“The state citizen is immune from any and all government attacks and procedure, absent contract.” see, Dred Scott vs. Sanford, 60 U.S. (19 How.) 393 or as the Supreme Court has stated clearly, “… every man is independent of all laws, except those prescribed by nature. He is not bound by any institutions formed by his fellowmen without his consent." </w:t>
      </w:r>
      <w:proofErr w:type="spellStart"/>
      <w:r w:rsidRPr="009A1A48">
        <w:rPr>
          <w:rFonts w:ascii="Times New Roman" w:hAnsi="Times New Roman" w:cs="Times New Roman"/>
          <w:bCs/>
          <w:color w:val="002060"/>
        </w:rPr>
        <w:t>Cruden</w:t>
      </w:r>
      <w:proofErr w:type="spellEnd"/>
      <w:r w:rsidRPr="009A1A48">
        <w:rPr>
          <w:rFonts w:ascii="Times New Roman" w:hAnsi="Times New Roman" w:cs="Times New Roman"/>
          <w:bCs/>
          <w:color w:val="002060"/>
        </w:rPr>
        <w:t xml:space="preserve"> vs. Neale, 2 N.C. 338 2 S.E. 70.</w:t>
      </w:r>
    </w:p>
    <w:p w14:paraId="34DB1B59" w14:textId="683A3AF9" w:rsidR="00950D72" w:rsidRDefault="00950D72" w:rsidP="00950D72">
      <w:pPr>
        <w:spacing w:after="120" w:line="240" w:lineRule="auto"/>
        <w:ind w:right="-86"/>
        <w:jc w:val="both"/>
        <w:rPr>
          <w:rFonts w:ascii="Times New Roman" w:hAnsi="Times New Roman" w:cs="Times New Roman"/>
          <w:bCs/>
          <w:color w:val="002060"/>
        </w:rPr>
      </w:pPr>
      <w:r w:rsidRPr="009A1A48">
        <w:rPr>
          <w:rFonts w:ascii="Times New Roman" w:hAnsi="Times New Roman" w:cs="Times New Roman"/>
          <w:bCs/>
          <w:color w:val="002060"/>
        </w:rPr>
        <w:t xml:space="preserve">“When enforcing mere statutes, judges of all courts do not act judicially” and thus are not protected by “qualified” or “limited immunity”, SEE: Owen vs. City, 445 U.S. 662; </w:t>
      </w:r>
      <w:proofErr w:type="spellStart"/>
      <w:r w:rsidRPr="009A1A48">
        <w:rPr>
          <w:rFonts w:ascii="Times New Roman" w:hAnsi="Times New Roman" w:cs="Times New Roman"/>
          <w:bCs/>
          <w:color w:val="002060"/>
        </w:rPr>
        <w:t>Bothke</w:t>
      </w:r>
      <w:proofErr w:type="spellEnd"/>
      <w:r w:rsidRPr="009A1A48">
        <w:rPr>
          <w:rFonts w:ascii="Times New Roman" w:hAnsi="Times New Roman" w:cs="Times New Roman"/>
          <w:bCs/>
          <w:color w:val="002060"/>
        </w:rPr>
        <w:t xml:space="preserve"> vs. Terry, 713 F2d 1404.</w:t>
      </w:r>
    </w:p>
    <w:p w14:paraId="0A52DC0A" w14:textId="77777777" w:rsidR="005D7634" w:rsidRPr="00423773" w:rsidRDefault="005D7634" w:rsidP="005D7634">
      <w:pPr>
        <w:spacing w:after="120" w:line="240" w:lineRule="auto"/>
        <w:ind w:right="-86"/>
        <w:jc w:val="both"/>
        <w:rPr>
          <w:rFonts w:ascii="Times New Roman" w:hAnsi="Times New Roman" w:cs="Times New Roman"/>
          <w:color w:val="002060"/>
        </w:rPr>
      </w:pPr>
      <w:r w:rsidRPr="007D7681">
        <w:rPr>
          <w:rFonts w:ascii="Times New Roman" w:hAnsi="Times New Roman" w:cs="Times New Roman"/>
          <w:b/>
          <w:bCs/>
          <w:color w:val="002060"/>
        </w:rPr>
        <w:t>16 American Jurisprudence 2d, Section 98</w:t>
      </w:r>
      <w:r>
        <w:rPr>
          <w:rFonts w:ascii="Times New Roman" w:hAnsi="Times New Roman" w:cs="Times New Roman"/>
          <w:b/>
          <w:bCs/>
          <w:color w:val="002060"/>
        </w:rPr>
        <w:t>:</w:t>
      </w:r>
      <w:r w:rsidRPr="00423773">
        <w:rPr>
          <w:rFonts w:ascii="Times New Roman" w:hAnsi="Times New Roman" w:cs="Times New Roman"/>
          <w:color w:val="002060"/>
        </w:rPr>
        <w:t xml:space="preserve"> “... an emergency cannot create power and no emergency justifies the violation of any of the provisions of the United States Constitution or States Constitutions….” </w:t>
      </w:r>
    </w:p>
    <w:p w14:paraId="27D0210F" w14:textId="77777777" w:rsidR="005D7634" w:rsidRPr="00423773" w:rsidRDefault="005D7634" w:rsidP="005D7634">
      <w:pPr>
        <w:spacing w:after="120" w:line="240" w:lineRule="auto"/>
        <w:ind w:right="-86"/>
        <w:jc w:val="both"/>
        <w:rPr>
          <w:rFonts w:ascii="Times New Roman" w:hAnsi="Times New Roman" w:cs="Times New Roman"/>
          <w:color w:val="002060"/>
        </w:rPr>
      </w:pPr>
      <w:r w:rsidRPr="007D7681">
        <w:rPr>
          <w:rFonts w:ascii="Times New Roman" w:hAnsi="Times New Roman" w:cs="Times New Roman"/>
          <w:b/>
          <w:bCs/>
          <w:color w:val="002060"/>
        </w:rPr>
        <w:t>16 American Jurisprudence, 2d, Section 177:</w:t>
      </w:r>
      <w:r w:rsidRPr="00423773">
        <w:rPr>
          <w:rFonts w:ascii="Times New Roman" w:hAnsi="Times New Roman" w:cs="Times New Roman"/>
          <w:color w:val="002060"/>
        </w:rPr>
        <w:t xml:space="preserve"> “The general misconception is that any statute passed by legislators bearing the appearance of law constitutes the law of the land. The U.S. Constitution is the supreme law of the land, and any statute, to be valid, must be in agreement. It is impossible for both the Constitution and a law violating it to be valid; one must prevail.” </w:t>
      </w:r>
    </w:p>
    <w:p w14:paraId="7691037A" w14:textId="77777777" w:rsidR="005D7634" w:rsidRPr="00423773" w:rsidRDefault="005D7634" w:rsidP="005D7634">
      <w:pPr>
        <w:spacing w:after="120" w:line="240" w:lineRule="auto"/>
        <w:ind w:right="-86"/>
        <w:jc w:val="both"/>
        <w:rPr>
          <w:rFonts w:ascii="Times New Roman" w:hAnsi="Times New Roman" w:cs="Times New Roman"/>
          <w:color w:val="002060"/>
        </w:rPr>
      </w:pPr>
      <w:r w:rsidRPr="00423773">
        <w:rPr>
          <w:rFonts w:ascii="Times New Roman" w:hAnsi="Times New Roman" w:cs="Times New Roman"/>
          <w:color w:val="002060"/>
        </w:rPr>
        <w:t xml:space="preserve">Any court, government or government officer who acts in violation of, in opposition to or contradiction of the foregoing, by his, or her, own actions, commits treason and invokes the self-executing Section 3 of the 14th Amendment and vacates his, or her, office. </w:t>
      </w:r>
    </w:p>
    <w:p w14:paraId="64136CF3" w14:textId="7B1BA1BC" w:rsidR="00EC4951" w:rsidRPr="009A1A48" w:rsidRDefault="00EC4951" w:rsidP="00D73483">
      <w:pPr>
        <w:spacing w:after="120" w:line="240" w:lineRule="auto"/>
        <w:jc w:val="both"/>
        <w:rPr>
          <w:rFonts w:ascii="Times New Roman" w:hAnsi="Times New Roman" w:cs="Times New Roman"/>
          <w:color w:val="002060"/>
        </w:rPr>
      </w:pPr>
      <w:bookmarkStart w:id="6" w:name="_Hlk50038617"/>
      <w:r w:rsidRPr="00CF0C02">
        <w:rPr>
          <w:rFonts w:ascii="Times New Roman" w:hAnsi="Times New Roman" w:cs="Times New Roman"/>
          <w:b/>
          <w:bCs/>
          <w:color w:val="002060"/>
        </w:rPr>
        <w:t>California Government Code 241a</w:t>
      </w:r>
      <w:r w:rsidR="00595393" w:rsidRPr="00CF0C02">
        <w:rPr>
          <w:rFonts w:ascii="Times New Roman" w:hAnsi="Times New Roman" w:cs="Times New Roman"/>
          <w:b/>
          <w:bCs/>
          <w:color w:val="002060"/>
        </w:rPr>
        <w:t xml:space="preserve"> </w:t>
      </w:r>
      <w:r w:rsidR="0095698E" w:rsidRPr="00CF0C02">
        <w:rPr>
          <w:rFonts w:ascii="Times New Roman" w:hAnsi="Times New Roman" w:cs="Times New Roman"/>
          <w:color w:val="002060"/>
        </w:rPr>
        <w:t xml:space="preserve">means </w:t>
      </w:r>
      <w:bookmarkEnd w:id="6"/>
      <w:r w:rsidR="009C0AE4" w:rsidRPr="00CF0C02">
        <w:rPr>
          <w:rFonts w:ascii="Times New Roman" w:hAnsi="Times New Roman" w:cs="Times New Roman"/>
          <w:color w:val="002060"/>
        </w:rPr>
        <w:t>“</w:t>
      </w:r>
      <w:r w:rsidR="00595393" w:rsidRPr="00CF0C02">
        <w:rPr>
          <w:rFonts w:ascii="Times New Roman" w:hAnsi="Times New Roman" w:cs="Times New Roman"/>
          <w:color w:val="002060"/>
        </w:rPr>
        <w:t xml:space="preserve">State </w:t>
      </w:r>
      <w:r w:rsidR="009C0AE4" w:rsidRPr="00CF0C02">
        <w:rPr>
          <w:rFonts w:ascii="Times New Roman" w:hAnsi="Times New Roman" w:cs="Times New Roman"/>
          <w:color w:val="002060"/>
        </w:rPr>
        <w:t>C</w:t>
      </w:r>
      <w:r w:rsidR="00595393" w:rsidRPr="00CF0C02">
        <w:rPr>
          <w:rFonts w:ascii="Times New Roman" w:hAnsi="Times New Roman" w:cs="Times New Roman"/>
          <w:color w:val="002060"/>
        </w:rPr>
        <w:t>itizens</w:t>
      </w:r>
      <w:r w:rsidR="009C0AE4" w:rsidRPr="00CF0C02">
        <w:rPr>
          <w:rFonts w:ascii="Times New Roman" w:hAnsi="Times New Roman" w:cs="Times New Roman"/>
          <w:color w:val="002060"/>
        </w:rPr>
        <w:t>”</w:t>
      </w:r>
      <w:r w:rsidR="00595393" w:rsidRPr="00CF0C02">
        <w:rPr>
          <w:rFonts w:ascii="Times New Roman" w:hAnsi="Times New Roman" w:cs="Times New Roman"/>
          <w:color w:val="002060"/>
        </w:rPr>
        <w:t xml:space="preserve"> are </w:t>
      </w:r>
      <w:r w:rsidR="009C0AE4" w:rsidRPr="00CF0C02">
        <w:rPr>
          <w:rFonts w:ascii="Times New Roman" w:hAnsi="Times New Roman" w:cs="Times New Roman"/>
          <w:color w:val="002060"/>
        </w:rPr>
        <w:t>“</w:t>
      </w:r>
      <w:r w:rsidR="00595393" w:rsidRPr="00CF0C02">
        <w:rPr>
          <w:rFonts w:ascii="Times New Roman" w:hAnsi="Times New Roman" w:cs="Times New Roman"/>
          <w:color w:val="002060"/>
        </w:rPr>
        <w:t xml:space="preserve">A class </w:t>
      </w:r>
      <w:r w:rsidR="009C0AE4" w:rsidRPr="00CF0C02">
        <w:rPr>
          <w:rFonts w:ascii="Times New Roman" w:hAnsi="Times New Roman" w:cs="Times New Roman"/>
          <w:color w:val="002060"/>
        </w:rPr>
        <w:t>C</w:t>
      </w:r>
      <w:r w:rsidR="00595393" w:rsidRPr="00CF0C02">
        <w:rPr>
          <w:rFonts w:ascii="Times New Roman" w:hAnsi="Times New Roman" w:cs="Times New Roman"/>
          <w:color w:val="002060"/>
        </w:rPr>
        <w:t>itizens</w:t>
      </w:r>
      <w:r w:rsidR="009C0AE4" w:rsidRPr="00CF0C02">
        <w:rPr>
          <w:rFonts w:ascii="Times New Roman" w:hAnsi="Times New Roman" w:cs="Times New Roman"/>
          <w:color w:val="002060"/>
        </w:rPr>
        <w:t>”</w:t>
      </w:r>
      <w:r w:rsidR="00595393" w:rsidRPr="00CF0C02">
        <w:rPr>
          <w:rFonts w:ascii="Times New Roman" w:hAnsi="Times New Roman" w:cs="Times New Roman"/>
          <w:color w:val="002060"/>
        </w:rPr>
        <w:t>, wh</w:t>
      </w:r>
      <w:r w:rsidR="003F32BE" w:rsidRPr="00CF0C02">
        <w:rPr>
          <w:rFonts w:ascii="Times New Roman" w:hAnsi="Times New Roman" w:cs="Times New Roman"/>
          <w:color w:val="002060"/>
        </w:rPr>
        <w:t>o</w:t>
      </w:r>
      <w:r w:rsidR="00595393" w:rsidRPr="00CF0C02">
        <w:rPr>
          <w:rFonts w:ascii="Times New Roman" w:hAnsi="Times New Roman" w:cs="Times New Roman"/>
          <w:color w:val="002060"/>
        </w:rPr>
        <w:t xml:space="preserve"> are not subject to mandat</w:t>
      </w:r>
      <w:r w:rsidR="00CF0C02" w:rsidRPr="00CF0C02">
        <w:rPr>
          <w:rFonts w:ascii="Times New Roman" w:hAnsi="Times New Roman" w:cs="Times New Roman"/>
          <w:color w:val="002060"/>
        </w:rPr>
        <w:t>es of any kind for any matter in any manner</w:t>
      </w:r>
      <w:r w:rsidR="00595393" w:rsidRPr="005B60A2">
        <w:rPr>
          <w:rFonts w:ascii="Times New Roman" w:hAnsi="Times New Roman" w:cs="Times New Roman"/>
          <w:color w:val="002060"/>
        </w:rPr>
        <w:t>, except when the right to Comity is waived and consent is obtained to be a resident of the state per vehicle code statute.</w:t>
      </w:r>
    </w:p>
    <w:p w14:paraId="55EA0DF1" w14:textId="11B14847" w:rsidR="00EA1B7A" w:rsidRDefault="00EA1B7A" w:rsidP="00D73483">
      <w:pPr>
        <w:spacing w:after="120" w:line="240" w:lineRule="auto"/>
        <w:jc w:val="both"/>
        <w:rPr>
          <w:rFonts w:ascii="Times New Roman" w:hAnsi="Times New Roman" w:cs="Times New Roman"/>
          <w:color w:val="002060"/>
        </w:rPr>
      </w:pPr>
      <w:r w:rsidRPr="005262E2">
        <w:rPr>
          <w:rFonts w:ascii="Times New Roman" w:hAnsi="Times New Roman" w:cs="Times New Roman"/>
          <w:b/>
          <w:bCs/>
          <w:color w:val="002060"/>
        </w:rPr>
        <w:lastRenderedPageBreak/>
        <w:t xml:space="preserve">California Government Code 241b </w:t>
      </w:r>
      <w:r w:rsidR="0095698E" w:rsidRPr="005262E2">
        <w:rPr>
          <w:rFonts w:ascii="Times New Roman" w:hAnsi="Times New Roman" w:cs="Times New Roman"/>
          <w:color w:val="002060"/>
        </w:rPr>
        <w:t xml:space="preserve">means </w:t>
      </w:r>
      <w:r w:rsidRPr="005262E2">
        <w:rPr>
          <w:rFonts w:ascii="Times New Roman" w:hAnsi="Times New Roman" w:cs="Times New Roman"/>
          <w:color w:val="002060"/>
        </w:rPr>
        <w:t>that</w:t>
      </w:r>
      <w:r w:rsidR="00677242" w:rsidRPr="005262E2">
        <w:rPr>
          <w:rFonts w:ascii="Times New Roman" w:hAnsi="Times New Roman" w:cs="Times New Roman"/>
          <w:color w:val="002060"/>
        </w:rPr>
        <w:t xml:space="preserve"> </w:t>
      </w:r>
      <w:r w:rsidR="009C0AE4" w:rsidRPr="005262E2">
        <w:rPr>
          <w:rFonts w:ascii="Times New Roman" w:hAnsi="Times New Roman" w:cs="Times New Roman"/>
          <w:color w:val="002060"/>
        </w:rPr>
        <w:t>“</w:t>
      </w:r>
      <w:r w:rsidR="00677242" w:rsidRPr="005262E2">
        <w:rPr>
          <w:rFonts w:ascii="Times New Roman" w:hAnsi="Times New Roman" w:cs="Times New Roman"/>
          <w:color w:val="002060"/>
        </w:rPr>
        <w:t>U.S. citizens</w:t>
      </w:r>
      <w:r w:rsidR="009C0AE4" w:rsidRPr="005262E2">
        <w:rPr>
          <w:rFonts w:ascii="Times New Roman" w:hAnsi="Times New Roman" w:cs="Times New Roman"/>
          <w:color w:val="002060"/>
        </w:rPr>
        <w:t>”</w:t>
      </w:r>
      <w:r w:rsidR="00677242" w:rsidRPr="005262E2">
        <w:rPr>
          <w:rFonts w:ascii="Times New Roman" w:hAnsi="Times New Roman" w:cs="Times New Roman"/>
          <w:color w:val="002060"/>
        </w:rPr>
        <w:t xml:space="preserve">, are </w:t>
      </w:r>
      <w:r w:rsidR="009C0AE4" w:rsidRPr="005262E2">
        <w:rPr>
          <w:rFonts w:ascii="Times New Roman" w:hAnsi="Times New Roman" w:cs="Times New Roman"/>
          <w:color w:val="002060"/>
        </w:rPr>
        <w:t>“</w:t>
      </w:r>
      <w:r w:rsidR="00677242" w:rsidRPr="005262E2">
        <w:rPr>
          <w:rFonts w:ascii="Times New Roman" w:hAnsi="Times New Roman" w:cs="Times New Roman"/>
          <w:color w:val="002060"/>
        </w:rPr>
        <w:t xml:space="preserve">B class </w:t>
      </w:r>
      <w:r w:rsidR="009C0AE4" w:rsidRPr="005262E2">
        <w:rPr>
          <w:rFonts w:ascii="Times New Roman" w:hAnsi="Times New Roman" w:cs="Times New Roman"/>
          <w:color w:val="002060"/>
        </w:rPr>
        <w:t>c</w:t>
      </w:r>
      <w:r w:rsidR="00677242" w:rsidRPr="005262E2">
        <w:rPr>
          <w:rFonts w:ascii="Times New Roman" w:hAnsi="Times New Roman" w:cs="Times New Roman"/>
          <w:color w:val="002060"/>
        </w:rPr>
        <w:t>itizens</w:t>
      </w:r>
      <w:r w:rsidR="009C0AE4" w:rsidRPr="005262E2">
        <w:rPr>
          <w:rFonts w:ascii="Times New Roman" w:hAnsi="Times New Roman" w:cs="Times New Roman"/>
          <w:color w:val="002060"/>
        </w:rPr>
        <w:t>”</w:t>
      </w:r>
      <w:r w:rsidR="00677242" w:rsidRPr="005262E2">
        <w:rPr>
          <w:rFonts w:ascii="Times New Roman" w:hAnsi="Times New Roman" w:cs="Times New Roman"/>
          <w:color w:val="002060"/>
        </w:rPr>
        <w:t xml:space="preserve"> in California and </w:t>
      </w:r>
      <w:r w:rsidR="009C0AE4" w:rsidRPr="005262E2">
        <w:rPr>
          <w:rFonts w:ascii="Times New Roman" w:hAnsi="Times New Roman" w:cs="Times New Roman"/>
          <w:color w:val="002060"/>
        </w:rPr>
        <w:t xml:space="preserve">have consented by contract to jurisdiction of </w:t>
      </w:r>
      <w:r w:rsidR="0095698E" w:rsidRPr="005262E2">
        <w:rPr>
          <w:rFonts w:ascii="Times New Roman" w:hAnsi="Times New Roman" w:cs="Times New Roman"/>
          <w:color w:val="002060"/>
        </w:rPr>
        <w:t>governance by other</w:t>
      </w:r>
      <w:r w:rsidR="009C0AE4" w:rsidRPr="005262E2">
        <w:rPr>
          <w:rFonts w:ascii="Times New Roman" w:hAnsi="Times New Roman" w:cs="Times New Roman"/>
          <w:color w:val="002060"/>
        </w:rPr>
        <w:t xml:space="preserve"> people</w:t>
      </w:r>
      <w:r w:rsidR="00677242" w:rsidRPr="005262E2">
        <w:rPr>
          <w:rFonts w:ascii="Times New Roman" w:hAnsi="Times New Roman" w:cs="Times New Roman"/>
          <w:color w:val="002060"/>
        </w:rPr>
        <w:t>.</w:t>
      </w:r>
    </w:p>
    <w:p w14:paraId="592E8CC1" w14:textId="62F72A75" w:rsidR="00B4506C" w:rsidRDefault="00B4506C" w:rsidP="00D73483">
      <w:pPr>
        <w:spacing w:after="120" w:line="240" w:lineRule="auto"/>
        <w:jc w:val="both"/>
        <w:rPr>
          <w:rFonts w:ascii="Times New Roman" w:hAnsi="Times New Roman" w:cs="Times New Roman"/>
          <w:color w:val="002060"/>
        </w:rPr>
      </w:pPr>
      <w:r>
        <w:rPr>
          <w:rFonts w:ascii="Times New Roman" w:hAnsi="Times New Roman" w:cs="Times New Roman"/>
          <w:color w:val="002060"/>
        </w:rPr>
        <w:t>T</w:t>
      </w:r>
      <w:r w:rsidRPr="00B4506C">
        <w:rPr>
          <w:rFonts w:ascii="Times New Roman" w:hAnsi="Times New Roman" w:cs="Times New Roman"/>
          <w:color w:val="002060"/>
        </w:rPr>
        <w:t>here is no obligation to guarantee to B Class citizens</w:t>
      </w:r>
      <w:r>
        <w:rPr>
          <w:rFonts w:ascii="Times New Roman" w:hAnsi="Times New Roman" w:cs="Times New Roman"/>
          <w:color w:val="002060"/>
        </w:rPr>
        <w:t xml:space="preserve"> </w:t>
      </w:r>
      <w:r w:rsidRPr="00B4506C">
        <w:rPr>
          <w:rFonts w:ascii="Times New Roman" w:hAnsi="Times New Roman" w:cs="Times New Roman"/>
          <w:color w:val="002060"/>
        </w:rPr>
        <w:t xml:space="preserve">a republican form of government per the guarantee clause in </w:t>
      </w:r>
      <w:r>
        <w:rPr>
          <w:rFonts w:ascii="Times New Roman" w:hAnsi="Times New Roman" w:cs="Times New Roman"/>
          <w:color w:val="002060"/>
        </w:rPr>
        <w:t>A</w:t>
      </w:r>
      <w:r w:rsidRPr="00B4506C">
        <w:rPr>
          <w:rFonts w:ascii="Times New Roman" w:hAnsi="Times New Roman" w:cs="Times New Roman"/>
          <w:color w:val="002060"/>
        </w:rPr>
        <w:t xml:space="preserve">rticle IV. (See Jones v </w:t>
      </w:r>
      <w:proofErr w:type="spellStart"/>
      <w:r w:rsidRPr="00B4506C">
        <w:rPr>
          <w:rFonts w:ascii="Times New Roman" w:hAnsi="Times New Roman" w:cs="Times New Roman"/>
          <w:color w:val="002060"/>
        </w:rPr>
        <w:t>Temer</w:t>
      </w:r>
      <w:proofErr w:type="spellEnd"/>
      <w:r w:rsidRPr="00B4506C">
        <w:rPr>
          <w:rFonts w:ascii="Times New Roman" w:hAnsi="Times New Roman" w:cs="Times New Roman"/>
          <w:color w:val="002060"/>
        </w:rPr>
        <w:t xml:space="preserve"> on access to rights by B class citizens).</w:t>
      </w:r>
    </w:p>
    <w:p w14:paraId="76FAF767" w14:textId="51037E8D" w:rsidR="001B0575" w:rsidRDefault="001B0575" w:rsidP="001B0575">
      <w:pPr>
        <w:spacing w:after="120" w:line="240" w:lineRule="auto"/>
        <w:jc w:val="both"/>
        <w:rPr>
          <w:rFonts w:ascii="Times New Roman" w:hAnsi="Times New Roman" w:cs="Times New Roman"/>
          <w:color w:val="002060"/>
        </w:rPr>
      </w:pPr>
      <w:r w:rsidRPr="005B60A2">
        <w:rPr>
          <w:rFonts w:ascii="Times New Roman" w:hAnsi="Times New Roman" w:cs="Times New Roman"/>
          <w:color w:val="002060"/>
        </w:rPr>
        <w:t xml:space="preserve">Pursuant to 8 U.S.C. §1324 (B), &amp; 3(a), (4) &amp; (5) “THE STATE OF </w:t>
      </w:r>
      <w:r w:rsidRPr="005B60A2">
        <w:rPr>
          <w:rFonts w:ascii="Times New Roman" w:hAnsi="Times New Roman" w:cs="Times New Roman"/>
          <w:color w:val="002060"/>
          <w:highlight w:val="yellow"/>
        </w:rPr>
        <w:t>CALIFORNIA</w:t>
      </w:r>
      <w:r w:rsidRPr="005B60A2">
        <w:rPr>
          <w:rFonts w:ascii="Times New Roman" w:hAnsi="Times New Roman" w:cs="Times New Roman"/>
          <w:color w:val="002060"/>
        </w:rPr>
        <w:t>” includes “Nationals” as “Employees”. If they do not</w:t>
      </w:r>
      <w:r w:rsidR="00E12E56">
        <w:rPr>
          <w:rFonts w:ascii="Times New Roman" w:hAnsi="Times New Roman" w:cs="Times New Roman"/>
          <w:color w:val="002060"/>
        </w:rPr>
        <w:t>,</w:t>
      </w:r>
      <w:r w:rsidRPr="005B60A2">
        <w:rPr>
          <w:rFonts w:ascii="Times New Roman" w:hAnsi="Times New Roman" w:cs="Times New Roman"/>
          <w:color w:val="002060"/>
        </w:rPr>
        <w:t xml:space="preserve"> then they are discriminating against the </w:t>
      </w:r>
      <w:r w:rsidRPr="005B60A2">
        <w:rPr>
          <w:rFonts w:ascii="Times New Roman" w:hAnsi="Times New Roman" w:cs="Times New Roman"/>
          <w:color w:val="002060"/>
          <w:highlight w:val="yellow"/>
        </w:rPr>
        <w:t>California</w:t>
      </w:r>
      <w:r w:rsidRPr="005B60A2">
        <w:rPr>
          <w:rFonts w:ascii="Times New Roman" w:hAnsi="Times New Roman" w:cs="Times New Roman"/>
          <w:color w:val="002060"/>
        </w:rPr>
        <w:t xml:space="preserve"> National as "Unfair immigration-related employment practices"</w:t>
      </w:r>
      <w:r w:rsidR="00964E02" w:rsidRPr="005B60A2">
        <w:rPr>
          <w:rFonts w:ascii="Times New Roman" w:hAnsi="Times New Roman" w:cs="Times New Roman"/>
          <w:color w:val="002060"/>
        </w:rPr>
        <w:t>.</w:t>
      </w:r>
      <w:r>
        <w:rPr>
          <w:rFonts w:ascii="Times New Roman" w:hAnsi="Times New Roman" w:cs="Times New Roman"/>
          <w:color w:val="002060"/>
        </w:rPr>
        <w:t xml:space="preserve"> </w:t>
      </w:r>
    </w:p>
    <w:p w14:paraId="14F2174B" w14:textId="4A285928" w:rsidR="001B0575" w:rsidRDefault="001B0575" w:rsidP="001B0575">
      <w:pPr>
        <w:spacing w:after="120" w:line="240" w:lineRule="auto"/>
        <w:jc w:val="both"/>
        <w:rPr>
          <w:rFonts w:ascii="Times New Roman" w:hAnsi="Times New Roman" w:cs="Times New Roman"/>
          <w:color w:val="002060"/>
        </w:rPr>
      </w:pPr>
      <w:r>
        <w:rPr>
          <w:rFonts w:ascii="Times New Roman" w:hAnsi="Times New Roman" w:cs="Times New Roman"/>
          <w:color w:val="002060"/>
        </w:rPr>
        <w:t xml:space="preserve">Whereas, </w:t>
      </w:r>
      <w:r w:rsidRPr="003825E6">
        <w:rPr>
          <w:rFonts w:ascii="Times New Roman" w:hAnsi="Times New Roman" w:cs="Times New Roman"/>
          <w:color w:val="002060"/>
        </w:rPr>
        <w:t>I</w:t>
      </w:r>
      <w:r>
        <w:rPr>
          <w:rFonts w:ascii="Times New Roman" w:hAnsi="Times New Roman" w:cs="Times New Roman"/>
          <w:color w:val="002060"/>
        </w:rPr>
        <w:t xml:space="preserve"> - </w:t>
      </w:r>
      <w:r w:rsidRPr="00502C29">
        <w:rPr>
          <w:rFonts w:ascii="Times New Roman" w:hAnsi="Times New Roman" w:cs="Times New Roman"/>
          <w:color w:val="002060"/>
          <w:highlight w:val="yellow"/>
        </w:rPr>
        <w:t>Jane-Anna: Doe</w:t>
      </w:r>
      <w:r>
        <w:rPr>
          <w:rFonts w:ascii="Times New Roman" w:hAnsi="Times New Roman" w:cs="Times New Roman"/>
          <w:color w:val="002060"/>
        </w:rPr>
        <w:t>;</w:t>
      </w:r>
      <w:r w:rsidRPr="003825E6">
        <w:rPr>
          <w:rFonts w:ascii="Times New Roman" w:hAnsi="Times New Roman" w:cs="Times New Roman"/>
          <w:color w:val="002060"/>
        </w:rPr>
        <w:t xml:space="preserve"> </w:t>
      </w:r>
      <w:r>
        <w:rPr>
          <w:rFonts w:ascii="Times New Roman" w:hAnsi="Times New Roman" w:cs="Times New Roman"/>
          <w:color w:val="002060"/>
        </w:rPr>
        <w:t>shall</w:t>
      </w:r>
      <w:r w:rsidRPr="003825E6">
        <w:rPr>
          <w:rFonts w:ascii="Times New Roman" w:hAnsi="Times New Roman" w:cs="Times New Roman"/>
          <w:color w:val="002060"/>
        </w:rPr>
        <w:t xml:space="preserve"> not seek employment with the </w:t>
      </w:r>
      <w:r>
        <w:rPr>
          <w:rFonts w:ascii="Times New Roman" w:hAnsi="Times New Roman" w:cs="Times New Roman"/>
          <w:color w:val="002060"/>
        </w:rPr>
        <w:t xml:space="preserve">“CITY OF </w:t>
      </w:r>
      <w:r w:rsidRPr="002F2095">
        <w:rPr>
          <w:rFonts w:ascii="Times New Roman" w:hAnsi="Times New Roman" w:cs="Times New Roman"/>
          <w:color w:val="002060"/>
          <w:highlight w:val="yellow"/>
        </w:rPr>
        <w:t>LOS ANGELES</w:t>
      </w:r>
      <w:r w:rsidRPr="003825E6">
        <w:rPr>
          <w:rFonts w:ascii="Times New Roman" w:hAnsi="Times New Roman" w:cs="Times New Roman"/>
          <w:color w:val="002060"/>
        </w:rPr>
        <w:t xml:space="preserve">", </w:t>
      </w:r>
      <w:r>
        <w:rPr>
          <w:rFonts w:ascii="Times New Roman" w:hAnsi="Times New Roman" w:cs="Times New Roman"/>
          <w:color w:val="002060"/>
        </w:rPr>
        <w:t>n</w:t>
      </w:r>
      <w:r w:rsidRPr="003825E6">
        <w:rPr>
          <w:rFonts w:ascii="Times New Roman" w:hAnsi="Times New Roman" w:cs="Times New Roman"/>
          <w:color w:val="002060"/>
        </w:rPr>
        <w:t xml:space="preserve">or </w:t>
      </w:r>
      <w:r>
        <w:rPr>
          <w:rFonts w:ascii="Times New Roman" w:hAnsi="Times New Roman" w:cs="Times New Roman"/>
          <w:color w:val="002060"/>
        </w:rPr>
        <w:t xml:space="preserve">“COUNTY OF </w:t>
      </w:r>
      <w:r w:rsidRPr="002F2095">
        <w:rPr>
          <w:rFonts w:ascii="Times New Roman" w:hAnsi="Times New Roman" w:cs="Times New Roman"/>
          <w:color w:val="002060"/>
          <w:highlight w:val="yellow"/>
        </w:rPr>
        <w:t>LOS ANGELES</w:t>
      </w:r>
      <w:r>
        <w:rPr>
          <w:rFonts w:ascii="Times New Roman" w:hAnsi="Times New Roman" w:cs="Times New Roman"/>
          <w:color w:val="002060"/>
        </w:rPr>
        <w:t xml:space="preserve">”, nor the </w:t>
      </w:r>
      <w:r w:rsidRPr="00E40FF5">
        <w:rPr>
          <w:rFonts w:ascii="Times New Roman" w:hAnsi="Times New Roman" w:cs="Times New Roman"/>
          <w:color w:val="002060"/>
        </w:rPr>
        <w:t xml:space="preserve">“STATE </w:t>
      </w:r>
      <w:r>
        <w:rPr>
          <w:rFonts w:ascii="Times New Roman" w:hAnsi="Times New Roman" w:cs="Times New Roman"/>
          <w:color w:val="002060"/>
        </w:rPr>
        <w:t>O</w:t>
      </w:r>
      <w:r w:rsidRPr="00E40FF5">
        <w:rPr>
          <w:rFonts w:ascii="Times New Roman" w:hAnsi="Times New Roman" w:cs="Times New Roman"/>
          <w:color w:val="002060"/>
        </w:rPr>
        <w:t xml:space="preserve">F </w:t>
      </w:r>
      <w:r w:rsidRPr="00686856">
        <w:rPr>
          <w:rFonts w:ascii="Times New Roman" w:hAnsi="Times New Roman" w:cs="Times New Roman"/>
          <w:color w:val="002060"/>
          <w:highlight w:val="yellow"/>
        </w:rPr>
        <w:t>CALIFORNIA</w:t>
      </w:r>
      <w:r w:rsidRPr="00E40FF5">
        <w:rPr>
          <w:rFonts w:ascii="Times New Roman" w:hAnsi="Times New Roman" w:cs="Times New Roman"/>
          <w:color w:val="002060"/>
        </w:rPr>
        <w:t>”</w:t>
      </w:r>
      <w:r>
        <w:rPr>
          <w:rFonts w:ascii="Times New Roman" w:hAnsi="Times New Roman" w:cs="Times New Roman"/>
          <w:color w:val="002060"/>
        </w:rPr>
        <w:t xml:space="preserve">. As </w:t>
      </w:r>
      <w:r w:rsidRPr="003825E6">
        <w:rPr>
          <w:rFonts w:ascii="Times New Roman" w:hAnsi="Times New Roman" w:cs="Times New Roman"/>
          <w:color w:val="002060"/>
        </w:rPr>
        <w:t xml:space="preserve">I </w:t>
      </w:r>
      <w:r>
        <w:rPr>
          <w:rFonts w:ascii="Times New Roman" w:hAnsi="Times New Roman" w:cs="Times New Roman"/>
          <w:color w:val="002060"/>
        </w:rPr>
        <w:t xml:space="preserve">do not </w:t>
      </w:r>
      <w:r w:rsidRPr="003825E6">
        <w:rPr>
          <w:rFonts w:ascii="Times New Roman" w:hAnsi="Times New Roman" w:cs="Times New Roman"/>
          <w:color w:val="002060"/>
        </w:rPr>
        <w:t xml:space="preserve">wish to conduct business with said </w:t>
      </w:r>
      <w:r>
        <w:rPr>
          <w:rFonts w:ascii="Times New Roman" w:hAnsi="Times New Roman" w:cs="Times New Roman"/>
          <w:color w:val="002060"/>
        </w:rPr>
        <w:t>corporation,</w:t>
      </w:r>
      <w:r w:rsidRPr="003825E6">
        <w:rPr>
          <w:rFonts w:ascii="Times New Roman" w:hAnsi="Times New Roman" w:cs="Times New Roman"/>
          <w:color w:val="002060"/>
        </w:rPr>
        <w:t xml:space="preserve"> </w:t>
      </w:r>
      <w:r>
        <w:rPr>
          <w:rFonts w:ascii="Times New Roman" w:hAnsi="Times New Roman" w:cs="Times New Roman"/>
          <w:color w:val="002060"/>
        </w:rPr>
        <w:t xml:space="preserve">for </w:t>
      </w:r>
      <w:r w:rsidRPr="003825E6">
        <w:rPr>
          <w:rFonts w:ascii="Times New Roman" w:hAnsi="Times New Roman" w:cs="Times New Roman"/>
          <w:color w:val="002060"/>
        </w:rPr>
        <w:t xml:space="preserve">I, </w:t>
      </w:r>
      <w:r w:rsidRPr="00EE1E3E">
        <w:rPr>
          <w:rFonts w:ascii="Times New Roman" w:hAnsi="Times New Roman" w:cs="Times New Roman"/>
          <w:color w:val="002060"/>
          <w:highlight w:val="yellow"/>
        </w:rPr>
        <w:t>Jane-Anna: Doe</w:t>
      </w:r>
      <w:r>
        <w:rPr>
          <w:rFonts w:ascii="Times New Roman" w:hAnsi="Times New Roman" w:cs="Times New Roman"/>
          <w:color w:val="002060"/>
        </w:rPr>
        <w:t>;</w:t>
      </w:r>
      <w:r w:rsidRPr="003825E6">
        <w:rPr>
          <w:rFonts w:ascii="Times New Roman" w:hAnsi="Times New Roman" w:cs="Times New Roman"/>
          <w:color w:val="002060"/>
        </w:rPr>
        <w:t xml:space="preserve"> am </w:t>
      </w:r>
      <w:r>
        <w:rPr>
          <w:rFonts w:ascii="Times New Roman" w:hAnsi="Times New Roman" w:cs="Times New Roman"/>
          <w:color w:val="002060"/>
        </w:rPr>
        <w:t>a womb-man of God, not a corporation.</w:t>
      </w:r>
    </w:p>
    <w:p w14:paraId="275527F6" w14:textId="7298E5BB" w:rsidR="001C098C" w:rsidRDefault="001C098C" w:rsidP="001C098C">
      <w:pPr>
        <w:spacing w:after="120" w:line="240" w:lineRule="auto"/>
        <w:jc w:val="both"/>
        <w:rPr>
          <w:rFonts w:ascii="Times New Roman" w:hAnsi="Times New Roman" w:cs="Times New Roman"/>
          <w:color w:val="002060"/>
        </w:rPr>
      </w:pPr>
      <w:r>
        <w:rPr>
          <w:rFonts w:ascii="Times New Roman" w:hAnsi="Times New Roman" w:cs="Times New Roman"/>
          <w:color w:val="002060"/>
        </w:rPr>
        <w:t xml:space="preserve">Therefore, a “U.S. citizen” is a citizen of the federal corporation, and not a union State or USA republic. Which indicates that a “U.S. citizen” is a legal fiction of the “U.S. corporation” and has not rights secured by the Constitution for the united States of America or the State Constitution. Only people have rights secured by the constitutions, no the legal fictions. I am a </w:t>
      </w:r>
      <w:r w:rsidR="003A4358">
        <w:rPr>
          <w:rFonts w:ascii="Times New Roman" w:hAnsi="Times New Roman" w:cs="Times New Roman"/>
          <w:color w:val="002060"/>
        </w:rPr>
        <w:t>State Citizen of the State I was born on, which makes me a Citizen of all states, and one of the people</w:t>
      </w:r>
      <w:r w:rsidR="00EE0E1F">
        <w:rPr>
          <w:rFonts w:ascii="Times New Roman" w:hAnsi="Times New Roman" w:cs="Times New Roman"/>
          <w:color w:val="002060"/>
        </w:rPr>
        <w:t>, and a beneficiary of, the republic united States of America Constitution of 1789/1791. A State Citizen used to be known as a Citizen of the United States prior to the Civil War, however, the legal definition has been changed twice for the purpose of fraud.</w:t>
      </w:r>
      <w:r w:rsidR="001E779C">
        <w:rPr>
          <w:rFonts w:ascii="Times New Roman" w:hAnsi="Times New Roman" w:cs="Times New Roman"/>
          <w:color w:val="002060"/>
        </w:rPr>
        <w:t xml:space="preserve"> The united States of America is the dejure republic, whereas the United States is the federal corporation.</w:t>
      </w:r>
      <w:r w:rsidR="00DB0CFE">
        <w:rPr>
          <w:rFonts w:ascii="Times New Roman" w:hAnsi="Times New Roman" w:cs="Times New Roman"/>
          <w:color w:val="002060"/>
        </w:rPr>
        <w:t xml:space="preserve"> The preamble to the constitution establishes the United State of America, not the United States. Therefore, we have two very distinctly different national governments. This </w:t>
      </w:r>
      <w:r w:rsidR="00EF29E4">
        <w:rPr>
          <w:rFonts w:ascii="Times New Roman" w:hAnsi="Times New Roman" w:cs="Times New Roman"/>
          <w:color w:val="002060"/>
        </w:rPr>
        <w:t xml:space="preserve">intentional and obscured </w:t>
      </w:r>
      <w:r w:rsidR="00DB0CFE">
        <w:rPr>
          <w:rFonts w:ascii="Times New Roman" w:hAnsi="Times New Roman" w:cs="Times New Roman"/>
          <w:color w:val="002060"/>
        </w:rPr>
        <w:t xml:space="preserve">deceit has always been the goal of the </w:t>
      </w:r>
      <w:r w:rsidR="007A56D6">
        <w:rPr>
          <w:rFonts w:ascii="Times New Roman" w:hAnsi="Times New Roman" w:cs="Times New Roman"/>
          <w:color w:val="002060"/>
        </w:rPr>
        <w:t xml:space="preserve">invisible </w:t>
      </w:r>
      <w:r w:rsidR="00DB0CFE">
        <w:rPr>
          <w:rFonts w:ascii="Times New Roman" w:hAnsi="Times New Roman" w:cs="Times New Roman"/>
          <w:color w:val="002060"/>
        </w:rPr>
        <w:t>enemy.</w:t>
      </w:r>
    </w:p>
    <w:p w14:paraId="7ECB09F5" w14:textId="22F76ABA" w:rsidR="0008714F" w:rsidRPr="00286CBD" w:rsidRDefault="0008714F" w:rsidP="0008714F">
      <w:pPr>
        <w:spacing w:after="120" w:line="240" w:lineRule="auto"/>
        <w:jc w:val="both"/>
        <w:rPr>
          <w:rFonts w:ascii="Times New Roman" w:hAnsi="Times New Roman" w:cs="Times New Roman"/>
          <w:color w:val="002060"/>
        </w:rPr>
      </w:pPr>
      <w:r w:rsidRPr="00286CBD">
        <w:rPr>
          <w:rFonts w:ascii="Times New Roman" w:hAnsi="Times New Roman" w:cs="Times New Roman"/>
          <w:color w:val="002060"/>
        </w:rPr>
        <w:t xml:space="preserve">The </w:t>
      </w:r>
      <w:r w:rsidR="00DE39A8" w:rsidRPr="00286CBD">
        <w:rPr>
          <w:rFonts w:ascii="Times New Roman" w:hAnsi="Times New Roman" w:cs="Times New Roman"/>
          <w:color w:val="002060"/>
        </w:rPr>
        <w:t xml:space="preserve">Constitution for the united states of </w:t>
      </w:r>
      <w:r w:rsidRPr="00286CBD">
        <w:rPr>
          <w:rFonts w:ascii="Times New Roman" w:hAnsi="Times New Roman" w:cs="Times New Roman"/>
          <w:color w:val="002060"/>
        </w:rPr>
        <w:t>American, among other things, turns its focus to the rights of the individual</w:t>
      </w:r>
      <w:r w:rsidR="00286CBD" w:rsidRPr="00286CBD">
        <w:rPr>
          <w:rFonts w:ascii="Times New Roman" w:hAnsi="Times New Roman" w:cs="Times New Roman"/>
          <w:color w:val="002060"/>
        </w:rPr>
        <w:t xml:space="preserve"> people</w:t>
      </w:r>
      <w:r w:rsidRPr="00286CBD">
        <w:rPr>
          <w:rFonts w:ascii="Times New Roman" w:hAnsi="Times New Roman" w:cs="Times New Roman"/>
          <w:color w:val="002060"/>
        </w:rPr>
        <w:t>, specifically Article IV citizens.</w:t>
      </w:r>
      <w:r w:rsidR="00BA641F" w:rsidRPr="00286CBD">
        <w:rPr>
          <w:rFonts w:ascii="Times New Roman" w:hAnsi="Times New Roman" w:cs="Times New Roman"/>
          <w:color w:val="002060"/>
        </w:rPr>
        <w:t xml:space="preserve"> </w:t>
      </w:r>
      <w:r w:rsidRPr="00286CBD">
        <w:rPr>
          <w:rFonts w:ascii="Times New Roman" w:hAnsi="Times New Roman" w:cs="Times New Roman"/>
          <w:color w:val="002060"/>
        </w:rPr>
        <w:t xml:space="preserve">In a scenario where a Article </w:t>
      </w:r>
      <w:r w:rsidR="00286CBD" w:rsidRPr="00286CBD">
        <w:rPr>
          <w:rFonts w:ascii="Times New Roman" w:hAnsi="Times New Roman" w:cs="Times New Roman"/>
          <w:color w:val="002060"/>
        </w:rPr>
        <w:t xml:space="preserve">IV </w:t>
      </w:r>
      <w:r w:rsidRPr="00286CBD">
        <w:rPr>
          <w:rFonts w:ascii="Times New Roman" w:hAnsi="Times New Roman" w:cs="Times New Roman"/>
          <w:color w:val="002060"/>
        </w:rPr>
        <w:t>citizen, were to be confronted by an officer who derives his authority from federal power, the 10th amendment is a direct protection</w:t>
      </w:r>
      <w:r w:rsidR="00BA641F" w:rsidRPr="00286CBD">
        <w:rPr>
          <w:rFonts w:ascii="Times New Roman" w:hAnsi="Times New Roman" w:cs="Times New Roman"/>
          <w:color w:val="002060"/>
        </w:rPr>
        <w:t xml:space="preserve"> which LIMITS the officer’s so-called “authority”</w:t>
      </w:r>
      <w:r w:rsidRPr="00286CBD">
        <w:rPr>
          <w:rFonts w:ascii="Times New Roman" w:hAnsi="Times New Roman" w:cs="Times New Roman"/>
          <w:color w:val="002060"/>
        </w:rPr>
        <w:t>.</w:t>
      </w:r>
    </w:p>
    <w:p w14:paraId="4E4A04E6" w14:textId="43420411" w:rsidR="0008714F" w:rsidRPr="00286CBD" w:rsidRDefault="0008714F" w:rsidP="0008714F">
      <w:pPr>
        <w:spacing w:after="120" w:line="240" w:lineRule="auto"/>
        <w:jc w:val="both"/>
        <w:rPr>
          <w:rFonts w:ascii="Times New Roman" w:hAnsi="Times New Roman" w:cs="Times New Roman"/>
          <w:color w:val="002060"/>
        </w:rPr>
      </w:pPr>
      <w:r w:rsidRPr="00286CBD">
        <w:rPr>
          <w:rFonts w:ascii="Times New Roman" w:hAnsi="Times New Roman" w:cs="Times New Roman"/>
          <w:color w:val="002060"/>
        </w:rPr>
        <w:t>Actions by a state offic</w:t>
      </w:r>
      <w:r w:rsidR="00522086" w:rsidRPr="00286CBD">
        <w:rPr>
          <w:rFonts w:ascii="Times New Roman" w:hAnsi="Times New Roman" w:cs="Times New Roman"/>
          <w:color w:val="002060"/>
        </w:rPr>
        <w:t>er and public servant</w:t>
      </w:r>
      <w:r w:rsidRPr="00286CBD">
        <w:rPr>
          <w:rFonts w:ascii="Times New Roman" w:hAnsi="Times New Roman" w:cs="Times New Roman"/>
          <w:color w:val="002060"/>
        </w:rPr>
        <w:t>, whos</w:t>
      </w:r>
      <w:r w:rsidR="00286CBD" w:rsidRPr="00286CBD">
        <w:rPr>
          <w:rFonts w:ascii="Times New Roman" w:hAnsi="Times New Roman" w:cs="Times New Roman"/>
          <w:color w:val="002060"/>
        </w:rPr>
        <w:t>e</w:t>
      </w:r>
      <w:r w:rsidRPr="00286CBD">
        <w:rPr>
          <w:rFonts w:ascii="Times New Roman" w:hAnsi="Times New Roman" w:cs="Times New Roman"/>
          <w:color w:val="002060"/>
        </w:rPr>
        <w:t xml:space="preserve"> employer is assigned a federal EIN, is subject to the 10th amendment via the 14th Amendment.</w:t>
      </w:r>
    </w:p>
    <w:p w14:paraId="251382E8" w14:textId="30C395C2" w:rsidR="00F5276F" w:rsidRDefault="003D78F1" w:rsidP="00D73483">
      <w:pPr>
        <w:spacing w:after="120" w:line="240" w:lineRule="auto"/>
        <w:jc w:val="both"/>
        <w:rPr>
          <w:rFonts w:ascii="Times New Roman" w:hAnsi="Times New Roman" w:cs="Times New Roman"/>
          <w:color w:val="002060"/>
        </w:rPr>
      </w:pPr>
      <w:r>
        <w:rPr>
          <w:rFonts w:ascii="Times New Roman" w:hAnsi="Times New Roman" w:cs="Times New Roman"/>
          <w:color w:val="002060"/>
        </w:rPr>
        <w:t>Therefore, this is</w:t>
      </w:r>
      <w:r w:rsidR="00F5276F" w:rsidRPr="007F59DA">
        <w:rPr>
          <w:rFonts w:ascii="Times New Roman" w:hAnsi="Times New Roman" w:cs="Times New Roman"/>
          <w:color w:val="002060"/>
        </w:rPr>
        <w:t xml:space="preserve"> discrimination based on national origin</w:t>
      </w:r>
      <w:r w:rsidR="007F59DA" w:rsidRPr="007F59DA">
        <w:rPr>
          <w:rFonts w:ascii="Times New Roman" w:hAnsi="Times New Roman" w:cs="Times New Roman"/>
          <w:color w:val="002060"/>
        </w:rPr>
        <w:t>, because “</w:t>
      </w:r>
      <w:r w:rsidR="00F5276F" w:rsidRPr="007F59DA">
        <w:rPr>
          <w:rFonts w:ascii="Times New Roman" w:hAnsi="Times New Roman" w:cs="Times New Roman"/>
          <w:color w:val="002060"/>
        </w:rPr>
        <w:t>U.S. citizens</w:t>
      </w:r>
      <w:r w:rsidR="007F59DA" w:rsidRPr="007F59DA">
        <w:rPr>
          <w:rFonts w:ascii="Times New Roman" w:hAnsi="Times New Roman" w:cs="Times New Roman"/>
          <w:color w:val="002060"/>
        </w:rPr>
        <w:t>”</w:t>
      </w:r>
      <w:r w:rsidR="00F5276F" w:rsidRPr="007F59DA">
        <w:rPr>
          <w:rFonts w:ascii="Times New Roman" w:hAnsi="Times New Roman" w:cs="Times New Roman"/>
          <w:color w:val="002060"/>
        </w:rPr>
        <w:t xml:space="preserve"> are not from </w:t>
      </w:r>
      <w:r w:rsidR="00F5276F" w:rsidRPr="00DD07E5">
        <w:rPr>
          <w:rFonts w:ascii="Times New Roman" w:hAnsi="Times New Roman" w:cs="Times New Roman"/>
          <w:color w:val="002060"/>
          <w:highlight w:val="yellow"/>
        </w:rPr>
        <w:t>California</w:t>
      </w:r>
      <w:r w:rsidR="00F5276F" w:rsidRPr="007F59DA">
        <w:rPr>
          <w:rFonts w:ascii="Times New Roman" w:hAnsi="Times New Roman" w:cs="Times New Roman"/>
          <w:color w:val="002060"/>
        </w:rPr>
        <w:t xml:space="preserve"> legally</w:t>
      </w:r>
      <w:r w:rsidR="007F59DA" w:rsidRPr="007F59DA">
        <w:rPr>
          <w:rFonts w:ascii="Times New Roman" w:hAnsi="Times New Roman" w:cs="Times New Roman"/>
          <w:color w:val="002060"/>
        </w:rPr>
        <w:t>. “U.S. citizens”</w:t>
      </w:r>
      <w:r w:rsidR="00F5276F" w:rsidRPr="007F59DA">
        <w:rPr>
          <w:rFonts w:ascii="Times New Roman" w:hAnsi="Times New Roman" w:cs="Times New Roman"/>
          <w:color w:val="002060"/>
        </w:rPr>
        <w:t xml:space="preserve"> get their citizenship from </w:t>
      </w:r>
      <w:r w:rsidR="00F5276F" w:rsidRPr="005B58C1">
        <w:rPr>
          <w:rFonts w:ascii="Times New Roman" w:hAnsi="Times New Roman" w:cs="Times New Roman"/>
          <w:i/>
          <w:iCs/>
          <w:color w:val="002060"/>
        </w:rPr>
        <w:t>within</w:t>
      </w:r>
      <w:r w:rsidR="00F5276F" w:rsidRPr="007F59DA">
        <w:rPr>
          <w:rFonts w:ascii="Times New Roman" w:hAnsi="Times New Roman" w:cs="Times New Roman"/>
          <w:color w:val="002060"/>
        </w:rPr>
        <w:t xml:space="preserve"> the </w:t>
      </w:r>
      <w:r>
        <w:rPr>
          <w:rFonts w:ascii="Times New Roman" w:hAnsi="Times New Roman" w:cs="Times New Roman"/>
          <w:color w:val="002060"/>
        </w:rPr>
        <w:t>ten [10]</w:t>
      </w:r>
      <w:r w:rsidR="005B58C1">
        <w:rPr>
          <w:rFonts w:ascii="Times New Roman" w:hAnsi="Times New Roman" w:cs="Times New Roman"/>
          <w:color w:val="002060"/>
        </w:rPr>
        <w:t xml:space="preserve"> square miles </w:t>
      </w:r>
      <w:r>
        <w:rPr>
          <w:rFonts w:ascii="Times New Roman" w:hAnsi="Times New Roman" w:cs="Times New Roman"/>
          <w:color w:val="002060"/>
        </w:rPr>
        <w:t xml:space="preserve">of </w:t>
      </w:r>
      <w:r w:rsidR="00F5276F" w:rsidRPr="007F59DA">
        <w:rPr>
          <w:rFonts w:ascii="Times New Roman" w:hAnsi="Times New Roman" w:cs="Times New Roman"/>
          <w:color w:val="002060"/>
        </w:rPr>
        <w:t>District of Columbia</w:t>
      </w:r>
      <w:r w:rsidR="0008796E" w:rsidRPr="007F59DA">
        <w:rPr>
          <w:rFonts w:ascii="Times New Roman" w:hAnsi="Times New Roman" w:cs="Times New Roman"/>
          <w:color w:val="002060"/>
        </w:rPr>
        <w:t>.</w:t>
      </w:r>
    </w:p>
    <w:p w14:paraId="41AAD8BD" w14:textId="77777777" w:rsidR="009B248A" w:rsidRDefault="009F1B26" w:rsidP="009B248A">
      <w:pPr>
        <w:spacing w:after="120" w:line="240" w:lineRule="auto"/>
        <w:jc w:val="both"/>
        <w:rPr>
          <w:rFonts w:ascii="Times New Roman" w:hAnsi="Times New Roman" w:cs="Times New Roman"/>
          <w:color w:val="002060"/>
        </w:rPr>
      </w:pPr>
      <w:r>
        <w:rPr>
          <w:rFonts w:ascii="Times New Roman" w:hAnsi="Times New Roman" w:cs="Times New Roman"/>
          <w:color w:val="002060"/>
        </w:rPr>
        <w:t xml:space="preserve">The K-12 educational programming systems and college courses </w:t>
      </w:r>
      <w:r w:rsidR="0005684D">
        <w:rPr>
          <w:rFonts w:ascii="Times New Roman" w:hAnsi="Times New Roman" w:cs="Times New Roman"/>
          <w:color w:val="002060"/>
        </w:rPr>
        <w:t>are intentionally designed</w:t>
      </w:r>
      <w:r>
        <w:rPr>
          <w:rFonts w:ascii="Times New Roman" w:hAnsi="Times New Roman" w:cs="Times New Roman"/>
          <w:color w:val="002060"/>
        </w:rPr>
        <w:t xml:space="preserve"> to indoctrinate people</w:t>
      </w:r>
      <w:r w:rsidR="0005684D">
        <w:rPr>
          <w:rFonts w:ascii="Times New Roman" w:hAnsi="Times New Roman" w:cs="Times New Roman"/>
          <w:color w:val="002060"/>
        </w:rPr>
        <w:t xml:space="preserve"> from childhood</w:t>
      </w:r>
      <w:r>
        <w:rPr>
          <w:rFonts w:ascii="Times New Roman" w:hAnsi="Times New Roman" w:cs="Times New Roman"/>
          <w:color w:val="002060"/>
        </w:rPr>
        <w:t xml:space="preserve"> into falsely claiming to be a “U.S. citizen”</w:t>
      </w:r>
      <w:r w:rsidR="0005684D">
        <w:rPr>
          <w:rFonts w:ascii="Times New Roman" w:hAnsi="Times New Roman" w:cs="Times New Roman"/>
          <w:color w:val="002060"/>
        </w:rPr>
        <w:t xml:space="preserve"> without even knowing we are Truly </w:t>
      </w:r>
      <w:r w:rsidR="00E917F4">
        <w:rPr>
          <w:rFonts w:ascii="Times New Roman" w:hAnsi="Times New Roman" w:cs="Times New Roman"/>
          <w:color w:val="002060"/>
        </w:rPr>
        <w:t>“</w:t>
      </w:r>
      <w:r w:rsidR="0005684D">
        <w:rPr>
          <w:rFonts w:ascii="Times New Roman" w:hAnsi="Times New Roman" w:cs="Times New Roman"/>
          <w:color w:val="002060"/>
        </w:rPr>
        <w:t>State Citizen</w:t>
      </w:r>
      <w:r w:rsidR="00E917F4">
        <w:rPr>
          <w:rFonts w:ascii="Times New Roman" w:hAnsi="Times New Roman" w:cs="Times New Roman"/>
          <w:color w:val="002060"/>
        </w:rPr>
        <w:t>”</w:t>
      </w:r>
      <w:r w:rsidR="0005684D">
        <w:rPr>
          <w:rFonts w:ascii="Times New Roman" w:hAnsi="Times New Roman" w:cs="Times New Roman"/>
          <w:color w:val="002060"/>
        </w:rPr>
        <w:t xml:space="preserve"> of our republic state on which we were born.</w:t>
      </w:r>
      <w:r w:rsidR="00EC56B9">
        <w:rPr>
          <w:rFonts w:ascii="Times New Roman" w:hAnsi="Times New Roman" w:cs="Times New Roman"/>
          <w:color w:val="002060"/>
        </w:rPr>
        <w:t xml:space="preserve"> </w:t>
      </w:r>
      <w:r w:rsidR="009B248A">
        <w:rPr>
          <w:rFonts w:ascii="Times New Roman" w:hAnsi="Times New Roman" w:cs="Times New Roman"/>
          <w:color w:val="002060"/>
        </w:rPr>
        <w:t>Calling one’s self “U.S. citizen” is a felony.</w:t>
      </w:r>
    </w:p>
    <w:p w14:paraId="538068DC" w14:textId="6779AB3B" w:rsidR="008276AC" w:rsidRDefault="00DE2FCE" w:rsidP="00D73483">
      <w:pPr>
        <w:spacing w:after="120" w:line="240" w:lineRule="auto"/>
        <w:jc w:val="both"/>
        <w:rPr>
          <w:rFonts w:ascii="Times New Roman" w:hAnsi="Times New Roman" w:cs="Times New Roman"/>
          <w:color w:val="002060"/>
        </w:rPr>
      </w:pPr>
      <w:r>
        <w:rPr>
          <w:rFonts w:ascii="Times New Roman" w:hAnsi="Times New Roman" w:cs="Times New Roman"/>
          <w:color w:val="002060"/>
        </w:rPr>
        <w:t>The American people ceased to be taught American Civics in the 1960’s</w:t>
      </w:r>
      <w:r w:rsidR="009A2775">
        <w:rPr>
          <w:rFonts w:ascii="Times New Roman" w:hAnsi="Times New Roman" w:cs="Times New Roman"/>
          <w:color w:val="002060"/>
        </w:rPr>
        <w:t>,</w:t>
      </w:r>
      <w:r>
        <w:rPr>
          <w:rFonts w:ascii="Times New Roman" w:hAnsi="Times New Roman" w:cs="Times New Roman"/>
          <w:color w:val="002060"/>
        </w:rPr>
        <w:t xml:space="preserve"> and the education system began</w:t>
      </w:r>
      <w:r w:rsidR="009A2775">
        <w:rPr>
          <w:rFonts w:ascii="Times New Roman" w:hAnsi="Times New Roman" w:cs="Times New Roman"/>
          <w:color w:val="002060"/>
        </w:rPr>
        <w:t xml:space="preserve"> switching over</w:t>
      </w:r>
      <w:r>
        <w:rPr>
          <w:rFonts w:ascii="Times New Roman" w:hAnsi="Times New Roman" w:cs="Times New Roman"/>
          <w:color w:val="002060"/>
        </w:rPr>
        <w:t xml:space="preserve"> to only teach “U.S History” and “U.S. Government” classes. </w:t>
      </w:r>
      <w:r w:rsidR="00E16CED">
        <w:rPr>
          <w:rFonts w:ascii="Times New Roman" w:hAnsi="Times New Roman" w:cs="Times New Roman"/>
          <w:color w:val="002060"/>
        </w:rPr>
        <w:t>We were intentionally conditioned to fraudulently claim status as a “U.S. citizen” without having taken the required Oath or born in the ten square miles of the District of Columbia</w:t>
      </w:r>
      <w:r w:rsidR="00B3508B">
        <w:rPr>
          <w:rFonts w:ascii="Times New Roman" w:hAnsi="Times New Roman" w:cs="Times New Roman"/>
          <w:color w:val="002060"/>
        </w:rPr>
        <w:t>, and lied to about filing IRS form 1040</w:t>
      </w:r>
      <w:r w:rsidR="00BE4465">
        <w:rPr>
          <w:rFonts w:ascii="Times New Roman" w:hAnsi="Times New Roman" w:cs="Times New Roman"/>
          <w:color w:val="002060"/>
        </w:rPr>
        <w:t>, the Social Security Number, our Birth Certificates, and use of zip codes putting us within the federal district and taking us out of our status as “State Citizens” on American land.</w:t>
      </w:r>
      <w:r w:rsidR="008276AC">
        <w:rPr>
          <w:rFonts w:ascii="Times New Roman" w:hAnsi="Times New Roman" w:cs="Times New Roman"/>
          <w:color w:val="002060"/>
        </w:rPr>
        <w:t xml:space="preserve"> </w:t>
      </w:r>
    </w:p>
    <w:p w14:paraId="37336BE9" w14:textId="6A568234" w:rsidR="00DE2FCE" w:rsidRDefault="008276AC" w:rsidP="00D73483">
      <w:pPr>
        <w:spacing w:after="120" w:line="240" w:lineRule="auto"/>
        <w:jc w:val="both"/>
        <w:rPr>
          <w:rFonts w:ascii="Times New Roman" w:hAnsi="Times New Roman" w:cs="Times New Roman"/>
          <w:color w:val="002060"/>
        </w:rPr>
      </w:pPr>
      <w:r>
        <w:rPr>
          <w:rFonts w:ascii="Times New Roman" w:hAnsi="Times New Roman" w:cs="Times New Roman"/>
          <w:color w:val="002060"/>
        </w:rPr>
        <w:t xml:space="preserve">We are </w:t>
      </w:r>
      <w:r w:rsidR="0052671A">
        <w:rPr>
          <w:rFonts w:ascii="Times New Roman" w:hAnsi="Times New Roman" w:cs="Times New Roman"/>
          <w:color w:val="002060"/>
        </w:rPr>
        <w:t xml:space="preserve">intentionally indoctrinated to believe </w:t>
      </w:r>
      <w:r w:rsidR="00722F70">
        <w:rPr>
          <w:rFonts w:ascii="Times New Roman" w:hAnsi="Times New Roman" w:cs="Times New Roman"/>
          <w:color w:val="002060"/>
        </w:rPr>
        <w:t xml:space="preserve">it is </w:t>
      </w:r>
      <w:r w:rsidR="0052671A">
        <w:rPr>
          <w:rFonts w:ascii="Times New Roman" w:hAnsi="Times New Roman" w:cs="Times New Roman"/>
          <w:color w:val="002060"/>
        </w:rPr>
        <w:t>one’s</w:t>
      </w:r>
      <w:r w:rsidR="00722F70">
        <w:rPr>
          <w:rFonts w:ascii="Times New Roman" w:hAnsi="Times New Roman" w:cs="Times New Roman"/>
          <w:color w:val="002060"/>
        </w:rPr>
        <w:t xml:space="preserve"> patriotic duty </w:t>
      </w:r>
      <w:r w:rsidR="002A5954">
        <w:rPr>
          <w:rFonts w:ascii="Times New Roman" w:hAnsi="Times New Roman" w:cs="Times New Roman"/>
          <w:color w:val="002060"/>
        </w:rPr>
        <w:t>for “almost all males age 18-25 who are U.S. citizens to register with the Selective Service [to be drafted for wars] (or immigrants) within 30 days of turning 18 years of age</w:t>
      </w:r>
      <w:r w:rsidR="00B52A29">
        <w:rPr>
          <w:rFonts w:ascii="Times New Roman" w:hAnsi="Times New Roman" w:cs="Times New Roman"/>
          <w:color w:val="002060"/>
        </w:rPr>
        <w:t>,</w:t>
      </w:r>
      <w:r w:rsidR="002A5954">
        <w:rPr>
          <w:rFonts w:ascii="Times New Roman" w:hAnsi="Times New Roman" w:cs="Times New Roman"/>
          <w:color w:val="002060"/>
        </w:rPr>
        <w:t xml:space="preserve"> or </w:t>
      </w:r>
      <w:r w:rsidR="00722F70">
        <w:rPr>
          <w:rFonts w:ascii="Times New Roman" w:hAnsi="Times New Roman" w:cs="Times New Roman"/>
          <w:color w:val="002060"/>
        </w:rPr>
        <w:t xml:space="preserve">to </w:t>
      </w:r>
      <w:r>
        <w:rPr>
          <w:rFonts w:ascii="Times New Roman" w:hAnsi="Times New Roman" w:cs="Times New Roman"/>
          <w:color w:val="002060"/>
        </w:rPr>
        <w:t>register to vote</w:t>
      </w:r>
      <w:r w:rsidR="00B52A29">
        <w:rPr>
          <w:rFonts w:ascii="Times New Roman" w:hAnsi="Times New Roman" w:cs="Times New Roman"/>
          <w:color w:val="002060"/>
        </w:rPr>
        <w:t>. However</w:t>
      </w:r>
      <w:r>
        <w:rPr>
          <w:rFonts w:ascii="Times New Roman" w:hAnsi="Times New Roman" w:cs="Times New Roman"/>
          <w:color w:val="002060"/>
        </w:rPr>
        <w:t xml:space="preserve">, </w:t>
      </w:r>
      <w:r w:rsidR="00722F70">
        <w:rPr>
          <w:rFonts w:ascii="Times New Roman" w:hAnsi="Times New Roman" w:cs="Times New Roman"/>
          <w:color w:val="002060"/>
        </w:rPr>
        <w:t xml:space="preserve">no one educates us on the Truth that it is the </w:t>
      </w:r>
      <w:r w:rsidR="0089169D">
        <w:rPr>
          <w:rFonts w:ascii="Times New Roman" w:hAnsi="Times New Roman" w:cs="Times New Roman"/>
          <w:b/>
          <w:bCs/>
          <w:color w:val="002060"/>
        </w:rPr>
        <w:t>voluntary a</w:t>
      </w:r>
      <w:r w:rsidR="00722F70" w:rsidRPr="0089169D">
        <w:rPr>
          <w:rFonts w:ascii="Times New Roman" w:hAnsi="Times New Roman" w:cs="Times New Roman"/>
          <w:b/>
          <w:bCs/>
          <w:color w:val="002060"/>
        </w:rPr>
        <w:t>ct of registering</w:t>
      </w:r>
      <w:r w:rsidR="00722F70">
        <w:rPr>
          <w:rFonts w:ascii="Times New Roman" w:hAnsi="Times New Roman" w:cs="Times New Roman"/>
          <w:color w:val="002060"/>
        </w:rPr>
        <w:t xml:space="preserve"> to vote </w:t>
      </w:r>
      <w:r w:rsidR="00C719F0">
        <w:rPr>
          <w:rFonts w:ascii="Times New Roman" w:hAnsi="Times New Roman" w:cs="Times New Roman"/>
          <w:color w:val="002060"/>
        </w:rPr>
        <w:t xml:space="preserve">[whether or not we actually do vote] </w:t>
      </w:r>
      <w:r w:rsidR="00B52A29">
        <w:rPr>
          <w:rFonts w:ascii="Times New Roman" w:hAnsi="Times New Roman" w:cs="Times New Roman"/>
          <w:color w:val="002060"/>
        </w:rPr>
        <w:t xml:space="preserve">or </w:t>
      </w:r>
      <w:r w:rsidR="0089169D">
        <w:rPr>
          <w:rFonts w:ascii="Times New Roman" w:hAnsi="Times New Roman" w:cs="Times New Roman"/>
          <w:color w:val="002060"/>
        </w:rPr>
        <w:t xml:space="preserve">listed </w:t>
      </w:r>
      <w:r w:rsidR="00B52A29">
        <w:rPr>
          <w:rFonts w:ascii="Times New Roman" w:hAnsi="Times New Roman" w:cs="Times New Roman"/>
          <w:color w:val="002060"/>
        </w:rPr>
        <w:t xml:space="preserve">with the Selective Service </w:t>
      </w:r>
      <w:r w:rsidR="00722F70">
        <w:rPr>
          <w:rFonts w:ascii="Times New Roman" w:hAnsi="Times New Roman" w:cs="Times New Roman"/>
          <w:color w:val="002060"/>
        </w:rPr>
        <w:t>which forfeits our natural, Universal, inherent, un-a-lien-able, God-given liberties in exchange for “privileges” granted and revoked by the will and pen of other men</w:t>
      </w:r>
      <w:r w:rsidR="00BE5289">
        <w:rPr>
          <w:rFonts w:ascii="Times New Roman" w:hAnsi="Times New Roman" w:cs="Times New Roman"/>
          <w:color w:val="002060"/>
        </w:rPr>
        <w:t xml:space="preserve">, making people </w:t>
      </w:r>
      <w:r w:rsidR="00BE5289" w:rsidRPr="00482BC6">
        <w:rPr>
          <w:rFonts w:ascii="Times New Roman" w:hAnsi="Times New Roman" w:cs="Times New Roman"/>
          <w:i/>
          <w:iCs/>
          <w:color w:val="002060"/>
        </w:rPr>
        <w:t>subservient to</w:t>
      </w:r>
      <w:r w:rsidR="00BE5289">
        <w:rPr>
          <w:rFonts w:ascii="Times New Roman" w:hAnsi="Times New Roman" w:cs="Times New Roman"/>
          <w:color w:val="002060"/>
        </w:rPr>
        <w:t xml:space="preserve"> the </w:t>
      </w:r>
      <w:r w:rsidR="00BE5289" w:rsidRPr="00482BC6">
        <w:rPr>
          <w:rFonts w:ascii="Times New Roman" w:hAnsi="Times New Roman" w:cs="Times New Roman"/>
          <w:b/>
          <w:bCs/>
          <w:i/>
          <w:iCs/>
          <w:color w:val="002060"/>
        </w:rPr>
        <w:t>public servants</w:t>
      </w:r>
      <w:r w:rsidR="00BE5289">
        <w:rPr>
          <w:rFonts w:ascii="Times New Roman" w:hAnsi="Times New Roman" w:cs="Times New Roman"/>
          <w:color w:val="002060"/>
        </w:rPr>
        <w:t xml:space="preserve"> who were sworn to serve the American people.</w:t>
      </w:r>
    </w:p>
    <w:p w14:paraId="2DC7877E" w14:textId="2400DB5A" w:rsidR="00063652" w:rsidRPr="003847C5" w:rsidRDefault="00063652" w:rsidP="00D73483">
      <w:pPr>
        <w:spacing w:after="120" w:line="240" w:lineRule="auto"/>
        <w:jc w:val="both"/>
        <w:rPr>
          <w:rFonts w:ascii="Times New Roman" w:hAnsi="Times New Roman" w:cs="Times New Roman"/>
          <w:color w:val="002060"/>
          <w:highlight w:val="cyan"/>
        </w:rPr>
      </w:pPr>
      <w:r w:rsidRPr="003847C5">
        <w:rPr>
          <w:rFonts w:ascii="Times New Roman" w:hAnsi="Times New Roman" w:cs="Times New Roman"/>
          <w:b/>
          <w:bCs/>
          <w:color w:val="002060"/>
          <w:highlight w:val="cyan"/>
        </w:rPr>
        <w:lastRenderedPageBreak/>
        <w:t>November 16, 2020:</w:t>
      </w:r>
      <w:r w:rsidRPr="003847C5">
        <w:rPr>
          <w:rFonts w:ascii="Times New Roman" w:hAnsi="Times New Roman" w:cs="Times New Roman"/>
          <w:color w:val="002060"/>
          <w:highlight w:val="cyan"/>
        </w:rPr>
        <w:t xml:space="preserve"> the Department of Justice argued before the U.S. Court of Appeals for the District of Columbia that the federal government can kill U.S. citizens at its discretion, if state secrets are involved.</w:t>
      </w:r>
      <w:r w:rsidR="009125E2" w:rsidRPr="003847C5">
        <w:rPr>
          <w:rFonts w:ascii="Times New Roman" w:hAnsi="Times New Roman" w:cs="Times New Roman"/>
          <w:color w:val="002060"/>
          <w:highlight w:val="cyan"/>
        </w:rPr>
        <w:t xml:space="preserve"> U.S. Circuit Judge Patricia Millet called this argument an "</w:t>
      </w:r>
      <w:r w:rsidR="009125E2" w:rsidRPr="003847C5">
        <w:rPr>
          <w:rFonts w:ascii="Times New Roman" w:hAnsi="Times New Roman" w:cs="Times New Roman"/>
          <w:i/>
          <w:iCs/>
          <w:color w:val="002060"/>
          <w:highlight w:val="cyan"/>
        </w:rPr>
        <w:t>extraordinary . . . proposition</w:t>
      </w:r>
      <w:r w:rsidR="009125E2" w:rsidRPr="003847C5">
        <w:rPr>
          <w:rFonts w:ascii="Times New Roman" w:hAnsi="Times New Roman" w:cs="Times New Roman"/>
          <w:color w:val="002060"/>
          <w:highlight w:val="cyan"/>
        </w:rPr>
        <w:t>" that would allow the Executive Branch of the federal government to "</w:t>
      </w:r>
      <w:r w:rsidR="009125E2" w:rsidRPr="003847C5">
        <w:rPr>
          <w:rFonts w:ascii="Times New Roman" w:hAnsi="Times New Roman" w:cs="Times New Roman"/>
          <w:i/>
          <w:iCs/>
          <w:color w:val="002060"/>
          <w:highlight w:val="cyan"/>
        </w:rPr>
        <w:t>unilaterally decide to kill U.S. citizens</w:t>
      </w:r>
      <w:r w:rsidR="009125E2" w:rsidRPr="003847C5">
        <w:rPr>
          <w:rFonts w:ascii="Times New Roman" w:hAnsi="Times New Roman" w:cs="Times New Roman"/>
          <w:color w:val="002060"/>
          <w:highlight w:val="cyan"/>
        </w:rPr>
        <w:t>," even on U.S. soil, without due process of law.</w:t>
      </w:r>
      <w:r w:rsidR="00517E69" w:rsidRPr="003847C5">
        <w:rPr>
          <w:rFonts w:ascii="Times New Roman" w:hAnsi="Times New Roman" w:cs="Times New Roman"/>
          <w:color w:val="002060"/>
          <w:highlight w:val="cyan"/>
        </w:rPr>
        <w:t xml:space="preserve"> Tara Jordan </w:t>
      </w:r>
      <w:proofErr w:type="spellStart"/>
      <w:r w:rsidR="00517E69" w:rsidRPr="003847C5">
        <w:rPr>
          <w:rFonts w:ascii="Times New Roman" w:hAnsi="Times New Roman" w:cs="Times New Roman"/>
          <w:color w:val="002060"/>
          <w:highlight w:val="cyan"/>
        </w:rPr>
        <w:t>Plochocki</w:t>
      </w:r>
      <w:proofErr w:type="spellEnd"/>
      <w:r w:rsidR="00517E69" w:rsidRPr="003847C5">
        <w:rPr>
          <w:rFonts w:ascii="Times New Roman" w:hAnsi="Times New Roman" w:cs="Times New Roman"/>
          <w:color w:val="002060"/>
          <w:highlight w:val="cyan"/>
        </w:rPr>
        <w:t>, who represents the plaintiffs, argues that the government</w:t>
      </w:r>
      <w:r w:rsidR="006C1170" w:rsidRPr="003847C5">
        <w:rPr>
          <w:rFonts w:ascii="Times New Roman" w:hAnsi="Times New Roman" w:cs="Times New Roman"/>
          <w:color w:val="002060"/>
          <w:highlight w:val="cyan"/>
        </w:rPr>
        <w:t xml:space="preserve"> </w:t>
      </w:r>
      <w:r w:rsidR="00517E69" w:rsidRPr="003847C5">
        <w:rPr>
          <w:rFonts w:ascii="Times New Roman" w:hAnsi="Times New Roman" w:cs="Times New Roman"/>
          <w:color w:val="002060"/>
          <w:highlight w:val="cyan"/>
        </w:rPr>
        <w:t>is trying to greatly expand its rights under state secrets privilege to get "</w:t>
      </w:r>
      <w:r w:rsidR="00517E69" w:rsidRPr="003847C5">
        <w:rPr>
          <w:rFonts w:ascii="Times New Roman" w:hAnsi="Times New Roman" w:cs="Times New Roman"/>
          <w:i/>
          <w:iCs/>
          <w:color w:val="002060"/>
          <w:highlight w:val="cyan"/>
        </w:rPr>
        <w:t>unfettered and unreviewable discretion to kill U.S. citizens at will</w:t>
      </w:r>
      <w:r w:rsidR="00517E69" w:rsidRPr="003847C5">
        <w:rPr>
          <w:rFonts w:ascii="Times New Roman" w:hAnsi="Times New Roman" w:cs="Times New Roman"/>
          <w:color w:val="002060"/>
          <w:highlight w:val="cyan"/>
        </w:rPr>
        <w:t>."</w:t>
      </w:r>
      <w:r w:rsidR="003D3987" w:rsidRPr="003847C5">
        <w:rPr>
          <w:rFonts w:ascii="Times New Roman" w:hAnsi="Times New Roman" w:cs="Times New Roman"/>
          <w:color w:val="002060"/>
          <w:highlight w:val="cyan"/>
        </w:rPr>
        <w:t xml:space="preserve"> </w:t>
      </w:r>
    </w:p>
    <w:p w14:paraId="26533BA5" w14:textId="7ECFDC43" w:rsidR="006E0820" w:rsidRPr="006E0820" w:rsidRDefault="006E0820" w:rsidP="006E0820">
      <w:pPr>
        <w:spacing w:after="120" w:line="240" w:lineRule="auto"/>
        <w:jc w:val="both"/>
        <w:rPr>
          <w:rFonts w:ascii="Times New Roman" w:hAnsi="Times New Roman" w:cs="Times New Roman"/>
          <w:color w:val="002060"/>
        </w:rPr>
      </w:pPr>
      <w:r w:rsidRPr="003847C5">
        <w:rPr>
          <w:rFonts w:ascii="Times New Roman" w:hAnsi="Times New Roman" w:cs="Times New Roman"/>
          <w:b/>
          <w:bCs/>
          <w:color w:val="002060"/>
          <w:highlight w:val="cyan"/>
        </w:rPr>
        <w:t xml:space="preserve">November 20, 2020: </w:t>
      </w:r>
      <w:r w:rsidRPr="003847C5">
        <w:rPr>
          <w:rFonts w:ascii="Times New Roman" w:hAnsi="Times New Roman" w:cs="Times New Roman"/>
          <w:color w:val="002060"/>
          <w:highlight w:val="cyan"/>
        </w:rPr>
        <w:t>during an interview on CNBC's "Squawk on the Street”, Secretary of the U.S. Treasury, Stephen Mnuchin stated "We're working on a mass distribution of the virus...".</w:t>
      </w:r>
    </w:p>
    <w:p w14:paraId="4FEBDB91" w14:textId="39C58D59" w:rsidR="006E0820" w:rsidRDefault="0094686E" w:rsidP="00D73483">
      <w:pPr>
        <w:spacing w:after="120" w:line="240" w:lineRule="auto"/>
        <w:jc w:val="both"/>
        <w:rPr>
          <w:rFonts w:ascii="Times New Roman" w:hAnsi="Times New Roman" w:cs="Times New Roman"/>
          <w:color w:val="002060"/>
        </w:rPr>
      </w:pPr>
      <w:r w:rsidRPr="0094686E">
        <w:rPr>
          <w:rFonts w:ascii="Times New Roman" w:hAnsi="Times New Roman" w:cs="Times New Roman"/>
          <w:color w:val="002060"/>
          <w:highlight w:val="cyan"/>
        </w:rPr>
        <w:t>Now, medical doctors who have read the ingredients for the vaccines being released have stated the vaccine IS the virus. The deep nasal "test" was the first dose of the vaccine/virus.</w:t>
      </w:r>
    </w:p>
    <w:p w14:paraId="425ADFA3" w14:textId="77777777" w:rsidR="00DC404B" w:rsidRPr="00360D7B" w:rsidRDefault="00DC404B" w:rsidP="00DC404B">
      <w:pPr>
        <w:spacing w:line="240" w:lineRule="auto"/>
        <w:jc w:val="both"/>
        <w:rPr>
          <w:rFonts w:ascii="Times New Roman" w:hAnsi="Times New Roman" w:cs="Times New Roman"/>
          <w:color w:val="002060"/>
          <w:highlight w:val="cyan"/>
        </w:rPr>
      </w:pPr>
      <w:r w:rsidRPr="00360D7B">
        <w:rPr>
          <w:rFonts w:ascii="Times New Roman" w:hAnsi="Times New Roman" w:cs="Times New Roman"/>
          <w:color w:val="002060"/>
          <w:highlight w:val="cyan"/>
        </w:rPr>
        <w:t>ICD-9 under Obamacare E978 and E980 is "Legal Execution" and includes "poisoning"</w:t>
      </w:r>
    </w:p>
    <w:p w14:paraId="3342384C" w14:textId="77777777" w:rsidR="00DC404B" w:rsidRPr="00360D7B" w:rsidRDefault="00DC404B" w:rsidP="00DC404B">
      <w:pPr>
        <w:spacing w:after="120" w:line="240" w:lineRule="auto"/>
        <w:jc w:val="both"/>
        <w:rPr>
          <w:rFonts w:ascii="Times New Roman" w:hAnsi="Times New Roman" w:cs="Times New Roman"/>
          <w:color w:val="002060"/>
          <w:highlight w:val="cyan"/>
        </w:rPr>
      </w:pPr>
      <w:r w:rsidRPr="00360D7B">
        <w:rPr>
          <w:rFonts w:ascii="Times New Roman" w:hAnsi="Times New Roman" w:cs="Times New Roman"/>
          <w:color w:val="002060"/>
          <w:highlight w:val="cyan"/>
        </w:rPr>
        <w:t>Link: http://www.centralx.com/diseases/icd890.htm or www.icd9data.com</w:t>
      </w:r>
    </w:p>
    <w:p w14:paraId="74CEFFC7" w14:textId="77777777" w:rsidR="00DC404B" w:rsidRPr="00360D7B" w:rsidRDefault="00DC404B" w:rsidP="00DC404B">
      <w:pPr>
        <w:spacing w:line="240" w:lineRule="auto"/>
        <w:jc w:val="both"/>
        <w:rPr>
          <w:rFonts w:ascii="Times New Roman" w:hAnsi="Times New Roman" w:cs="Times New Roman"/>
          <w:color w:val="002060"/>
          <w:highlight w:val="cyan"/>
        </w:rPr>
      </w:pPr>
      <w:r w:rsidRPr="00360D7B">
        <w:rPr>
          <w:rFonts w:ascii="Times New Roman" w:hAnsi="Times New Roman" w:cs="Times New Roman"/>
          <w:color w:val="002060"/>
          <w:highlight w:val="cyan"/>
        </w:rPr>
        <w:t>ICD-10 for "Legal: Execution: Intervention: Sharp Object" begins with Y35.???.</w:t>
      </w:r>
    </w:p>
    <w:p w14:paraId="44375DD1" w14:textId="77777777" w:rsidR="00DC404B" w:rsidRPr="00360D7B" w:rsidRDefault="00DC404B" w:rsidP="00DC404B">
      <w:pPr>
        <w:spacing w:line="240" w:lineRule="auto"/>
        <w:jc w:val="both"/>
        <w:rPr>
          <w:rFonts w:ascii="Times New Roman" w:hAnsi="Times New Roman" w:cs="Times New Roman"/>
          <w:color w:val="002060"/>
          <w:highlight w:val="cyan"/>
        </w:rPr>
      </w:pPr>
      <w:r w:rsidRPr="00360D7B">
        <w:rPr>
          <w:rFonts w:ascii="Times New Roman" w:hAnsi="Times New Roman" w:cs="Times New Roman"/>
          <w:color w:val="002060"/>
          <w:highlight w:val="cyan"/>
        </w:rPr>
        <w:t>- this includes being jabbed by a needle; as in lethal injection - including vaccines.</w:t>
      </w:r>
    </w:p>
    <w:p w14:paraId="1B1703C1" w14:textId="77777777" w:rsidR="00DC404B" w:rsidRPr="00360D7B" w:rsidRDefault="00DC404B" w:rsidP="00DC404B">
      <w:pPr>
        <w:spacing w:after="120" w:line="240" w:lineRule="auto"/>
        <w:jc w:val="both"/>
        <w:rPr>
          <w:rFonts w:ascii="Times New Roman" w:hAnsi="Times New Roman" w:cs="Times New Roman"/>
          <w:color w:val="002060"/>
          <w:highlight w:val="cyan"/>
        </w:rPr>
      </w:pPr>
      <w:r w:rsidRPr="00360D7B">
        <w:rPr>
          <w:rFonts w:ascii="Times New Roman" w:hAnsi="Times New Roman" w:cs="Times New Roman"/>
          <w:color w:val="002060"/>
          <w:highlight w:val="cyan"/>
        </w:rPr>
        <w:t>- consenting to the testing and/or vaccination is consenting to execution by military and/or M.D..</w:t>
      </w:r>
    </w:p>
    <w:p w14:paraId="6ACC5038" w14:textId="6860DB87" w:rsidR="0094686E" w:rsidRPr="006E0820" w:rsidRDefault="00AF5A2C" w:rsidP="00DC404B">
      <w:pPr>
        <w:spacing w:after="120" w:line="240" w:lineRule="auto"/>
        <w:jc w:val="both"/>
        <w:rPr>
          <w:rFonts w:ascii="Times New Roman" w:hAnsi="Times New Roman" w:cs="Times New Roman"/>
          <w:color w:val="002060"/>
        </w:rPr>
      </w:pPr>
      <w:r>
        <w:rPr>
          <w:rFonts w:ascii="Times New Roman" w:hAnsi="Times New Roman" w:cs="Times New Roman"/>
          <w:color w:val="002060"/>
          <w:highlight w:val="cyan"/>
        </w:rPr>
        <w:t>It is worth noting that President</w:t>
      </w:r>
      <w:r w:rsidR="00DC404B" w:rsidRPr="00360D7B">
        <w:rPr>
          <w:rFonts w:ascii="Times New Roman" w:hAnsi="Times New Roman" w:cs="Times New Roman"/>
          <w:color w:val="002060"/>
          <w:highlight w:val="cyan"/>
        </w:rPr>
        <w:t xml:space="preserve"> Trump handed the reigns over to FEMA in mid-March, so the entire election charade is just a diversion while the U.S. bankruptcy is finalized and reorganized. The FEMA camps, </w:t>
      </w:r>
      <w:r>
        <w:rPr>
          <w:rFonts w:ascii="Times New Roman" w:hAnsi="Times New Roman" w:cs="Times New Roman"/>
          <w:color w:val="002060"/>
          <w:highlight w:val="cyan"/>
        </w:rPr>
        <w:t xml:space="preserve">et al, </w:t>
      </w:r>
      <w:r w:rsidR="00DC404B" w:rsidRPr="00360D7B">
        <w:rPr>
          <w:rFonts w:ascii="Times New Roman" w:hAnsi="Times New Roman" w:cs="Times New Roman"/>
          <w:color w:val="002060"/>
          <w:highlight w:val="cyan"/>
        </w:rPr>
        <w:t xml:space="preserve">are not "conspiracy theories". They </w:t>
      </w:r>
      <w:r>
        <w:rPr>
          <w:rFonts w:ascii="Times New Roman" w:hAnsi="Times New Roman" w:cs="Times New Roman"/>
          <w:color w:val="002060"/>
          <w:highlight w:val="cyan"/>
        </w:rPr>
        <w:t xml:space="preserve">are serious </w:t>
      </w:r>
      <w:r w:rsidR="00DC404B" w:rsidRPr="00360D7B">
        <w:rPr>
          <w:rFonts w:ascii="Times New Roman" w:hAnsi="Times New Roman" w:cs="Times New Roman"/>
          <w:color w:val="002060"/>
          <w:highlight w:val="cyan"/>
        </w:rPr>
        <w:t>crimes against humanity designed by psychopathic bankers.</w:t>
      </w:r>
    </w:p>
    <w:p w14:paraId="170C7D4A" w14:textId="10842E92" w:rsidR="006863FF" w:rsidRDefault="00CC7BE8" w:rsidP="00CC7BE8">
      <w:pPr>
        <w:spacing w:line="240" w:lineRule="auto"/>
        <w:ind w:right="-90"/>
        <w:jc w:val="both"/>
        <w:rPr>
          <w:rFonts w:ascii="Times New Roman" w:hAnsi="Times New Roman" w:cs="Times New Roman"/>
          <w:b/>
          <w:color w:val="002060"/>
        </w:rPr>
      </w:pPr>
      <w:r w:rsidRPr="00423773">
        <w:rPr>
          <w:rFonts w:ascii="Times New Roman" w:hAnsi="Times New Roman" w:cs="Times New Roman"/>
          <w:b/>
          <w:color w:val="002060"/>
        </w:rPr>
        <w:t xml:space="preserve">Public Law 103–322, title XXXIII, § 330016(1)(H) - </w:t>
      </w:r>
      <w:r w:rsidR="006863FF">
        <w:rPr>
          <w:rFonts w:ascii="Times New Roman" w:hAnsi="Times New Roman" w:cs="Times New Roman"/>
          <w:b/>
          <w:color w:val="002060"/>
        </w:rPr>
        <w:t xml:space="preserve"> states the following:</w:t>
      </w:r>
    </w:p>
    <w:p w14:paraId="724D4DF5" w14:textId="5DEED1AD" w:rsidR="006863FF" w:rsidRPr="006863FF" w:rsidRDefault="001406B2" w:rsidP="006863FF">
      <w:pPr>
        <w:spacing w:line="240" w:lineRule="auto"/>
        <w:ind w:right="-90"/>
        <w:jc w:val="both"/>
        <w:rPr>
          <w:rFonts w:ascii="Times New Roman" w:hAnsi="Times New Roman" w:cs="Times New Roman"/>
          <w:b/>
          <w:color w:val="002060"/>
        </w:rPr>
      </w:pPr>
      <w:r w:rsidRPr="001406B2">
        <w:rPr>
          <w:rFonts w:ascii="Times New Roman" w:hAnsi="Times New Roman" w:cs="Times New Roman"/>
          <w:bCs/>
          <w:color w:val="002060"/>
        </w:rPr>
        <w:t>re:</w:t>
      </w:r>
      <w:r>
        <w:rPr>
          <w:rFonts w:ascii="Times New Roman" w:hAnsi="Times New Roman" w:cs="Times New Roman"/>
          <w:b/>
          <w:color w:val="002060"/>
        </w:rPr>
        <w:t xml:space="preserve"> </w:t>
      </w:r>
      <w:r w:rsidR="006863FF" w:rsidRPr="006863FF">
        <w:rPr>
          <w:rFonts w:ascii="Times New Roman" w:hAnsi="Times New Roman" w:cs="Times New Roman"/>
          <w:b/>
          <w:color w:val="002060"/>
        </w:rPr>
        <w:t>Citizen of the United States</w:t>
      </w:r>
      <w:r w:rsidR="006863FF" w:rsidRPr="006863FF">
        <w:rPr>
          <w:rFonts w:ascii="Times New Roman" w:hAnsi="Times New Roman" w:cs="Times New Roman"/>
          <w:bCs/>
          <w:color w:val="002060"/>
        </w:rPr>
        <w:t>:</w:t>
      </w:r>
    </w:p>
    <w:p w14:paraId="39FB4199" w14:textId="754C72B0" w:rsidR="006863FF" w:rsidRDefault="006863FF" w:rsidP="00E84172">
      <w:pPr>
        <w:spacing w:after="120" w:line="240" w:lineRule="auto"/>
        <w:ind w:right="-86"/>
        <w:jc w:val="both"/>
        <w:rPr>
          <w:rFonts w:ascii="Times New Roman" w:hAnsi="Times New Roman" w:cs="Times New Roman"/>
          <w:bCs/>
          <w:color w:val="002060"/>
        </w:rPr>
      </w:pPr>
      <w:r w:rsidRPr="006863FF">
        <w:rPr>
          <w:rFonts w:ascii="Times New Roman" w:hAnsi="Times New Roman" w:cs="Times New Roman"/>
          <w:bCs/>
          <w:color w:val="002060"/>
        </w:rPr>
        <w:t>Whoever falsely and willfully represents himself to be a citizen of the United States shall be fined under this title or imprisoned not more than three years, or both.</w:t>
      </w:r>
      <w:r w:rsidR="00E84172">
        <w:rPr>
          <w:rFonts w:ascii="Times New Roman" w:hAnsi="Times New Roman" w:cs="Times New Roman"/>
          <w:bCs/>
          <w:color w:val="002060"/>
        </w:rPr>
        <w:t xml:space="preserve"> </w:t>
      </w:r>
      <w:r w:rsidR="00E84172" w:rsidRPr="00423773">
        <w:rPr>
          <w:rFonts w:ascii="Times New Roman" w:hAnsi="Times New Roman" w:cs="Times New Roman"/>
          <w:bCs/>
          <w:color w:val="002060"/>
        </w:rPr>
        <w:t xml:space="preserve">[re-codified as </w:t>
      </w:r>
      <w:r w:rsidR="00E84172" w:rsidRPr="00423773">
        <w:rPr>
          <w:rFonts w:ascii="Times New Roman" w:hAnsi="Times New Roman" w:cs="Times New Roman"/>
          <w:b/>
          <w:color w:val="002060"/>
        </w:rPr>
        <w:t xml:space="preserve">18 U.S. Code </w:t>
      </w:r>
      <w:r w:rsidR="00E84172">
        <w:rPr>
          <w:rFonts w:ascii="Times New Roman" w:hAnsi="Times New Roman" w:cs="Times New Roman"/>
          <w:b/>
          <w:color w:val="002060"/>
        </w:rPr>
        <w:t xml:space="preserve">§ </w:t>
      </w:r>
      <w:r w:rsidR="00E84172" w:rsidRPr="00423773">
        <w:rPr>
          <w:rFonts w:ascii="Times New Roman" w:hAnsi="Times New Roman" w:cs="Times New Roman"/>
          <w:b/>
          <w:color w:val="002060"/>
        </w:rPr>
        <w:t>91</w:t>
      </w:r>
      <w:r w:rsidR="00E84172">
        <w:rPr>
          <w:rFonts w:ascii="Times New Roman" w:hAnsi="Times New Roman" w:cs="Times New Roman"/>
          <w:b/>
          <w:color w:val="002060"/>
        </w:rPr>
        <w:t>1</w:t>
      </w:r>
      <w:r w:rsidR="00E84172" w:rsidRPr="00423773">
        <w:rPr>
          <w:rFonts w:ascii="Times New Roman" w:hAnsi="Times New Roman" w:cs="Times New Roman"/>
          <w:bCs/>
          <w:color w:val="002060"/>
        </w:rPr>
        <w:t>]</w:t>
      </w:r>
    </w:p>
    <w:p w14:paraId="47F21C00" w14:textId="77777777" w:rsidR="00666462" w:rsidRDefault="0054656C" w:rsidP="00D00278">
      <w:pPr>
        <w:spacing w:after="120" w:line="240" w:lineRule="auto"/>
        <w:ind w:right="-86"/>
        <w:jc w:val="both"/>
        <w:rPr>
          <w:rFonts w:ascii="Times New Roman" w:hAnsi="Times New Roman" w:cs="Times New Roman"/>
          <w:b/>
          <w:bCs/>
          <w:color w:val="002060"/>
          <w:highlight w:val="cyan"/>
        </w:rPr>
      </w:pPr>
      <w:r w:rsidRPr="00666462">
        <w:rPr>
          <w:rFonts w:ascii="Times New Roman" w:hAnsi="Times New Roman" w:cs="Times New Roman"/>
          <w:b/>
          <w:bCs/>
          <w:color w:val="002060"/>
          <w:highlight w:val="cyan"/>
        </w:rPr>
        <w:t xml:space="preserve">Public Law 102-484, div. A, title XVII § 1711, Oct. 23, 1992, 106 Stat. 2581 </w:t>
      </w:r>
    </w:p>
    <w:p w14:paraId="07DC970F" w14:textId="5F532E99" w:rsidR="00D00278" w:rsidRPr="00D00278" w:rsidRDefault="00D00278" w:rsidP="00D00278">
      <w:pPr>
        <w:spacing w:after="120" w:line="240" w:lineRule="auto"/>
        <w:ind w:right="-86"/>
        <w:jc w:val="both"/>
        <w:rPr>
          <w:rFonts w:ascii="Times New Roman" w:hAnsi="Times New Roman" w:cs="Times New Roman"/>
          <w:bCs/>
          <w:color w:val="002060"/>
          <w:highlight w:val="cyan"/>
        </w:rPr>
      </w:pPr>
      <w:r w:rsidRPr="00D00278">
        <w:rPr>
          <w:rFonts w:ascii="Times New Roman" w:hAnsi="Times New Roman" w:cs="Times New Roman"/>
          <w:b/>
          <w:bCs/>
          <w:color w:val="002060"/>
          <w:highlight w:val="cyan"/>
        </w:rPr>
        <w:t>“United States person” defined</w:t>
      </w:r>
      <w:r w:rsidR="00666462">
        <w:rPr>
          <w:rFonts w:ascii="Times New Roman" w:hAnsi="Times New Roman" w:cs="Times New Roman"/>
          <w:b/>
          <w:bCs/>
          <w:color w:val="002060"/>
          <w:highlight w:val="cyan"/>
        </w:rPr>
        <w:t xml:space="preserve"> -  </w:t>
      </w:r>
      <w:r w:rsidRPr="00D00278">
        <w:rPr>
          <w:rFonts w:ascii="Times New Roman" w:hAnsi="Times New Roman" w:cs="Times New Roman"/>
          <w:bCs/>
          <w:color w:val="002060"/>
          <w:highlight w:val="cyan"/>
        </w:rPr>
        <w:t>As used in this chapter, the term “</w:t>
      </w:r>
      <w:hyperlink r:id="rId16" w:tgtFrame="_blank" w:history="1">
        <w:r w:rsidRPr="00D00278">
          <w:rPr>
            <w:rStyle w:val="Hyperlink"/>
            <w:rFonts w:ascii="Times New Roman" w:hAnsi="Times New Roman" w:cs="Times New Roman"/>
            <w:bCs/>
            <w:highlight w:val="cyan"/>
          </w:rPr>
          <w:t>United States person</w:t>
        </w:r>
      </w:hyperlink>
      <w:r w:rsidRPr="00D00278">
        <w:rPr>
          <w:rFonts w:ascii="Times New Roman" w:hAnsi="Times New Roman" w:cs="Times New Roman"/>
          <w:bCs/>
          <w:color w:val="002060"/>
          <w:highlight w:val="cyan"/>
        </w:rPr>
        <w:t>” means any United States citizen or alien admitted for permanent residence in the United States, and any corporation, partnership, **or other organization organized under the laws of the United States**</w:t>
      </w:r>
      <w:r w:rsidR="0054656C" w:rsidRPr="00666462">
        <w:rPr>
          <w:rFonts w:ascii="Times New Roman" w:hAnsi="Times New Roman" w:cs="Times New Roman"/>
          <w:bCs/>
          <w:color w:val="002060"/>
          <w:highlight w:val="cyan"/>
        </w:rPr>
        <w:t xml:space="preserve"> [recodified as </w:t>
      </w:r>
      <w:r w:rsidR="0054656C" w:rsidRPr="00D00278">
        <w:rPr>
          <w:rFonts w:ascii="Times New Roman" w:hAnsi="Times New Roman" w:cs="Times New Roman"/>
          <w:b/>
          <w:bCs/>
          <w:color w:val="002060"/>
          <w:highlight w:val="cyan"/>
        </w:rPr>
        <w:t>22 U.S. Code § 6010</w:t>
      </w:r>
      <w:r w:rsidR="0054656C" w:rsidRPr="00666462">
        <w:rPr>
          <w:rFonts w:ascii="Times New Roman" w:hAnsi="Times New Roman" w:cs="Times New Roman"/>
          <w:b/>
          <w:bCs/>
          <w:color w:val="002060"/>
          <w:highlight w:val="cyan"/>
        </w:rPr>
        <w:t>].</w:t>
      </w:r>
    </w:p>
    <w:p w14:paraId="5A6125DF" w14:textId="35878524" w:rsidR="00D00278" w:rsidRPr="00D00278" w:rsidRDefault="0054656C" w:rsidP="00D00278">
      <w:pPr>
        <w:spacing w:after="120" w:line="240" w:lineRule="auto"/>
        <w:ind w:right="-86"/>
        <w:jc w:val="both"/>
        <w:rPr>
          <w:rFonts w:ascii="Times New Roman" w:hAnsi="Times New Roman" w:cs="Times New Roman"/>
          <w:bCs/>
          <w:color w:val="002060"/>
          <w:highlight w:val="cyan"/>
        </w:rPr>
      </w:pPr>
      <w:r w:rsidRPr="00D00278">
        <w:rPr>
          <w:rFonts w:ascii="Times New Roman" w:hAnsi="Times New Roman" w:cs="Times New Roman"/>
          <w:b/>
          <w:bCs/>
          <w:color w:val="002060"/>
          <w:highlight w:val="cyan"/>
        </w:rPr>
        <w:t>Vessel of the United States</w:t>
      </w:r>
      <w:r w:rsidR="00666462">
        <w:rPr>
          <w:rFonts w:ascii="Times New Roman" w:hAnsi="Times New Roman" w:cs="Times New Roman"/>
          <w:b/>
          <w:bCs/>
          <w:color w:val="002060"/>
          <w:highlight w:val="cyan"/>
        </w:rPr>
        <w:t xml:space="preserve"> defined - </w:t>
      </w:r>
      <w:r w:rsidR="00D00278" w:rsidRPr="00D00278">
        <w:rPr>
          <w:rFonts w:ascii="Times New Roman" w:hAnsi="Times New Roman" w:cs="Times New Roman"/>
          <w:bCs/>
          <w:color w:val="002060"/>
          <w:highlight w:val="cyan"/>
        </w:rPr>
        <w:t>The term “vessel of the United States”, as used in this title, means a vessel belonging in whole or in part to the United States, or any citizen thereof,** or any corporation created by or under the laws of the United States,** or of any State, Territory, District, or possession thereof.</w:t>
      </w:r>
      <w:r>
        <w:rPr>
          <w:rFonts w:ascii="Times New Roman" w:hAnsi="Times New Roman" w:cs="Times New Roman"/>
          <w:bCs/>
          <w:color w:val="002060"/>
          <w:highlight w:val="cyan"/>
        </w:rPr>
        <w:t xml:space="preserve"> [recodified as </w:t>
      </w:r>
      <w:r w:rsidRPr="00D00278">
        <w:rPr>
          <w:rFonts w:ascii="Times New Roman" w:hAnsi="Times New Roman" w:cs="Times New Roman"/>
          <w:b/>
          <w:bCs/>
          <w:color w:val="002060"/>
          <w:highlight w:val="cyan"/>
        </w:rPr>
        <w:t>18 U.S. Code § 9</w:t>
      </w:r>
      <w:r>
        <w:rPr>
          <w:rFonts w:ascii="Times New Roman" w:hAnsi="Times New Roman" w:cs="Times New Roman"/>
          <w:b/>
          <w:bCs/>
          <w:color w:val="002060"/>
          <w:highlight w:val="cyan"/>
        </w:rPr>
        <w:t>]</w:t>
      </w:r>
      <w:r w:rsidRPr="00D00278">
        <w:rPr>
          <w:rFonts w:ascii="Times New Roman" w:hAnsi="Times New Roman" w:cs="Times New Roman"/>
          <w:b/>
          <w:bCs/>
          <w:color w:val="002060"/>
          <w:highlight w:val="cyan"/>
        </w:rPr>
        <w:t>.</w:t>
      </w:r>
    </w:p>
    <w:p w14:paraId="2752B83A" w14:textId="2885F4D3" w:rsidR="00D00278" w:rsidRPr="00D00278" w:rsidRDefault="00D00278" w:rsidP="00D00278">
      <w:pPr>
        <w:spacing w:after="120" w:line="240" w:lineRule="auto"/>
        <w:ind w:right="-86"/>
        <w:jc w:val="both"/>
        <w:rPr>
          <w:rFonts w:ascii="Times New Roman" w:hAnsi="Times New Roman" w:cs="Times New Roman"/>
          <w:b/>
          <w:bCs/>
          <w:color w:val="002060"/>
          <w:highlight w:val="cyan"/>
        </w:rPr>
      </w:pPr>
      <w:r w:rsidRPr="00D00278">
        <w:rPr>
          <w:rFonts w:ascii="Times New Roman" w:hAnsi="Times New Roman" w:cs="Times New Roman"/>
          <w:b/>
          <w:bCs/>
          <w:color w:val="002060"/>
          <w:highlight w:val="cyan"/>
        </w:rPr>
        <w:t>Laws of States adopted for areas within Federal jurisdiction</w:t>
      </w:r>
    </w:p>
    <w:p w14:paraId="46C0AA53" w14:textId="4C61A19D" w:rsidR="0054656C" w:rsidRDefault="00D00278" w:rsidP="00D00278">
      <w:pPr>
        <w:spacing w:after="120" w:line="240" w:lineRule="auto"/>
        <w:ind w:right="-86"/>
        <w:jc w:val="both"/>
        <w:rPr>
          <w:rFonts w:ascii="Times New Roman" w:hAnsi="Times New Roman" w:cs="Times New Roman"/>
          <w:b/>
          <w:bCs/>
          <w:color w:val="002060"/>
          <w:highlight w:val="cyan"/>
        </w:rPr>
      </w:pPr>
      <w:r w:rsidRPr="00D00278">
        <w:rPr>
          <w:rFonts w:ascii="Times New Roman" w:hAnsi="Times New Roman" w:cs="Times New Roman"/>
          <w:b/>
          <w:bCs/>
          <w:color w:val="002060"/>
          <w:highlight w:val="cyan"/>
        </w:rPr>
        <w:t xml:space="preserve">(a) </w:t>
      </w:r>
      <w:r w:rsidRPr="00D00278">
        <w:rPr>
          <w:rFonts w:ascii="Times New Roman" w:hAnsi="Times New Roman" w:cs="Times New Roman"/>
          <w:bCs/>
          <w:color w:val="002060"/>
          <w:highlight w:val="cyan"/>
        </w:rPr>
        <w:t>Whoever within or upon any of the places now existing or hereafter reserved or acquired as provided in section 7 of this title, or on, above, or below any portion of the territorial sea of the United States not within the jurisdiction of any State, Commonwealth, territory, possession, or district is guilty of any act or omission which, although not made punishable by any enactment of Congress, would be punishable if committed or omitted within the jurisdiction of the State, Territory, Possession, or District in which such place is situated, by the laws thereof in force at the time of such act or omission, shall be guilty of a like offense and subject to a like punishment.</w:t>
      </w:r>
      <w:r w:rsidR="0054656C">
        <w:rPr>
          <w:rFonts w:ascii="Times New Roman" w:hAnsi="Times New Roman" w:cs="Times New Roman"/>
          <w:bCs/>
          <w:color w:val="002060"/>
          <w:highlight w:val="cyan"/>
        </w:rPr>
        <w:t xml:space="preserve"> [recodified as </w:t>
      </w:r>
      <w:r w:rsidR="0054656C" w:rsidRPr="00D00278">
        <w:rPr>
          <w:rFonts w:ascii="Times New Roman" w:hAnsi="Times New Roman" w:cs="Times New Roman"/>
          <w:b/>
          <w:bCs/>
          <w:color w:val="002060"/>
          <w:highlight w:val="cyan"/>
        </w:rPr>
        <w:t>18 U.S. Code § 13</w:t>
      </w:r>
      <w:r w:rsidR="0054656C">
        <w:rPr>
          <w:rFonts w:ascii="Times New Roman" w:hAnsi="Times New Roman" w:cs="Times New Roman"/>
          <w:b/>
          <w:bCs/>
          <w:color w:val="002060"/>
          <w:highlight w:val="cyan"/>
        </w:rPr>
        <w:t>]</w:t>
      </w:r>
    </w:p>
    <w:p w14:paraId="3ACF5799" w14:textId="4A2678FF" w:rsidR="00910A0B" w:rsidRDefault="00D00278" w:rsidP="00D00278">
      <w:pPr>
        <w:spacing w:after="120" w:line="240" w:lineRule="auto"/>
        <w:ind w:right="-86"/>
        <w:jc w:val="both"/>
        <w:rPr>
          <w:rFonts w:ascii="Times New Roman" w:hAnsi="Times New Roman" w:cs="Times New Roman"/>
          <w:bCs/>
          <w:color w:val="002060"/>
        </w:rPr>
      </w:pPr>
      <w:r w:rsidRPr="0030756A">
        <w:rPr>
          <w:rFonts w:ascii="Times New Roman" w:hAnsi="Times New Roman" w:cs="Times New Roman"/>
          <w:b/>
          <w:color w:val="002060"/>
          <w:highlight w:val="cyan"/>
        </w:rPr>
        <w:t>Article 1 section 8</w:t>
      </w:r>
      <w:r w:rsidRPr="00D00278">
        <w:rPr>
          <w:rFonts w:ascii="Times New Roman" w:hAnsi="Times New Roman" w:cs="Times New Roman"/>
          <w:bCs/>
          <w:color w:val="002060"/>
          <w:highlight w:val="cyan"/>
        </w:rPr>
        <w:t xml:space="preserve"> </w:t>
      </w:r>
      <w:r w:rsidRPr="00D00278">
        <w:rPr>
          <w:rFonts w:ascii="Times New Roman" w:hAnsi="Times New Roman" w:cs="Times New Roman"/>
          <w:b/>
          <w:bCs/>
          <w:color w:val="002060"/>
          <w:highlight w:val="cyan"/>
        </w:rPr>
        <w:t>Clause 17</w:t>
      </w:r>
      <w:r w:rsidR="0030756A">
        <w:rPr>
          <w:rFonts w:ascii="Times New Roman" w:hAnsi="Times New Roman" w:cs="Times New Roman"/>
          <w:b/>
          <w:bCs/>
          <w:color w:val="002060"/>
          <w:highlight w:val="cyan"/>
        </w:rPr>
        <w:t xml:space="preserve"> - </w:t>
      </w:r>
      <w:r w:rsidRPr="00D00278">
        <w:rPr>
          <w:rFonts w:ascii="Times New Roman" w:hAnsi="Times New Roman" w:cs="Times New Roman"/>
          <w:bCs/>
          <w:color w:val="002060"/>
          <w:highlight w:val="cyan"/>
        </w:rPr>
        <w:t>To exercise exclusive Legislation in all Cases whatsoever, over such District (not exceeding ten Miles square) as may, by Cession of particular States, and the Acceptance of Congress, become the Seat of Government of the United States, and to exercise like Authority over all Places purchased by the Consent of the Legislature of the State in which the Same shall be, for the Erection of Forts, Magazines, Arsenals, dock-Yards, and other needful Buildings;</w:t>
      </w:r>
    </w:p>
    <w:p w14:paraId="5061C232" w14:textId="77777777" w:rsidR="00DC571E" w:rsidRDefault="00910A0B" w:rsidP="00DC571E">
      <w:pPr>
        <w:spacing w:line="240" w:lineRule="auto"/>
        <w:ind w:right="-86"/>
        <w:jc w:val="both"/>
        <w:rPr>
          <w:rFonts w:ascii="Times New Roman" w:hAnsi="Times New Roman" w:cs="Times New Roman"/>
          <w:b/>
          <w:color w:val="002060"/>
        </w:rPr>
      </w:pPr>
      <w:r w:rsidRPr="002A7292">
        <w:rPr>
          <w:rFonts w:ascii="Times New Roman" w:hAnsi="Times New Roman" w:cs="Times New Roman"/>
          <w:b/>
          <w:color w:val="002060"/>
        </w:rPr>
        <w:lastRenderedPageBreak/>
        <w:t>Public Law 107-207 § 2(a), August 5, 2002, 116 Stat. 926</w:t>
      </w:r>
      <w:r w:rsidR="001C464D">
        <w:rPr>
          <w:rFonts w:ascii="Times New Roman" w:hAnsi="Times New Roman" w:cs="Times New Roman"/>
          <w:b/>
          <w:color w:val="002060"/>
        </w:rPr>
        <w:t xml:space="preserve"> </w:t>
      </w:r>
      <w:r w:rsidR="00DC571E">
        <w:rPr>
          <w:rFonts w:ascii="Times New Roman" w:hAnsi="Times New Roman" w:cs="Times New Roman"/>
          <w:b/>
          <w:color w:val="002060"/>
        </w:rPr>
        <w:t xml:space="preserve">DEFINE: </w:t>
      </w:r>
    </w:p>
    <w:p w14:paraId="5B054956" w14:textId="5163E70F" w:rsidR="001C464D" w:rsidRPr="001C464D" w:rsidRDefault="001C464D" w:rsidP="001C464D">
      <w:pPr>
        <w:spacing w:after="120" w:line="240" w:lineRule="auto"/>
        <w:ind w:right="-86"/>
        <w:jc w:val="both"/>
        <w:rPr>
          <w:rFonts w:ascii="Times New Roman" w:hAnsi="Times New Roman" w:cs="Times New Roman"/>
          <w:b/>
          <w:bCs/>
          <w:color w:val="002060"/>
        </w:rPr>
      </w:pPr>
      <w:r w:rsidRPr="001C464D">
        <w:rPr>
          <w:rFonts w:ascii="Times New Roman" w:hAnsi="Times New Roman" w:cs="Times New Roman"/>
          <w:b/>
          <w:bCs/>
          <w:color w:val="002060"/>
        </w:rPr>
        <w:t xml:space="preserve">“Person”, “human being”, “child”, and “individual” as including born-alive infant </w:t>
      </w:r>
    </w:p>
    <w:p w14:paraId="001D9E5F" w14:textId="304C4BD7" w:rsidR="002A7292" w:rsidRPr="002A7292" w:rsidRDefault="002A7292" w:rsidP="004164A2">
      <w:pPr>
        <w:spacing w:after="60" w:line="240" w:lineRule="auto"/>
        <w:ind w:right="-86"/>
        <w:jc w:val="both"/>
        <w:rPr>
          <w:rFonts w:ascii="Times New Roman" w:hAnsi="Times New Roman" w:cs="Times New Roman"/>
          <w:bCs/>
          <w:color w:val="002060"/>
        </w:rPr>
      </w:pPr>
      <w:bookmarkStart w:id="7" w:name="a"/>
      <w:bookmarkEnd w:id="7"/>
      <w:r w:rsidRPr="002A7292">
        <w:rPr>
          <w:rFonts w:ascii="Times New Roman" w:hAnsi="Times New Roman" w:cs="Times New Roman"/>
          <w:b/>
          <w:color w:val="002060"/>
        </w:rPr>
        <w:t>(a)</w:t>
      </w:r>
      <w:r w:rsidRPr="002A7292">
        <w:rPr>
          <w:rFonts w:ascii="Times New Roman" w:hAnsi="Times New Roman" w:cs="Times New Roman"/>
          <w:bCs/>
          <w:color w:val="002060"/>
        </w:rPr>
        <w:t xml:space="preserve"> In determining the meaning of any Act of Congress, or of any ruling, regulation, or interpretation of the various administrative bureaus and agencies of the United States, the words “person”, “human being”, “child”, and “individual”, shall include every infant member of the species homo sapiens who is born alive at any stage of development.</w:t>
      </w:r>
    </w:p>
    <w:p w14:paraId="48EF8D02" w14:textId="4171C8F6" w:rsidR="002A7292" w:rsidRPr="002A7292" w:rsidRDefault="002A7292" w:rsidP="004164A2">
      <w:pPr>
        <w:spacing w:after="60" w:line="240" w:lineRule="auto"/>
        <w:ind w:right="-86"/>
        <w:jc w:val="both"/>
        <w:rPr>
          <w:rFonts w:ascii="Times New Roman" w:hAnsi="Times New Roman" w:cs="Times New Roman"/>
          <w:bCs/>
          <w:color w:val="002060"/>
        </w:rPr>
      </w:pPr>
      <w:bookmarkStart w:id="8" w:name="b"/>
      <w:bookmarkEnd w:id="8"/>
      <w:r w:rsidRPr="002A7292">
        <w:rPr>
          <w:rFonts w:ascii="Times New Roman" w:hAnsi="Times New Roman" w:cs="Times New Roman"/>
          <w:b/>
          <w:color w:val="002060"/>
        </w:rPr>
        <w:t>(b)</w:t>
      </w:r>
      <w:r w:rsidRPr="002A7292">
        <w:rPr>
          <w:rFonts w:ascii="Times New Roman" w:hAnsi="Times New Roman" w:cs="Times New Roman"/>
          <w:bCs/>
          <w:color w:val="002060"/>
        </w:rPr>
        <w:t xml:space="preserve"> As used in this section, the term “born alive”, with respect to a member of the species homo sapiens, means the complete expulsion or extraction from his or her mother of that member, at any stage of development, who after such expulsion or extraction breathes or has a beating heart, pulsation of the umbilical cord, or definite movement of voluntary muscles, regardless of whether the umbilical cord has been cut, and regardless of whether the expulsion or extraction occurs as a result of natural or induced labor, cesarean section, or induced abortion.</w:t>
      </w:r>
    </w:p>
    <w:p w14:paraId="29D7DF27" w14:textId="6754E9BD" w:rsidR="005656AF" w:rsidRPr="00D00278" w:rsidRDefault="002A7292" w:rsidP="001C464D">
      <w:pPr>
        <w:spacing w:after="120" w:line="240" w:lineRule="auto"/>
        <w:ind w:right="-86"/>
        <w:jc w:val="both"/>
        <w:rPr>
          <w:rFonts w:ascii="Times New Roman" w:hAnsi="Times New Roman" w:cs="Times New Roman"/>
          <w:b/>
          <w:bCs/>
          <w:color w:val="002060"/>
        </w:rPr>
      </w:pPr>
      <w:bookmarkStart w:id="9" w:name="c"/>
      <w:bookmarkEnd w:id="9"/>
      <w:r w:rsidRPr="002A7292">
        <w:rPr>
          <w:rFonts w:ascii="Times New Roman" w:hAnsi="Times New Roman" w:cs="Times New Roman"/>
          <w:b/>
          <w:color w:val="002060"/>
        </w:rPr>
        <w:t>(c)</w:t>
      </w:r>
      <w:r w:rsidRPr="002A7292">
        <w:rPr>
          <w:rFonts w:ascii="Times New Roman" w:hAnsi="Times New Roman" w:cs="Times New Roman"/>
          <w:bCs/>
          <w:color w:val="002060"/>
        </w:rPr>
        <w:t xml:space="preserve"> Nothing in this section shall be construed to affirm, deny, expand, or contract any legal status or legal right applicable to any member of the species homo sapiens at any point prior to being “born alive” as defined in this section.</w:t>
      </w:r>
      <w:r w:rsidR="001C464D">
        <w:rPr>
          <w:rFonts w:ascii="Times New Roman" w:hAnsi="Times New Roman" w:cs="Times New Roman"/>
          <w:bCs/>
          <w:color w:val="002060"/>
        </w:rPr>
        <w:t xml:space="preserve"> </w:t>
      </w:r>
      <w:r w:rsidR="005656AF">
        <w:rPr>
          <w:rFonts w:ascii="Times New Roman" w:hAnsi="Times New Roman" w:cs="Times New Roman"/>
          <w:bCs/>
          <w:color w:val="002060"/>
        </w:rPr>
        <w:t xml:space="preserve">[re-codified as </w:t>
      </w:r>
      <w:r w:rsidR="001C464D" w:rsidRPr="001C464D">
        <w:rPr>
          <w:rFonts w:ascii="Times New Roman" w:hAnsi="Times New Roman" w:cs="Times New Roman"/>
          <w:b/>
          <w:bCs/>
          <w:color w:val="002060"/>
        </w:rPr>
        <w:t>1 U.S. Code § 8.</w:t>
      </w:r>
      <w:r w:rsidR="001C464D">
        <w:rPr>
          <w:rFonts w:ascii="Times New Roman" w:hAnsi="Times New Roman" w:cs="Times New Roman"/>
          <w:b/>
          <w:bCs/>
          <w:color w:val="002060"/>
        </w:rPr>
        <w:t>]</w:t>
      </w:r>
    </w:p>
    <w:p w14:paraId="52450F97" w14:textId="2DEEBFE7" w:rsidR="00CC7BE8" w:rsidRPr="00423773" w:rsidRDefault="001406B2" w:rsidP="00CC7BE8">
      <w:pPr>
        <w:spacing w:line="240" w:lineRule="auto"/>
        <w:ind w:right="-90"/>
        <w:jc w:val="both"/>
        <w:rPr>
          <w:rFonts w:ascii="Times New Roman" w:hAnsi="Times New Roman" w:cs="Times New Roman"/>
          <w:bCs/>
          <w:color w:val="002060"/>
        </w:rPr>
      </w:pPr>
      <w:r w:rsidRPr="001406B2">
        <w:rPr>
          <w:rFonts w:ascii="Times New Roman" w:hAnsi="Times New Roman" w:cs="Times New Roman"/>
          <w:bCs/>
          <w:color w:val="002060"/>
        </w:rPr>
        <w:t>re:</w:t>
      </w:r>
      <w:r>
        <w:rPr>
          <w:rFonts w:ascii="Times New Roman" w:hAnsi="Times New Roman" w:cs="Times New Roman"/>
          <w:b/>
          <w:color w:val="002060"/>
        </w:rPr>
        <w:t xml:space="preserve"> </w:t>
      </w:r>
      <w:r w:rsidR="00CC7BE8" w:rsidRPr="00423773">
        <w:rPr>
          <w:rFonts w:ascii="Times New Roman" w:hAnsi="Times New Roman" w:cs="Times New Roman"/>
          <w:b/>
          <w:color w:val="002060"/>
        </w:rPr>
        <w:t>Officer or employee of the United States</w:t>
      </w:r>
      <w:r w:rsidR="00CC7BE8" w:rsidRPr="00423773">
        <w:rPr>
          <w:rFonts w:ascii="Times New Roman" w:hAnsi="Times New Roman" w:cs="Times New Roman"/>
          <w:bCs/>
          <w:color w:val="002060"/>
        </w:rPr>
        <w:t>:</w:t>
      </w:r>
    </w:p>
    <w:p w14:paraId="3E7401A0" w14:textId="3B1E56DD" w:rsidR="00CC7BE8" w:rsidRDefault="00CC7BE8" w:rsidP="00CC7BE8">
      <w:pPr>
        <w:spacing w:after="120" w:line="240" w:lineRule="auto"/>
        <w:ind w:right="-86"/>
        <w:jc w:val="both"/>
        <w:rPr>
          <w:rFonts w:ascii="Times New Roman" w:hAnsi="Times New Roman" w:cs="Times New Roman"/>
          <w:bCs/>
          <w:color w:val="002060"/>
        </w:rPr>
      </w:pPr>
      <w:r w:rsidRPr="00423773">
        <w:rPr>
          <w:rFonts w:ascii="Times New Roman" w:hAnsi="Times New Roman" w:cs="Times New Roman"/>
          <w:bCs/>
          <w:color w:val="002060"/>
        </w:rPr>
        <w:t xml:space="preserve">Whoever falsely assumes or pretends to be an officer or employee acting under the authority of the United States or any department, agency or officer thereof, and acts as such, or in such pretended character demands or obtains any money, paper, document, or thing of value, shall be fined under this title or imprisoned not more than three years, or both. [re-codified as </w:t>
      </w:r>
      <w:r w:rsidRPr="00423773">
        <w:rPr>
          <w:rFonts w:ascii="Times New Roman" w:hAnsi="Times New Roman" w:cs="Times New Roman"/>
          <w:b/>
          <w:color w:val="002060"/>
        </w:rPr>
        <w:t xml:space="preserve">18 U.S. Code </w:t>
      </w:r>
      <w:r w:rsidR="00E84172">
        <w:rPr>
          <w:rFonts w:ascii="Times New Roman" w:hAnsi="Times New Roman" w:cs="Times New Roman"/>
          <w:b/>
          <w:color w:val="002060"/>
        </w:rPr>
        <w:t xml:space="preserve">§ </w:t>
      </w:r>
      <w:r w:rsidRPr="00423773">
        <w:rPr>
          <w:rFonts w:ascii="Times New Roman" w:hAnsi="Times New Roman" w:cs="Times New Roman"/>
          <w:b/>
          <w:color w:val="002060"/>
        </w:rPr>
        <w:t>912</w:t>
      </w:r>
      <w:r w:rsidRPr="00423773">
        <w:rPr>
          <w:rFonts w:ascii="Times New Roman" w:hAnsi="Times New Roman" w:cs="Times New Roman"/>
          <w:bCs/>
          <w:color w:val="002060"/>
        </w:rPr>
        <w:t>]</w:t>
      </w:r>
    </w:p>
    <w:p w14:paraId="036F34F0" w14:textId="77777777" w:rsidR="00CC7BE8" w:rsidRPr="00423773" w:rsidRDefault="00CC7BE8" w:rsidP="00CC7BE8">
      <w:pPr>
        <w:spacing w:after="120" w:line="240" w:lineRule="auto"/>
        <w:ind w:right="-86"/>
        <w:jc w:val="both"/>
        <w:rPr>
          <w:rFonts w:ascii="Times New Roman" w:hAnsi="Times New Roman" w:cs="Times New Roman"/>
          <w:color w:val="002060"/>
        </w:rPr>
      </w:pPr>
      <w:r w:rsidRPr="007D7681">
        <w:rPr>
          <w:rFonts w:ascii="Times New Roman" w:hAnsi="Times New Roman" w:cs="Times New Roman"/>
          <w:b/>
          <w:bCs/>
          <w:color w:val="002060"/>
        </w:rPr>
        <w:t>16 American Jurisprudence 2d, Section 98</w:t>
      </w:r>
      <w:r>
        <w:rPr>
          <w:rFonts w:ascii="Times New Roman" w:hAnsi="Times New Roman" w:cs="Times New Roman"/>
          <w:b/>
          <w:bCs/>
          <w:color w:val="002060"/>
        </w:rPr>
        <w:t>:</w:t>
      </w:r>
      <w:r w:rsidRPr="00423773">
        <w:rPr>
          <w:rFonts w:ascii="Times New Roman" w:hAnsi="Times New Roman" w:cs="Times New Roman"/>
          <w:color w:val="002060"/>
        </w:rPr>
        <w:t xml:space="preserve"> “... an emergency cannot create power and no emergency justifies the violation of any of the provisions of the United States Constitution or States Constitutions….” </w:t>
      </w:r>
    </w:p>
    <w:p w14:paraId="5C4E9E8C" w14:textId="77777777" w:rsidR="00CC7BE8" w:rsidRPr="00423773" w:rsidRDefault="00CC7BE8" w:rsidP="00CC7BE8">
      <w:pPr>
        <w:spacing w:after="120" w:line="240" w:lineRule="auto"/>
        <w:ind w:right="-86"/>
        <w:jc w:val="both"/>
        <w:rPr>
          <w:rFonts w:ascii="Times New Roman" w:hAnsi="Times New Roman" w:cs="Times New Roman"/>
          <w:color w:val="002060"/>
        </w:rPr>
      </w:pPr>
      <w:r w:rsidRPr="007D7681">
        <w:rPr>
          <w:rFonts w:ascii="Times New Roman" w:hAnsi="Times New Roman" w:cs="Times New Roman"/>
          <w:b/>
          <w:bCs/>
          <w:color w:val="002060"/>
        </w:rPr>
        <w:t>16 American Jurisprudence, 2d, Section 177:</w:t>
      </w:r>
      <w:r w:rsidRPr="00423773">
        <w:rPr>
          <w:rFonts w:ascii="Times New Roman" w:hAnsi="Times New Roman" w:cs="Times New Roman"/>
          <w:color w:val="002060"/>
        </w:rPr>
        <w:t xml:space="preserve"> “The general misconception is that any statute passed by legislators bearing the appearance of law constitutes the law of the land. The U.S. Constitution is the supreme law of the land, and any statute, to be valid, must be in agreement. It is impossible for both the Constitution and a law violating it to be valid; one must prevail.” </w:t>
      </w:r>
    </w:p>
    <w:p w14:paraId="4F254603" w14:textId="77777777" w:rsidR="00CC7BE8" w:rsidRPr="00423773" w:rsidRDefault="00CC7BE8" w:rsidP="00CC7BE8">
      <w:pPr>
        <w:spacing w:after="120" w:line="240" w:lineRule="auto"/>
        <w:ind w:right="-86"/>
        <w:jc w:val="both"/>
        <w:rPr>
          <w:rFonts w:ascii="Times New Roman" w:hAnsi="Times New Roman" w:cs="Times New Roman"/>
          <w:color w:val="002060"/>
        </w:rPr>
      </w:pPr>
      <w:r w:rsidRPr="00423773">
        <w:rPr>
          <w:rFonts w:ascii="Times New Roman" w:hAnsi="Times New Roman" w:cs="Times New Roman"/>
          <w:color w:val="002060"/>
        </w:rPr>
        <w:t xml:space="preserve">Any court, government or government officer who acts in violation of, in opposition to or contradiction of the foregoing, by his, or her, own actions, commits treason and invokes the self-executing Section 3 of the 14th Amendment and vacates his, or her, office. </w:t>
      </w:r>
    </w:p>
    <w:p w14:paraId="62F63984" w14:textId="77777777" w:rsidR="00D73483" w:rsidRPr="009A1A48" w:rsidRDefault="00D73483" w:rsidP="00D73483">
      <w:pPr>
        <w:spacing w:after="120" w:line="240" w:lineRule="auto"/>
        <w:jc w:val="both"/>
        <w:rPr>
          <w:rFonts w:ascii="Times New Roman" w:hAnsi="Times New Roman" w:cs="Times New Roman"/>
          <w:b/>
          <w:bCs/>
          <w:color w:val="002060"/>
        </w:rPr>
      </w:pPr>
      <w:r w:rsidRPr="009A1A48">
        <w:rPr>
          <w:rFonts w:ascii="Times New Roman" w:hAnsi="Times New Roman" w:cs="Times New Roman"/>
          <w:b/>
          <w:bCs/>
          <w:color w:val="002060"/>
        </w:rPr>
        <w:t>Cal OSHA §5144</w:t>
      </w:r>
      <w:r w:rsidRPr="009A1A48">
        <w:rPr>
          <w:rFonts w:ascii="Times New Roman" w:hAnsi="Times New Roman" w:cs="Times New Roman"/>
          <w:color w:val="002060"/>
        </w:rPr>
        <w:t xml:space="preserve"> requires one to be examined by a medical physician and provide written approval that an employee is physically fit enough to restrict his/her breathing, </w:t>
      </w:r>
      <w:r w:rsidRPr="009A1A48">
        <w:rPr>
          <w:rFonts w:ascii="Times New Roman" w:hAnsi="Times New Roman" w:cs="Times New Roman"/>
          <w:b/>
          <w:bCs/>
          <w:color w:val="002060"/>
        </w:rPr>
        <w:t xml:space="preserve">and </w:t>
      </w:r>
      <w:r w:rsidRPr="009A1A48">
        <w:rPr>
          <w:rFonts w:ascii="Times New Roman" w:hAnsi="Times New Roman" w:cs="Times New Roman"/>
          <w:color w:val="002060"/>
        </w:rPr>
        <w:t xml:space="preserve">must maintain oxygen levels above 19.5% by volume, or shall be considered at risk of IDLH (Immediately Dangerous to Life or Health) which could result in permanent brain damage. </w:t>
      </w:r>
      <w:r w:rsidRPr="009A1A48">
        <w:rPr>
          <w:rFonts w:ascii="Times New Roman" w:hAnsi="Times New Roman" w:cs="Times New Roman"/>
          <w:b/>
          <w:bCs/>
          <w:color w:val="002060"/>
        </w:rPr>
        <w:t>SOURCE LINK: https://www.dir.ca.gov/title8/5144.html</w:t>
      </w:r>
    </w:p>
    <w:p w14:paraId="1B096C13" w14:textId="77777777" w:rsidR="00D73483" w:rsidRPr="009A1A48" w:rsidRDefault="00D73483" w:rsidP="00D73483">
      <w:pPr>
        <w:spacing w:line="240" w:lineRule="auto"/>
        <w:rPr>
          <w:rFonts w:ascii="Times New Roman" w:hAnsi="Times New Roman" w:cs="Times New Roman"/>
          <w:color w:val="002060"/>
        </w:rPr>
      </w:pPr>
      <w:r w:rsidRPr="009A1A48">
        <w:rPr>
          <w:rFonts w:ascii="Times New Roman" w:hAnsi="Times New Roman" w:cs="Times New Roman"/>
          <w:b/>
          <w:bCs/>
          <w:color w:val="002060"/>
        </w:rPr>
        <w:t>California Penal Code 182</w:t>
      </w:r>
      <w:r w:rsidRPr="009A1A48">
        <w:rPr>
          <w:rFonts w:ascii="Times New Roman" w:hAnsi="Times New Roman" w:cs="Times New Roman"/>
          <w:color w:val="002060"/>
        </w:rPr>
        <w:t xml:space="preserve"> – </w:t>
      </w:r>
    </w:p>
    <w:p w14:paraId="5383D6B0" w14:textId="77777777" w:rsidR="00D73483" w:rsidRPr="009A1A48" w:rsidRDefault="00D73483" w:rsidP="00D73483">
      <w:pPr>
        <w:spacing w:line="240" w:lineRule="auto"/>
        <w:rPr>
          <w:rFonts w:ascii="Times New Roman" w:hAnsi="Times New Roman" w:cs="Times New Roman"/>
          <w:color w:val="002060"/>
        </w:rPr>
      </w:pPr>
      <w:r w:rsidRPr="009A1A48">
        <w:rPr>
          <w:rFonts w:ascii="Times New Roman" w:hAnsi="Times New Roman" w:cs="Times New Roman"/>
          <w:b/>
          <w:bCs/>
          <w:color w:val="002060"/>
        </w:rPr>
        <w:t>(a)</w:t>
      </w:r>
      <w:r w:rsidRPr="009A1A48">
        <w:rPr>
          <w:rFonts w:ascii="Times New Roman" w:hAnsi="Times New Roman" w:cs="Times New Roman"/>
          <w:color w:val="002060"/>
        </w:rPr>
        <w:t xml:space="preserve"> If two or more persons conspire:</w:t>
      </w:r>
    </w:p>
    <w:p w14:paraId="2CBBC4C4" w14:textId="64A7C31A" w:rsidR="003A42E8" w:rsidRPr="009A1A48" w:rsidRDefault="00D73483" w:rsidP="00512032">
      <w:pPr>
        <w:spacing w:after="120" w:line="240" w:lineRule="auto"/>
        <w:ind w:left="274"/>
        <w:rPr>
          <w:rFonts w:ascii="Times New Roman" w:hAnsi="Times New Roman" w:cs="Times New Roman"/>
          <w:color w:val="002060"/>
        </w:rPr>
      </w:pPr>
      <w:r w:rsidRPr="009A1A48">
        <w:rPr>
          <w:rFonts w:ascii="Times New Roman" w:hAnsi="Times New Roman" w:cs="Times New Roman"/>
          <w:b/>
          <w:bCs/>
          <w:color w:val="002060"/>
        </w:rPr>
        <w:t>(5)</w:t>
      </w:r>
      <w:r w:rsidRPr="009A1A48">
        <w:rPr>
          <w:rFonts w:ascii="Times New Roman" w:hAnsi="Times New Roman" w:cs="Times New Roman"/>
          <w:color w:val="002060"/>
        </w:rPr>
        <w:t xml:space="preserve"> To commit any act injurious to the public health, to public morals, or to pervert or obstruct justice, or the due administration of the laws.</w:t>
      </w:r>
    </w:p>
    <w:p w14:paraId="54361B3C" w14:textId="77777777" w:rsidR="009402AB" w:rsidRPr="009A1A48" w:rsidRDefault="009402AB" w:rsidP="009402AB">
      <w:pPr>
        <w:spacing w:after="60" w:line="240" w:lineRule="auto"/>
        <w:jc w:val="both"/>
        <w:rPr>
          <w:rFonts w:ascii="Times New Roman" w:hAnsi="Times New Roman" w:cs="Times New Roman"/>
          <w:color w:val="002060"/>
        </w:rPr>
      </w:pPr>
      <w:r w:rsidRPr="009A1A48">
        <w:rPr>
          <w:rFonts w:ascii="Times New Roman" w:hAnsi="Times New Roman" w:cs="Times New Roman"/>
          <w:b/>
          <w:bCs/>
          <w:color w:val="002060"/>
        </w:rPr>
        <w:t>California Penal Code 185</w:t>
      </w:r>
      <w:r w:rsidRPr="009A1A48">
        <w:rPr>
          <w:rFonts w:ascii="Times New Roman" w:hAnsi="Times New Roman" w:cs="Times New Roman"/>
          <w:color w:val="002060"/>
        </w:rPr>
        <w:t xml:space="preserve"> – It shall be unlawful for any person to wear any mask, false whiskers, or any personal disguise (whether complete or partial) ....</w:t>
      </w:r>
    </w:p>
    <w:p w14:paraId="40D0D65D" w14:textId="72C019FE" w:rsidR="00281521" w:rsidRPr="009A1A48" w:rsidRDefault="00D73483" w:rsidP="00281521">
      <w:pPr>
        <w:spacing w:after="120"/>
        <w:jc w:val="both"/>
        <w:rPr>
          <w:rFonts w:ascii="Times New Roman" w:hAnsi="Times New Roman" w:cs="Times New Roman"/>
          <w:color w:val="002060"/>
        </w:rPr>
      </w:pPr>
      <w:r w:rsidRPr="009A1A48">
        <w:rPr>
          <w:rFonts w:ascii="Times New Roman" w:hAnsi="Times New Roman" w:cs="Times New Roman"/>
          <w:b/>
          <w:bCs/>
          <w:color w:val="002060"/>
        </w:rPr>
        <w:t>California Penal Code 2052</w:t>
      </w:r>
      <w:r w:rsidRPr="009A1A48">
        <w:rPr>
          <w:rFonts w:ascii="Times New Roman" w:hAnsi="Times New Roman" w:cs="Times New Roman"/>
          <w:color w:val="002060"/>
        </w:rPr>
        <w:t xml:space="preserve"> - makes it a felony to conspire, aid, or abet another to practice medicine without a valid license or authorization; </w:t>
      </w:r>
      <w:r w:rsidRPr="009A1A48">
        <w:rPr>
          <w:rFonts w:ascii="Times New Roman" w:hAnsi="Times New Roman" w:cs="Times New Roman"/>
          <w:b/>
          <w:bCs/>
          <w:color w:val="002060"/>
        </w:rPr>
        <w:t xml:space="preserve">punishable up to </w:t>
      </w:r>
      <w:r w:rsidR="00233D73">
        <w:rPr>
          <w:rFonts w:ascii="Times New Roman" w:hAnsi="Times New Roman" w:cs="Times New Roman"/>
          <w:b/>
          <w:bCs/>
          <w:color w:val="002060"/>
        </w:rPr>
        <w:t>one</w:t>
      </w:r>
      <w:r w:rsidRPr="009A1A48">
        <w:rPr>
          <w:rFonts w:ascii="Times New Roman" w:hAnsi="Times New Roman" w:cs="Times New Roman"/>
          <w:b/>
          <w:bCs/>
          <w:color w:val="002060"/>
        </w:rPr>
        <w:t xml:space="preserve"> year in state prison and/or a fine of up to $10,000</w:t>
      </w:r>
      <w:r w:rsidRPr="009A1A48">
        <w:rPr>
          <w:rFonts w:ascii="Times New Roman" w:hAnsi="Times New Roman" w:cs="Times New Roman"/>
          <w:color w:val="002060"/>
        </w:rPr>
        <w:t xml:space="preserve">. </w:t>
      </w:r>
    </w:p>
    <w:p w14:paraId="79331EE3" w14:textId="77AA5BED" w:rsidR="00770C30" w:rsidRDefault="00281521" w:rsidP="003951AE">
      <w:pPr>
        <w:jc w:val="both"/>
        <w:rPr>
          <w:rFonts w:ascii="Times New Roman" w:hAnsi="Times New Roman" w:cs="Times New Roman"/>
          <w:b/>
          <w:bCs/>
          <w:color w:val="002060"/>
        </w:rPr>
      </w:pPr>
      <w:r w:rsidRPr="009A1A48">
        <w:rPr>
          <w:rFonts w:ascii="Times New Roman" w:hAnsi="Times New Roman" w:cs="Times New Roman"/>
          <w:color w:val="002060"/>
        </w:rPr>
        <w:t xml:space="preserve">*** </w:t>
      </w:r>
      <w:r w:rsidRPr="009A1A48">
        <w:rPr>
          <w:rFonts w:ascii="Times New Roman" w:hAnsi="Times New Roman" w:cs="Times New Roman"/>
          <w:b/>
          <w:bCs/>
          <w:color w:val="002060"/>
        </w:rPr>
        <w:t>De</w:t>
      </w:r>
      <w:r w:rsidR="00D73483" w:rsidRPr="009A1A48">
        <w:rPr>
          <w:rFonts w:ascii="Times New Roman" w:hAnsi="Times New Roman" w:cs="Times New Roman"/>
          <w:b/>
          <w:bCs/>
          <w:color w:val="002060"/>
        </w:rPr>
        <w:t>manding people to wear a face mask is practicing medicine without a medical license</w:t>
      </w:r>
      <w:r w:rsidR="007874F3">
        <w:rPr>
          <w:rFonts w:ascii="Times New Roman" w:hAnsi="Times New Roman" w:cs="Times New Roman"/>
          <w:b/>
          <w:bCs/>
          <w:color w:val="002060"/>
        </w:rPr>
        <w:t xml:space="preserve">, as well as contradicting the </w:t>
      </w:r>
      <w:r w:rsidR="00770C30">
        <w:rPr>
          <w:rFonts w:ascii="Times New Roman" w:hAnsi="Times New Roman" w:cs="Times New Roman"/>
          <w:b/>
          <w:bCs/>
          <w:color w:val="002060"/>
        </w:rPr>
        <w:t xml:space="preserve">very </w:t>
      </w:r>
      <w:r w:rsidR="007874F3">
        <w:rPr>
          <w:rFonts w:ascii="Times New Roman" w:hAnsi="Times New Roman" w:cs="Times New Roman"/>
          <w:b/>
          <w:bCs/>
          <w:color w:val="002060"/>
        </w:rPr>
        <w:t xml:space="preserve">first </w:t>
      </w:r>
      <w:r w:rsidR="00770C30">
        <w:rPr>
          <w:rFonts w:ascii="Times New Roman" w:hAnsi="Times New Roman" w:cs="Times New Roman"/>
          <w:b/>
          <w:bCs/>
          <w:color w:val="002060"/>
        </w:rPr>
        <w:t xml:space="preserve">and critical </w:t>
      </w:r>
      <w:r w:rsidR="007874F3">
        <w:rPr>
          <w:rFonts w:ascii="Times New Roman" w:hAnsi="Times New Roman" w:cs="Times New Roman"/>
          <w:b/>
          <w:bCs/>
          <w:color w:val="002060"/>
        </w:rPr>
        <w:t xml:space="preserve">rule </w:t>
      </w:r>
      <w:r w:rsidR="00770C30">
        <w:rPr>
          <w:rFonts w:ascii="Times New Roman" w:hAnsi="Times New Roman" w:cs="Times New Roman"/>
          <w:b/>
          <w:bCs/>
          <w:color w:val="002060"/>
        </w:rPr>
        <w:t>for the “ABC’s” of</w:t>
      </w:r>
      <w:r w:rsidR="007874F3">
        <w:rPr>
          <w:rFonts w:ascii="Times New Roman" w:hAnsi="Times New Roman" w:cs="Times New Roman"/>
          <w:b/>
          <w:bCs/>
          <w:color w:val="002060"/>
        </w:rPr>
        <w:t xml:space="preserve"> performing CPR: </w:t>
      </w:r>
    </w:p>
    <w:p w14:paraId="3CB4241C" w14:textId="6CE44A88" w:rsidR="00770C30" w:rsidRPr="00C9014B" w:rsidRDefault="00770C30" w:rsidP="003951AE">
      <w:pPr>
        <w:ind w:left="450"/>
        <w:jc w:val="both"/>
        <w:rPr>
          <w:rFonts w:ascii="Times New Roman" w:hAnsi="Times New Roman" w:cs="Times New Roman"/>
          <w:color w:val="002060"/>
        </w:rPr>
      </w:pPr>
      <w:r w:rsidRPr="00C9014B">
        <w:rPr>
          <w:rFonts w:ascii="Times New Roman" w:hAnsi="Times New Roman" w:cs="Times New Roman"/>
          <w:b/>
          <w:bCs/>
          <w:color w:val="002060"/>
        </w:rPr>
        <w:t>A</w:t>
      </w:r>
      <w:r w:rsidRPr="00C9014B">
        <w:rPr>
          <w:rFonts w:ascii="Times New Roman" w:hAnsi="Times New Roman" w:cs="Times New Roman"/>
          <w:color w:val="002060"/>
        </w:rPr>
        <w:t xml:space="preserve"> =</w:t>
      </w:r>
      <w:r w:rsidR="00766501" w:rsidRPr="00C9014B">
        <w:rPr>
          <w:rFonts w:ascii="Times New Roman" w:hAnsi="Times New Roman" w:cs="Times New Roman"/>
          <w:color w:val="002060"/>
        </w:rPr>
        <w:t xml:space="preserve"> open</w:t>
      </w:r>
      <w:r w:rsidRPr="00C9014B">
        <w:rPr>
          <w:rFonts w:ascii="Times New Roman" w:hAnsi="Times New Roman" w:cs="Times New Roman"/>
          <w:color w:val="002060"/>
        </w:rPr>
        <w:t xml:space="preserve"> the airway </w:t>
      </w:r>
      <w:r w:rsidR="00766501" w:rsidRPr="00C9014B">
        <w:rPr>
          <w:rFonts w:ascii="Times New Roman" w:hAnsi="Times New Roman" w:cs="Times New Roman"/>
          <w:color w:val="002060"/>
        </w:rPr>
        <w:t xml:space="preserve">and check </w:t>
      </w:r>
      <w:r w:rsidRPr="00C9014B">
        <w:rPr>
          <w:rFonts w:ascii="Times New Roman" w:hAnsi="Times New Roman" w:cs="Times New Roman"/>
          <w:color w:val="002060"/>
        </w:rPr>
        <w:t>for obstructions</w:t>
      </w:r>
      <w:r w:rsidR="003374EE" w:rsidRPr="00C9014B">
        <w:rPr>
          <w:rFonts w:ascii="Times New Roman" w:hAnsi="Times New Roman" w:cs="Times New Roman"/>
          <w:color w:val="002060"/>
        </w:rPr>
        <w:t xml:space="preserve"> to airflow</w:t>
      </w:r>
      <w:r w:rsidR="00D73483" w:rsidRPr="00C9014B">
        <w:rPr>
          <w:rFonts w:ascii="Times New Roman" w:hAnsi="Times New Roman" w:cs="Times New Roman"/>
          <w:color w:val="002060"/>
        </w:rPr>
        <w:t>.</w:t>
      </w:r>
    </w:p>
    <w:p w14:paraId="0988C717" w14:textId="68CD8F4F" w:rsidR="00770C30" w:rsidRPr="00C9014B" w:rsidRDefault="00770C30" w:rsidP="003951AE">
      <w:pPr>
        <w:ind w:left="450"/>
        <w:jc w:val="both"/>
        <w:rPr>
          <w:rFonts w:ascii="Times New Roman" w:hAnsi="Times New Roman" w:cs="Times New Roman"/>
          <w:color w:val="002060"/>
        </w:rPr>
      </w:pPr>
      <w:r w:rsidRPr="00C9014B">
        <w:rPr>
          <w:rFonts w:ascii="Times New Roman" w:hAnsi="Times New Roman" w:cs="Times New Roman"/>
          <w:b/>
          <w:bCs/>
          <w:color w:val="002060"/>
        </w:rPr>
        <w:t xml:space="preserve">B </w:t>
      </w:r>
      <w:r w:rsidRPr="00C9014B">
        <w:rPr>
          <w:rFonts w:ascii="Times New Roman" w:hAnsi="Times New Roman" w:cs="Times New Roman"/>
          <w:color w:val="002060"/>
        </w:rPr>
        <w:t>=</w:t>
      </w:r>
      <w:r w:rsidR="003951AE" w:rsidRPr="00C9014B">
        <w:rPr>
          <w:rFonts w:ascii="Times New Roman" w:hAnsi="Times New Roman" w:cs="Times New Roman"/>
          <w:color w:val="002060"/>
        </w:rPr>
        <w:t xml:space="preserve"> </w:t>
      </w:r>
      <w:r w:rsidR="00541582" w:rsidRPr="00C9014B">
        <w:rPr>
          <w:rFonts w:ascii="Times New Roman" w:hAnsi="Times New Roman" w:cs="Times New Roman"/>
          <w:color w:val="002060"/>
        </w:rPr>
        <w:t>check if the patient is breathing.</w:t>
      </w:r>
    </w:p>
    <w:p w14:paraId="5D51A68E" w14:textId="58811CA4" w:rsidR="00770C30" w:rsidRDefault="00770C30" w:rsidP="003951AE">
      <w:pPr>
        <w:spacing w:after="120"/>
        <w:ind w:left="450"/>
        <w:jc w:val="both"/>
        <w:rPr>
          <w:rFonts w:ascii="Times New Roman" w:hAnsi="Times New Roman" w:cs="Times New Roman"/>
          <w:b/>
          <w:bCs/>
          <w:color w:val="002060"/>
        </w:rPr>
      </w:pPr>
      <w:r w:rsidRPr="00C9014B">
        <w:rPr>
          <w:rFonts w:ascii="Times New Roman" w:hAnsi="Times New Roman" w:cs="Times New Roman"/>
          <w:b/>
          <w:bCs/>
          <w:color w:val="002060"/>
        </w:rPr>
        <w:lastRenderedPageBreak/>
        <w:t>C</w:t>
      </w:r>
      <w:r w:rsidRPr="00C9014B">
        <w:rPr>
          <w:rFonts w:ascii="Times New Roman" w:hAnsi="Times New Roman" w:cs="Times New Roman"/>
          <w:color w:val="002060"/>
        </w:rPr>
        <w:t xml:space="preserve"> = </w:t>
      </w:r>
      <w:r w:rsidR="00573CAA" w:rsidRPr="00C9014B">
        <w:rPr>
          <w:rFonts w:ascii="Times New Roman" w:hAnsi="Times New Roman" w:cs="Times New Roman"/>
          <w:color w:val="002060"/>
        </w:rPr>
        <w:t xml:space="preserve">perform 30 </w:t>
      </w:r>
      <w:r w:rsidRPr="00C9014B">
        <w:rPr>
          <w:rFonts w:ascii="Times New Roman" w:hAnsi="Times New Roman" w:cs="Times New Roman"/>
          <w:color w:val="002060"/>
        </w:rPr>
        <w:t>chest compressions</w:t>
      </w:r>
      <w:r w:rsidR="00573CAA" w:rsidRPr="00C9014B">
        <w:rPr>
          <w:rFonts w:ascii="Times New Roman" w:hAnsi="Times New Roman" w:cs="Times New Roman"/>
          <w:color w:val="002060"/>
        </w:rPr>
        <w:t xml:space="preserve"> per 2 breaths</w:t>
      </w:r>
      <w:r w:rsidR="00573CAA">
        <w:rPr>
          <w:rFonts w:ascii="Times New Roman" w:hAnsi="Times New Roman" w:cs="Times New Roman"/>
          <w:b/>
          <w:bCs/>
          <w:color w:val="002060"/>
        </w:rPr>
        <w:t>.</w:t>
      </w:r>
    </w:p>
    <w:p w14:paraId="162EC43A" w14:textId="097688D8" w:rsidR="00D73483" w:rsidRDefault="00D73483" w:rsidP="00D73483">
      <w:pPr>
        <w:spacing w:after="120" w:line="240" w:lineRule="auto"/>
        <w:jc w:val="both"/>
        <w:rPr>
          <w:rFonts w:ascii="Times New Roman" w:hAnsi="Times New Roman" w:cs="Times New Roman"/>
          <w:color w:val="002060"/>
        </w:rPr>
      </w:pPr>
      <w:r w:rsidRPr="009A1A48">
        <w:rPr>
          <w:rFonts w:ascii="Times New Roman" w:hAnsi="Times New Roman" w:cs="Times New Roman"/>
          <w:b/>
          <w:bCs/>
          <w:color w:val="002060"/>
        </w:rPr>
        <w:t xml:space="preserve">California Penal Code section 25300(a) </w:t>
      </w:r>
      <w:r w:rsidRPr="009A1A48">
        <w:rPr>
          <w:rFonts w:ascii="Times New Roman" w:hAnsi="Times New Roman" w:cs="Times New Roman"/>
          <w:color w:val="002060"/>
        </w:rPr>
        <w:t>A person commits criminal possession of a firearm when the person carries a firearm in a public place or on any public street while masked so as to hide the person’s identity.</w:t>
      </w:r>
    </w:p>
    <w:p w14:paraId="6DE5DCF2" w14:textId="77777777" w:rsidR="00CC7A52" w:rsidRPr="00E449E9" w:rsidRDefault="00575E5C" w:rsidP="00D73483">
      <w:pPr>
        <w:spacing w:after="120" w:line="240" w:lineRule="auto"/>
        <w:jc w:val="both"/>
        <w:rPr>
          <w:rFonts w:ascii="Times New Roman" w:hAnsi="Times New Roman" w:cs="Times New Roman"/>
          <w:b/>
          <w:bCs/>
          <w:color w:val="002060"/>
          <w:highlight w:val="cyan"/>
        </w:rPr>
      </w:pPr>
      <w:r w:rsidRPr="00E449E9">
        <w:rPr>
          <w:rFonts w:ascii="Times New Roman" w:hAnsi="Times New Roman" w:cs="Times New Roman"/>
          <w:b/>
          <w:bCs/>
          <w:color w:val="002060"/>
          <w:highlight w:val="cyan"/>
        </w:rPr>
        <w:t>California Government Code 12926</w:t>
      </w:r>
    </w:p>
    <w:p w14:paraId="435CFFCA" w14:textId="671F5CAB" w:rsidR="00CC7A52" w:rsidRPr="00E449E9" w:rsidRDefault="00CC7A52" w:rsidP="00CC7A52">
      <w:pPr>
        <w:jc w:val="both"/>
        <w:rPr>
          <w:rFonts w:ascii="Times New Roman" w:hAnsi="Times New Roman" w:cs="Times New Roman"/>
          <w:color w:val="002060"/>
          <w:highlight w:val="cyan"/>
        </w:rPr>
      </w:pPr>
      <w:r w:rsidRPr="00E449E9">
        <w:rPr>
          <w:rFonts w:ascii="Times New Roman" w:hAnsi="Times New Roman" w:cs="Times New Roman"/>
          <w:b/>
          <w:bCs/>
          <w:color w:val="002060"/>
          <w:highlight w:val="cyan"/>
        </w:rPr>
        <w:t>(m)</w:t>
      </w:r>
      <w:r w:rsidRPr="00E449E9">
        <w:rPr>
          <w:rFonts w:ascii="Times New Roman" w:hAnsi="Times New Roman" w:cs="Times New Roman"/>
          <w:color w:val="002060"/>
          <w:highlight w:val="cyan"/>
        </w:rPr>
        <w:t xml:space="preserve"> states: “Physical disability” includes, but is not limited to, all of the following:</w:t>
      </w:r>
    </w:p>
    <w:p w14:paraId="61CDCC69" w14:textId="77777777" w:rsidR="00CC7A52" w:rsidRPr="00CC7A52" w:rsidRDefault="00CC7A52" w:rsidP="00CC7A52">
      <w:pPr>
        <w:spacing w:line="240" w:lineRule="auto"/>
        <w:ind w:left="360"/>
        <w:jc w:val="both"/>
        <w:rPr>
          <w:rFonts w:ascii="Times New Roman" w:hAnsi="Times New Roman" w:cs="Times New Roman"/>
          <w:color w:val="002060"/>
          <w:highlight w:val="cyan"/>
        </w:rPr>
      </w:pPr>
      <w:r w:rsidRPr="00CC7A52">
        <w:rPr>
          <w:rFonts w:ascii="Times New Roman" w:hAnsi="Times New Roman" w:cs="Times New Roman"/>
          <w:color w:val="002060"/>
          <w:highlight w:val="cyan"/>
        </w:rPr>
        <w:t>(1) Having any physiological disease, disorder, condition, cosmetic disfigurement, or anatomical loss that does both of the following:</w:t>
      </w:r>
    </w:p>
    <w:p w14:paraId="2F27C4CB" w14:textId="77777777" w:rsidR="00CC7A52" w:rsidRPr="00CC7A52" w:rsidRDefault="00CC7A52" w:rsidP="00CC7A52">
      <w:pPr>
        <w:spacing w:line="240" w:lineRule="auto"/>
        <w:ind w:left="630"/>
        <w:jc w:val="both"/>
        <w:rPr>
          <w:rFonts w:ascii="Times New Roman" w:hAnsi="Times New Roman" w:cs="Times New Roman"/>
          <w:color w:val="002060"/>
          <w:highlight w:val="cyan"/>
        </w:rPr>
      </w:pPr>
      <w:r w:rsidRPr="00CC7A52">
        <w:rPr>
          <w:rFonts w:ascii="Times New Roman" w:hAnsi="Times New Roman" w:cs="Times New Roman"/>
          <w:color w:val="002060"/>
          <w:highlight w:val="cyan"/>
        </w:rPr>
        <w:t>(A) Affects one or more of the following body systems: neurological, immunological, musculoskeletal, special sense organs, respiratory, including speech organs, cardiovascular, reproductive, digestive, genitourinary, hemic and lymphatic, skin, and endocrine.</w:t>
      </w:r>
    </w:p>
    <w:p w14:paraId="23B561C3" w14:textId="77777777" w:rsidR="00CC7A52" w:rsidRPr="00CC7A52" w:rsidRDefault="00CC7A52" w:rsidP="00CC7A52">
      <w:pPr>
        <w:spacing w:line="240" w:lineRule="auto"/>
        <w:ind w:left="630"/>
        <w:jc w:val="both"/>
        <w:rPr>
          <w:rFonts w:ascii="Times New Roman" w:hAnsi="Times New Roman" w:cs="Times New Roman"/>
          <w:color w:val="002060"/>
          <w:highlight w:val="cyan"/>
        </w:rPr>
      </w:pPr>
      <w:r w:rsidRPr="00CC7A52">
        <w:rPr>
          <w:rFonts w:ascii="Times New Roman" w:hAnsi="Times New Roman" w:cs="Times New Roman"/>
          <w:color w:val="002060"/>
          <w:highlight w:val="cyan"/>
        </w:rPr>
        <w:t>(B) Limits a major life activity. For purposes of this section:</w:t>
      </w:r>
    </w:p>
    <w:p w14:paraId="00742A4B" w14:textId="77777777" w:rsidR="00CC7A52" w:rsidRPr="00CC7A52" w:rsidRDefault="00CC7A52" w:rsidP="00CC7A52">
      <w:pPr>
        <w:spacing w:line="240" w:lineRule="auto"/>
        <w:ind w:left="990"/>
        <w:jc w:val="both"/>
        <w:rPr>
          <w:rFonts w:ascii="Times New Roman" w:hAnsi="Times New Roman" w:cs="Times New Roman"/>
          <w:color w:val="002060"/>
          <w:highlight w:val="cyan"/>
        </w:rPr>
      </w:pPr>
      <w:r w:rsidRPr="00CC7A52">
        <w:rPr>
          <w:rFonts w:ascii="Times New Roman" w:hAnsi="Times New Roman" w:cs="Times New Roman"/>
          <w:color w:val="002060"/>
          <w:highlight w:val="cyan"/>
        </w:rPr>
        <w:t>(i) “Limits” shall be determined without regard to mitigating measures such as medications, assistive devices, prosthetics, or reasonable accommodations, unless the mitigating measure itself limits a major life activity.</w:t>
      </w:r>
    </w:p>
    <w:p w14:paraId="0387386C" w14:textId="77777777" w:rsidR="00CC7A52" w:rsidRPr="00CC7A52" w:rsidRDefault="00CC7A52" w:rsidP="00CC7A52">
      <w:pPr>
        <w:spacing w:line="240" w:lineRule="auto"/>
        <w:ind w:left="990"/>
        <w:jc w:val="both"/>
        <w:rPr>
          <w:rFonts w:ascii="Times New Roman" w:hAnsi="Times New Roman" w:cs="Times New Roman"/>
          <w:color w:val="002060"/>
          <w:highlight w:val="cyan"/>
        </w:rPr>
      </w:pPr>
      <w:r w:rsidRPr="00CC7A52">
        <w:rPr>
          <w:rFonts w:ascii="Times New Roman" w:hAnsi="Times New Roman" w:cs="Times New Roman"/>
          <w:color w:val="002060"/>
          <w:highlight w:val="cyan"/>
        </w:rPr>
        <w:t>(ii) A physiological disease, disorder, condition, cosmetic disfigurement, or anatomical loss limits a major life activity if it makes the achievement of the major life activity difficult.</w:t>
      </w:r>
    </w:p>
    <w:p w14:paraId="758C2B0C" w14:textId="77777777" w:rsidR="00CC7A52" w:rsidRPr="00CC7A52" w:rsidRDefault="00CC7A52" w:rsidP="00CC7A52">
      <w:pPr>
        <w:spacing w:after="120" w:line="240" w:lineRule="auto"/>
        <w:ind w:left="990"/>
        <w:jc w:val="both"/>
        <w:rPr>
          <w:rFonts w:ascii="Times New Roman" w:hAnsi="Times New Roman" w:cs="Times New Roman"/>
          <w:color w:val="002060"/>
          <w:highlight w:val="cyan"/>
        </w:rPr>
      </w:pPr>
      <w:r w:rsidRPr="00CC7A52">
        <w:rPr>
          <w:rFonts w:ascii="Times New Roman" w:hAnsi="Times New Roman" w:cs="Times New Roman"/>
          <w:color w:val="002060"/>
          <w:highlight w:val="cyan"/>
        </w:rPr>
        <w:t>(iii) “Major life activities” shall be broadly construed and includes physical, mental, and social activities and working.</w:t>
      </w:r>
    </w:p>
    <w:p w14:paraId="236C87E2" w14:textId="6E8B0835" w:rsidR="00575E5C" w:rsidRDefault="00575E5C" w:rsidP="00D73483">
      <w:pPr>
        <w:spacing w:after="120" w:line="240" w:lineRule="auto"/>
        <w:jc w:val="both"/>
        <w:rPr>
          <w:rFonts w:ascii="Times New Roman" w:hAnsi="Times New Roman" w:cs="Times New Roman"/>
          <w:color w:val="002060"/>
        </w:rPr>
      </w:pPr>
      <w:r w:rsidRPr="00E449E9">
        <w:rPr>
          <w:rFonts w:ascii="Times New Roman" w:hAnsi="Times New Roman" w:cs="Times New Roman"/>
          <w:b/>
          <w:bCs/>
          <w:color w:val="002060"/>
          <w:highlight w:val="cyan"/>
        </w:rPr>
        <w:t>(q)</w:t>
      </w:r>
      <w:r w:rsidRPr="00E449E9">
        <w:rPr>
          <w:rFonts w:ascii="Times New Roman" w:hAnsi="Times New Roman" w:cs="Times New Roman"/>
          <w:color w:val="002060"/>
          <w:highlight w:val="cyan"/>
        </w:rPr>
        <w:t xml:space="preserve"> states: “Religious creed,” “religion,” “religious observance,” “religious belief,” and “creed” include all aspects of religious belief, observance, and practice, including religious dress and grooming practices. “Religious dress practice” shall be construed broadly to include the wearing or carrying of religious clothing, head or face coverings, jewelry, artifacts, and any other item that is part of an individual observing a religious creed. “Religious grooming practice” shall be construed broadly to include all forms of head, facial, and body hair that are part of an individual observing a religious creed.</w:t>
      </w:r>
    </w:p>
    <w:p w14:paraId="4442A092" w14:textId="3FBD9AA1" w:rsidR="002170F0" w:rsidRPr="002170F0" w:rsidRDefault="002170F0" w:rsidP="002170F0">
      <w:pPr>
        <w:spacing w:after="120" w:line="240" w:lineRule="auto"/>
        <w:jc w:val="both"/>
        <w:rPr>
          <w:rFonts w:ascii="Times New Roman" w:hAnsi="Times New Roman" w:cs="Times New Roman"/>
          <w:color w:val="002060"/>
          <w:highlight w:val="cyan"/>
        </w:rPr>
      </w:pPr>
      <w:r w:rsidRPr="002170F0">
        <w:rPr>
          <w:rFonts w:ascii="Times New Roman" w:hAnsi="Times New Roman" w:cs="Times New Roman"/>
          <w:b/>
          <w:bCs/>
          <w:color w:val="002060"/>
          <w:highlight w:val="cyan"/>
        </w:rPr>
        <w:t>C</w:t>
      </w:r>
      <w:r w:rsidRPr="00E449E9">
        <w:rPr>
          <w:rFonts w:ascii="Times New Roman" w:hAnsi="Times New Roman" w:cs="Times New Roman"/>
          <w:b/>
          <w:bCs/>
          <w:color w:val="002060"/>
          <w:highlight w:val="cyan"/>
        </w:rPr>
        <w:t>alifornia</w:t>
      </w:r>
      <w:r w:rsidRPr="002170F0">
        <w:rPr>
          <w:rFonts w:ascii="Times New Roman" w:hAnsi="Times New Roman" w:cs="Times New Roman"/>
          <w:b/>
          <w:bCs/>
          <w:color w:val="002060"/>
          <w:highlight w:val="cyan"/>
        </w:rPr>
        <w:t xml:space="preserve"> Gov</w:t>
      </w:r>
      <w:r w:rsidRPr="00E449E9">
        <w:rPr>
          <w:rFonts w:ascii="Times New Roman" w:hAnsi="Times New Roman" w:cs="Times New Roman"/>
          <w:b/>
          <w:bCs/>
          <w:color w:val="002060"/>
          <w:highlight w:val="cyan"/>
        </w:rPr>
        <w:t>ernmen</w:t>
      </w:r>
      <w:r w:rsidRPr="002170F0">
        <w:rPr>
          <w:rFonts w:ascii="Times New Roman" w:hAnsi="Times New Roman" w:cs="Times New Roman"/>
          <w:b/>
          <w:bCs/>
          <w:color w:val="002060"/>
          <w:highlight w:val="cyan"/>
        </w:rPr>
        <w:t>t Code § 12926.1 (2017)</w:t>
      </w:r>
      <w:r w:rsidRPr="002170F0">
        <w:rPr>
          <w:rFonts w:ascii="Times New Roman" w:hAnsi="Times New Roman" w:cs="Times New Roman"/>
          <w:color w:val="002060"/>
          <w:highlight w:val="cyan"/>
        </w:rPr>
        <w:t> The Legislature finds and declares as follows:</w:t>
      </w:r>
    </w:p>
    <w:p w14:paraId="4B16D722" w14:textId="7CE95E45" w:rsidR="002170F0" w:rsidRPr="002170F0" w:rsidRDefault="002170F0" w:rsidP="002170F0">
      <w:pPr>
        <w:spacing w:after="120" w:line="240" w:lineRule="auto"/>
        <w:jc w:val="both"/>
        <w:rPr>
          <w:rFonts w:ascii="Times New Roman" w:hAnsi="Times New Roman" w:cs="Times New Roman"/>
          <w:color w:val="002060"/>
        </w:rPr>
      </w:pPr>
      <w:r w:rsidRPr="002170F0">
        <w:rPr>
          <w:rFonts w:ascii="Times New Roman" w:hAnsi="Times New Roman" w:cs="Times New Roman"/>
          <w:color w:val="002060"/>
          <w:highlight w:val="cyan"/>
        </w:rPr>
        <w:t>(a) The law of this state in the area of disabilities provides protections independent from those in the federal Americans with Disabilities Act of 1990 (P</w:t>
      </w:r>
      <w:r w:rsidRPr="00E449E9">
        <w:rPr>
          <w:rFonts w:ascii="Times New Roman" w:hAnsi="Times New Roman" w:cs="Times New Roman"/>
          <w:color w:val="002060"/>
          <w:highlight w:val="cyan"/>
        </w:rPr>
        <w:t xml:space="preserve">ublic </w:t>
      </w:r>
      <w:r w:rsidRPr="002170F0">
        <w:rPr>
          <w:rFonts w:ascii="Times New Roman" w:hAnsi="Times New Roman" w:cs="Times New Roman"/>
          <w:color w:val="002060"/>
          <w:highlight w:val="cyan"/>
        </w:rPr>
        <w:t>L</w:t>
      </w:r>
      <w:r w:rsidRPr="00E449E9">
        <w:rPr>
          <w:rFonts w:ascii="Times New Roman" w:hAnsi="Times New Roman" w:cs="Times New Roman"/>
          <w:color w:val="002060"/>
          <w:highlight w:val="cyan"/>
        </w:rPr>
        <w:t>aw</w:t>
      </w:r>
      <w:r w:rsidRPr="002170F0">
        <w:rPr>
          <w:rFonts w:ascii="Times New Roman" w:hAnsi="Times New Roman" w:cs="Times New Roman"/>
          <w:color w:val="002060"/>
          <w:highlight w:val="cyan"/>
        </w:rPr>
        <w:t xml:space="preserve"> 101-336). Although the federal act provides a floor of protection, this state’s law has always, even prior to passage of the federal act, afforded additional protections.</w:t>
      </w:r>
    </w:p>
    <w:p w14:paraId="2D1E7300" w14:textId="7A53A1E9" w:rsidR="00A266FE" w:rsidRPr="009A1A48" w:rsidRDefault="00A266FE" w:rsidP="00A266FE">
      <w:pPr>
        <w:spacing w:after="120" w:line="240" w:lineRule="auto"/>
        <w:jc w:val="both"/>
        <w:rPr>
          <w:rFonts w:ascii="Times New Roman" w:hAnsi="Times New Roman" w:cs="Times New Roman"/>
          <w:color w:val="002060"/>
        </w:rPr>
      </w:pPr>
      <w:r w:rsidRPr="009A1A48">
        <w:rPr>
          <w:rFonts w:ascii="Times New Roman" w:hAnsi="Times New Roman" w:cs="Times New Roman"/>
          <w:b/>
          <w:bCs/>
          <w:color w:val="002060"/>
        </w:rPr>
        <w:t>California Government Code 37100 states:</w:t>
      </w:r>
      <w:r w:rsidRPr="009A1A48">
        <w:rPr>
          <w:rFonts w:ascii="Times New Roman" w:hAnsi="Times New Roman" w:cs="Times New Roman"/>
          <w:color w:val="002060"/>
        </w:rPr>
        <w:t xml:space="preserve"> The legislative body may pass ordinances </w:t>
      </w:r>
      <w:r w:rsidR="00DB4571" w:rsidRPr="009A1A48">
        <w:rPr>
          <w:rFonts w:ascii="Times New Roman" w:hAnsi="Times New Roman" w:cs="Times New Roman"/>
          <w:color w:val="002060"/>
        </w:rPr>
        <w:t>not in conflict</w:t>
      </w:r>
      <w:r w:rsidRPr="009A1A48">
        <w:rPr>
          <w:rFonts w:ascii="Times New Roman" w:hAnsi="Times New Roman" w:cs="Times New Roman"/>
          <w:color w:val="002060"/>
        </w:rPr>
        <w:t xml:space="preserve"> with the Constitution and laws of the State or the United States.</w:t>
      </w:r>
    </w:p>
    <w:p w14:paraId="425A76A6" w14:textId="53485AA7" w:rsidR="00C15C97" w:rsidRPr="009A1A48" w:rsidRDefault="00C15C97" w:rsidP="00C15C97">
      <w:pPr>
        <w:spacing w:after="120" w:line="240" w:lineRule="auto"/>
        <w:jc w:val="both"/>
        <w:rPr>
          <w:rFonts w:ascii="Times New Roman" w:hAnsi="Times New Roman" w:cs="Times New Roman"/>
          <w:color w:val="002060"/>
        </w:rPr>
      </w:pPr>
      <w:r w:rsidRPr="009A1A48">
        <w:rPr>
          <w:rFonts w:ascii="Times New Roman" w:hAnsi="Times New Roman" w:cs="Times New Roman"/>
          <w:b/>
          <w:bCs/>
          <w:color w:val="002060"/>
        </w:rPr>
        <w:t xml:space="preserve">California Government Code 11120 states: </w:t>
      </w:r>
      <w:r w:rsidRPr="009A1A48">
        <w:rPr>
          <w:rFonts w:ascii="Times New Roman" w:hAnsi="Times New Roman" w:cs="Times New Roman"/>
          <w:color w:val="002060"/>
        </w:rPr>
        <w:t>It is the public policy of this state that public agencies exist to aid in the conduct of the people’s business and the proceedings of public agencies be conducted openly so that the public may remain informed.</w:t>
      </w:r>
    </w:p>
    <w:p w14:paraId="2386A482" w14:textId="546C215A" w:rsidR="00C15C97" w:rsidRPr="009A1A48" w:rsidRDefault="00C15C97" w:rsidP="00C15C97">
      <w:pPr>
        <w:spacing w:after="120" w:line="240" w:lineRule="auto"/>
        <w:jc w:val="both"/>
        <w:rPr>
          <w:rFonts w:ascii="Times New Roman" w:hAnsi="Times New Roman" w:cs="Times New Roman"/>
          <w:color w:val="002060"/>
        </w:rPr>
      </w:pPr>
      <w:r w:rsidRPr="009A1A48">
        <w:rPr>
          <w:rFonts w:ascii="Times New Roman" w:hAnsi="Times New Roman" w:cs="Times New Roman"/>
          <w:color w:val="002060"/>
        </w:rPr>
        <w:t>The people of this state do not yield their sovereignty to the agencies which serve them. The people, in delegating  authority, do not give their public servants the right to decide what is good for the people to know and what is not good for them to know. The people insist on remaining informed so that they may retain control over the instruments they have created.</w:t>
      </w:r>
    </w:p>
    <w:p w14:paraId="68D292E2" w14:textId="1B0D0398" w:rsidR="00C15C97" w:rsidRPr="009A1A48" w:rsidRDefault="00C15C97" w:rsidP="00226798">
      <w:pPr>
        <w:spacing w:after="120" w:line="240" w:lineRule="auto"/>
        <w:rPr>
          <w:rFonts w:ascii="Times New Roman" w:hAnsi="Times New Roman" w:cs="Times New Roman"/>
          <w:color w:val="002060"/>
        </w:rPr>
      </w:pPr>
      <w:r w:rsidRPr="009A1A48">
        <w:rPr>
          <w:rFonts w:ascii="Times New Roman" w:hAnsi="Times New Roman" w:cs="Times New Roman"/>
          <w:color w:val="002060"/>
        </w:rPr>
        <w:t>This article shall be known and may be cited as the Bagley-Keene Open Meeting Act.</w:t>
      </w:r>
      <w:r w:rsidR="00226798" w:rsidRPr="009A1A48">
        <w:rPr>
          <w:rFonts w:ascii="Times New Roman" w:hAnsi="Times New Roman" w:cs="Times New Roman"/>
          <w:color w:val="002060"/>
        </w:rPr>
        <w:br/>
      </w:r>
      <w:r w:rsidRPr="009A1A48">
        <w:rPr>
          <w:rFonts w:ascii="Times New Roman" w:hAnsi="Times New Roman" w:cs="Times New Roman"/>
          <w:color w:val="002060"/>
        </w:rPr>
        <w:t>(Amended by Stats. 1981, Ch. 968, Sec. 4.)</w:t>
      </w:r>
    </w:p>
    <w:p w14:paraId="1B2A9C5F" w14:textId="77777777" w:rsidR="00D73483" w:rsidRPr="009A1A48" w:rsidRDefault="00D73483" w:rsidP="00D73483">
      <w:pPr>
        <w:spacing w:after="120" w:line="240" w:lineRule="auto"/>
        <w:jc w:val="both"/>
        <w:rPr>
          <w:rFonts w:ascii="Times New Roman" w:hAnsi="Times New Roman" w:cs="Times New Roman"/>
          <w:color w:val="002060"/>
        </w:rPr>
      </w:pPr>
      <w:r w:rsidRPr="009A1A48">
        <w:rPr>
          <w:rFonts w:ascii="Times New Roman" w:hAnsi="Times New Roman" w:cs="Times New Roman"/>
          <w:b/>
          <w:bCs/>
          <w:color w:val="002060"/>
        </w:rPr>
        <w:t>California Penal Code 837</w:t>
      </w:r>
      <w:r w:rsidRPr="009A1A48">
        <w:rPr>
          <w:rFonts w:ascii="Times New Roman" w:hAnsi="Times New Roman" w:cs="Times New Roman"/>
          <w:color w:val="002060"/>
        </w:rPr>
        <w:t xml:space="preserve"> is the private citizen arrest of someone who commits a felony.</w:t>
      </w:r>
    </w:p>
    <w:p w14:paraId="08EA306B" w14:textId="701F6255" w:rsidR="00087411" w:rsidRPr="009A1A48" w:rsidRDefault="00E50B81" w:rsidP="00087411">
      <w:pPr>
        <w:spacing w:after="120" w:line="240" w:lineRule="auto"/>
        <w:jc w:val="both"/>
        <w:rPr>
          <w:rFonts w:ascii="Times New Roman" w:hAnsi="Times New Roman" w:cs="Times New Roman"/>
          <w:color w:val="002060"/>
        </w:rPr>
      </w:pPr>
      <w:r w:rsidRPr="009A1A48">
        <w:rPr>
          <w:rFonts w:ascii="Times New Roman" w:hAnsi="Times New Roman" w:cs="Times New Roman"/>
          <w:color w:val="002060"/>
        </w:rPr>
        <w:t xml:space="preserve">Whereas </w:t>
      </w:r>
      <w:r w:rsidR="00EA3AB2" w:rsidRPr="009A1A48">
        <w:rPr>
          <w:rFonts w:ascii="Times New Roman" w:hAnsi="Times New Roman" w:cs="Times New Roman"/>
          <w:color w:val="002060"/>
        </w:rPr>
        <w:t>California Law prohibits Cities and Counties from enforcing City or County Codes and Ordinances upon property that is </w:t>
      </w:r>
      <w:r w:rsidR="00EA3AB2" w:rsidRPr="009A1A48">
        <w:rPr>
          <w:rFonts w:ascii="Times New Roman" w:hAnsi="Times New Roman" w:cs="Times New Roman"/>
          <w:b/>
          <w:bCs/>
          <w:color w:val="002060"/>
        </w:rPr>
        <w:t xml:space="preserve">not </w:t>
      </w:r>
      <w:r w:rsidR="00BC0B56">
        <w:rPr>
          <w:rFonts w:ascii="Times New Roman" w:hAnsi="Times New Roman" w:cs="Times New Roman"/>
          <w:b/>
          <w:bCs/>
          <w:color w:val="002060"/>
        </w:rPr>
        <w:t>owned</w:t>
      </w:r>
      <w:r w:rsidR="00EA3AB2" w:rsidRPr="009A1A48">
        <w:rPr>
          <w:rFonts w:ascii="Times New Roman" w:hAnsi="Times New Roman" w:cs="Times New Roman"/>
          <w:b/>
          <w:bCs/>
          <w:color w:val="002060"/>
        </w:rPr>
        <w:t xml:space="preserve"> by the City or County</w:t>
      </w:r>
      <w:r w:rsidR="00EA3AB2" w:rsidRPr="009A1A48">
        <w:rPr>
          <w:rFonts w:ascii="Times New Roman" w:hAnsi="Times New Roman" w:cs="Times New Roman"/>
          <w:color w:val="002060"/>
        </w:rPr>
        <w:t> even if the property is within City limits.</w:t>
      </w:r>
    </w:p>
    <w:p w14:paraId="1BF09033" w14:textId="77777777" w:rsidR="00087411" w:rsidRPr="009A1A48" w:rsidRDefault="00EA3AB2" w:rsidP="00087411">
      <w:pPr>
        <w:spacing w:after="120" w:line="240" w:lineRule="auto"/>
        <w:jc w:val="both"/>
        <w:rPr>
          <w:rFonts w:ascii="Times New Roman" w:hAnsi="Times New Roman" w:cs="Times New Roman"/>
          <w:b/>
          <w:bCs/>
          <w:color w:val="002060"/>
        </w:rPr>
      </w:pPr>
      <w:r w:rsidRPr="009A1A48">
        <w:rPr>
          <w:rFonts w:ascii="Times New Roman" w:hAnsi="Times New Roman" w:cs="Times New Roman"/>
          <w:b/>
          <w:bCs/>
          <w:color w:val="002060"/>
        </w:rPr>
        <w:lastRenderedPageBreak/>
        <w:t>California Penal Code: Chapter 5b CITATIONS FOR VIOLATIONS OF COUNTY, CITY, OR CITY AND COUNTY ORDINANCES Sections 853.1through 853.4 was repealed in 1967.</w:t>
      </w:r>
      <w:r w:rsidR="00087411" w:rsidRPr="009A1A48">
        <w:rPr>
          <w:rFonts w:ascii="Times New Roman" w:hAnsi="Times New Roman" w:cs="Times New Roman"/>
          <w:b/>
          <w:bCs/>
          <w:color w:val="002060"/>
        </w:rPr>
        <w:t xml:space="preserve"> </w:t>
      </w:r>
    </w:p>
    <w:p w14:paraId="160D246B" w14:textId="2CE40CA2" w:rsidR="00183E3C" w:rsidRPr="009A1A48" w:rsidRDefault="00EA3AB2" w:rsidP="00087411">
      <w:pPr>
        <w:spacing w:after="120" w:line="240" w:lineRule="auto"/>
        <w:jc w:val="both"/>
        <w:rPr>
          <w:rFonts w:ascii="Times New Roman" w:hAnsi="Times New Roman" w:cs="Times New Roman"/>
          <w:color w:val="002060"/>
        </w:rPr>
      </w:pPr>
      <w:r w:rsidRPr="009A1A48">
        <w:rPr>
          <w:rFonts w:ascii="Times New Roman" w:hAnsi="Times New Roman" w:cs="Times New Roman"/>
          <w:color w:val="002060"/>
        </w:rPr>
        <w:t>The Supreme Court ruled that Municipalities cannot exert any acts of ownership and control over property that is not OWNED by them, see Palazzolo v. Rhode Island 533 US 606, 150 L.</w:t>
      </w:r>
      <w:r w:rsidR="002920FD" w:rsidRPr="009A1A48">
        <w:rPr>
          <w:rFonts w:ascii="Times New Roman" w:hAnsi="Times New Roman" w:cs="Times New Roman"/>
          <w:color w:val="002060"/>
        </w:rPr>
        <w:t xml:space="preserve"> </w:t>
      </w:r>
      <w:r w:rsidRPr="009A1A48">
        <w:rPr>
          <w:rFonts w:ascii="Times New Roman" w:hAnsi="Times New Roman" w:cs="Times New Roman"/>
          <w:color w:val="002060"/>
        </w:rPr>
        <w:t>Ed. 2d 592, 121 S.Ct. (2001) (no expiration date on the taking clause for City's illegal enforcement of its Codes on the man's private property and restricting the man's business), affirming both Lucas v South Carolina Coastal Council, 505 US 1003, 120 L.</w:t>
      </w:r>
      <w:r w:rsidR="002920FD" w:rsidRPr="009A1A48">
        <w:rPr>
          <w:rFonts w:ascii="Times New Roman" w:hAnsi="Times New Roman" w:cs="Times New Roman"/>
          <w:color w:val="002060"/>
        </w:rPr>
        <w:t xml:space="preserve"> </w:t>
      </w:r>
      <w:r w:rsidRPr="009A1A48">
        <w:rPr>
          <w:rFonts w:ascii="Times New Roman" w:hAnsi="Times New Roman" w:cs="Times New Roman"/>
          <w:color w:val="002060"/>
        </w:rPr>
        <w:t>Ed. 2d 798 (1992).</w:t>
      </w:r>
      <w:r w:rsidR="00A02674" w:rsidRPr="009A1A48">
        <w:rPr>
          <w:rFonts w:ascii="Times New Roman" w:hAnsi="Times New Roman" w:cs="Times New Roman"/>
          <w:color w:val="002060"/>
        </w:rPr>
        <w:t xml:space="preserve"> </w:t>
      </w:r>
      <w:r w:rsidRPr="009A1A48">
        <w:rPr>
          <w:rFonts w:ascii="Times New Roman" w:hAnsi="Times New Roman" w:cs="Times New Roman"/>
          <w:color w:val="002060"/>
        </w:rPr>
        <w:t xml:space="preserve">(butterfly activists and Code Enforcement </w:t>
      </w:r>
      <w:r w:rsidR="00A02674" w:rsidRPr="009A1A48">
        <w:rPr>
          <w:rFonts w:ascii="Times New Roman" w:hAnsi="Times New Roman" w:cs="Times New Roman"/>
          <w:color w:val="002060"/>
        </w:rPr>
        <w:t xml:space="preserve">shall </w:t>
      </w:r>
      <w:r w:rsidRPr="009A1A48">
        <w:rPr>
          <w:rFonts w:ascii="Times New Roman" w:hAnsi="Times New Roman" w:cs="Times New Roman"/>
          <w:color w:val="002060"/>
        </w:rPr>
        <w:t>not restrict development of the man's private swampland unless they lawfully acquire the land FIRST, surveying with binoculars constitutes a "takings"), and Monterey v. Del Monte Dunes, 526 US 687 (1999), 143 L.</w:t>
      </w:r>
      <w:r w:rsidR="002920FD" w:rsidRPr="009A1A48">
        <w:rPr>
          <w:rFonts w:ascii="Times New Roman" w:hAnsi="Times New Roman" w:cs="Times New Roman"/>
          <w:color w:val="002060"/>
        </w:rPr>
        <w:t xml:space="preserve"> </w:t>
      </w:r>
      <w:r w:rsidRPr="009A1A48">
        <w:rPr>
          <w:rFonts w:ascii="Times New Roman" w:hAnsi="Times New Roman" w:cs="Times New Roman"/>
          <w:color w:val="002060"/>
        </w:rPr>
        <w:t>Ed. 2d 882 S.Ct. (1998).</w:t>
      </w:r>
    </w:p>
    <w:p w14:paraId="1BD26C20" w14:textId="77777777" w:rsidR="00A85210" w:rsidRPr="009A1A48" w:rsidRDefault="00EA3AB2" w:rsidP="00A85210">
      <w:pPr>
        <w:spacing w:after="120" w:line="240" w:lineRule="auto"/>
        <w:jc w:val="both"/>
        <w:rPr>
          <w:rFonts w:ascii="Times New Roman" w:hAnsi="Times New Roman" w:cs="Times New Roman"/>
          <w:color w:val="002060"/>
        </w:rPr>
      </w:pPr>
      <w:r w:rsidRPr="009A1A48">
        <w:rPr>
          <w:rFonts w:ascii="Times New Roman" w:hAnsi="Times New Roman" w:cs="Times New Roman"/>
          <w:color w:val="002060"/>
        </w:rPr>
        <w:t>Federal Law also prohibits Cities and Counties from issuing citations against businesses</w:t>
      </w:r>
      <w:r w:rsidR="00041248" w:rsidRPr="009A1A48">
        <w:rPr>
          <w:rFonts w:ascii="Times New Roman" w:hAnsi="Times New Roman" w:cs="Times New Roman"/>
          <w:color w:val="002060"/>
        </w:rPr>
        <w:t xml:space="preserve"> pursuant to </w:t>
      </w:r>
      <w:r w:rsidR="00041248" w:rsidRPr="009A1A48">
        <w:rPr>
          <w:rFonts w:ascii="Times New Roman" w:hAnsi="Times New Roman" w:cs="Times New Roman"/>
          <w:b/>
          <w:bCs/>
          <w:color w:val="002060"/>
        </w:rPr>
        <w:t>Pub</w:t>
      </w:r>
      <w:r w:rsidR="004D09C2" w:rsidRPr="009A1A48">
        <w:rPr>
          <w:rFonts w:ascii="Times New Roman" w:hAnsi="Times New Roman" w:cs="Times New Roman"/>
          <w:b/>
          <w:bCs/>
          <w:color w:val="002060"/>
        </w:rPr>
        <w:t>lic</w:t>
      </w:r>
      <w:r w:rsidR="00041248" w:rsidRPr="009A1A48">
        <w:rPr>
          <w:rFonts w:ascii="Times New Roman" w:hAnsi="Times New Roman" w:cs="Times New Roman"/>
          <w:b/>
          <w:bCs/>
          <w:color w:val="002060"/>
        </w:rPr>
        <w:t xml:space="preserve"> L</w:t>
      </w:r>
      <w:r w:rsidR="004D09C2" w:rsidRPr="009A1A48">
        <w:rPr>
          <w:rFonts w:ascii="Times New Roman" w:hAnsi="Times New Roman" w:cs="Times New Roman"/>
          <w:b/>
          <w:bCs/>
          <w:color w:val="002060"/>
        </w:rPr>
        <w:t>aw</w:t>
      </w:r>
      <w:r w:rsidR="00041248" w:rsidRPr="009A1A48">
        <w:rPr>
          <w:rFonts w:ascii="Times New Roman" w:hAnsi="Times New Roman" w:cs="Times New Roman"/>
          <w:b/>
          <w:bCs/>
          <w:color w:val="002060"/>
        </w:rPr>
        <w:t xml:space="preserve"> 90–321, title II, § 202(a)</w:t>
      </w:r>
      <w:r w:rsidR="00FF3AEE" w:rsidRPr="009A1A48">
        <w:rPr>
          <w:rFonts w:ascii="Times New Roman" w:hAnsi="Times New Roman" w:cs="Times New Roman"/>
          <w:color w:val="002060"/>
        </w:rPr>
        <w:t xml:space="preserve"> [</w:t>
      </w:r>
      <w:r w:rsidR="004D09C2" w:rsidRPr="009A1A48">
        <w:rPr>
          <w:rFonts w:ascii="Times New Roman" w:hAnsi="Times New Roman" w:cs="Times New Roman"/>
          <w:color w:val="002060"/>
        </w:rPr>
        <w:t>re-codified under</w:t>
      </w:r>
      <w:r w:rsidRPr="009A1A48">
        <w:rPr>
          <w:rFonts w:ascii="Times New Roman" w:hAnsi="Times New Roman" w:cs="Times New Roman"/>
          <w:color w:val="002060"/>
        </w:rPr>
        <w:t xml:space="preserve"> Title 18 U.S.</w:t>
      </w:r>
      <w:r w:rsidR="00A43A23" w:rsidRPr="009A1A48">
        <w:rPr>
          <w:rFonts w:ascii="Times New Roman" w:hAnsi="Times New Roman" w:cs="Times New Roman"/>
          <w:color w:val="002060"/>
        </w:rPr>
        <w:t xml:space="preserve"> </w:t>
      </w:r>
      <w:r w:rsidRPr="009A1A48">
        <w:rPr>
          <w:rFonts w:ascii="Times New Roman" w:hAnsi="Times New Roman" w:cs="Times New Roman"/>
          <w:color w:val="002060"/>
        </w:rPr>
        <w:t>C</w:t>
      </w:r>
      <w:r w:rsidR="00A43A23" w:rsidRPr="009A1A48">
        <w:rPr>
          <w:rFonts w:ascii="Times New Roman" w:hAnsi="Times New Roman" w:cs="Times New Roman"/>
          <w:color w:val="002060"/>
        </w:rPr>
        <w:t>ode §§</w:t>
      </w:r>
      <w:r w:rsidR="00FF3AEE" w:rsidRPr="009A1A48">
        <w:rPr>
          <w:rFonts w:ascii="Times New Roman" w:hAnsi="Times New Roman" w:cs="Times New Roman"/>
          <w:color w:val="002060"/>
        </w:rPr>
        <w:t xml:space="preserve"> </w:t>
      </w:r>
      <w:r w:rsidRPr="009A1A48">
        <w:rPr>
          <w:rFonts w:ascii="Times New Roman" w:hAnsi="Times New Roman" w:cs="Times New Roman"/>
          <w:color w:val="002060"/>
        </w:rPr>
        <w:t>891-896, quoting Section 891</w:t>
      </w:r>
      <w:r w:rsidR="00FF3AEE" w:rsidRPr="009A1A48">
        <w:rPr>
          <w:rFonts w:ascii="Times New Roman" w:hAnsi="Times New Roman" w:cs="Times New Roman"/>
          <w:color w:val="002060"/>
        </w:rPr>
        <w:t>]</w:t>
      </w:r>
      <w:r w:rsidRPr="009A1A48">
        <w:rPr>
          <w:rFonts w:ascii="Times New Roman" w:hAnsi="Times New Roman" w:cs="Times New Roman"/>
          <w:color w:val="002060"/>
        </w:rPr>
        <w:t>  </w:t>
      </w:r>
      <w:r w:rsidR="005B403D" w:rsidRPr="009A1A48">
        <w:rPr>
          <w:rFonts w:ascii="Times New Roman" w:hAnsi="Times New Roman" w:cs="Times New Roman"/>
          <w:color w:val="002060"/>
        </w:rPr>
        <w:t xml:space="preserve">  </w:t>
      </w:r>
      <w:r w:rsidR="005B403D" w:rsidRPr="009A1A48">
        <w:rPr>
          <w:rFonts w:ascii="Times New Roman" w:hAnsi="Times New Roman" w:cs="Times New Roman"/>
          <w:color w:val="002060"/>
        </w:rPr>
        <w:br/>
      </w:r>
      <w:r w:rsidRPr="009A1A48">
        <w:rPr>
          <w:rFonts w:ascii="Times New Roman" w:hAnsi="Times New Roman" w:cs="Times New Roman"/>
          <w:color w:val="002060"/>
        </w:rPr>
        <w:t xml:space="preserve">"An </w:t>
      </w:r>
      <w:r w:rsidRPr="009A1A48">
        <w:rPr>
          <w:rFonts w:ascii="Times New Roman" w:hAnsi="Times New Roman" w:cs="Times New Roman"/>
          <w:b/>
          <w:bCs/>
          <w:color w:val="002060"/>
        </w:rPr>
        <w:t>extortionate means</w:t>
      </w:r>
      <w:r w:rsidRPr="009A1A48">
        <w:rPr>
          <w:rFonts w:ascii="Times New Roman" w:hAnsi="Times New Roman" w:cs="Times New Roman"/>
          <w:color w:val="002060"/>
        </w:rPr>
        <w:t xml:space="preserve"> is any means which involves the use, or an express or implicit threat of use, of violence or other criminal means to cause harm to the person, reputation, or property."</w:t>
      </w:r>
    </w:p>
    <w:p w14:paraId="2A73AE65" w14:textId="2E9947ED" w:rsidR="002C24E4" w:rsidRPr="009A1A48" w:rsidRDefault="009C2FAB" w:rsidP="002C24E4">
      <w:pPr>
        <w:spacing w:line="240" w:lineRule="auto"/>
        <w:jc w:val="both"/>
        <w:rPr>
          <w:rFonts w:ascii="Times New Roman" w:hAnsi="Times New Roman" w:cs="Times New Roman"/>
          <w:color w:val="002060"/>
        </w:rPr>
      </w:pPr>
      <w:r w:rsidRPr="005823E0">
        <w:rPr>
          <w:rFonts w:ascii="Times New Roman" w:hAnsi="Times New Roman" w:cs="Times New Roman"/>
          <w:b/>
          <w:bCs/>
          <w:color w:val="002060"/>
        </w:rPr>
        <w:t>Recaption</w:t>
      </w:r>
      <w:r w:rsidRPr="009A1A48">
        <w:rPr>
          <w:rFonts w:ascii="Times New Roman" w:hAnsi="Times New Roman" w:cs="Times New Roman"/>
          <w:color w:val="002060"/>
        </w:rPr>
        <w:t xml:space="preserve"> </w:t>
      </w:r>
      <w:r>
        <w:rPr>
          <w:rFonts w:ascii="Times New Roman" w:hAnsi="Times New Roman" w:cs="Times New Roman"/>
          <w:color w:val="002060"/>
        </w:rPr>
        <w:t xml:space="preserve">is defined in </w:t>
      </w:r>
      <w:r w:rsidR="00EA3AB2" w:rsidRPr="009A1A48">
        <w:rPr>
          <w:rFonts w:ascii="Times New Roman" w:hAnsi="Times New Roman" w:cs="Times New Roman"/>
          <w:color w:val="002060"/>
        </w:rPr>
        <w:t xml:space="preserve">Black's Law Dictionary 5th Edition </w:t>
      </w:r>
      <w:r>
        <w:rPr>
          <w:rFonts w:ascii="Times New Roman" w:hAnsi="Times New Roman" w:cs="Times New Roman"/>
          <w:color w:val="002060"/>
        </w:rPr>
        <w:t xml:space="preserve">on </w:t>
      </w:r>
      <w:r w:rsidR="00EA3AB2" w:rsidRPr="009A1A48">
        <w:rPr>
          <w:rFonts w:ascii="Times New Roman" w:hAnsi="Times New Roman" w:cs="Times New Roman"/>
          <w:color w:val="002060"/>
        </w:rPr>
        <w:t>page 1140</w:t>
      </w:r>
      <w:r>
        <w:rPr>
          <w:rFonts w:ascii="Times New Roman" w:hAnsi="Times New Roman" w:cs="Times New Roman"/>
          <w:color w:val="002060"/>
        </w:rPr>
        <w:t xml:space="preserve"> as the following</w:t>
      </w:r>
      <w:r w:rsidR="00EA3AB2" w:rsidRPr="009A1A48">
        <w:rPr>
          <w:rFonts w:ascii="Times New Roman" w:hAnsi="Times New Roman" w:cs="Times New Roman"/>
          <w:color w:val="002060"/>
        </w:rPr>
        <w:t>:</w:t>
      </w:r>
    </w:p>
    <w:p w14:paraId="5CA41880" w14:textId="6501AD44" w:rsidR="00F00E16" w:rsidRDefault="00EA3AB2" w:rsidP="00CB1EF4">
      <w:pPr>
        <w:spacing w:after="120" w:line="240" w:lineRule="auto"/>
        <w:jc w:val="both"/>
        <w:rPr>
          <w:rFonts w:ascii="Times New Roman" w:hAnsi="Times New Roman" w:cs="Times New Roman"/>
          <w:color w:val="002060"/>
        </w:rPr>
      </w:pPr>
      <w:r w:rsidRPr="009A1A48">
        <w:rPr>
          <w:rFonts w:ascii="Times New Roman" w:hAnsi="Times New Roman" w:cs="Times New Roman"/>
          <w:color w:val="002060"/>
        </w:rPr>
        <w:t>At Common Law, a retaking or taking back. A species of remedy by the mere act of the party injured (otherwise termed "reprisal"), which happens when anyone has deprived another of his property in goods or chattels personal, or wrongfully detains one's wife, child, or servant.   In this case, the owner of the goods, and the husband, parent, or master may lawfully claim and retake them, wherever he happens to find them, so it be not in a riotous manner, or attended with a breach of the peace. </w:t>
      </w:r>
    </w:p>
    <w:p w14:paraId="22C20E8E" w14:textId="77777777" w:rsidR="00920104" w:rsidRPr="009A1A48" w:rsidRDefault="00920104" w:rsidP="00920104">
      <w:pPr>
        <w:spacing w:after="120" w:line="240" w:lineRule="auto"/>
        <w:jc w:val="both"/>
        <w:rPr>
          <w:rFonts w:ascii="Times New Roman" w:hAnsi="Times New Roman" w:cs="Times New Roman"/>
          <w:color w:val="002060"/>
        </w:rPr>
      </w:pPr>
      <w:r w:rsidRPr="009A1A48">
        <w:rPr>
          <w:rFonts w:ascii="Times New Roman" w:hAnsi="Times New Roman" w:cs="Times New Roman"/>
          <w:b/>
          <w:bCs/>
          <w:color w:val="002060"/>
        </w:rPr>
        <w:t xml:space="preserve">On April 23rd, 2020, a report from the DHHS during the White House Press Coronavirus Task Force Press Briefing </w:t>
      </w:r>
      <w:r w:rsidRPr="009A1A48">
        <w:rPr>
          <w:rFonts w:ascii="Times New Roman" w:hAnsi="Times New Roman" w:cs="Times New Roman"/>
          <w:color w:val="002060"/>
        </w:rPr>
        <w:t>revealed that “Increased temperature and/or humidity, and/or sunlight are detrimental to SARS-CoV-2 in saliva droplets and may kill the coronavirus on surfaces and in the air within minutes” according to a study carried out by U.S. Department of Homeland Security scientists.</w:t>
      </w:r>
      <w:r w:rsidRPr="009A1A48">
        <w:rPr>
          <w:rFonts w:ascii="Times New Roman" w:hAnsi="Times New Roman" w:cs="Times New Roman"/>
          <w:b/>
          <w:bCs/>
          <w:color w:val="002060"/>
        </w:rPr>
        <w:t xml:space="preserve"> </w:t>
      </w:r>
      <w:r w:rsidRPr="009A1A48">
        <w:rPr>
          <w:rFonts w:ascii="Times New Roman" w:hAnsi="Times New Roman" w:cs="Times New Roman"/>
          <w:color w:val="002060"/>
        </w:rPr>
        <w:t xml:space="preserve">Mr. William “Bill” Bryan confirmed </w:t>
      </w:r>
      <w:r w:rsidRPr="009A1A48">
        <w:rPr>
          <w:rFonts w:ascii="Times New Roman" w:hAnsi="Times New Roman" w:cs="Times New Roman"/>
          <w:b/>
          <w:bCs/>
          <w:color w:val="002060"/>
        </w:rPr>
        <w:t>scientists had found ultraviolet rays had a potent impact on the pathogen</w:t>
      </w:r>
      <w:r w:rsidRPr="009A1A48">
        <w:rPr>
          <w:rFonts w:ascii="Times New Roman" w:hAnsi="Times New Roman" w:cs="Times New Roman"/>
          <w:color w:val="002060"/>
        </w:rPr>
        <w:t xml:space="preserve">. A graphic on 'best practices' called for moving activities outside, and noted that heat and humidity hurt the virus. </w:t>
      </w:r>
    </w:p>
    <w:p w14:paraId="09B527EC" w14:textId="77777777" w:rsidR="00920104" w:rsidRPr="009A1A48" w:rsidRDefault="00920104" w:rsidP="00920104">
      <w:pPr>
        <w:spacing w:after="120" w:line="240" w:lineRule="auto"/>
        <w:jc w:val="both"/>
        <w:rPr>
          <w:rFonts w:ascii="Times New Roman" w:hAnsi="Times New Roman" w:cs="Times New Roman"/>
          <w:b/>
          <w:bCs/>
          <w:color w:val="002060"/>
        </w:rPr>
      </w:pPr>
      <w:r w:rsidRPr="009A1A48">
        <w:rPr>
          <w:rFonts w:ascii="Times New Roman" w:hAnsi="Times New Roman" w:cs="Times New Roman"/>
          <w:color w:val="002060"/>
        </w:rPr>
        <w:t xml:space="preserve">Coronavirus dies on surfaces within 2 minutes in 70-75 degrees and 80% humidity (summer); and </w:t>
      </w:r>
      <w:r w:rsidRPr="009A1A48">
        <w:rPr>
          <w:rFonts w:ascii="Times New Roman" w:hAnsi="Times New Roman" w:cs="Times New Roman"/>
          <w:color w:val="002060"/>
        </w:rPr>
        <w:br/>
        <w:t xml:space="preserve">dies in the air (aerosol) in ~90 seconds in 70-75 degrees and 20% humidity (summer); and </w:t>
      </w:r>
      <w:r w:rsidRPr="009A1A48">
        <w:rPr>
          <w:rFonts w:ascii="Times New Roman" w:hAnsi="Times New Roman" w:cs="Times New Roman"/>
          <w:color w:val="002060"/>
        </w:rPr>
        <w:br/>
        <w:t>isopropyl alcohol kills it in 30 seconds in saliva.</w:t>
      </w:r>
      <w:r w:rsidRPr="009A1A48">
        <w:rPr>
          <w:rFonts w:ascii="Times New Roman" w:hAnsi="Times New Roman" w:cs="Times New Roman"/>
          <w:color w:val="002060"/>
        </w:rPr>
        <w:tab/>
      </w:r>
      <w:r w:rsidRPr="009A1A48">
        <w:rPr>
          <w:rFonts w:ascii="Times New Roman" w:hAnsi="Times New Roman" w:cs="Times New Roman"/>
          <w:b/>
          <w:bCs/>
          <w:color w:val="002060"/>
          <w:u w:val="single"/>
        </w:rPr>
        <w:t>Source</w:t>
      </w:r>
      <w:r w:rsidRPr="009A1A48">
        <w:rPr>
          <w:rFonts w:ascii="Times New Roman" w:hAnsi="Times New Roman" w:cs="Times New Roman"/>
          <w:color w:val="002060"/>
        </w:rPr>
        <w:t>: https://youtu.be/PsQnfpfIa_o</w:t>
      </w:r>
    </w:p>
    <w:p w14:paraId="64875DDA" w14:textId="388A45EE" w:rsidR="000C6A05" w:rsidRPr="0095120C" w:rsidRDefault="001B005D" w:rsidP="00920104">
      <w:pPr>
        <w:spacing w:after="120" w:line="240" w:lineRule="auto"/>
        <w:jc w:val="both"/>
        <w:rPr>
          <w:rFonts w:ascii="Times New Roman" w:hAnsi="Times New Roman" w:cs="Times New Roman"/>
          <w:b/>
          <w:bCs/>
          <w:color w:val="002060"/>
          <w:sz w:val="32"/>
          <w:szCs w:val="32"/>
          <w:u w:val="single"/>
        </w:rPr>
      </w:pPr>
      <w:r>
        <w:rPr>
          <w:rFonts w:ascii="Times New Roman" w:hAnsi="Times New Roman" w:cs="Times New Roman"/>
          <w:b/>
          <w:bCs/>
          <w:color w:val="002060"/>
          <w:sz w:val="32"/>
          <w:szCs w:val="32"/>
          <w:u w:val="single"/>
        </w:rPr>
        <w:t xml:space="preserve">FACTS ABOUT </w:t>
      </w:r>
      <w:r w:rsidR="000C6A05" w:rsidRPr="0095120C">
        <w:rPr>
          <w:rFonts w:ascii="Times New Roman" w:hAnsi="Times New Roman" w:cs="Times New Roman"/>
          <w:b/>
          <w:bCs/>
          <w:color w:val="002060"/>
          <w:sz w:val="32"/>
          <w:szCs w:val="32"/>
          <w:u w:val="single"/>
        </w:rPr>
        <w:t>MASKS</w:t>
      </w:r>
    </w:p>
    <w:p w14:paraId="5DCF2DD4" w14:textId="5A4383BE" w:rsidR="00BC1924" w:rsidRDefault="00BC1924" w:rsidP="00BC1924">
      <w:pPr>
        <w:spacing w:after="120" w:line="240" w:lineRule="auto"/>
        <w:jc w:val="both"/>
        <w:rPr>
          <w:rFonts w:ascii="Times New Roman" w:hAnsi="Times New Roman" w:cs="Times New Roman"/>
          <w:color w:val="002060"/>
        </w:rPr>
      </w:pPr>
      <w:r w:rsidRPr="006C12E6">
        <w:rPr>
          <w:rFonts w:ascii="Times New Roman" w:hAnsi="Times New Roman" w:cs="Times New Roman"/>
          <w:color w:val="002060"/>
        </w:rPr>
        <w:t>“</w:t>
      </w:r>
      <w:r w:rsidRPr="00BC1924">
        <w:rPr>
          <w:rFonts w:ascii="Times New Roman" w:hAnsi="Times New Roman" w:cs="Times New Roman"/>
          <w:color w:val="002060"/>
        </w:rPr>
        <w:t>The U.S. CDC reported a meta-analysis of 10 face mask studies in the February, 2020 edition of its medical Journal, </w:t>
      </w:r>
      <w:r w:rsidRPr="00BC1924">
        <w:rPr>
          <w:rFonts w:ascii="Times New Roman" w:hAnsi="Times New Roman" w:cs="Times New Roman"/>
          <w:i/>
          <w:iCs/>
          <w:color w:val="002060"/>
        </w:rPr>
        <w:t>Emerging Infectious Diseases</w:t>
      </w:r>
      <w:r w:rsidRPr="00BC1924">
        <w:rPr>
          <w:rFonts w:ascii="Times New Roman" w:hAnsi="Times New Roman" w:cs="Times New Roman"/>
          <w:color w:val="002060"/>
        </w:rPr>
        <w:t> which concluded face masks do not work to prevent transmission of respiratory viruses.</w:t>
      </w:r>
    </w:p>
    <w:p w14:paraId="02C65181" w14:textId="77094007" w:rsidR="0021242C" w:rsidRDefault="0021242C" w:rsidP="004D389E">
      <w:pPr>
        <w:spacing w:line="240" w:lineRule="auto"/>
        <w:jc w:val="both"/>
        <w:rPr>
          <w:rFonts w:ascii="Times New Roman" w:hAnsi="Times New Roman" w:cs="Times New Roman"/>
          <w:color w:val="002060"/>
        </w:rPr>
      </w:pPr>
      <w:r>
        <w:rPr>
          <w:rFonts w:ascii="Times New Roman" w:hAnsi="Times New Roman" w:cs="Times New Roman"/>
          <w:color w:val="002060"/>
        </w:rPr>
        <w:t>“... a</w:t>
      </w:r>
      <w:r w:rsidRPr="0021242C">
        <w:rPr>
          <w:rFonts w:ascii="Times New Roman" w:hAnsi="Times New Roman" w:cs="Times New Roman"/>
          <w:color w:val="002060"/>
        </w:rPr>
        <w:t xml:space="preserve"> more recent study conducted by the US CDC’s COVID-19 Response Team and published in the CDC’s </w:t>
      </w:r>
      <w:r w:rsidRPr="00C874B4">
        <w:rPr>
          <w:rFonts w:ascii="Times New Roman" w:hAnsi="Times New Roman" w:cs="Times New Roman"/>
          <w:i/>
          <w:iCs/>
          <w:color w:val="002060"/>
        </w:rPr>
        <w:t>Morbidity and Mortality Weekly Report</w:t>
      </w:r>
      <w:r w:rsidRPr="0021242C">
        <w:rPr>
          <w:rFonts w:ascii="Times New Roman" w:hAnsi="Times New Roman" w:cs="Times New Roman"/>
          <w:color w:val="002060"/>
        </w:rPr>
        <w:t> showed that there is a 20 times greater chance of catching COVID-19 with prolonged wearing of a face mask when compared to those who never wore a face mask. In that CDC study, it was found that of the 154 new cases of COVID-19, where patients had both a positive PCR test for the purported virus’ RNA particle and real symptoms, around 85% reported they wore a face mask often, or always, up to fourteen days prior to symptom onset. The control group in that study also showed symptoms of some sort of respiratory illness, but had a negative COVID-19 PCR test. In that control group, 88% of the people reported often or always wearing a face mask. Around 4% of both groups reported never wearing a face mask prior to symptom onset.</w:t>
      </w:r>
      <w:r w:rsidR="00DC0261">
        <w:rPr>
          <w:rFonts w:ascii="Times New Roman" w:hAnsi="Times New Roman" w:cs="Times New Roman"/>
          <w:color w:val="002060"/>
        </w:rPr>
        <w:t>”</w:t>
      </w:r>
    </w:p>
    <w:p w14:paraId="7182EEA0" w14:textId="4E5BEC44" w:rsidR="00A01623" w:rsidRDefault="00A01623" w:rsidP="00A01623">
      <w:pPr>
        <w:spacing w:after="120" w:line="240" w:lineRule="auto"/>
        <w:jc w:val="both"/>
        <w:rPr>
          <w:rFonts w:ascii="Times New Roman" w:hAnsi="Times New Roman" w:cs="Times New Roman"/>
          <w:color w:val="002060"/>
        </w:rPr>
      </w:pPr>
      <w:r w:rsidRPr="00A01623">
        <w:rPr>
          <w:rFonts w:ascii="Times New Roman" w:hAnsi="Times New Roman" w:cs="Times New Roman"/>
          <w:b/>
          <w:bCs/>
          <w:color w:val="002060"/>
        </w:rPr>
        <w:t>SOURCE:</w:t>
      </w:r>
      <w:r>
        <w:rPr>
          <w:rFonts w:ascii="Times New Roman" w:hAnsi="Times New Roman" w:cs="Times New Roman"/>
          <w:color w:val="002060"/>
        </w:rPr>
        <w:t xml:space="preserve"> </w:t>
      </w:r>
      <w:r w:rsidRPr="00A01623">
        <w:rPr>
          <w:rFonts w:ascii="Times New Roman" w:hAnsi="Times New Roman" w:cs="Times New Roman"/>
          <w:color w:val="002060"/>
        </w:rPr>
        <w:t>https://www.cdc.gov/mmwr/volumes/69/wr/pdfs/mm6936a5-H.pdf</w:t>
      </w:r>
    </w:p>
    <w:p w14:paraId="4ECF6DF4" w14:textId="0D3179FD" w:rsidR="000C6A05" w:rsidRPr="006C12E6" w:rsidRDefault="006C12E6" w:rsidP="004D389E">
      <w:pPr>
        <w:spacing w:line="240" w:lineRule="auto"/>
        <w:jc w:val="both"/>
        <w:rPr>
          <w:rFonts w:ascii="Times New Roman" w:hAnsi="Times New Roman" w:cs="Times New Roman"/>
          <w:color w:val="002060"/>
        </w:rPr>
      </w:pPr>
      <w:r>
        <w:rPr>
          <w:rFonts w:ascii="Times New Roman" w:hAnsi="Times New Roman" w:cs="Times New Roman"/>
          <w:color w:val="002060"/>
        </w:rPr>
        <w:t>“</w:t>
      </w:r>
      <w:r w:rsidR="0062208F" w:rsidRPr="0062208F">
        <w:rPr>
          <w:rFonts w:ascii="Times New Roman" w:hAnsi="Times New Roman" w:cs="Times New Roman"/>
          <w:color w:val="002060"/>
        </w:rPr>
        <w:t xml:space="preserve">Disposable medical masks (also known as surgical masks) are loose-fitting devices that were designed to be worn by medical personnel to protect accidental contamination of patient wounds, and to protect the wearer against splashes or sprays of bodily fluids. </w:t>
      </w:r>
      <w:r w:rsidR="0062208F" w:rsidRPr="007658C1">
        <w:rPr>
          <w:rFonts w:ascii="Times New Roman" w:hAnsi="Times New Roman" w:cs="Times New Roman"/>
          <w:b/>
          <w:bCs/>
          <w:color w:val="002060"/>
        </w:rPr>
        <w:t xml:space="preserve">There is limited evidence for their effectiveness in </w:t>
      </w:r>
      <w:r w:rsidR="0062208F" w:rsidRPr="007658C1">
        <w:rPr>
          <w:rFonts w:ascii="Times New Roman" w:hAnsi="Times New Roman" w:cs="Times New Roman"/>
          <w:b/>
          <w:bCs/>
          <w:color w:val="002060"/>
        </w:rPr>
        <w:lastRenderedPageBreak/>
        <w:t>preventing influenza virus transmission either when worn by the infected person for source control or when worn by uninfected persons to reduce exposure. Our systematic review found no significant effect of face masks on transmission of laboratory-confirmed influenza.</w:t>
      </w:r>
      <w:r>
        <w:rPr>
          <w:rFonts w:ascii="Times New Roman" w:hAnsi="Times New Roman" w:cs="Times New Roman"/>
          <w:color w:val="002060"/>
        </w:rPr>
        <w:t>”</w:t>
      </w:r>
    </w:p>
    <w:p w14:paraId="2FC98E3A" w14:textId="20827415" w:rsidR="001124E9" w:rsidRDefault="000C6A05" w:rsidP="001124E9">
      <w:pPr>
        <w:spacing w:line="240" w:lineRule="auto"/>
        <w:jc w:val="both"/>
        <w:rPr>
          <w:rFonts w:ascii="Times New Roman" w:hAnsi="Times New Roman" w:cs="Times New Roman"/>
          <w:color w:val="002060"/>
        </w:rPr>
      </w:pPr>
      <w:r w:rsidRPr="004D389E">
        <w:rPr>
          <w:rFonts w:ascii="Times New Roman" w:hAnsi="Times New Roman" w:cs="Times New Roman"/>
          <w:b/>
          <w:bCs/>
          <w:color w:val="002060"/>
        </w:rPr>
        <w:t>SOURCE</w:t>
      </w:r>
      <w:r w:rsidR="00A37AC7">
        <w:rPr>
          <w:rFonts w:ascii="Times New Roman" w:hAnsi="Times New Roman" w:cs="Times New Roman"/>
          <w:b/>
          <w:bCs/>
          <w:color w:val="002060"/>
        </w:rPr>
        <w:t>S</w:t>
      </w:r>
      <w:r w:rsidRPr="004D389E">
        <w:rPr>
          <w:rFonts w:ascii="Times New Roman" w:hAnsi="Times New Roman" w:cs="Times New Roman"/>
          <w:b/>
          <w:bCs/>
          <w:color w:val="002060"/>
        </w:rPr>
        <w:t>:</w:t>
      </w:r>
      <w:r>
        <w:rPr>
          <w:rFonts w:ascii="Times New Roman" w:hAnsi="Times New Roman" w:cs="Times New Roman"/>
          <w:color w:val="002060"/>
        </w:rPr>
        <w:t xml:space="preserve"> </w:t>
      </w:r>
      <w:r w:rsidRPr="000C6A05">
        <w:rPr>
          <w:rFonts w:ascii="Times New Roman" w:hAnsi="Times New Roman" w:cs="Times New Roman"/>
          <w:color w:val="002060"/>
        </w:rPr>
        <w:t>https://wwwnc.cdc.gov/eid/article/26/5/19-0994_article</w:t>
      </w:r>
    </w:p>
    <w:p w14:paraId="120C18A4" w14:textId="45D88783" w:rsidR="00DE073A" w:rsidRDefault="00A37AC7" w:rsidP="001124E9">
      <w:pPr>
        <w:spacing w:after="120" w:line="240" w:lineRule="auto"/>
        <w:jc w:val="both"/>
        <w:rPr>
          <w:rFonts w:ascii="Times New Roman" w:hAnsi="Times New Roman" w:cs="Times New Roman"/>
          <w:color w:val="002060"/>
        </w:rPr>
      </w:pPr>
      <w:r>
        <w:rPr>
          <w:rFonts w:ascii="Times New Roman" w:hAnsi="Times New Roman" w:cs="Times New Roman"/>
          <w:color w:val="002060"/>
        </w:rPr>
        <w:t xml:space="preserve">And </w:t>
      </w:r>
      <w:r w:rsidR="00DE073A" w:rsidRPr="00DE073A">
        <w:rPr>
          <w:rFonts w:ascii="Times New Roman" w:hAnsi="Times New Roman" w:cs="Times New Roman"/>
          <w:color w:val="002060"/>
        </w:rPr>
        <w:t>https://dx.doi.org/10.3201/eid2605.190994.</w:t>
      </w:r>
    </w:p>
    <w:p w14:paraId="0D4E739B" w14:textId="4D8D0B4B" w:rsidR="001412E8" w:rsidRDefault="001412E8" w:rsidP="001412E8">
      <w:pPr>
        <w:spacing w:after="120" w:line="240" w:lineRule="auto"/>
        <w:jc w:val="both"/>
        <w:rPr>
          <w:rFonts w:ascii="Times New Roman" w:hAnsi="Times New Roman" w:cs="Times New Roman"/>
          <w:color w:val="002060"/>
        </w:rPr>
      </w:pPr>
      <w:r w:rsidRPr="001412E8">
        <w:rPr>
          <w:rFonts w:ascii="Times New Roman" w:hAnsi="Times New Roman" w:cs="Times New Roman"/>
          <w:color w:val="002060"/>
        </w:rPr>
        <w:t>On April 22, 2015 one of the key studies cited in a CDC report was of 1607 hospital workers in Vietnam, published in the journal BMJ Open. The study concluded that the use of surgical masks to control viral spread was negligible and the prolonged use of the iconic cloth masks actually increased the cases of respiratory illness significantly.</w:t>
      </w:r>
    </w:p>
    <w:p w14:paraId="50173DA8" w14:textId="6700306B" w:rsidR="00057185" w:rsidRDefault="00057185" w:rsidP="00E26FA1">
      <w:pPr>
        <w:spacing w:line="240" w:lineRule="auto"/>
        <w:jc w:val="both"/>
        <w:rPr>
          <w:rFonts w:ascii="Times New Roman" w:hAnsi="Times New Roman" w:cs="Times New Roman"/>
          <w:color w:val="002060"/>
        </w:rPr>
      </w:pPr>
      <w:r w:rsidRPr="00057185">
        <w:rPr>
          <w:rFonts w:ascii="Times New Roman" w:hAnsi="Times New Roman" w:cs="Times New Roman"/>
          <w:b/>
          <w:bCs/>
          <w:color w:val="002060"/>
        </w:rPr>
        <w:t>Conclusions</w:t>
      </w:r>
      <w:r w:rsidRPr="00057185">
        <w:rPr>
          <w:rFonts w:ascii="Times New Roman" w:hAnsi="Times New Roman" w:cs="Times New Roman"/>
          <w:color w:val="002060"/>
        </w:rPr>
        <w:t xml:space="preserve"> This study is the first RCT of cloth masks, and the results caution against the use of cloth masks. This is an important finding to inform occupational health and safety. Moisture retention, reuse of cloth masks and poor filtration </w:t>
      </w:r>
      <w:r w:rsidRPr="006C12E6">
        <w:rPr>
          <w:rFonts w:ascii="Times New Roman" w:hAnsi="Times New Roman" w:cs="Times New Roman"/>
          <w:b/>
          <w:bCs/>
          <w:color w:val="002060"/>
        </w:rPr>
        <w:t>may result in increased risk of infection</w:t>
      </w:r>
      <w:r w:rsidRPr="00057185">
        <w:rPr>
          <w:rFonts w:ascii="Times New Roman" w:hAnsi="Times New Roman" w:cs="Times New Roman"/>
          <w:color w:val="002060"/>
        </w:rPr>
        <w:t xml:space="preserve">. </w:t>
      </w:r>
      <w:r w:rsidR="006C12E6">
        <w:rPr>
          <w:rFonts w:ascii="Times New Roman" w:hAnsi="Times New Roman" w:cs="Times New Roman"/>
          <w:color w:val="002060"/>
        </w:rPr>
        <w:t>...</w:t>
      </w:r>
      <w:r w:rsidRPr="00057185">
        <w:rPr>
          <w:rFonts w:ascii="Times New Roman" w:hAnsi="Times New Roman" w:cs="Times New Roman"/>
          <w:color w:val="002060"/>
        </w:rPr>
        <w:t xml:space="preserve"> cloth masks should not be recommended for HCWs, particularly in high-risk situations, and guidelines need to be updated.</w:t>
      </w:r>
      <w:r w:rsidR="006C12E6">
        <w:rPr>
          <w:rFonts w:ascii="Times New Roman" w:hAnsi="Times New Roman" w:cs="Times New Roman"/>
          <w:color w:val="002060"/>
        </w:rPr>
        <w:t>”</w:t>
      </w:r>
    </w:p>
    <w:p w14:paraId="2BC55D31" w14:textId="0BA5B473" w:rsidR="00057185" w:rsidRPr="002C28C3" w:rsidRDefault="00E26FA1" w:rsidP="002C28C3">
      <w:pPr>
        <w:spacing w:after="120" w:line="240" w:lineRule="auto"/>
        <w:jc w:val="both"/>
        <w:rPr>
          <w:rFonts w:ascii="Helvetica" w:eastAsia="Times New Roman" w:hAnsi="Helvetica" w:cs="Helvetica"/>
          <w:color w:val="333333"/>
          <w:sz w:val="26"/>
          <w:szCs w:val="26"/>
        </w:rPr>
      </w:pPr>
      <w:r w:rsidRPr="00E26FA1">
        <w:rPr>
          <w:rFonts w:ascii="Times New Roman" w:hAnsi="Times New Roman" w:cs="Times New Roman"/>
          <w:b/>
          <w:bCs/>
          <w:color w:val="002060"/>
        </w:rPr>
        <w:t>SOURCE:</w:t>
      </w:r>
      <w:r>
        <w:rPr>
          <w:rFonts w:ascii="Times New Roman" w:hAnsi="Times New Roman" w:cs="Times New Roman"/>
          <w:color w:val="002060"/>
        </w:rPr>
        <w:t xml:space="preserve"> </w:t>
      </w:r>
      <w:r w:rsidRPr="00E26FA1">
        <w:rPr>
          <w:rFonts w:ascii="Times New Roman" w:hAnsi="Times New Roman" w:cs="Times New Roman"/>
          <w:color w:val="002060"/>
        </w:rPr>
        <w:t>https://bmjopen.bmj.com/content/5/4/e006577</w:t>
      </w:r>
      <w:r w:rsidR="002138C9" w:rsidRPr="002138C9">
        <w:rPr>
          <w:rFonts w:ascii="Helvetica" w:eastAsia="Times New Roman" w:hAnsi="Helvetica" w:cs="Helvetica"/>
          <w:color w:val="333333"/>
          <w:sz w:val="26"/>
          <w:szCs w:val="26"/>
        </w:rPr>
        <w:t xml:space="preserve"> </w:t>
      </w:r>
    </w:p>
    <w:p w14:paraId="1334857F" w14:textId="77777777" w:rsidR="00663027" w:rsidRPr="009A1A48" w:rsidRDefault="00663027" w:rsidP="00663027">
      <w:pPr>
        <w:spacing w:after="120" w:line="240" w:lineRule="auto"/>
        <w:jc w:val="both"/>
        <w:rPr>
          <w:rFonts w:ascii="Times New Roman" w:hAnsi="Times New Roman" w:cs="Times New Roman"/>
          <w:color w:val="002060"/>
        </w:rPr>
      </w:pPr>
      <w:r w:rsidRPr="009A1A48">
        <w:rPr>
          <w:rFonts w:ascii="Times New Roman" w:hAnsi="Times New Roman" w:cs="Times New Roman"/>
          <w:b/>
          <w:bCs/>
          <w:color w:val="002060"/>
        </w:rPr>
        <w:t>In March of 2020</w:t>
      </w:r>
      <w:r w:rsidRPr="009A1A48">
        <w:rPr>
          <w:rFonts w:ascii="Times New Roman" w:hAnsi="Times New Roman" w:cs="Times New Roman"/>
          <w:color w:val="002060"/>
        </w:rPr>
        <w:t>, Dr. April Baller, a public health specialist for the W.H.O., clearly stated in a video on posted on the world health body's website: "</w:t>
      </w:r>
      <w:r w:rsidRPr="009A1A48">
        <w:rPr>
          <w:rFonts w:ascii="Times New Roman" w:hAnsi="Times New Roman" w:cs="Times New Roman"/>
          <w:b/>
          <w:bCs/>
          <w:color w:val="002060"/>
        </w:rPr>
        <w:t>If you do not have any respiratory symptoms such as fever, cough or runny nose, you do not need to wear a mask.... Masks should only be used by health care workers, caretakers or by people who are sick with symptoms of fever and cough</w:t>
      </w:r>
      <w:r w:rsidRPr="009A1A48">
        <w:rPr>
          <w:rFonts w:ascii="Times New Roman" w:hAnsi="Times New Roman" w:cs="Times New Roman"/>
          <w:color w:val="002060"/>
        </w:rPr>
        <w:t>."</w:t>
      </w:r>
    </w:p>
    <w:p w14:paraId="1A77B60B" w14:textId="3EA21C77" w:rsidR="00920104" w:rsidRPr="009A1A48" w:rsidRDefault="00920104" w:rsidP="00920104">
      <w:pPr>
        <w:spacing w:after="120" w:line="240" w:lineRule="auto"/>
        <w:jc w:val="both"/>
        <w:rPr>
          <w:rFonts w:ascii="Times New Roman" w:hAnsi="Times New Roman" w:cs="Times New Roman"/>
          <w:color w:val="002060"/>
        </w:rPr>
      </w:pPr>
      <w:r w:rsidRPr="009A1A48">
        <w:rPr>
          <w:rFonts w:ascii="Times New Roman" w:hAnsi="Times New Roman" w:cs="Times New Roman"/>
          <w:color w:val="002060"/>
        </w:rPr>
        <w:t>“…both surgical and cotton masks seem to be ineffective in preventing the dissemination of SARS–CoV-2 from the coughs of patients with COVID-19 to the environment and external mask surface.”</w:t>
      </w:r>
    </w:p>
    <w:p w14:paraId="7D8F8BA9" w14:textId="77777777" w:rsidR="00920104" w:rsidRPr="009A1A48" w:rsidRDefault="00920104" w:rsidP="00920104">
      <w:pPr>
        <w:spacing w:after="120" w:line="240" w:lineRule="auto"/>
        <w:jc w:val="both"/>
        <w:rPr>
          <w:rFonts w:ascii="Times New Roman" w:hAnsi="Times New Roman" w:cs="Times New Roman"/>
          <w:b/>
          <w:bCs/>
          <w:color w:val="002060"/>
        </w:rPr>
      </w:pPr>
      <w:r w:rsidRPr="009A1A48">
        <w:rPr>
          <w:rFonts w:ascii="Times New Roman" w:hAnsi="Times New Roman" w:cs="Times New Roman"/>
          <w:color w:val="002060"/>
        </w:rPr>
        <w:t xml:space="preserve">Annals of Internal Medicine: “Effectiveness of Surgical and Cotton Masks in Blocking SARS–CoV-2: A Controlled Comparison in 4 Patients” </w:t>
      </w:r>
      <w:r w:rsidRPr="009A1A48">
        <w:rPr>
          <w:rFonts w:ascii="Times New Roman" w:hAnsi="Times New Roman" w:cs="Times New Roman"/>
          <w:b/>
          <w:bCs/>
          <w:color w:val="002060"/>
        </w:rPr>
        <w:t>LINK:</w:t>
      </w:r>
      <w:r w:rsidRPr="009A1A48">
        <w:rPr>
          <w:rFonts w:ascii="Times New Roman" w:hAnsi="Times New Roman" w:cs="Times New Roman"/>
          <w:color w:val="002060"/>
        </w:rPr>
        <w:t xml:space="preserve"> </w:t>
      </w:r>
      <w:r w:rsidRPr="009A1A48">
        <w:rPr>
          <w:rFonts w:ascii="Times New Roman" w:hAnsi="Times New Roman" w:cs="Times New Roman"/>
          <w:b/>
          <w:bCs/>
          <w:color w:val="002060"/>
        </w:rPr>
        <w:t>https://www.acpjournals.org/doi/10.7326/M20-1342</w:t>
      </w:r>
    </w:p>
    <w:p w14:paraId="06EDDBC8" w14:textId="77777777" w:rsidR="00920104" w:rsidRPr="009A1A48" w:rsidRDefault="00920104" w:rsidP="00920104">
      <w:pPr>
        <w:spacing w:after="120" w:line="240" w:lineRule="auto"/>
        <w:jc w:val="both"/>
        <w:rPr>
          <w:rFonts w:ascii="Times New Roman" w:hAnsi="Times New Roman" w:cs="Times New Roman"/>
          <w:color w:val="002060"/>
        </w:rPr>
      </w:pPr>
      <w:r w:rsidRPr="009A1A48">
        <w:rPr>
          <w:rFonts w:ascii="Times New Roman" w:hAnsi="Times New Roman" w:cs="Times New Roman"/>
          <w:color w:val="002060"/>
        </w:rPr>
        <w:t>“This study is the first RCT of cloth masks, and the results caution against the use of cloth masks… Moisture retention, reuse of cloth masks and poor filtration may result in increased risk of infection.”</w:t>
      </w:r>
    </w:p>
    <w:p w14:paraId="0C78135A" w14:textId="77777777" w:rsidR="00EC51EE" w:rsidRDefault="00920104" w:rsidP="00227130">
      <w:pPr>
        <w:spacing w:line="240" w:lineRule="auto"/>
        <w:jc w:val="both"/>
        <w:rPr>
          <w:rFonts w:ascii="Times New Roman" w:hAnsi="Times New Roman" w:cs="Times New Roman"/>
          <w:color w:val="002060"/>
        </w:rPr>
      </w:pPr>
      <w:r w:rsidRPr="009A1A48">
        <w:rPr>
          <w:rFonts w:ascii="Times New Roman" w:hAnsi="Times New Roman" w:cs="Times New Roman"/>
          <w:color w:val="002060"/>
        </w:rPr>
        <w:t xml:space="preserve">National Center for Biotechnology Information: “A cluster randomised trial of cloth masks compared with medical masks in healthcare workers.” </w:t>
      </w:r>
    </w:p>
    <w:p w14:paraId="6E152972" w14:textId="5FB060A2" w:rsidR="00920104" w:rsidRPr="009A1A48" w:rsidRDefault="00920104" w:rsidP="00920104">
      <w:pPr>
        <w:spacing w:after="120" w:line="240" w:lineRule="auto"/>
        <w:jc w:val="both"/>
        <w:rPr>
          <w:rFonts w:ascii="Times New Roman" w:hAnsi="Times New Roman" w:cs="Times New Roman"/>
          <w:b/>
          <w:bCs/>
          <w:color w:val="002060"/>
        </w:rPr>
      </w:pPr>
      <w:r w:rsidRPr="009A1A48">
        <w:rPr>
          <w:rFonts w:ascii="Times New Roman" w:hAnsi="Times New Roman" w:cs="Times New Roman"/>
          <w:b/>
          <w:bCs/>
          <w:color w:val="002060"/>
          <w:u w:val="single"/>
        </w:rPr>
        <w:t>LINK</w:t>
      </w:r>
      <w:r w:rsidRPr="009A1A48">
        <w:rPr>
          <w:rFonts w:ascii="Times New Roman" w:hAnsi="Times New Roman" w:cs="Times New Roman"/>
          <w:b/>
          <w:bCs/>
          <w:color w:val="002060"/>
        </w:rPr>
        <w:t>: https://www.ncbi.nlm.nih.gov/pmc/articles/PMC4420971/</w:t>
      </w:r>
    </w:p>
    <w:p w14:paraId="3CE3F78B" w14:textId="77777777" w:rsidR="00920104" w:rsidRPr="009A1A48" w:rsidRDefault="00920104" w:rsidP="00920104">
      <w:pPr>
        <w:spacing w:after="120" w:line="240" w:lineRule="auto"/>
        <w:jc w:val="both"/>
        <w:rPr>
          <w:rFonts w:ascii="Times New Roman" w:hAnsi="Times New Roman" w:cs="Times New Roman"/>
          <w:color w:val="002060"/>
        </w:rPr>
      </w:pPr>
      <w:r w:rsidRPr="009A1A48">
        <w:rPr>
          <w:rFonts w:ascii="Times New Roman" w:hAnsi="Times New Roman" w:cs="Times New Roman"/>
          <w:color w:val="002060"/>
        </w:rPr>
        <w:t>“Even during H1N1 [flu epidemic], there was no recommendation to wear face masks,” he said. They “end up creating a false sense of security and most people don’t wear them appropriately,”</w:t>
      </w:r>
    </w:p>
    <w:p w14:paraId="109C7687" w14:textId="4F104623" w:rsidR="00920104" w:rsidRPr="009A1A48" w:rsidRDefault="00920104" w:rsidP="00920104">
      <w:pPr>
        <w:spacing w:after="120" w:line="240" w:lineRule="auto"/>
        <w:jc w:val="both"/>
        <w:rPr>
          <w:rFonts w:ascii="Times New Roman" w:hAnsi="Times New Roman" w:cs="Times New Roman"/>
          <w:color w:val="002060"/>
        </w:rPr>
      </w:pPr>
      <w:r w:rsidRPr="009A1A48">
        <w:rPr>
          <w:rFonts w:ascii="Times New Roman" w:hAnsi="Times New Roman" w:cs="Times New Roman"/>
          <w:color w:val="002060"/>
        </w:rPr>
        <w:t xml:space="preserve">Newsweek: “U.S. health officials say Americans shouldn’t wear face masks to prevent coronavirus </w:t>
      </w:r>
      <w:r w:rsidR="00367BFC">
        <w:rPr>
          <w:rFonts w:ascii="Times New Roman" w:hAnsi="Times New Roman" w:cs="Times New Roman"/>
          <w:color w:val="002060"/>
        </w:rPr>
        <w:t>-</w:t>
      </w:r>
      <w:r w:rsidRPr="009A1A48">
        <w:rPr>
          <w:rFonts w:ascii="Times New Roman" w:hAnsi="Times New Roman" w:cs="Times New Roman"/>
          <w:color w:val="002060"/>
        </w:rPr>
        <w:t xml:space="preserve"> here are 3 other reasons not to wear them.” </w:t>
      </w:r>
      <w:r w:rsidRPr="009A1A48">
        <w:rPr>
          <w:rFonts w:ascii="Times New Roman" w:hAnsi="Times New Roman" w:cs="Times New Roman"/>
          <w:b/>
          <w:bCs/>
          <w:color w:val="002060"/>
        </w:rPr>
        <w:t>https://www.marketwatch.com/story/the-cdc-says-americans-dont-have-to-wear-facemasks-because-of-coronavirus-2020-01-30</w:t>
      </w:r>
    </w:p>
    <w:p w14:paraId="6D0410DA" w14:textId="77777777" w:rsidR="00B02EF4" w:rsidRPr="009A1A48" w:rsidRDefault="00920104" w:rsidP="00B02EF4">
      <w:pPr>
        <w:spacing w:line="240" w:lineRule="auto"/>
        <w:jc w:val="both"/>
        <w:rPr>
          <w:rFonts w:ascii="Times New Roman" w:hAnsi="Times New Roman" w:cs="Times New Roman"/>
          <w:color w:val="002060"/>
        </w:rPr>
      </w:pPr>
      <w:r w:rsidRPr="009A1A48">
        <w:rPr>
          <w:rFonts w:ascii="Times New Roman" w:hAnsi="Times New Roman" w:cs="Times New Roman"/>
          <w:color w:val="002060"/>
        </w:rPr>
        <w:t>"</w:t>
      </w:r>
      <w:r w:rsidRPr="009A1A48">
        <w:rPr>
          <w:rFonts w:ascii="Times New Roman" w:hAnsi="Times New Roman" w:cs="Times New Roman"/>
          <w:b/>
          <w:bCs/>
          <w:color w:val="002060"/>
        </w:rPr>
        <w:t>Face masks</w:t>
      </w:r>
      <w:r w:rsidRPr="009A1A48">
        <w:rPr>
          <w:rFonts w:ascii="Times New Roman" w:hAnsi="Times New Roman" w:cs="Times New Roman"/>
          <w:color w:val="002060"/>
        </w:rPr>
        <w:t xml:space="preserve"> </w:t>
      </w:r>
      <w:r w:rsidRPr="009A1A48">
        <w:rPr>
          <w:rFonts w:ascii="Times New Roman" w:hAnsi="Times New Roman" w:cs="Times New Roman"/>
          <w:b/>
          <w:bCs/>
          <w:color w:val="002060"/>
        </w:rPr>
        <w:t>should not be worn by healthy individuals</w:t>
      </w:r>
      <w:r w:rsidRPr="009A1A48">
        <w:rPr>
          <w:rFonts w:ascii="Times New Roman" w:hAnsi="Times New Roman" w:cs="Times New Roman"/>
          <w:color w:val="002060"/>
        </w:rPr>
        <w:t xml:space="preserve"> to protect themselves from acquiring respiratory infection </w:t>
      </w:r>
      <w:r w:rsidRPr="009A1A48">
        <w:rPr>
          <w:rFonts w:ascii="Times New Roman" w:hAnsi="Times New Roman" w:cs="Times New Roman"/>
          <w:b/>
          <w:bCs/>
          <w:color w:val="002060"/>
          <w:u w:val="single"/>
        </w:rPr>
        <w:t>because there is no evidence</w:t>
      </w:r>
      <w:r w:rsidRPr="009A1A48">
        <w:rPr>
          <w:rFonts w:ascii="Times New Roman" w:hAnsi="Times New Roman" w:cs="Times New Roman"/>
          <w:color w:val="002060"/>
        </w:rPr>
        <w:t xml:space="preserve"> to suggest that face masks worn by healthy individuals are effective in preventing people from becoming ill."</w:t>
      </w:r>
    </w:p>
    <w:p w14:paraId="5D7BC327" w14:textId="4226FEA6" w:rsidR="00920104" w:rsidRPr="009A1A48" w:rsidRDefault="00920104" w:rsidP="00920104">
      <w:pPr>
        <w:spacing w:after="120" w:line="240" w:lineRule="auto"/>
        <w:jc w:val="both"/>
        <w:rPr>
          <w:rFonts w:ascii="Times New Roman" w:hAnsi="Times New Roman" w:cs="Times New Roman"/>
          <w:color w:val="002060"/>
        </w:rPr>
      </w:pPr>
      <w:r w:rsidRPr="00FF49B9">
        <w:rPr>
          <w:rFonts w:ascii="Times New Roman" w:hAnsi="Times New Roman" w:cs="Times New Roman"/>
          <w:b/>
          <w:bCs/>
          <w:color w:val="002060"/>
        </w:rPr>
        <w:t>Source Link:</w:t>
      </w:r>
      <w:r w:rsidRPr="009A1A48">
        <w:rPr>
          <w:rFonts w:ascii="Times New Roman" w:hAnsi="Times New Roman" w:cs="Times New Roman"/>
          <w:color w:val="002060"/>
        </w:rPr>
        <w:t xml:space="preserve"> https://jamanetwork.com/journals/jama/fullarticle/2762694</w:t>
      </w:r>
    </w:p>
    <w:p w14:paraId="6FFA8C27" w14:textId="77777777" w:rsidR="00920104" w:rsidRPr="009A1A48" w:rsidRDefault="00920104" w:rsidP="00920104">
      <w:pPr>
        <w:spacing w:after="120" w:line="240" w:lineRule="auto"/>
        <w:jc w:val="both"/>
        <w:rPr>
          <w:rFonts w:ascii="Times New Roman" w:hAnsi="Times New Roman" w:cs="Times New Roman"/>
          <w:color w:val="002060"/>
        </w:rPr>
      </w:pPr>
      <w:r w:rsidRPr="009A1A48">
        <w:rPr>
          <w:rFonts w:ascii="Times New Roman" w:hAnsi="Times New Roman" w:cs="Times New Roman"/>
          <w:color w:val="002060"/>
        </w:rPr>
        <w:t xml:space="preserve">Additionally, </w:t>
      </w:r>
      <w:r w:rsidRPr="009A1A48">
        <w:rPr>
          <w:rFonts w:ascii="Times New Roman" w:hAnsi="Times New Roman" w:cs="Times New Roman"/>
          <w:b/>
          <w:bCs/>
          <w:color w:val="002060"/>
        </w:rPr>
        <w:t>wearing any type of face covering</w:t>
      </w:r>
      <w:r w:rsidRPr="009A1A48">
        <w:rPr>
          <w:rFonts w:ascii="Times New Roman" w:hAnsi="Times New Roman" w:cs="Times New Roman"/>
          <w:color w:val="002060"/>
        </w:rPr>
        <w:t xml:space="preserve"> may lead to hypoxia, hypercapnia, carbon dioxide poisoning, pneumothorax as well as permanent brain damage due to the deprivation of oxygen to the body via the lungs. </w:t>
      </w:r>
    </w:p>
    <w:p w14:paraId="5046A13B" w14:textId="77777777" w:rsidR="00920104" w:rsidRPr="009A1A48" w:rsidRDefault="00920104" w:rsidP="00920104">
      <w:pPr>
        <w:spacing w:line="240" w:lineRule="auto"/>
        <w:jc w:val="both"/>
        <w:rPr>
          <w:rFonts w:ascii="Times New Roman" w:hAnsi="Times New Roman" w:cs="Times New Roman"/>
          <w:color w:val="002060"/>
        </w:rPr>
      </w:pPr>
      <w:r w:rsidRPr="009A1A48">
        <w:rPr>
          <w:rFonts w:ascii="Times New Roman" w:hAnsi="Times New Roman" w:cs="Times New Roman"/>
          <w:b/>
          <w:bCs/>
          <w:color w:val="002060"/>
        </w:rPr>
        <w:t xml:space="preserve">“Carbon dioxide re‐breathing with close fitting face respirator masks” </w:t>
      </w:r>
      <w:r w:rsidRPr="009A1A48">
        <w:rPr>
          <w:rFonts w:ascii="Times New Roman" w:hAnsi="Times New Roman" w:cs="Times New Roman"/>
          <w:color w:val="002060"/>
        </w:rPr>
        <w:t>states that Hypercapnia is raised after 20 minutes of wearing N95 mask. This study found a statistically significant result (p=0.007).</w:t>
      </w:r>
    </w:p>
    <w:p w14:paraId="40A42CB3" w14:textId="35819099" w:rsidR="00920104" w:rsidRPr="009A1A48" w:rsidRDefault="00920104" w:rsidP="00920104">
      <w:pPr>
        <w:spacing w:after="120" w:line="240" w:lineRule="auto"/>
        <w:rPr>
          <w:rFonts w:ascii="Times New Roman" w:hAnsi="Times New Roman" w:cs="Times New Roman"/>
          <w:color w:val="002060"/>
        </w:rPr>
      </w:pPr>
      <w:r w:rsidRPr="00920A42">
        <w:rPr>
          <w:rFonts w:ascii="Times New Roman" w:hAnsi="Times New Roman" w:cs="Times New Roman"/>
          <w:color w:val="002060"/>
        </w:rPr>
        <w:t>Source Link</w:t>
      </w:r>
      <w:r w:rsidRPr="009A1A48">
        <w:rPr>
          <w:rFonts w:ascii="Times New Roman" w:hAnsi="Times New Roman" w:cs="Times New Roman"/>
          <w:color w:val="002060"/>
        </w:rPr>
        <w:t xml:space="preserve">: https://onlinelibrary.wiley.com/doi/full/10.1111/j.1365-2044.2006.04767.x?fbclid=IwAR2EBwvhMYWQxOwEzzrUMuj8dKuSZB0HSLjkqVV2-ozuZ2tRwMoWG43kQGg </w:t>
      </w:r>
    </w:p>
    <w:p w14:paraId="5E32389D" w14:textId="77777777" w:rsidR="00A166B9" w:rsidRPr="009A1A48" w:rsidRDefault="00A166B9" w:rsidP="00A166B9">
      <w:pPr>
        <w:spacing w:line="240" w:lineRule="auto"/>
        <w:jc w:val="both"/>
        <w:rPr>
          <w:rFonts w:ascii="Times New Roman" w:hAnsi="Times New Roman" w:cs="Times New Roman"/>
          <w:b/>
          <w:bCs/>
          <w:color w:val="002060"/>
        </w:rPr>
      </w:pPr>
      <w:r w:rsidRPr="009A1A48">
        <w:rPr>
          <w:rFonts w:ascii="Times New Roman" w:hAnsi="Times New Roman" w:cs="Times New Roman"/>
          <w:b/>
          <w:bCs/>
          <w:color w:val="002060"/>
        </w:rPr>
        <w:t>“Preliminary Report on Surgical Mask Induced Deoxygenation During Major Surgery”.</w:t>
      </w:r>
    </w:p>
    <w:p w14:paraId="47B2D8F1" w14:textId="767410AE" w:rsidR="00A166B9" w:rsidRPr="009A1A48" w:rsidRDefault="00A166B9" w:rsidP="00A166B9">
      <w:pPr>
        <w:spacing w:after="120" w:line="240" w:lineRule="auto"/>
        <w:jc w:val="both"/>
        <w:rPr>
          <w:rFonts w:ascii="Times New Roman" w:hAnsi="Times New Roman" w:cs="Times New Roman"/>
          <w:color w:val="002060"/>
        </w:rPr>
      </w:pPr>
      <w:r w:rsidRPr="00920A42">
        <w:rPr>
          <w:rFonts w:ascii="Times New Roman" w:hAnsi="Times New Roman" w:cs="Times New Roman"/>
          <w:b/>
          <w:bCs/>
          <w:color w:val="002060"/>
        </w:rPr>
        <w:lastRenderedPageBreak/>
        <w:t>Sourc</w:t>
      </w:r>
      <w:r w:rsidR="00920A42">
        <w:rPr>
          <w:rFonts w:ascii="Times New Roman" w:hAnsi="Times New Roman" w:cs="Times New Roman"/>
          <w:b/>
          <w:bCs/>
          <w:color w:val="002060"/>
        </w:rPr>
        <w:t>e</w:t>
      </w:r>
      <w:r w:rsidRPr="009A1A48">
        <w:rPr>
          <w:rFonts w:ascii="Times New Roman" w:hAnsi="Times New Roman" w:cs="Times New Roman"/>
          <w:b/>
          <w:bCs/>
          <w:color w:val="002060"/>
        </w:rPr>
        <w:t xml:space="preserve">: </w:t>
      </w:r>
      <w:r w:rsidRPr="009A1A48">
        <w:rPr>
          <w:rFonts w:ascii="Times New Roman" w:hAnsi="Times New Roman" w:cs="Times New Roman"/>
          <w:color w:val="002060"/>
        </w:rPr>
        <w:t>https://pubmed.ncbi.nlm.nih.gov/18500410/</w:t>
      </w:r>
    </w:p>
    <w:p w14:paraId="7C480B50" w14:textId="77777777" w:rsidR="00862B14" w:rsidRPr="00423773" w:rsidRDefault="00862B14" w:rsidP="00862B14">
      <w:pPr>
        <w:spacing w:after="120" w:line="240" w:lineRule="auto"/>
        <w:jc w:val="both"/>
        <w:rPr>
          <w:rFonts w:ascii="Times New Roman" w:hAnsi="Times New Roman" w:cs="Times New Roman"/>
          <w:color w:val="002060"/>
        </w:rPr>
      </w:pPr>
      <w:r w:rsidRPr="00423773">
        <w:rPr>
          <w:rFonts w:ascii="Times New Roman" w:hAnsi="Times New Roman" w:cs="Times New Roman"/>
          <w:color w:val="002060"/>
        </w:rPr>
        <w:t xml:space="preserve">Dr. Anthony Fauci has openly admitted masks do not help stop the spread of the virus and mask manufacturers are now including warnings that their products </w:t>
      </w:r>
      <w:r w:rsidRPr="00423773">
        <w:rPr>
          <w:rFonts w:ascii="Times New Roman" w:hAnsi="Times New Roman" w:cs="Times New Roman"/>
          <w:b/>
          <w:bCs/>
          <w:color w:val="002060"/>
        </w:rPr>
        <w:t>do not deter COVID-19</w:t>
      </w:r>
      <w:r w:rsidRPr="00423773">
        <w:rPr>
          <w:rFonts w:ascii="Times New Roman" w:hAnsi="Times New Roman" w:cs="Times New Roman"/>
          <w:color w:val="002060"/>
        </w:rPr>
        <w:t xml:space="preserve">. He also said that continuing to close the country could </w:t>
      </w:r>
      <w:r w:rsidRPr="00423773">
        <w:rPr>
          <w:rFonts w:ascii="Times New Roman" w:hAnsi="Times New Roman" w:cs="Times New Roman"/>
          <w:b/>
          <w:bCs/>
          <w:color w:val="002060"/>
        </w:rPr>
        <w:t>cause irreparable damage</w:t>
      </w:r>
      <w:r w:rsidRPr="00423773">
        <w:rPr>
          <w:rFonts w:ascii="Times New Roman" w:hAnsi="Times New Roman" w:cs="Times New Roman"/>
          <w:color w:val="002060"/>
        </w:rPr>
        <w:t>.</w:t>
      </w:r>
    </w:p>
    <w:p w14:paraId="0F54BE3F" w14:textId="07E0EA7A" w:rsidR="00322053" w:rsidRPr="00423773" w:rsidRDefault="00322053" w:rsidP="00862B14">
      <w:pPr>
        <w:spacing w:after="120" w:line="240" w:lineRule="auto"/>
        <w:jc w:val="both"/>
        <w:rPr>
          <w:rFonts w:ascii="Times New Roman" w:hAnsi="Times New Roman" w:cs="Times New Roman"/>
          <w:color w:val="002060"/>
        </w:rPr>
      </w:pPr>
      <w:r w:rsidRPr="00423773">
        <w:rPr>
          <w:rFonts w:ascii="Times New Roman" w:hAnsi="Times New Roman" w:cs="Times New Roman"/>
          <w:b/>
          <w:bCs/>
          <w:color w:val="002060"/>
        </w:rPr>
        <w:t xml:space="preserve">In February </w:t>
      </w:r>
      <w:r w:rsidR="003E70AD" w:rsidRPr="00423773">
        <w:rPr>
          <w:rFonts w:ascii="Times New Roman" w:hAnsi="Times New Roman" w:cs="Times New Roman"/>
          <w:b/>
          <w:bCs/>
          <w:color w:val="002060"/>
        </w:rPr>
        <w:t xml:space="preserve">of </w:t>
      </w:r>
      <w:r w:rsidRPr="00423773">
        <w:rPr>
          <w:rFonts w:ascii="Times New Roman" w:hAnsi="Times New Roman" w:cs="Times New Roman"/>
          <w:b/>
          <w:bCs/>
          <w:color w:val="002060"/>
        </w:rPr>
        <w:t xml:space="preserve">2020 </w:t>
      </w:r>
      <w:r w:rsidR="003E70AD" w:rsidRPr="00423773">
        <w:rPr>
          <w:rFonts w:ascii="Times New Roman" w:hAnsi="Times New Roman" w:cs="Times New Roman"/>
          <w:color w:val="002060"/>
        </w:rPr>
        <w:t xml:space="preserve">Anthony </w:t>
      </w:r>
      <w:r w:rsidRPr="00423773">
        <w:rPr>
          <w:rFonts w:ascii="Times New Roman" w:hAnsi="Times New Roman" w:cs="Times New Roman"/>
          <w:color w:val="002060"/>
        </w:rPr>
        <w:t xml:space="preserve">Fauci </w:t>
      </w:r>
      <w:r w:rsidR="003E70AD" w:rsidRPr="00423773">
        <w:rPr>
          <w:rFonts w:ascii="Times New Roman" w:hAnsi="Times New Roman" w:cs="Times New Roman"/>
          <w:color w:val="002060"/>
        </w:rPr>
        <w:t>stated during a DHHS briefing that</w:t>
      </w:r>
      <w:r w:rsidRPr="00423773">
        <w:rPr>
          <w:rFonts w:ascii="Times New Roman" w:hAnsi="Times New Roman" w:cs="Times New Roman"/>
          <w:color w:val="002060"/>
        </w:rPr>
        <w:t xml:space="preserve"> "... in all the history of respiratory borne viruses of any type, </w:t>
      </w:r>
      <w:r w:rsidRPr="00423773">
        <w:rPr>
          <w:rFonts w:ascii="Times New Roman" w:hAnsi="Times New Roman" w:cs="Times New Roman"/>
          <w:b/>
          <w:bCs/>
          <w:color w:val="002060"/>
        </w:rPr>
        <w:t>asymptomatic transmission has never been the driver of outbreaks</w:t>
      </w:r>
      <w:r w:rsidRPr="00423773">
        <w:rPr>
          <w:rFonts w:ascii="Times New Roman" w:hAnsi="Times New Roman" w:cs="Times New Roman"/>
          <w:color w:val="002060"/>
        </w:rPr>
        <w:t>. The driver of outbreaks has always been a symptomatic person."</w:t>
      </w:r>
      <w:r w:rsidR="00FF4CC0" w:rsidRPr="00423773">
        <w:rPr>
          <w:rFonts w:ascii="Times New Roman" w:hAnsi="Times New Roman" w:cs="Times New Roman"/>
          <w:color w:val="002060"/>
        </w:rPr>
        <w:t xml:space="preserve"> That is because “asymptomatic</w:t>
      </w:r>
      <w:r w:rsidR="00F67842">
        <w:rPr>
          <w:rFonts w:ascii="Times New Roman" w:hAnsi="Times New Roman" w:cs="Times New Roman"/>
          <w:color w:val="002060"/>
        </w:rPr>
        <w:t xml:space="preserve"> people</w:t>
      </w:r>
      <w:r w:rsidR="00FF4CC0" w:rsidRPr="00423773">
        <w:rPr>
          <w:rFonts w:ascii="Times New Roman" w:hAnsi="Times New Roman" w:cs="Times New Roman"/>
          <w:color w:val="002060"/>
        </w:rPr>
        <w:t xml:space="preserve">” are </w:t>
      </w:r>
      <w:r w:rsidR="00FF4CC0" w:rsidRPr="00423773">
        <w:rPr>
          <w:rFonts w:ascii="Times New Roman" w:hAnsi="Times New Roman" w:cs="Times New Roman"/>
          <w:color w:val="002060"/>
          <w:u w:val="single"/>
        </w:rPr>
        <w:t>healthy people</w:t>
      </w:r>
      <w:r w:rsidR="00FF4CC0" w:rsidRPr="00423773">
        <w:rPr>
          <w:rFonts w:ascii="Times New Roman" w:hAnsi="Times New Roman" w:cs="Times New Roman"/>
          <w:color w:val="002060"/>
        </w:rPr>
        <w:t>.</w:t>
      </w:r>
    </w:p>
    <w:p w14:paraId="72E6F00C" w14:textId="1674CE5A" w:rsidR="00862B14" w:rsidRPr="00423773" w:rsidRDefault="00862B14" w:rsidP="00862B14">
      <w:pPr>
        <w:spacing w:after="120" w:line="240" w:lineRule="auto"/>
        <w:jc w:val="both"/>
        <w:rPr>
          <w:rFonts w:ascii="Times New Roman" w:hAnsi="Times New Roman" w:cs="Times New Roman"/>
          <w:color w:val="002060"/>
        </w:rPr>
      </w:pPr>
      <w:r w:rsidRPr="00423773">
        <w:rPr>
          <w:rFonts w:ascii="Times New Roman" w:hAnsi="Times New Roman" w:cs="Times New Roman"/>
          <w:b/>
          <w:bCs/>
          <w:color w:val="002060"/>
        </w:rPr>
        <w:t xml:space="preserve">On May 12, 2020 </w:t>
      </w:r>
      <w:r w:rsidR="009A7F7E" w:rsidRPr="00423773">
        <w:rPr>
          <w:rFonts w:ascii="Times New Roman" w:hAnsi="Times New Roman" w:cs="Times New Roman"/>
          <w:color w:val="002060"/>
        </w:rPr>
        <w:t xml:space="preserve">Fauci </w:t>
      </w:r>
      <w:r w:rsidRPr="00423773">
        <w:rPr>
          <w:rFonts w:ascii="Times New Roman" w:hAnsi="Times New Roman" w:cs="Times New Roman"/>
          <w:color w:val="002060"/>
        </w:rPr>
        <w:t xml:space="preserve">sat before the U.S. Congress and stated </w:t>
      </w:r>
      <w:r w:rsidRPr="00423773">
        <w:rPr>
          <w:rFonts w:ascii="Times New Roman" w:hAnsi="Times New Roman" w:cs="Times New Roman"/>
          <w:b/>
          <w:bCs/>
          <w:color w:val="002060"/>
        </w:rPr>
        <w:t xml:space="preserve">“There’s no guarantee that the vaccine is actually going to be effective”. </w:t>
      </w:r>
      <w:r w:rsidRPr="00423773">
        <w:rPr>
          <w:rFonts w:ascii="Times New Roman" w:hAnsi="Times New Roman" w:cs="Times New Roman"/>
          <w:color w:val="002060"/>
        </w:rPr>
        <w:t>He also warned there is a potential for</w:t>
      </w:r>
      <w:r w:rsidRPr="00423773">
        <w:rPr>
          <w:rFonts w:ascii="Times New Roman" w:hAnsi="Times New Roman" w:cs="Times New Roman"/>
          <w:b/>
          <w:bCs/>
          <w:color w:val="002060"/>
        </w:rPr>
        <w:t xml:space="preserve"> a vaccine to make the illness even stronger.  In plain English, the vaccine can make the illness worse.</w:t>
      </w:r>
      <w:r w:rsidR="003F1382" w:rsidRPr="00423773">
        <w:rPr>
          <w:rFonts w:ascii="Times New Roman" w:hAnsi="Times New Roman" w:cs="Times New Roman"/>
          <w:color w:val="002060"/>
        </w:rPr>
        <w:t xml:space="preserve"> </w:t>
      </w:r>
    </w:p>
    <w:p w14:paraId="450389AA" w14:textId="77777777" w:rsidR="00967697" w:rsidRDefault="00862B14" w:rsidP="00967697">
      <w:pPr>
        <w:spacing w:line="240" w:lineRule="auto"/>
        <w:jc w:val="both"/>
        <w:rPr>
          <w:rFonts w:ascii="Times New Roman" w:hAnsi="Times New Roman" w:cs="Times New Roman"/>
          <w:color w:val="002060"/>
        </w:rPr>
      </w:pPr>
      <w:r w:rsidRPr="00423773">
        <w:rPr>
          <w:rFonts w:ascii="Times New Roman" w:hAnsi="Times New Roman" w:cs="Times New Roman"/>
          <w:b/>
          <w:bCs/>
          <w:color w:val="002060"/>
        </w:rPr>
        <w:t>On May 21, 2020</w:t>
      </w:r>
      <w:r w:rsidRPr="00423773">
        <w:rPr>
          <w:rFonts w:ascii="Times New Roman" w:hAnsi="Times New Roman" w:cs="Times New Roman"/>
          <w:color w:val="002060"/>
        </w:rPr>
        <w:t xml:space="preserve">; the New England Journal of Medicine published Dr. Fauci’s admission that </w:t>
      </w:r>
      <w:r w:rsidRPr="00423773">
        <w:rPr>
          <w:rFonts w:ascii="Times New Roman" w:hAnsi="Times New Roman" w:cs="Times New Roman"/>
          <w:b/>
          <w:bCs/>
          <w:color w:val="002060"/>
        </w:rPr>
        <w:t>“Masks Are Symbolic”.</w:t>
      </w:r>
      <w:r w:rsidRPr="00423773">
        <w:rPr>
          <w:rFonts w:ascii="Times New Roman" w:hAnsi="Times New Roman" w:cs="Times New Roman"/>
          <w:color w:val="002060"/>
        </w:rPr>
        <w:t xml:space="preserve"> “We know that wearing </w:t>
      </w:r>
      <w:r w:rsidRPr="00423773">
        <w:rPr>
          <w:rFonts w:ascii="Times New Roman" w:hAnsi="Times New Roman" w:cs="Times New Roman"/>
          <w:b/>
          <w:bCs/>
          <w:color w:val="002060"/>
        </w:rPr>
        <w:t>a mask outside health care facilities offers little, if any, protection from infection</w:t>
      </w:r>
      <w:r w:rsidRPr="00423773">
        <w:rPr>
          <w:rFonts w:ascii="Times New Roman" w:hAnsi="Times New Roman" w:cs="Times New Roman"/>
          <w:color w:val="002060"/>
        </w:rPr>
        <w:t xml:space="preserve">. </w:t>
      </w:r>
      <w:r w:rsidR="0072224B">
        <w:rPr>
          <w:rFonts w:ascii="Times New Roman" w:hAnsi="Times New Roman" w:cs="Times New Roman"/>
          <w:color w:val="002060"/>
        </w:rPr>
        <w:t>[...]</w:t>
      </w:r>
      <w:r w:rsidRPr="00423773">
        <w:rPr>
          <w:rFonts w:ascii="Times New Roman" w:hAnsi="Times New Roman" w:cs="Times New Roman"/>
          <w:color w:val="002060"/>
        </w:rPr>
        <w:t xml:space="preserve"> The chance of catching Covid-19 from a passing interaction in a public space is therefore minimal. [...] </w:t>
      </w:r>
      <w:r w:rsidRPr="00423773">
        <w:rPr>
          <w:rFonts w:ascii="Times New Roman" w:hAnsi="Times New Roman" w:cs="Times New Roman"/>
          <w:b/>
          <w:bCs/>
          <w:color w:val="002060"/>
        </w:rPr>
        <w:t>the desire for widespread masking is a reflexive reaction to anxiety over the pandemic.</w:t>
      </w:r>
      <w:r w:rsidRPr="00423773">
        <w:rPr>
          <w:rFonts w:ascii="Times New Roman" w:hAnsi="Times New Roman" w:cs="Times New Roman"/>
          <w:color w:val="002060"/>
        </w:rPr>
        <w:t xml:space="preserve"> [...] </w:t>
      </w:r>
      <w:r w:rsidRPr="00423773">
        <w:rPr>
          <w:rFonts w:ascii="Times New Roman" w:hAnsi="Times New Roman" w:cs="Times New Roman"/>
          <w:b/>
          <w:bCs/>
          <w:color w:val="002060"/>
        </w:rPr>
        <w:t>It is also clear that masks serve symbolic roles.</w:t>
      </w:r>
      <w:r w:rsidRPr="00423773">
        <w:rPr>
          <w:rFonts w:ascii="Times New Roman" w:hAnsi="Times New Roman" w:cs="Times New Roman"/>
          <w:color w:val="002060"/>
        </w:rPr>
        <w:t xml:space="preserve"> Masks are not only tools, </w:t>
      </w:r>
      <w:r w:rsidRPr="00423773">
        <w:rPr>
          <w:rFonts w:ascii="Times New Roman" w:hAnsi="Times New Roman" w:cs="Times New Roman"/>
          <w:b/>
          <w:bCs/>
          <w:color w:val="002060"/>
        </w:rPr>
        <w:t>they are also talismans</w:t>
      </w:r>
      <w:r w:rsidRPr="00423773">
        <w:rPr>
          <w:rFonts w:ascii="Times New Roman" w:hAnsi="Times New Roman" w:cs="Times New Roman"/>
          <w:color w:val="002060"/>
        </w:rPr>
        <w:t xml:space="preserve"> that may help increase health care workers’ </w:t>
      </w:r>
      <w:r w:rsidRPr="00423773">
        <w:rPr>
          <w:rFonts w:ascii="Times New Roman" w:hAnsi="Times New Roman" w:cs="Times New Roman"/>
          <w:b/>
          <w:bCs/>
          <w:color w:val="002060"/>
        </w:rPr>
        <w:t>perceived sense of safety</w:t>
      </w:r>
      <w:r w:rsidRPr="00423773">
        <w:rPr>
          <w:rFonts w:ascii="Times New Roman" w:hAnsi="Times New Roman" w:cs="Times New Roman"/>
          <w:color w:val="002060"/>
        </w:rPr>
        <w:t xml:space="preserve">, well-being, and trust in their hospitals. [...] What is clear, however, is that </w:t>
      </w:r>
      <w:r w:rsidRPr="002B6A1E">
        <w:rPr>
          <w:rFonts w:ascii="Times New Roman" w:hAnsi="Times New Roman" w:cs="Times New Roman"/>
          <w:b/>
          <w:bCs/>
          <w:color w:val="002060"/>
        </w:rPr>
        <w:t>universal masking alone is not a panacea</w:t>
      </w:r>
      <w:r w:rsidRPr="00423773">
        <w:rPr>
          <w:rFonts w:ascii="Times New Roman" w:hAnsi="Times New Roman" w:cs="Times New Roman"/>
          <w:color w:val="002060"/>
        </w:rPr>
        <w:t xml:space="preserve">. </w:t>
      </w:r>
      <w:r w:rsidRPr="00423773">
        <w:rPr>
          <w:rFonts w:ascii="Times New Roman" w:hAnsi="Times New Roman" w:cs="Times New Roman"/>
          <w:b/>
          <w:bCs/>
          <w:color w:val="002060"/>
        </w:rPr>
        <w:t>A mask will not protect providers caring for a patient with active Covid-19</w:t>
      </w:r>
      <w:r w:rsidRPr="00423773">
        <w:rPr>
          <w:rFonts w:ascii="Times New Roman" w:hAnsi="Times New Roman" w:cs="Times New Roman"/>
          <w:color w:val="002060"/>
        </w:rPr>
        <w:t xml:space="preserve"> if it’s not accompanied by </w:t>
      </w:r>
      <w:r w:rsidRPr="00423773">
        <w:rPr>
          <w:rFonts w:ascii="Times New Roman" w:hAnsi="Times New Roman" w:cs="Times New Roman"/>
          <w:color w:val="002060"/>
          <w:u w:val="single"/>
        </w:rPr>
        <w:t>meticulous hand hygiene, eye protection, gloves, and a gown</w:t>
      </w:r>
      <w:r w:rsidRPr="00423773">
        <w:rPr>
          <w:rFonts w:ascii="Times New Roman" w:hAnsi="Times New Roman" w:cs="Times New Roman"/>
          <w:color w:val="002060"/>
        </w:rPr>
        <w:t xml:space="preserve">. </w:t>
      </w:r>
      <w:r w:rsidR="00426184">
        <w:rPr>
          <w:rFonts w:ascii="Times New Roman" w:hAnsi="Times New Roman" w:cs="Times New Roman"/>
          <w:color w:val="002060"/>
        </w:rPr>
        <w:t>[...]</w:t>
      </w:r>
      <w:r w:rsidRPr="00423773">
        <w:rPr>
          <w:rFonts w:ascii="Times New Roman" w:hAnsi="Times New Roman" w:cs="Times New Roman"/>
          <w:color w:val="002060"/>
        </w:rPr>
        <w:t xml:space="preserve"> </w:t>
      </w:r>
      <w:r w:rsidRPr="00423773">
        <w:rPr>
          <w:rFonts w:ascii="Times New Roman" w:hAnsi="Times New Roman" w:cs="Times New Roman"/>
          <w:b/>
          <w:bCs/>
          <w:color w:val="002060"/>
        </w:rPr>
        <w:t>Focusing on universal masking alone may, paradoxically, lead to more transmission of Covid-19</w:t>
      </w:r>
      <w:r w:rsidRPr="00423773">
        <w:rPr>
          <w:rFonts w:ascii="Times New Roman" w:hAnsi="Times New Roman" w:cs="Times New Roman"/>
          <w:color w:val="002060"/>
        </w:rPr>
        <w:t xml:space="preserve"> if it diverts attention from implementing more fundamental infection-control measures.”</w:t>
      </w:r>
      <w:r w:rsidR="00967697">
        <w:rPr>
          <w:rFonts w:ascii="Times New Roman" w:hAnsi="Times New Roman" w:cs="Times New Roman"/>
          <w:color w:val="002060"/>
        </w:rPr>
        <w:t xml:space="preserve"> </w:t>
      </w:r>
    </w:p>
    <w:p w14:paraId="46BDD959" w14:textId="1C774B5B" w:rsidR="00862B14" w:rsidRDefault="00862B14" w:rsidP="00A166B9">
      <w:pPr>
        <w:spacing w:after="120" w:line="240" w:lineRule="auto"/>
        <w:jc w:val="both"/>
        <w:rPr>
          <w:rFonts w:ascii="Times New Roman" w:hAnsi="Times New Roman" w:cs="Times New Roman"/>
          <w:color w:val="002060"/>
        </w:rPr>
      </w:pPr>
      <w:r w:rsidRPr="0098297E">
        <w:rPr>
          <w:rFonts w:ascii="Times New Roman" w:hAnsi="Times New Roman" w:cs="Times New Roman"/>
          <w:color w:val="002060"/>
          <w:u w:val="single"/>
        </w:rPr>
        <w:t>Source Link</w:t>
      </w:r>
      <w:r w:rsidRPr="00423773">
        <w:rPr>
          <w:rFonts w:ascii="Times New Roman" w:hAnsi="Times New Roman" w:cs="Times New Roman"/>
          <w:b/>
          <w:bCs/>
          <w:color w:val="002060"/>
        </w:rPr>
        <w:t>:</w:t>
      </w:r>
      <w:r w:rsidRPr="00423773">
        <w:rPr>
          <w:rFonts w:ascii="Times New Roman" w:hAnsi="Times New Roman" w:cs="Times New Roman"/>
          <w:color w:val="002060"/>
        </w:rPr>
        <w:t xml:space="preserve"> https://www.nejm.org/doi/full/10.1056/NEJMp2006372?query=TOC</w:t>
      </w:r>
    </w:p>
    <w:p w14:paraId="2792B42F" w14:textId="20CF74DF" w:rsidR="00967697" w:rsidRPr="00423773" w:rsidRDefault="00337AFD" w:rsidP="00A166B9">
      <w:pPr>
        <w:spacing w:after="120" w:line="240" w:lineRule="auto"/>
        <w:jc w:val="both"/>
        <w:rPr>
          <w:rFonts w:ascii="Times New Roman" w:hAnsi="Times New Roman" w:cs="Times New Roman"/>
          <w:color w:val="002060"/>
        </w:rPr>
      </w:pPr>
      <w:r>
        <w:rPr>
          <w:rFonts w:ascii="Times New Roman" w:hAnsi="Times New Roman" w:cs="Times New Roman"/>
          <w:color w:val="002060"/>
        </w:rPr>
        <w:t>Just to clarify, a</w:t>
      </w:r>
      <w:r w:rsidR="00967697">
        <w:rPr>
          <w:rFonts w:ascii="Times New Roman" w:hAnsi="Times New Roman" w:cs="Times New Roman"/>
          <w:color w:val="002060"/>
        </w:rPr>
        <w:t xml:space="preserve"> “</w:t>
      </w:r>
      <w:r w:rsidR="00967697" w:rsidRPr="00337AFD">
        <w:rPr>
          <w:rFonts w:ascii="Times New Roman" w:hAnsi="Times New Roman" w:cs="Times New Roman"/>
          <w:b/>
          <w:bCs/>
          <w:i/>
          <w:iCs/>
          <w:color w:val="002060"/>
        </w:rPr>
        <w:t>talisman</w:t>
      </w:r>
      <w:r w:rsidR="00967697">
        <w:rPr>
          <w:rFonts w:ascii="Times New Roman" w:hAnsi="Times New Roman" w:cs="Times New Roman"/>
          <w:color w:val="002060"/>
        </w:rPr>
        <w:t>” is</w:t>
      </w:r>
      <w:r>
        <w:rPr>
          <w:rFonts w:ascii="Times New Roman" w:hAnsi="Times New Roman" w:cs="Times New Roman"/>
          <w:color w:val="002060"/>
        </w:rPr>
        <w:t xml:space="preserve">: </w:t>
      </w:r>
      <w:r w:rsidRPr="00337AFD">
        <w:rPr>
          <w:rFonts w:ascii="Times New Roman" w:hAnsi="Times New Roman" w:cs="Times New Roman"/>
          <w:color w:val="002060"/>
        </w:rPr>
        <w:t>An object marked with magic signs and believed to confer on its bearer supernatural powers or protection.</w:t>
      </w:r>
      <w:r w:rsidR="00FE6B3D">
        <w:rPr>
          <w:rFonts w:ascii="Times New Roman" w:hAnsi="Times New Roman" w:cs="Times New Roman"/>
          <w:color w:val="002060"/>
        </w:rPr>
        <w:t xml:space="preserve"> </w:t>
      </w:r>
      <w:r w:rsidR="00FE6B3D" w:rsidRPr="007D7329">
        <w:rPr>
          <w:rFonts w:ascii="Times New Roman" w:hAnsi="Times New Roman" w:cs="Times New Roman"/>
          <w:b/>
          <w:bCs/>
          <w:color w:val="002060"/>
        </w:rPr>
        <w:t xml:space="preserve">In plain English: </w:t>
      </w:r>
      <w:r w:rsidR="00FE6B3D">
        <w:rPr>
          <w:rFonts w:ascii="Times New Roman" w:hAnsi="Times New Roman" w:cs="Times New Roman"/>
          <w:color w:val="002060"/>
        </w:rPr>
        <w:t xml:space="preserve">a </w:t>
      </w:r>
      <w:r w:rsidR="007D7329">
        <w:rPr>
          <w:rFonts w:ascii="Times New Roman" w:hAnsi="Times New Roman" w:cs="Times New Roman"/>
          <w:color w:val="002060"/>
        </w:rPr>
        <w:t xml:space="preserve">talisman is </w:t>
      </w:r>
      <w:r w:rsidR="00FE6B3D">
        <w:rPr>
          <w:rFonts w:ascii="Times New Roman" w:hAnsi="Times New Roman" w:cs="Times New Roman"/>
          <w:color w:val="002060"/>
        </w:rPr>
        <w:t>superstition.</w:t>
      </w:r>
    </w:p>
    <w:p w14:paraId="2EDD789E" w14:textId="2E9DAB57" w:rsidR="00924CB3" w:rsidRDefault="00924CB3" w:rsidP="00924CB3">
      <w:pPr>
        <w:spacing w:after="120" w:line="240" w:lineRule="auto"/>
        <w:jc w:val="both"/>
        <w:rPr>
          <w:rFonts w:ascii="Times New Roman" w:hAnsi="Times New Roman" w:cs="Times New Roman"/>
          <w:color w:val="002060"/>
        </w:rPr>
      </w:pPr>
      <w:r w:rsidRPr="00423773">
        <w:rPr>
          <w:rFonts w:ascii="Times New Roman" w:hAnsi="Times New Roman" w:cs="Times New Roman"/>
          <w:b/>
          <w:bCs/>
          <w:color w:val="002060"/>
        </w:rPr>
        <w:t>On</w:t>
      </w:r>
      <w:r w:rsidR="009A7F7E" w:rsidRPr="00423773">
        <w:rPr>
          <w:rFonts w:ascii="Times New Roman" w:hAnsi="Times New Roman" w:cs="Times New Roman"/>
          <w:b/>
          <w:bCs/>
          <w:color w:val="002060"/>
        </w:rPr>
        <w:t xml:space="preserve"> </w:t>
      </w:r>
      <w:r w:rsidRPr="00423773">
        <w:rPr>
          <w:rFonts w:ascii="Times New Roman" w:hAnsi="Times New Roman" w:cs="Times New Roman"/>
          <w:b/>
          <w:bCs/>
          <w:color w:val="002060"/>
        </w:rPr>
        <w:t>August 13</w:t>
      </w:r>
      <w:r w:rsidR="00703A02">
        <w:rPr>
          <w:rFonts w:ascii="Times New Roman" w:hAnsi="Times New Roman" w:cs="Times New Roman"/>
          <w:b/>
          <w:bCs/>
          <w:color w:val="002060"/>
        </w:rPr>
        <w:t>th</w:t>
      </w:r>
      <w:r w:rsidRPr="00423773">
        <w:rPr>
          <w:rFonts w:ascii="Times New Roman" w:hAnsi="Times New Roman" w:cs="Times New Roman"/>
          <w:b/>
          <w:bCs/>
          <w:color w:val="002060"/>
        </w:rPr>
        <w:t>, 2020</w:t>
      </w:r>
      <w:r w:rsidRPr="00423773">
        <w:rPr>
          <w:rFonts w:ascii="Times New Roman" w:hAnsi="Times New Roman" w:cs="Times New Roman"/>
          <w:color w:val="002060"/>
        </w:rPr>
        <w:t xml:space="preserve"> - Fauci made the comments during a Facebook Live broadcast with Walter Reed Medical Center</w:t>
      </w:r>
      <w:r w:rsidR="009A7F7E" w:rsidRPr="00423773">
        <w:rPr>
          <w:rFonts w:ascii="Times New Roman" w:hAnsi="Times New Roman" w:cs="Times New Roman"/>
          <w:color w:val="002060"/>
        </w:rPr>
        <w:t xml:space="preserve"> while</w:t>
      </w:r>
      <w:r w:rsidRPr="00423773">
        <w:rPr>
          <w:rFonts w:ascii="Times New Roman" w:hAnsi="Times New Roman" w:cs="Times New Roman"/>
          <w:color w:val="002060"/>
        </w:rPr>
        <w:t xml:space="preserve"> referencing infrared thermometers that take a person’s body temperature by aiming the device at their forehead</w:t>
      </w:r>
      <w:r w:rsidR="009A7F7E" w:rsidRPr="00423773">
        <w:rPr>
          <w:rFonts w:ascii="Times New Roman" w:hAnsi="Times New Roman" w:cs="Times New Roman"/>
          <w:color w:val="002060"/>
        </w:rPr>
        <w:t xml:space="preserve"> by stating: </w:t>
      </w:r>
      <w:r w:rsidRPr="00423773">
        <w:rPr>
          <w:rFonts w:ascii="Times New Roman" w:hAnsi="Times New Roman" w:cs="Times New Roman"/>
          <w:color w:val="002060"/>
        </w:rPr>
        <w:t xml:space="preserve">“We have found at the [National Institutes of Health] that it is much, much better to just question people when they come in and save the time, because </w:t>
      </w:r>
      <w:r w:rsidRPr="00423773">
        <w:rPr>
          <w:rFonts w:ascii="Times New Roman" w:hAnsi="Times New Roman" w:cs="Times New Roman"/>
          <w:b/>
          <w:bCs/>
          <w:color w:val="002060"/>
        </w:rPr>
        <w:t>the temperatures are notoriously inaccurate many times</w:t>
      </w:r>
      <w:r w:rsidRPr="00423773">
        <w:rPr>
          <w:rFonts w:ascii="Times New Roman" w:hAnsi="Times New Roman" w:cs="Times New Roman"/>
          <w:color w:val="002060"/>
        </w:rPr>
        <w:t>”.</w:t>
      </w:r>
      <w:r w:rsidR="009A7F7E" w:rsidRPr="00423773">
        <w:rPr>
          <w:rFonts w:ascii="Times New Roman" w:hAnsi="Times New Roman" w:cs="Times New Roman"/>
          <w:color w:val="002060"/>
        </w:rPr>
        <w:t xml:space="preserve"> </w:t>
      </w:r>
      <w:r w:rsidRPr="00423773">
        <w:rPr>
          <w:rFonts w:ascii="Times New Roman" w:hAnsi="Times New Roman" w:cs="Times New Roman"/>
          <w:color w:val="002060"/>
        </w:rPr>
        <w:t xml:space="preserve">Fauci </w:t>
      </w:r>
      <w:r w:rsidR="009A7F7E" w:rsidRPr="00423773">
        <w:rPr>
          <w:rFonts w:ascii="Times New Roman" w:hAnsi="Times New Roman" w:cs="Times New Roman"/>
          <w:color w:val="002060"/>
        </w:rPr>
        <w:t>also stated that hot summer weather causes inaccurate readings</w:t>
      </w:r>
      <w:r w:rsidR="00C21202" w:rsidRPr="00423773">
        <w:rPr>
          <w:rFonts w:ascii="Times New Roman" w:hAnsi="Times New Roman" w:cs="Times New Roman"/>
          <w:color w:val="002060"/>
        </w:rPr>
        <w:t>,</w:t>
      </w:r>
      <w:r w:rsidR="009A7F7E" w:rsidRPr="00423773">
        <w:rPr>
          <w:rFonts w:ascii="Times New Roman" w:hAnsi="Times New Roman" w:cs="Times New Roman"/>
          <w:color w:val="002060"/>
        </w:rPr>
        <w:t xml:space="preserve"> admitting </w:t>
      </w:r>
      <w:r w:rsidRPr="00423773">
        <w:rPr>
          <w:rFonts w:ascii="Times New Roman" w:hAnsi="Times New Roman" w:cs="Times New Roman"/>
          <w:color w:val="002060"/>
        </w:rPr>
        <w:t>his own readings have gone as high as 103 before entering a building’s air-conditioning.</w:t>
      </w:r>
    </w:p>
    <w:p w14:paraId="08AD6864" w14:textId="3094DC64" w:rsidR="00F17616" w:rsidRDefault="00183A55" w:rsidP="00F17616">
      <w:pPr>
        <w:spacing w:line="240" w:lineRule="auto"/>
        <w:jc w:val="both"/>
        <w:rPr>
          <w:rFonts w:ascii="Times New Roman" w:hAnsi="Times New Roman" w:cs="Times New Roman"/>
          <w:color w:val="002060"/>
        </w:rPr>
      </w:pPr>
      <w:r w:rsidRPr="007C1F46">
        <w:rPr>
          <w:rFonts w:ascii="Times New Roman" w:hAnsi="Times New Roman" w:cs="Times New Roman"/>
          <w:b/>
          <w:bCs/>
          <w:color w:val="002060"/>
        </w:rPr>
        <w:t xml:space="preserve">On </w:t>
      </w:r>
      <w:r w:rsidR="002C3AD5" w:rsidRPr="007C1F46">
        <w:rPr>
          <w:rFonts w:ascii="Times New Roman" w:hAnsi="Times New Roman" w:cs="Times New Roman"/>
          <w:b/>
          <w:bCs/>
          <w:color w:val="002060"/>
        </w:rPr>
        <w:t>October 28th</w:t>
      </w:r>
      <w:r w:rsidRPr="007C1F46">
        <w:rPr>
          <w:rFonts w:ascii="Times New Roman" w:hAnsi="Times New Roman" w:cs="Times New Roman"/>
          <w:b/>
          <w:bCs/>
          <w:color w:val="002060"/>
        </w:rPr>
        <w:t>, 2020</w:t>
      </w:r>
      <w:r w:rsidRPr="007C1F46">
        <w:rPr>
          <w:rFonts w:ascii="Times New Roman" w:hAnsi="Times New Roman" w:cs="Times New Roman"/>
          <w:color w:val="002060"/>
        </w:rPr>
        <w:t xml:space="preserve"> – Fauci made comments at the University of Melbourne that if a significant number of Americans get vaccinated </w:t>
      </w:r>
      <w:r w:rsidR="007C1F46" w:rsidRPr="007C1F46">
        <w:rPr>
          <w:rFonts w:ascii="Times New Roman" w:hAnsi="Times New Roman" w:cs="Times New Roman"/>
          <w:color w:val="002060"/>
        </w:rPr>
        <w:t>we may</w:t>
      </w:r>
      <w:r w:rsidRPr="007C1F46">
        <w:rPr>
          <w:rFonts w:ascii="Times New Roman" w:hAnsi="Times New Roman" w:cs="Times New Roman"/>
          <w:color w:val="002060"/>
        </w:rPr>
        <w:t xml:space="preserve"> return to “some semblance of normality" by the </w:t>
      </w:r>
      <w:r w:rsidRPr="00382176">
        <w:rPr>
          <w:rFonts w:ascii="Times New Roman" w:hAnsi="Times New Roman" w:cs="Times New Roman"/>
          <w:b/>
          <w:bCs/>
          <w:color w:val="002060"/>
        </w:rPr>
        <w:t>end of 2021 or 2022</w:t>
      </w:r>
      <w:r w:rsidRPr="007C1F46">
        <w:rPr>
          <w:rFonts w:ascii="Times New Roman" w:hAnsi="Times New Roman" w:cs="Times New Roman"/>
          <w:color w:val="002060"/>
        </w:rPr>
        <w:t>.</w:t>
      </w:r>
      <w:r w:rsidR="00F17616">
        <w:rPr>
          <w:rFonts w:ascii="Times New Roman" w:hAnsi="Times New Roman" w:cs="Times New Roman"/>
          <w:color w:val="002060"/>
        </w:rPr>
        <w:t xml:space="preserve"> </w:t>
      </w:r>
    </w:p>
    <w:p w14:paraId="7751BE50" w14:textId="3C9DB173" w:rsidR="00183A55" w:rsidRPr="00423773" w:rsidRDefault="00D744E7" w:rsidP="00924CB3">
      <w:pPr>
        <w:spacing w:after="120" w:line="240" w:lineRule="auto"/>
        <w:jc w:val="both"/>
        <w:rPr>
          <w:rFonts w:ascii="Times New Roman" w:hAnsi="Times New Roman" w:cs="Times New Roman"/>
          <w:color w:val="002060"/>
        </w:rPr>
      </w:pPr>
      <w:r w:rsidRPr="00D744E7">
        <w:rPr>
          <w:rFonts w:ascii="Times New Roman" w:hAnsi="Times New Roman" w:cs="Times New Roman"/>
          <w:b/>
          <w:bCs/>
          <w:color w:val="002060"/>
        </w:rPr>
        <w:t>SOURCE:</w:t>
      </w:r>
      <w:r>
        <w:rPr>
          <w:rFonts w:ascii="Times New Roman" w:hAnsi="Times New Roman" w:cs="Times New Roman"/>
          <w:color w:val="002060"/>
        </w:rPr>
        <w:t xml:space="preserve"> “</w:t>
      </w:r>
      <w:r w:rsidRPr="00D744E7">
        <w:rPr>
          <w:rFonts w:ascii="Times New Roman" w:hAnsi="Times New Roman" w:cs="Times New Roman"/>
          <w:i/>
          <w:iCs/>
          <w:color w:val="002060"/>
        </w:rPr>
        <w:t>Conversations on COVID-19: The Global View</w:t>
      </w:r>
      <w:r>
        <w:rPr>
          <w:rFonts w:ascii="Times New Roman" w:hAnsi="Times New Roman" w:cs="Times New Roman"/>
          <w:color w:val="002060"/>
        </w:rPr>
        <w:t xml:space="preserve">” </w:t>
      </w:r>
      <w:r w:rsidRPr="00D744E7">
        <w:rPr>
          <w:rFonts w:ascii="Times New Roman" w:hAnsi="Times New Roman" w:cs="Times New Roman"/>
          <w:b/>
          <w:bCs/>
          <w:color w:val="002060"/>
        </w:rPr>
        <w:t>LINK:</w:t>
      </w:r>
      <w:r>
        <w:rPr>
          <w:rFonts w:ascii="Times New Roman" w:hAnsi="Times New Roman" w:cs="Times New Roman"/>
          <w:color w:val="002060"/>
        </w:rPr>
        <w:t xml:space="preserve"> </w:t>
      </w:r>
      <w:r w:rsidRPr="00D744E7">
        <w:rPr>
          <w:rFonts w:ascii="Times New Roman" w:hAnsi="Times New Roman" w:cs="Times New Roman"/>
          <w:color w:val="002060"/>
        </w:rPr>
        <w:t>https://youtu.be/1-eD-J8MLv8</w:t>
      </w:r>
    </w:p>
    <w:p w14:paraId="7553A7D0" w14:textId="77777777" w:rsidR="00920104" w:rsidRPr="00423773" w:rsidRDefault="00920104" w:rsidP="00920104">
      <w:pPr>
        <w:spacing w:after="120" w:line="240" w:lineRule="auto"/>
        <w:jc w:val="both"/>
        <w:rPr>
          <w:rFonts w:ascii="Times New Roman" w:hAnsi="Times New Roman" w:cs="Times New Roman"/>
          <w:b/>
          <w:bCs/>
          <w:color w:val="002060"/>
        </w:rPr>
      </w:pPr>
      <w:r w:rsidRPr="00423773">
        <w:rPr>
          <w:rFonts w:ascii="Times New Roman" w:hAnsi="Times New Roman" w:cs="Times New Roman"/>
          <w:b/>
          <w:bCs/>
          <w:color w:val="002060"/>
        </w:rPr>
        <w:t>On June 10th, 2020 - Beda M Stadler</w:t>
      </w:r>
      <w:r w:rsidRPr="00423773">
        <w:rPr>
          <w:rFonts w:ascii="Times New Roman" w:hAnsi="Times New Roman" w:cs="Times New Roman"/>
          <w:color w:val="002060"/>
        </w:rPr>
        <w:t>, former director of the Institute for Immunology at the University of Bern, a biologist and professor emeritus stated the following: “I am also somewhat annoyed with many of my immunology colleagues who, so far, have left the discussion about Covid-19 to WHO and Fauci ...  it’s time to criticize some of the main and </w:t>
      </w:r>
      <w:r w:rsidRPr="00423773">
        <w:rPr>
          <w:rFonts w:ascii="Times New Roman" w:hAnsi="Times New Roman" w:cs="Times New Roman"/>
          <w:b/>
          <w:bCs/>
          <w:color w:val="002060"/>
          <w:u w:val="single"/>
        </w:rPr>
        <w:t>completely wrong public statements about this virus:</w:t>
      </w:r>
    </w:p>
    <w:p w14:paraId="2559E022" w14:textId="77777777" w:rsidR="00920104" w:rsidRPr="00423773" w:rsidRDefault="00920104" w:rsidP="00920104">
      <w:pPr>
        <w:spacing w:after="120" w:line="240" w:lineRule="auto"/>
        <w:jc w:val="both"/>
        <w:rPr>
          <w:rFonts w:ascii="Times New Roman" w:hAnsi="Times New Roman" w:cs="Times New Roman"/>
          <w:color w:val="002060"/>
        </w:rPr>
      </w:pPr>
      <w:r w:rsidRPr="00423773">
        <w:rPr>
          <w:rFonts w:ascii="Times New Roman" w:hAnsi="Times New Roman" w:cs="Times New Roman"/>
          <w:b/>
          <w:bCs/>
          <w:color w:val="002060"/>
        </w:rPr>
        <w:t xml:space="preserve">1. </w:t>
      </w:r>
      <w:r w:rsidRPr="00423773">
        <w:rPr>
          <w:rFonts w:ascii="Times New Roman" w:hAnsi="Times New Roman" w:cs="Times New Roman"/>
          <w:color w:val="002060"/>
        </w:rPr>
        <w:t>It was wrong to claim that this virus was novel. it isn’t all that new, but merely a </w:t>
      </w:r>
      <w:r w:rsidRPr="00423773">
        <w:rPr>
          <w:rFonts w:ascii="Times New Roman" w:hAnsi="Times New Roman" w:cs="Times New Roman"/>
          <w:b/>
          <w:bCs/>
          <w:color w:val="002060"/>
          <w:u w:val="single"/>
        </w:rPr>
        <w:t>seasonal cold virus</w:t>
      </w:r>
      <w:r w:rsidRPr="00423773">
        <w:rPr>
          <w:rFonts w:ascii="Times New Roman" w:hAnsi="Times New Roman" w:cs="Times New Roman"/>
          <w:color w:val="002060"/>
        </w:rPr>
        <w:t> that mutated and disappears in summer, as all cold viri do - which is what we’re observing globally right now. </w:t>
      </w:r>
      <w:r w:rsidRPr="00423773">
        <w:rPr>
          <w:rFonts w:ascii="Times New Roman" w:hAnsi="Times New Roman" w:cs="Times New Roman"/>
          <w:color w:val="002060"/>
        </w:rPr>
        <w:br/>
      </w:r>
      <w:r w:rsidRPr="00423773">
        <w:rPr>
          <w:rFonts w:ascii="Times New Roman" w:hAnsi="Times New Roman" w:cs="Times New Roman"/>
          <w:b/>
          <w:bCs/>
          <w:color w:val="002060"/>
        </w:rPr>
        <w:t xml:space="preserve">2. </w:t>
      </w:r>
      <w:r w:rsidRPr="00423773">
        <w:rPr>
          <w:rFonts w:ascii="Times New Roman" w:hAnsi="Times New Roman" w:cs="Times New Roman"/>
          <w:color w:val="002060"/>
        </w:rPr>
        <w:t xml:space="preserve">It was even more wrong to claim that the population would not already have some immunity against this virus. </w:t>
      </w:r>
      <w:r w:rsidRPr="00423773">
        <w:rPr>
          <w:rFonts w:ascii="Times New Roman" w:hAnsi="Times New Roman" w:cs="Times New Roman"/>
          <w:b/>
          <w:bCs/>
          <w:color w:val="002060"/>
        </w:rPr>
        <w:t xml:space="preserve">3. </w:t>
      </w:r>
      <w:r w:rsidRPr="00423773">
        <w:rPr>
          <w:rFonts w:ascii="Times New Roman" w:hAnsi="Times New Roman" w:cs="Times New Roman"/>
          <w:color w:val="002060"/>
        </w:rPr>
        <w:t xml:space="preserve">It was the crowning of stupidity to claim that someone could have Covid-19 </w:t>
      </w:r>
      <w:r w:rsidRPr="00423773">
        <w:rPr>
          <w:rFonts w:ascii="Times New Roman" w:hAnsi="Times New Roman" w:cs="Times New Roman"/>
          <w:b/>
          <w:bCs/>
          <w:color w:val="002060"/>
          <w:u w:val="single"/>
        </w:rPr>
        <w:t>without any symptoms at all</w:t>
      </w:r>
      <w:r w:rsidRPr="00423773">
        <w:rPr>
          <w:rFonts w:ascii="Times New Roman" w:hAnsi="Times New Roman" w:cs="Times New Roman"/>
          <w:color w:val="002060"/>
        </w:rPr>
        <w:t xml:space="preserve"> or even to pass the disease along without showing any symptoms whatsoever.”</w:t>
      </w:r>
    </w:p>
    <w:p w14:paraId="03F83EB7" w14:textId="77777777" w:rsidR="00920104" w:rsidRPr="00423773" w:rsidRDefault="00920104" w:rsidP="00920104">
      <w:pPr>
        <w:spacing w:after="120" w:line="240" w:lineRule="auto"/>
        <w:jc w:val="both"/>
        <w:rPr>
          <w:rFonts w:ascii="Times New Roman" w:hAnsi="Times New Roman" w:cs="Times New Roman"/>
          <w:color w:val="002060"/>
        </w:rPr>
      </w:pPr>
      <w:r w:rsidRPr="00423773">
        <w:rPr>
          <w:rFonts w:ascii="Times New Roman" w:hAnsi="Times New Roman" w:cs="Times New Roman"/>
          <w:b/>
          <w:bCs/>
          <w:color w:val="002060"/>
        </w:rPr>
        <w:t>4.</w:t>
      </w:r>
      <w:r w:rsidRPr="00423773">
        <w:rPr>
          <w:rFonts w:ascii="Times New Roman" w:hAnsi="Times New Roman" w:cs="Times New Roman"/>
          <w:color w:val="002060"/>
        </w:rPr>
        <w:t xml:space="preserve"> It was wrong to cling to computer model reports when the initial worst case scenarios </w:t>
      </w:r>
      <w:r w:rsidRPr="00423773">
        <w:rPr>
          <w:rFonts w:ascii="Times New Roman" w:hAnsi="Times New Roman" w:cs="Times New Roman"/>
          <w:b/>
          <w:bCs/>
          <w:color w:val="002060"/>
          <w:u w:val="single"/>
        </w:rPr>
        <w:t>didn’t come true anywhere</w:t>
      </w:r>
      <w:r w:rsidRPr="00423773">
        <w:rPr>
          <w:rFonts w:ascii="Times New Roman" w:hAnsi="Times New Roman" w:cs="Times New Roman"/>
          <w:color w:val="002060"/>
        </w:rPr>
        <w:t> and now predict a ‘second wave’.</w:t>
      </w:r>
    </w:p>
    <w:p w14:paraId="658A9518" w14:textId="77777777" w:rsidR="00920104" w:rsidRPr="00423773" w:rsidRDefault="00920104" w:rsidP="00920104">
      <w:pPr>
        <w:spacing w:after="120" w:line="240" w:lineRule="auto"/>
        <w:jc w:val="both"/>
        <w:rPr>
          <w:rFonts w:ascii="Times New Roman" w:hAnsi="Times New Roman" w:cs="Times New Roman"/>
          <w:color w:val="002060"/>
        </w:rPr>
      </w:pPr>
      <w:r w:rsidRPr="00423773">
        <w:rPr>
          <w:rFonts w:ascii="Times New Roman" w:hAnsi="Times New Roman" w:cs="Times New Roman"/>
          <w:color w:val="002060"/>
        </w:rPr>
        <w:lastRenderedPageBreak/>
        <w:t>Dr. Andrew Kaufman has stated that “People are looking at exosomes and calling them viruses. The word ‘</w:t>
      </w:r>
      <w:r w:rsidRPr="00423773">
        <w:rPr>
          <w:rFonts w:ascii="Times New Roman" w:hAnsi="Times New Roman" w:cs="Times New Roman"/>
          <w:b/>
          <w:bCs/>
          <w:color w:val="002060"/>
        </w:rPr>
        <w:t>VIRUS</w:t>
      </w:r>
      <w:r w:rsidRPr="00423773">
        <w:rPr>
          <w:rFonts w:ascii="Times New Roman" w:hAnsi="Times New Roman" w:cs="Times New Roman"/>
          <w:color w:val="002060"/>
        </w:rPr>
        <w:t xml:space="preserve">’ comes from the ancient Latin which means </w:t>
      </w:r>
      <w:r w:rsidRPr="00423773">
        <w:rPr>
          <w:rFonts w:ascii="Times New Roman" w:hAnsi="Times New Roman" w:cs="Times New Roman"/>
          <w:b/>
          <w:bCs/>
          <w:color w:val="002060"/>
        </w:rPr>
        <w:t>‘noxious substance or poison’</w:t>
      </w:r>
      <w:r w:rsidRPr="00423773">
        <w:rPr>
          <w:rFonts w:ascii="Times New Roman" w:hAnsi="Times New Roman" w:cs="Times New Roman"/>
          <w:color w:val="002060"/>
        </w:rPr>
        <w:t>. Exosomes are a response to illness, not the cause of illness. Exosomes facilitate healing by devouring toxic matter.”</w:t>
      </w:r>
    </w:p>
    <w:p w14:paraId="1086B6C7" w14:textId="77777777" w:rsidR="00920104" w:rsidRPr="00423773" w:rsidRDefault="00920104" w:rsidP="00920104">
      <w:pPr>
        <w:spacing w:after="120" w:line="240" w:lineRule="auto"/>
        <w:jc w:val="both"/>
        <w:rPr>
          <w:rFonts w:ascii="Times New Roman" w:hAnsi="Times New Roman" w:cs="Times New Roman"/>
          <w:color w:val="002060"/>
        </w:rPr>
      </w:pPr>
      <w:r w:rsidRPr="00423773">
        <w:rPr>
          <w:rFonts w:ascii="Times New Roman" w:hAnsi="Times New Roman" w:cs="Times New Roman"/>
          <w:color w:val="002060"/>
        </w:rPr>
        <w:t xml:space="preserve">The fact the virus is actually an </w:t>
      </w:r>
      <w:r w:rsidRPr="00423773">
        <w:rPr>
          <w:rFonts w:ascii="Times New Roman" w:hAnsi="Times New Roman" w:cs="Times New Roman"/>
          <w:b/>
          <w:bCs/>
          <w:color w:val="002060"/>
        </w:rPr>
        <w:t>exosome</w:t>
      </w:r>
      <w:r w:rsidRPr="00423773">
        <w:rPr>
          <w:rFonts w:ascii="Times New Roman" w:hAnsi="Times New Roman" w:cs="Times New Roman"/>
          <w:color w:val="002060"/>
        </w:rPr>
        <w:t xml:space="preserve"> that the majority of the population will test positive for, </w:t>
      </w:r>
      <w:r w:rsidRPr="00423773">
        <w:rPr>
          <w:rFonts w:ascii="Times New Roman" w:hAnsi="Times New Roman" w:cs="Times New Roman"/>
          <w:b/>
          <w:bCs/>
          <w:color w:val="002060"/>
        </w:rPr>
        <w:t>has a 99.98% survival rate</w:t>
      </w:r>
      <w:r w:rsidRPr="00423773">
        <w:rPr>
          <w:rFonts w:ascii="Times New Roman" w:hAnsi="Times New Roman" w:cs="Times New Roman"/>
          <w:color w:val="002060"/>
        </w:rPr>
        <w:t xml:space="preserve">, and the symptoms are the result of a </w:t>
      </w:r>
      <w:r w:rsidRPr="00423773">
        <w:rPr>
          <w:rFonts w:ascii="Times New Roman" w:hAnsi="Times New Roman" w:cs="Times New Roman"/>
          <w:b/>
          <w:bCs/>
          <w:color w:val="002060"/>
        </w:rPr>
        <w:t xml:space="preserve">cytokine storm </w:t>
      </w:r>
      <w:r w:rsidRPr="00423773">
        <w:rPr>
          <w:rFonts w:ascii="Times New Roman" w:hAnsi="Times New Roman" w:cs="Times New Roman"/>
          <w:color w:val="002060"/>
        </w:rPr>
        <w:t xml:space="preserve">makes it an atrocity that people are being </w:t>
      </w:r>
      <w:r w:rsidRPr="00423773">
        <w:rPr>
          <w:rFonts w:ascii="Times New Roman" w:hAnsi="Times New Roman" w:cs="Times New Roman"/>
          <w:b/>
          <w:bCs/>
          <w:color w:val="002060"/>
        </w:rPr>
        <w:t>tortured for political reasons</w:t>
      </w:r>
      <w:r w:rsidRPr="00423773">
        <w:rPr>
          <w:rFonts w:ascii="Times New Roman" w:hAnsi="Times New Roman" w:cs="Times New Roman"/>
          <w:color w:val="002060"/>
        </w:rPr>
        <w:t xml:space="preserve">. </w:t>
      </w:r>
    </w:p>
    <w:p w14:paraId="1698D88A" w14:textId="7AF646AD" w:rsidR="00920104" w:rsidRDefault="00920104" w:rsidP="00920104">
      <w:pPr>
        <w:spacing w:after="120" w:line="240" w:lineRule="auto"/>
        <w:jc w:val="both"/>
        <w:rPr>
          <w:rFonts w:ascii="Times New Roman" w:hAnsi="Times New Roman" w:cs="Times New Roman"/>
          <w:color w:val="002060"/>
        </w:rPr>
      </w:pPr>
      <w:r w:rsidRPr="00423773">
        <w:rPr>
          <w:rFonts w:ascii="Times New Roman" w:hAnsi="Times New Roman" w:cs="Times New Roman"/>
          <w:color w:val="002060"/>
        </w:rPr>
        <w:t xml:space="preserve">When the cellular structures become damaged, those damaged cells create </w:t>
      </w:r>
      <w:r w:rsidRPr="00423773">
        <w:rPr>
          <w:rFonts w:ascii="Times New Roman" w:hAnsi="Times New Roman" w:cs="Times New Roman"/>
          <w:b/>
          <w:bCs/>
          <w:color w:val="002060"/>
        </w:rPr>
        <w:t>viruses within the body and they are not contagious</w:t>
      </w:r>
      <w:r w:rsidRPr="00423773">
        <w:rPr>
          <w:rFonts w:ascii="Times New Roman" w:hAnsi="Times New Roman" w:cs="Times New Roman"/>
          <w:color w:val="002060"/>
        </w:rPr>
        <w:t>. Dr Wallach viewed the slides from the early 1900 flu plandemics (EMF radiations implements), and he stated that people did not die from viruses. People died from the damaged cells bleeding out to cause death, from compromised immune system due poor nutrition, gluten, and other poisons</w:t>
      </w:r>
      <w:r w:rsidR="008D4EDF">
        <w:rPr>
          <w:rFonts w:ascii="Times New Roman" w:hAnsi="Times New Roman" w:cs="Times New Roman"/>
          <w:color w:val="002060"/>
        </w:rPr>
        <w:t>.</w:t>
      </w:r>
    </w:p>
    <w:p w14:paraId="55024685" w14:textId="6AF192DB" w:rsidR="008D4EDF" w:rsidRPr="00423773" w:rsidRDefault="00F90489" w:rsidP="00920104">
      <w:pPr>
        <w:spacing w:after="120" w:line="240" w:lineRule="auto"/>
        <w:jc w:val="both"/>
        <w:rPr>
          <w:rFonts w:ascii="Times New Roman" w:hAnsi="Times New Roman" w:cs="Times New Roman"/>
          <w:color w:val="002060"/>
        </w:rPr>
      </w:pPr>
      <w:r w:rsidRPr="00711A07">
        <w:rPr>
          <w:rFonts w:ascii="Times New Roman" w:hAnsi="Times New Roman" w:cs="Times New Roman"/>
          <w:color w:val="002060"/>
          <w:highlight w:val="cyan"/>
        </w:rPr>
        <w:t>It is also worth noting that a number of the so-called “experts” giving their opinions are from or with the Pasteur Institute</w:t>
      </w:r>
      <w:r w:rsidR="001F5FD3" w:rsidRPr="00711A07">
        <w:rPr>
          <w:rFonts w:ascii="Times New Roman" w:hAnsi="Times New Roman" w:cs="Times New Roman"/>
          <w:color w:val="002060"/>
          <w:highlight w:val="cyan"/>
        </w:rPr>
        <w:t xml:space="preserve">, which was founded by Louis Pasteur . . . the medical fraud who admitted on his death bed that he was wrong and/or lied about virus contagion and vaccination when he stated: </w:t>
      </w:r>
      <w:r w:rsidR="00802626" w:rsidRPr="00711A07">
        <w:rPr>
          <w:rFonts w:ascii="Times New Roman" w:hAnsi="Times New Roman" w:cs="Times New Roman"/>
          <w:color w:val="002060"/>
          <w:highlight w:val="cyan"/>
        </w:rPr>
        <w:t>“It is not the microbe, but the terrain [body] that matters.” This was confirmed by reading his diaries posthumously.</w:t>
      </w:r>
    </w:p>
    <w:p w14:paraId="3B73F167" w14:textId="77777777" w:rsidR="00600A8D" w:rsidRPr="00423773" w:rsidRDefault="00600A8D" w:rsidP="00600A8D">
      <w:pPr>
        <w:spacing w:after="120" w:line="240" w:lineRule="auto"/>
        <w:jc w:val="both"/>
        <w:rPr>
          <w:rFonts w:ascii="Times New Roman" w:hAnsi="Times New Roman" w:cs="Times New Roman"/>
          <w:color w:val="002060"/>
        </w:rPr>
      </w:pPr>
      <w:r w:rsidRPr="00423773">
        <w:rPr>
          <w:rFonts w:ascii="Times New Roman" w:hAnsi="Times New Roman" w:cs="Times New Roman"/>
          <w:color w:val="002060"/>
        </w:rPr>
        <w:t xml:space="preserve">Additionally, </w:t>
      </w:r>
      <w:r w:rsidRPr="00423773">
        <w:rPr>
          <w:rFonts w:ascii="Times New Roman" w:hAnsi="Times New Roman" w:cs="Times New Roman"/>
          <w:b/>
          <w:bCs/>
          <w:color w:val="002060"/>
        </w:rPr>
        <w:t>wearing any type of face covering</w:t>
      </w:r>
      <w:r w:rsidRPr="00423773">
        <w:rPr>
          <w:rFonts w:ascii="Times New Roman" w:hAnsi="Times New Roman" w:cs="Times New Roman"/>
          <w:color w:val="002060"/>
        </w:rPr>
        <w:t xml:space="preserve"> may lead to hypoxia, hypercapnia, carbon dioxide poisoning, pneumothorax as well as permanent brain damage due to the deprivation of oxygen to the body via the lungs. </w:t>
      </w:r>
    </w:p>
    <w:p w14:paraId="6C9644C3" w14:textId="59313F2D" w:rsidR="006A2AFB" w:rsidRDefault="00600A8D" w:rsidP="006A2AFB">
      <w:pPr>
        <w:spacing w:line="240" w:lineRule="auto"/>
        <w:jc w:val="both"/>
        <w:rPr>
          <w:rFonts w:ascii="Times New Roman" w:hAnsi="Times New Roman" w:cs="Times New Roman"/>
          <w:color w:val="002060"/>
        </w:rPr>
      </w:pPr>
      <w:r w:rsidRPr="00423773">
        <w:rPr>
          <w:rFonts w:ascii="Times New Roman" w:hAnsi="Times New Roman" w:cs="Times New Roman"/>
          <w:color w:val="002060"/>
        </w:rPr>
        <w:t>"Face masks should not be worn by healthy individuals to protect themselves from acquiring respiratory infection because there is no evidence to suggest that face masks worn by healthy individuals are effective in preventing people from becoming ill."</w:t>
      </w:r>
      <w:r w:rsidR="002A5AC7">
        <w:rPr>
          <w:rFonts w:ascii="Times New Roman" w:hAnsi="Times New Roman" w:cs="Times New Roman"/>
          <w:color w:val="002060"/>
        </w:rPr>
        <w:t xml:space="preserve"> </w:t>
      </w:r>
    </w:p>
    <w:p w14:paraId="6A00D85A" w14:textId="79AC9327" w:rsidR="00600A8D" w:rsidRPr="00423773" w:rsidRDefault="00600A8D" w:rsidP="00600A8D">
      <w:pPr>
        <w:spacing w:after="120" w:line="240" w:lineRule="auto"/>
        <w:jc w:val="both"/>
        <w:rPr>
          <w:rFonts w:ascii="Times New Roman" w:hAnsi="Times New Roman" w:cs="Times New Roman"/>
          <w:color w:val="002060"/>
        </w:rPr>
      </w:pPr>
      <w:r w:rsidRPr="00423773">
        <w:rPr>
          <w:rFonts w:ascii="Times New Roman" w:hAnsi="Times New Roman" w:cs="Times New Roman"/>
          <w:color w:val="002060"/>
        </w:rPr>
        <w:t xml:space="preserve">Source: </w:t>
      </w:r>
      <w:hyperlink r:id="rId17" w:tgtFrame="_blank" w:history="1">
        <w:r w:rsidRPr="00423773">
          <w:rPr>
            <w:rStyle w:val="Hyperlink"/>
            <w:rFonts w:ascii="Times New Roman" w:hAnsi="Times New Roman" w:cs="Times New Roman"/>
          </w:rPr>
          <w:t>https://jamanetwork.com/journals/jama/fullarticle/2762694</w:t>
        </w:r>
      </w:hyperlink>
    </w:p>
    <w:p w14:paraId="3D78F007" w14:textId="77777777" w:rsidR="00600A8D" w:rsidRPr="00423773" w:rsidRDefault="00600A8D" w:rsidP="00600A8D">
      <w:pPr>
        <w:spacing w:after="120" w:line="240" w:lineRule="auto"/>
        <w:jc w:val="both"/>
        <w:rPr>
          <w:rFonts w:ascii="Times New Roman" w:hAnsi="Times New Roman" w:cs="Times New Roman"/>
          <w:b/>
          <w:bCs/>
          <w:color w:val="002060"/>
        </w:rPr>
      </w:pPr>
      <w:r w:rsidRPr="00423773">
        <w:rPr>
          <w:rFonts w:ascii="Times New Roman" w:hAnsi="Times New Roman" w:cs="Times New Roman"/>
          <w:b/>
          <w:bCs/>
          <w:color w:val="002060"/>
        </w:rPr>
        <w:t>“Preliminary Report on Surgical Mask Induced Deoxygenation During Major Surgery”</w:t>
      </w:r>
      <w:r w:rsidRPr="00423773">
        <w:rPr>
          <w:rFonts w:ascii="Times New Roman" w:hAnsi="Times New Roman" w:cs="Times New Roman"/>
          <w:b/>
          <w:bCs/>
          <w:color w:val="002060"/>
        </w:rPr>
        <w:br/>
        <w:t xml:space="preserve">Source Link is NIH: </w:t>
      </w:r>
      <w:hyperlink r:id="rId18" w:tgtFrame="_blank" w:history="1">
        <w:r w:rsidRPr="00423773">
          <w:rPr>
            <w:rStyle w:val="Hyperlink"/>
            <w:rFonts w:ascii="Times New Roman" w:hAnsi="Times New Roman" w:cs="Times New Roman"/>
          </w:rPr>
          <w:t>https://pubmed.ncbi.nlm.nih.gov/18500410/</w:t>
        </w:r>
      </w:hyperlink>
    </w:p>
    <w:p w14:paraId="639D15A2" w14:textId="2E6B4467" w:rsidR="00600A8D" w:rsidRDefault="00600A8D" w:rsidP="00600A8D">
      <w:pPr>
        <w:spacing w:after="120" w:line="240" w:lineRule="auto"/>
        <w:rPr>
          <w:rFonts w:ascii="Times New Roman" w:hAnsi="Times New Roman" w:cs="Times New Roman"/>
          <w:color w:val="002060"/>
        </w:rPr>
      </w:pPr>
      <w:r w:rsidRPr="00423773">
        <w:rPr>
          <w:rFonts w:ascii="Times New Roman" w:hAnsi="Times New Roman" w:cs="Times New Roman"/>
          <w:b/>
          <w:bCs/>
          <w:color w:val="002060"/>
        </w:rPr>
        <w:t xml:space="preserve">“Carbon dioxide re‐breathing with close fitting face respirator masks” </w:t>
      </w:r>
      <w:r w:rsidRPr="00423773">
        <w:rPr>
          <w:rFonts w:ascii="Times New Roman" w:hAnsi="Times New Roman" w:cs="Times New Roman"/>
          <w:color w:val="002060"/>
        </w:rPr>
        <w:t xml:space="preserve">states that Hypercapnia is raised after 20 minutes of wearing N95 mask. This study found a statistically significant result (p=0.007). </w:t>
      </w:r>
      <w:r w:rsidRPr="00423773">
        <w:rPr>
          <w:rFonts w:ascii="Times New Roman" w:hAnsi="Times New Roman" w:cs="Times New Roman"/>
          <w:color w:val="002060"/>
        </w:rPr>
        <w:br/>
      </w:r>
      <w:r w:rsidRPr="00423773">
        <w:rPr>
          <w:rFonts w:ascii="Times New Roman" w:hAnsi="Times New Roman" w:cs="Times New Roman"/>
          <w:color w:val="002060"/>
          <w:u w:val="single"/>
        </w:rPr>
        <w:t>Source Link</w:t>
      </w:r>
      <w:r w:rsidRPr="00423773">
        <w:rPr>
          <w:rFonts w:ascii="Times New Roman" w:hAnsi="Times New Roman" w:cs="Times New Roman"/>
          <w:color w:val="002060"/>
        </w:rPr>
        <w:t>: https://onlinelibrary.wiley.com/doi/full/10.1111/j.1365-2044.2006.04767.x?fbclid=IwAR2EBwvhMYWQxOwEzzrUMuj8dKuSZB0HSLjkqVV2-ozuZ2tRwMoWG43kQGg</w:t>
      </w:r>
    </w:p>
    <w:p w14:paraId="1C53C092" w14:textId="222D2CFF" w:rsidR="00600A8D" w:rsidRPr="00A72E7B" w:rsidRDefault="00600A8D" w:rsidP="00600A8D">
      <w:pPr>
        <w:spacing w:after="120" w:line="240" w:lineRule="auto"/>
        <w:jc w:val="both"/>
        <w:rPr>
          <w:rFonts w:ascii="Times New Roman" w:hAnsi="Times New Roman" w:cs="Times New Roman"/>
          <w:color w:val="002060"/>
        </w:rPr>
      </w:pPr>
      <w:r w:rsidRPr="00A72E7B">
        <w:rPr>
          <w:rFonts w:ascii="Times New Roman" w:hAnsi="Times New Roman" w:cs="Times New Roman"/>
          <w:b/>
          <w:bCs/>
          <w:color w:val="002060"/>
        </w:rPr>
        <w:t>Dr. Stoian Alexov</w:t>
      </w:r>
      <w:r w:rsidRPr="00A72E7B">
        <w:rPr>
          <w:rFonts w:ascii="Times New Roman" w:hAnsi="Times New Roman" w:cs="Times New Roman"/>
          <w:color w:val="002060"/>
        </w:rPr>
        <w:t xml:space="preserve"> - the President of the Bulgarian Pathology Association [BPA] - called the World Health Organization [WHO] a “criminal medical organization” for creating worldwide fear and chaos without providing objectively verifiable proof of a pandemic. He also stated that impossible” to create a vaccine against the virus, because European pathologists </w:t>
      </w:r>
      <w:r w:rsidRPr="00A72E7B">
        <w:rPr>
          <w:rFonts w:ascii="Times New Roman" w:hAnsi="Times New Roman" w:cs="Times New Roman"/>
          <w:b/>
          <w:bCs/>
          <w:color w:val="002060"/>
        </w:rPr>
        <w:t>have not identified any antibodies that are specific for SARS-CoV-2</w:t>
      </w:r>
      <w:r w:rsidRPr="00A72E7B">
        <w:rPr>
          <w:rFonts w:ascii="Times New Roman" w:hAnsi="Times New Roman" w:cs="Times New Roman"/>
          <w:color w:val="002060"/>
        </w:rPr>
        <w:t xml:space="preserve">. </w:t>
      </w:r>
    </w:p>
    <w:p w14:paraId="540F56E9" w14:textId="77777777" w:rsidR="00600A8D" w:rsidRPr="00423773" w:rsidRDefault="00600A8D" w:rsidP="00600A8D">
      <w:pPr>
        <w:spacing w:after="120" w:line="240" w:lineRule="auto"/>
        <w:jc w:val="both"/>
        <w:rPr>
          <w:rFonts w:ascii="Times New Roman" w:hAnsi="Times New Roman" w:cs="Times New Roman"/>
          <w:color w:val="002060"/>
        </w:rPr>
      </w:pPr>
      <w:r w:rsidRPr="00423773">
        <w:rPr>
          <w:rFonts w:ascii="Times New Roman" w:hAnsi="Times New Roman" w:cs="Times New Roman"/>
          <w:color w:val="002060"/>
        </w:rPr>
        <w:t xml:space="preserve">Dr. Alexov also observed there is </w:t>
      </w:r>
      <w:r w:rsidRPr="00423773">
        <w:rPr>
          <w:rFonts w:ascii="Times New Roman" w:hAnsi="Times New Roman" w:cs="Times New Roman"/>
          <w:b/>
          <w:bCs/>
          <w:color w:val="002060"/>
        </w:rPr>
        <w:t>no proof from autopsies</w:t>
      </w:r>
      <w:r w:rsidRPr="00423773">
        <w:rPr>
          <w:rFonts w:ascii="Times New Roman" w:hAnsi="Times New Roman" w:cs="Times New Roman"/>
          <w:color w:val="002060"/>
        </w:rPr>
        <w:t xml:space="preserve"> that anyone deemed to have been infected with the novel coronavirus </w:t>
      </w:r>
      <w:r w:rsidRPr="00423773">
        <w:rPr>
          <w:rFonts w:ascii="Times New Roman" w:hAnsi="Times New Roman" w:cs="Times New Roman"/>
          <w:b/>
          <w:bCs/>
          <w:color w:val="002060"/>
        </w:rPr>
        <w:t>died only from</w:t>
      </w:r>
      <w:r w:rsidRPr="00423773">
        <w:rPr>
          <w:rFonts w:ascii="Times New Roman" w:hAnsi="Times New Roman" w:cs="Times New Roman"/>
          <w:color w:val="002060"/>
        </w:rPr>
        <w:t xml:space="preserve"> an inflammatory reaction sparked by </w:t>
      </w:r>
      <w:r w:rsidRPr="00423773">
        <w:rPr>
          <w:rFonts w:ascii="Times New Roman" w:hAnsi="Times New Roman" w:cs="Times New Roman"/>
          <w:b/>
          <w:bCs/>
          <w:color w:val="002060"/>
        </w:rPr>
        <w:t>the virus</w:t>
      </w:r>
      <w:r w:rsidRPr="00423773">
        <w:rPr>
          <w:rFonts w:ascii="Times New Roman" w:hAnsi="Times New Roman" w:cs="Times New Roman"/>
          <w:color w:val="002060"/>
        </w:rPr>
        <w:t xml:space="preserve"> (presenting as interstitial pneumonia) rather than from other potentially fatal diseases.</w:t>
      </w:r>
    </w:p>
    <w:p w14:paraId="6B86197C" w14:textId="77777777" w:rsidR="00600A8D" w:rsidRPr="00423773" w:rsidRDefault="00600A8D" w:rsidP="00600A8D">
      <w:pPr>
        <w:spacing w:after="120" w:line="240" w:lineRule="auto"/>
        <w:jc w:val="both"/>
        <w:rPr>
          <w:rFonts w:ascii="Times New Roman" w:hAnsi="Times New Roman" w:cs="Times New Roman"/>
          <w:color w:val="002060"/>
        </w:rPr>
      </w:pPr>
      <w:r w:rsidRPr="00423773">
        <w:rPr>
          <w:rFonts w:ascii="Times New Roman" w:hAnsi="Times New Roman" w:cs="Times New Roman"/>
          <w:color w:val="002060"/>
        </w:rPr>
        <w:t>“[With the flu] we can find one virus which can cause a young person to die with no other illness present […] In other words, the coronavirus infection is an infection that does not lead to death. And the flu can lead to death.”</w:t>
      </w:r>
    </w:p>
    <w:p w14:paraId="36D708BE" w14:textId="6FBCE131" w:rsidR="00600A8D" w:rsidRPr="00423773" w:rsidRDefault="00600A8D" w:rsidP="00600A8D">
      <w:pPr>
        <w:spacing w:line="240" w:lineRule="auto"/>
        <w:jc w:val="both"/>
        <w:rPr>
          <w:rFonts w:ascii="Times New Roman" w:hAnsi="Times New Roman" w:cs="Times New Roman"/>
          <w:color w:val="002060"/>
        </w:rPr>
      </w:pPr>
      <w:r w:rsidRPr="00423773">
        <w:rPr>
          <w:rFonts w:ascii="Times New Roman" w:hAnsi="Times New Roman" w:cs="Times New Roman"/>
          <w:color w:val="002060"/>
        </w:rPr>
        <w:t xml:space="preserve">He also stated: “We need to see exactly how the law will deal with immunization and that vaccine that we’re all talking about, because I’m certain it’s [currently] not possible to create a vaccine against COVID. I’m not sure what exactly </w:t>
      </w:r>
      <w:r w:rsidRPr="00423773">
        <w:rPr>
          <w:rFonts w:ascii="Times New Roman" w:hAnsi="Times New Roman" w:cs="Times New Roman"/>
          <w:b/>
          <w:bCs/>
          <w:color w:val="002060"/>
        </w:rPr>
        <w:t>Bill Gates</w:t>
      </w:r>
      <w:r w:rsidRPr="00423773">
        <w:rPr>
          <w:rFonts w:ascii="Times New Roman" w:hAnsi="Times New Roman" w:cs="Times New Roman"/>
          <w:color w:val="002060"/>
        </w:rPr>
        <w:t xml:space="preserve"> is doing with his laboratories </w:t>
      </w:r>
      <w:r w:rsidRPr="00423773">
        <w:rPr>
          <w:rFonts w:ascii="Times New Roman" w:hAnsi="Times New Roman" w:cs="Times New Roman"/>
          <w:b/>
          <w:bCs/>
          <w:color w:val="002060"/>
        </w:rPr>
        <w:t>– is it really a vaccine he’s producing, or something else?</w:t>
      </w:r>
      <w:r w:rsidRPr="00423773">
        <w:rPr>
          <w:rFonts w:ascii="Times New Roman" w:hAnsi="Times New Roman" w:cs="Times New Roman"/>
          <w:color w:val="002060"/>
        </w:rPr>
        <w:t>”</w:t>
      </w:r>
      <w:r w:rsidR="008C7309" w:rsidRPr="00423773">
        <w:rPr>
          <w:rFonts w:ascii="Times New Roman" w:hAnsi="Times New Roman" w:cs="Times New Roman"/>
          <w:color w:val="002060"/>
        </w:rPr>
        <w:t xml:space="preserve"> </w:t>
      </w:r>
      <w:r w:rsidRPr="00423773">
        <w:rPr>
          <w:rFonts w:ascii="Times New Roman" w:hAnsi="Times New Roman" w:cs="Times New Roman"/>
          <w:color w:val="002060"/>
        </w:rPr>
        <w:t xml:space="preserve">In plain English: </w:t>
      </w:r>
      <w:r w:rsidRPr="00423773">
        <w:rPr>
          <w:rFonts w:ascii="Times New Roman" w:hAnsi="Times New Roman" w:cs="Times New Roman"/>
          <w:b/>
          <w:bCs/>
          <w:color w:val="002060"/>
        </w:rPr>
        <w:t>“No One Has Died from the Coronavirus”.</w:t>
      </w:r>
    </w:p>
    <w:p w14:paraId="72773624" w14:textId="77777777" w:rsidR="00600A8D" w:rsidRPr="00423773" w:rsidRDefault="00600A8D" w:rsidP="00600A8D">
      <w:pPr>
        <w:spacing w:after="120" w:line="240" w:lineRule="auto"/>
        <w:jc w:val="both"/>
        <w:rPr>
          <w:rFonts w:ascii="Times New Roman" w:hAnsi="Times New Roman" w:cs="Times New Roman"/>
          <w:color w:val="002060"/>
        </w:rPr>
      </w:pPr>
      <w:r w:rsidRPr="00423773">
        <w:rPr>
          <w:rFonts w:ascii="Times New Roman" w:hAnsi="Times New Roman" w:cs="Times New Roman"/>
          <w:color w:val="002060"/>
          <w:u w:val="single"/>
        </w:rPr>
        <w:lastRenderedPageBreak/>
        <w:t>Source Link</w:t>
      </w:r>
      <w:r w:rsidRPr="00423773">
        <w:rPr>
          <w:rFonts w:ascii="Times New Roman" w:hAnsi="Times New Roman" w:cs="Times New Roman"/>
          <w:color w:val="002060"/>
        </w:rPr>
        <w:t>: https://bpa-pathology.com/esp-webinar-video-recordings-covid-19-unprecedented-daily-challenges-in-pathology-departments-across-europe-2/?fbclid=IwAR3VT50B6wRahoCTDhaArBQg1ipoSUrykU3zJvRGrrUA737xWv-oWM3a4jw</w:t>
      </w:r>
    </w:p>
    <w:p w14:paraId="6264EA1A" w14:textId="2F11A7AA" w:rsidR="00600A8D" w:rsidRPr="00423773" w:rsidRDefault="00600A8D" w:rsidP="00600A8D">
      <w:pPr>
        <w:spacing w:after="120" w:line="240" w:lineRule="auto"/>
        <w:jc w:val="both"/>
        <w:rPr>
          <w:rFonts w:ascii="Times New Roman" w:hAnsi="Times New Roman" w:cs="Times New Roman"/>
          <w:color w:val="002060"/>
        </w:rPr>
      </w:pPr>
      <w:r w:rsidRPr="00423773">
        <w:rPr>
          <w:rFonts w:ascii="Times New Roman" w:hAnsi="Times New Roman" w:cs="Times New Roman"/>
          <w:b/>
          <w:bCs/>
          <w:color w:val="002060"/>
        </w:rPr>
        <w:t>Dr. Klaus Püschel</w:t>
      </w:r>
      <w:r w:rsidRPr="00423773">
        <w:rPr>
          <w:rFonts w:ascii="Times New Roman" w:hAnsi="Times New Roman" w:cs="Times New Roman"/>
          <w:color w:val="002060"/>
        </w:rPr>
        <w:t xml:space="preserve"> told a German paper in April of 2020: “COVID-19 is a fatal disease only in exceptional cases, but in most cases it is a predominantly harmless viral infection.” In another interview he stated: “In quite a few cases, we have also found that the current corona infection has nothing whatsoever to do with the fatal outcome because other causes of death are present, for example, a brain hemorrhage or a heart attack […] [COVID-19 is] not particularly dangerous viral disease […] </w:t>
      </w:r>
      <w:r w:rsidRPr="00423773">
        <w:rPr>
          <w:rFonts w:ascii="Times New Roman" w:hAnsi="Times New Roman" w:cs="Times New Roman"/>
          <w:b/>
          <w:bCs/>
          <w:color w:val="002060"/>
        </w:rPr>
        <w:t>All speculation about individual deaths that have</w:t>
      </w:r>
      <w:r w:rsidRPr="00423773">
        <w:rPr>
          <w:rFonts w:ascii="Times New Roman" w:hAnsi="Times New Roman" w:cs="Times New Roman"/>
          <w:color w:val="002060"/>
        </w:rPr>
        <w:t xml:space="preserve"> </w:t>
      </w:r>
      <w:r w:rsidRPr="00423773">
        <w:rPr>
          <w:rFonts w:ascii="Times New Roman" w:hAnsi="Times New Roman" w:cs="Times New Roman"/>
          <w:b/>
          <w:bCs/>
          <w:color w:val="002060"/>
        </w:rPr>
        <w:t>not been expertly examined</w:t>
      </w:r>
      <w:r w:rsidRPr="00423773">
        <w:rPr>
          <w:rFonts w:ascii="Times New Roman" w:hAnsi="Times New Roman" w:cs="Times New Roman"/>
          <w:color w:val="002060"/>
        </w:rPr>
        <w:t xml:space="preserve"> </w:t>
      </w:r>
      <w:r w:rsidRPr="00423773">
        <w:rPr>
          <w:rFonts w:ascii="Times New Roman" w:hAnsi="Times New Roman" w:cs="Times New Roman"/>
          <w:b/>
          <w:bCs/>
          <w:color w:val="002060"/>
        </w:rPr>
        <w:t>only fuel anxiety</w:t>
      </w:r>
      <w:r w:rsidRPr="00423773">
        <w:rPr>
          <w:rFonts w:ascii="Times New Roman" w:hAnsi="Times New Roman" w:cs="Times New Roman"/>
          <w:color w:val="002060"/>
        </w:rPr>
        <w:t xml:space="preserve">.” </w:t>
      </w:r>
    </w:p>
    <w:p w14:paraId="70292484" w14:textId="0EE31755" w:rsidR="00645592" w:rsidRPr="00423773" w:rsidRDefault="008A1B01" w:rsidP="008A1B01">
      <w:pPr>
        <w:spacing w:after="120" w:line="240" w:lineRule="auto"/>
        <w:jc w:val="both"/>
        <w:rPr>
          <w:rFonts w:ascii="Times New Roman" w:hAnsi="Times New Roman" w:cs="Times New Roman"/>
          <w:color w:val="002060"/>
        </w:rPr>
      </w:pPr>
      <w:r w:rsidRPr="00423773">
        <w:rPr>
          <w:rFonts w:ascii="Times New Roman" w:hAnsi="Times New Roman" w:cs="Times New Roman"/>
          <w:b/>
          <w:bCs/>
          <w:color w:val="002060"/>
        </w:rPr>
        <w:t xml:space="preserve">On May </w:t>
      </w:r>
      <w:r w:rsidR="00417E06" w:rsidRPr="00423773">
        <w:rPr>
          <w:rFonts w:ascii="Times New Roman" w:hAnsi="Times New Roman" w:cs="Times New Roman"/>
          <w:b/>
          <w:bCs/>
          <w:color w:val="002060"/>
        </w:rPr>
        <w:t>13,</w:t>
      </w:r>
      <w:r w:rsidRPr="00423773">
        <w:rPr>
          <w:rFonts w:ascii="Times New Roman" w:hAnsi="Times New Roman" w:cs="Times New Roman"/>
          <w:b/>
          <w:bCs/>
          <w:color w:val="002060"/>
        </w:rPr>
        <w:t xml:space="preserve"> 2020</w:t>
      </w:r>
      <w:r w:rsidRPr="00423773">
        <w:rPr>
          <w:rFonts w:ascii="Times New Roman" w:hAnsi="Times New Roman" w:cs="Times New Roman"/>
          <w:color w:val="002060"/>
        </w:rPr>
        <w:t xml:space="preserve">, an article </w:t>
      </w:r>
      <w:r w:rsidR="00417E06" w:rsidRPr="00423773">
        <w:rPr>
          <w:rFonts w:ascii="Times New Roman" w:hAnsi="Times New Roman" w:cs="Times New Roman"/>
          <w:color w:val="002060"/>
        </w:rPr>
        <w:t xml:space="preserve">titled  </w:t>
      </w:r>
      <w:r w:rsidRPr="00423773">
        <w:rPr>
          <w:rFonts w:ascii="Times New Roman" w:hAnsi="Times New Roman" w:cs="Times New Roman"/>
          <w:color w:val="002060"/>
        </w:rPr>
        <w:t>“</w:t>
      </w:r>
      <w:r w:rsidRPr="00423773">
        <w:rPr>
          <w:rFonts w:ascii="Times New Roman" w:hAnsi="Times New Roman" w:cs="Times New Roman"/>
          <w:b/>
          <w:bCs/>
          <w:color w:val="002060"/>
        </w:rPr>
        <w:t>A Study on Infectivity of Asymptomatic SARS-CoV-2 Carriers”</w:t>
      </w:r>
      <w:r w:rsidR="00417E06" w:rsidRPr="00423773">
        <w:rPr>
          <w:rFonts w:ascii="Times New Roman" w:hAnsi="Times New Roman" w:cs="Times New Roman"/>
          <w:b/>
          <w:bCs/>
          <w:color w:val="002060"/>
        </w:rPr>
        <w:t xml:space="preserve"> </w:t>
      </w:r>
      <w:r w:rsidR="00417E06" w:rsidRPr="00423773">
        <w:rPr>
          <w:rFonts w:ascii="Times New Roman" w:hAnsi="Times New Roman" w:cs="Times New Roman"/>
          <w:color w:val="002060"/>
        </w:rPr>
        <w:t xml:space="preserve">was published on </w:t>
      </w:r>
      <w:r w:rsidR="00C20241" w:rsidRPr="00423773">
        <w:rPr>
          <w:rFonts w:ascii="Times New Roman" w:hAnsi="Times New Roman" w:cs="Times New Roman"/>
          <w:color w:val="002060"/>
        </w:rPr>
        <w:t xml:space="preserve">the NIH </w:t>
      </w:r>
      <w:r w:rsidR="00ED41B6" w:rsidRPr="00423773">
        <w:rPr>
          <w:rFonts w:ascii="Times New Roman" w:hAnsi="Times New Roman" w:cs="Times New Roman"/>
          <w:color w:val="002060"/>
        </w:rPr>
        <w:t xml:space="preserve">[National Institutes of Health] </w:t>
      </w:r>
      <w:r w:rsidR="00C20241" w:rsidRPr="00423773">
        <w:rPr>
          <w:rFonts w:ascii="Times New Roman" w:hAnsi="Times New Roman" w:cs="Times New Roman"/>
          <w:color w:val="002060"/>
        </w:rPr>
        <w:t>website concluding th</w:t>
      </w:r>
      <w:r w:rsidR="002C0D3D" w:rsidRPr="00423773">
        <w:rPr>
          <w:rFonts w:ascii="Times New Roman" w:hAnsi="Times New Roman" w:cs="Times New Roman"/>
          <w:color w:val="002060"/>
        </w:rPr>
        <w:t xml:space="preserve">at: “... all the 455 contacts were excluded from SARS-CoV-2 infection and we conclude that the infectivity of some asymptomatic SARS-CoV-2 carriers might be weak.” </w:t>
      </w:r>
      <w:r w:rsidR="00884840" w:rsidRPr="00423773">
        <w:rPr>
          <w:rFonts w:ascii="Times New Roman" w:hAnsi="Times New Roman" w:cs="Times New Roman"/>
          <w:b/>
          <w:bCs/>
          <w:color w:val="002060"/>
          <w:u w:val="single"/>
        </w:rPr>
        <w:t>SOURCE</w:t>
      </w:r>
      <w:r w:rsidR="00884840" w:rsidRPr="00423773">
        <w:rPr>
          <w:rFonts w:ascii="Times New Roman" w:hAnsi="Times New Roman" w:cs="Times New Roman"/>
          <w:b/>
          <w:bCs/>
          <w:color w:val="002060"/>
        </w:rPr>
        <w:t>:</w:t>
      </w:r>
      <w:r w:rsidR="00884840" w:rsidRPr="00423773">
        <w:rPr>
          <w:rFonts w:ascii="Times New Roman" w:hAnsi="Times New Roman" w:cs="Times New Roman"/>
          <w:color w:val="002060"/>
        </w:rPr>
        <w:t xml:space="preserve"> </w:t>
      </w:r>
      <w:r w:rsidR="00645592" w:rsidRPr="00423773">
        <w:rPr>
          <w:rFonts w:ascii="Times New Roman" w:hAnsi="Times New Roman" w:cs="Times New Roman"/>
          <w:color w:val="002060"/>
        </w:rPr>
        <w:t>https://pubmed.ncbi.nlm.nih.gov/32513410/</w:t>
      </w:r>
    </w:p>
    <w:p w14:paraId="368C9BE8" w14:textId="7874F6CD" w:rsidR="0061347F" w:rsidRPr="00423773" w:rsidRDefault="0061347F" w:rsidP="008A1B01">
      <w:pPr>
        <w:spacing w:after="120" w:line="240" w:lineRule="auto"/>
        <w:jc w:val="both"/>
        <w:rPr>
          <w:rFonts w:ascii="Times New Roman" w:hAnsi="Times New Roman" w:cs="Times New Roman"/>
          <w:color w:val="002060"/>
        </w:rPr>
      </w:pPr>
      <w:r w:rsidRPr="00423773">
        <w:rPr>
          <w:rFonts w:ascii="Times New Roman" w:hAnsi="Times New Roman" w:cs="Times New Roman"/>
          <w:b/>
          <w:bCs/>
          <w:color w:val="002060"/>
        </w:rPr>
        <w:t>On June 20th, 2020</w:t>
      </w:r>
      <w:r w:rsidRPr="00423773">
        <w:rPr>
          <w:rFonts w:ascii="Times New Roman" w:hAnsi="Times New Roman" w:cs="Times New Roman"/>
          <w:color w:val="002060"/>
        </w:rPr>
        <w:t xml:space="preserve">, an article was published </w:t>
      </w:r>
      <w:r w:rsidR="00D47F41" w:rsidRPr="00423773">
        <w:rPr>
          <w:rFonts w:ascii="Times New Roman" w:hAnsi="Times New Roman" w:cs="Times New Roman"/>
          <w:color w:val="002060"/>
        </w:rPr>
        <w:t xml:space="preserve">in the </w:t>
      </w:r>
      <w:r w:rsidR="00D47F41" w:rsidRPr="00423773">
        <w:rPr>
          <w:rFonts w:ascii="Times New Roman" w:hAnsi="Times New Roman" w:cs="Times New Roman"/>
          <w:b/>
          <w:bCs/>
          <w:color w:val="002060"/>
        </w:rPr>
        <w:t>Washington Post</w:t>
      </w:r>
      <w:r w:rsidR="00D47F41" w:rsidRPr="00423773">
        <w:rPr>
          <w:rFonts w:ascii="Times New Roman" w:hAnsi="Times New Roman" w:cs="Times New Roman"/>
          <w:color w:val="002060"/>
        </w:rPr>
        <w:t xml:space="preserve"> </w:t>
      </w:r>
      <w:r w:rsidRPr="00423773">
        <w:rPr>
          <w:rFonts w:ascii="Times New Roman" w:hAnsi="Times New Roman" w:cs="Times New Roman"/>
          <w:color w:val="002060"/>
        </w:rPr>
        <w:t xml:space="preserve">by David Willman </w:t>
      </w:r>
      <w:r w:rsidR="00D47F41" w:rsidRPr="00423773">
        <w:rPr>
          <w:rFonts w:ascii="Times New Roman" w:hAnsi="Times New Roman" w:cs="Times New Roman"/>
          <w:color w:val="002060"/>
        </w:rPr>
        <w:t>revealing</w:t>
      </w:r>
      <w:r w:rsidR="00F07497" w:rsidRPr="00423773">
        <w:rPr>
          <w:rFonts w:ascii="Times New Roman" w:hAnsi="Times New Roman" w:cs="Times New Roman"/>
          <w:color w:val="002060"/>
        </w:rPr>
        <w:t xml:space="preserve"> that</w:t>
      </w:r>
      <w:r w:rsidR="00D47F41" w:rsidRPr="00423773">
        <w:rPr>
          <w:rFonts w:ascii="Times New Roman" w:hAnsi="Times New Roman" w:cs="Times New Roman"/>
          <w:color w:val="002060"/>
        </w:rPr>
        <w:t xml:space="preserve"> “The test kits for detecting the nation’s earliest cases of the novel coronavirus failed because of ‘likely’ contamination at the Centers for Disease Control and Prevention, whose scientists did not thoroughly check the kits despite ‘anomalies’ during manufacturing, according to a new federal review.</w:t>
      </w:r>
      <w:r w:rsidR="008403E2" w:rsidRPr="00423773">
        <w:rPr>
          <w:rFonts w:ascii="Times New Roman" w:hAnsi="Times New Roman" w:cs="Times New Roman"/>
          <w:color w:val="002060"/>
        </w:rPr>
        <w:t xml:space="preserve">” In a “review, conducted by two Department of Health and Human Services lawyers, also said there was </w:t>
      </w:r>
      <w:r w:rsidR="008A75E4" w:rsidRPr="00423773">
        <w:rPr>
          <w:rFonts w:ascii="Times New Roman" w:hAnsi="Times New Roman" w:cs="Times New Roman"/>
          <w:color w:val="002060"/>
        </w:rPr>
        <w:t>‘</w:t>
      </w:r>
      <w:r w:rsidR="008403E2" w:rsidRPr="00423773">
        <w:rPr>
          <w:rFonts w:ascii="Times New Roman" w:hAnsi="Times New Roman" w:cs="Times New Roman"/>
          <w:color w:val="002060"/>
        </w:rPr>
        <w:t>time pressure</w:t>
      </w:r>
      <w:r w:rsidR="008A75E4" w:rsidRPr="00423773">
        <w:rPr>
          <w:rFonts w:ascii="Times New Roman" w:hAnsi="Times New Roman" w:cs="Times New Roman"/>
          <w:color w:val="002060"/>
        </w:rPr>
        <w:t>’</w:t>
      </w:r>
      <w:r w:rsidR="008403E2" w:rsidRPr="00423773">
        <w:rPr>
          <w:rFonts w:ascii="Times New Roman" w:hAnsi="Times New Roman" w:cs="Times New Roman"/>
          <w:color w:val="002060"/>
        </w:rPr>
        <w:t xml:space="preserve"> at the CDC to launch testing, and </w:t>
      </w:r>
      <w:r w:rsidR="008A75E4" w:rsidRPr="00423773">
        <w:rPr>
          <w:rFonts w:ascii="Times New Roman" w:hAnsi="Times New Roman" w:cs="Times New Roman"/>
          <w:color w:val="002060"/>
        </w:rPr>
        <w:t>‘</w:t>
      </w:r>
      <w:r w:rsidR="008403E2" w:rsidRPr="00423773">
        <w:rPr>
          <w:rFonts w:ascii="Times New Roman" w:hAnsi="Times New Roman" w:cs="Times New Roman"/>
          <w:color w:val="002060"/>
        </w:rPr>
        <w:t>lab practices that may have been insufficient to prevent the risk of contamination.</w:t>
      </w:r>
      <w:r w:rsidR="008A75E4" w:rsidRPr="00423773">
        <w:rPr>
          <w:rFonts w:ascii="Times New Roman" w:hAnsi="Times New Roman" w:cs="Times New Roman"/>
          <w:color w:val="002060"/>
        </w:rPr>
        <w:t>’ ”</w:t>
      </w:r>
    </w:p>
    <w:p w14:paraId="4209EBC3" w14:textId="77777777" w:rsidR="004448DB" w:rsidRPr="00423773" w:rsidRDefault="00975657" w:rsidP="00DD3D94">
      <w:pPr>
        <w:spacing w:after="120" w:line="240" w:lineRule="auto"/>
        <w:jc w:val="both"/>
        <w:rPr>
          <w:rFonts w:ascii="Times New Roman" w:hAnsi="Times New Roman" w:cs="Times New Roman"/>
          <w:color w:val="002060"/>
        </w:rPr>
      </w:pPr>
      <w:r w:rsidRPr="00423773">
        <w:rPr>
          <w:rFonts w:ascii="Times New Roman" w:hAnsi="Times New Roman" w:cs="Times New Roman"/>
          <w:b/>
          <w:bCs/>
          <w:color w:val="002060"/>
        </w:rPr>
        <w:t>On July 10th, 2020</w:t>
      </w:r>
      <w:r w:rsidR="002811CC" w:rsidRPr="00423773">
        <w:rPr>
          <w:rFonts w:ascii="Times New Roman" w:hAnsi="Times New Roman" w:cs="Times New Roman"/>
          <w:color w:val="002060"/>
        </w:rPr>
        <w:t xml:space="preserve">, an article published </w:t>
      </w:r>
      <w:r w:rsidR="00E73093" w:rsidRPr="00423773">
        <w:rPr>
          <w:rFonts w:ascii="Times New Roman" w:hAnsi="Times New Roman" w:cs="Times New Roman"/>
          <w:color w:val="002060"/>
        </w:rPr>
        <w:t xml:space="preserve">by the Daily Mail in the U.K. </w:t>
      </w:r>
      <w:r w:rsidR="00330872" w:rsidRPr="00423773">
        <w:rPr>
          <w:rFonts w:ascii="Times New Roman" w:hAnsi="Times New Roman" w:cs="Times New Roman"/>
          <w:color w:val="002060"/>
        </w:rPr>
        <w:t>reveal</w:t>
      </w:r>
      <w:r w:rsidR="00E73093" w:rsidRPr="00423773">
        <w:rPr>
          <w:rFonts w:ascii="Times New Roman" w:hAnsi="Times New Roman" w:cs="Times New Roman"/>
          <w:color w:val="002060"/>
        </w:rPr>
        <w:t>ed</w:t>
      </w:r>
      <w:r w:rsidR="002811CC" w:rsidRPr="00423773">
        <w:rPr>
          <w:rFonts w:ascii="Times New Roman" w:hAnsi="Times New Roman" w:cs="Times New Roman"/>
          <w:color w:val="002060"/>
        </w:rPr>
        <w:t xml:space="preserve"> </w:t>
      </w:r>
      <w:r w:rsidRPr="00423773">
        <w:rPr>
          <w:rFonts w:ascii="Times New Roman" w:hAnsi="Times New Roman" w:cs="Times New Roman"/>
          <w:color w:val="002060"/>
        </w:rPr>
        <w:t>t</w:t>
      </w:r>
      <w:r w:rsidR="004778FA" w:rsidRPr="00423773">
        <w:rPr>
          <w:rFonts w:ascii="Times New Roman" w:hAnsi="Times New Roman" w:cs="Times New Roman"/>
          <w:color w:val="002060"/>
        </w:rPr>
        <w:t>he</w:t>
      </w:r>
      <w:r w:rsidR="00D43CD0" w:rsidRPr="00423773">
        <w:rPr>
          <w:rFonts w:ascii="Times New Roman" w:hAnsi="Times New Roman" w:cs="Times New Roman"/>
          <w:color w:val="002060"/>
        </w:rPr>
        <w:t xml:space="preserve"> FDA is warning people that hand</w:t>
      </w:r>
      <w:r w:rsidR="00FD09D4" w:rsidRPr="00423773">
        <w:rPr>
          <w:rFonts w:ascii="Times New Roman" w:hAnsi="Times New Roman" w:cs="Times New Roman"/>
          <w:color w:val="002060"/>
        </w:rPr>
        <w:t xml:space="preserve"> </w:t>
      </w:r>
      <w:r w:rsidR="00D43CD0" w:rsidRPr="00423773">
        <w:rPr>
          <w:rFonts w:ascii="Times New Roman" w:hAnsi="Times New Roman" w:cs="Times New Roman"/>
          <w:color w:val="002060"/>
        </w:rPr>
        <w:t xml:space="preserve">sanitizer </w:t>
      </w:r>
      <w:r w:rsidR="00FD09D4" w:rsidRPr="00423773">
        <w:rPr>
          <w:rFonts w:ascii="Times New Roman" w:hAnsi="Times New Roman" w:cs="Times New Roman"/>
          <w:color w:val="002060"/>
        </w:rPr>
        <w:t>products may kill or blind people</w:t>
      </w:r>
      <w:r w:rsidR="00330872" w:rsidRPr="00423773">
        <w:rPr>
          <w:rFonts w:ascii="Times New Roman" w:hAnsi="Times New Roman" w:cs="Times New Roman"/>
          <w:color w:val="002060"/>
        </w:rPr>
        <w:t xml:space="preserve"> due to five specific hand sanitizers made by the chemical manufacturer Eskbiochem SA de CV in Celaya, Mexico </w:t>
      </w:r>
      <w:r w:rsidR="00E05080" w:rsidRPr="00423773">
        <w:rPr>
          <w:rFonts w:ascii="Times New Roman" w:hAnsi="Times New Roman" w:cs="Times New Roman"/>
          <w:color w:val="002060"/>
        </w:rPr>
        <w:t xml:space="preserve">listed ethyl alcohol instead of the dangerous levels of </w:t>
      </w:r>
      <w:r w:rsidR="00330872" w:rsidRPr="00423773">
        <w:rPr>
          <w:rFonts w:ascii="Times New Roman" w:hAnsi="Times New Roman" w:cs="Times New Roman"/>
          <w:color w:val="002060"/>
        </w:rPr>
        <w:t>methanol</w:t>
      </w:r>
      <w:r w:rsidR="00E05080" w:rsidRPr="00423773">
        <w:rPr>
          <w:rFonts w:ascii="Times New Roman" w:hAnsi="Times New Roman" w:cs="Times New Roman"/>
          <w:color w:val="002060"/>
        </w:rPr>
        <w:t xml:space="preserve"> - which can be toxic if ingested, inhaled, or even absorbed through the skin -</w:t>
      </w:r>
      <w:r w:rsidR="00330872" w:rsidRPr="00423773">
        <w:rPr>
          <w:rFonts w:ascii="Times New Roman" w:hAnsi="Times New Roman" w:cs="Times New Roman"/>
          <w:color w:val="002060"/>
        </w:rPr>
        <w:t xml:space="preserve"> </w:t>
      </w:r>
      <w:r w:rsidR="00330872" w:rsidRPr="00423773">
        <w:rPr>
          <w:rFonts w:ascii="Times New Roman" w:hAnsi="Times New Roman" w:cs="Times New Roman"/>
          <w:b/>
          <w:bCs/>
          <w:color w:val="002060"/>
        </w:rPr>
        <w:t>without listing it as an ingredient</w:t>
      </w:r>
      <w:r w:rsidR="00E05080" w:rsidRPr="00423773">
        <w:rPr>
          <w:rFonts w:ascii="Times New Roman" w:hAnsi="Times New Roman" w:cs="Times New Roman"/>
          <w:color w:val="002060"/>
        </w:rPr>
        <w:t>.</w:t>
      </w:r>
      <w:r w:rsidR="00A23D6F" w:rsidRPr="00423773">
        <w:rPr>
          <w:rFonts w:ascii="Times New Roman" w:hAnsi="Times New Roman" w:cs="Times New Roman"/>
          <w:color w:val="002060"/>
        </w:rPr>
        <w:t xml:space="preserve"> One product contained an 81% concentration of methanol and contained no ethyl alcohol at all.</w:t>
      </w:r>
      <w:r w:rsidR="00EE1186" w:rsidRPr="00423773">
        <w:rPr>
          <w:rFonts w:ascii="Times New Roman" w:hAnsi="Times New Roman" w:cs="Times New Roman"/>
          <w:color w:val="002060"/>
        </w:rPr>
        <w:t xml:space="preserve"> </w:t>
      </w:r>
    </w:p>
    <w:p w14:paraId="585FDF4E" w14:textId="4EE4FEA5" w:rsidR="00DD3D94" w:rsidRPr="00423773" w:rsidRDefault="00E73093" w:rsidP="00DD3D94">
      <w:pPr>
        <w:spacing w:after="120" w:line="240" w:lineRule="auto"/>
        <w:jc w:val="both"/>
        <w:rPr>
          <w:rFonts w:ascii="Times New Roman" w:hAnsi="Times New Roman" w:cs="Times New Roman"/>
          <w:color w:val="002060"/>
        </w:rPr>
      </w:pPr>
      <w:r w:rsidRPr="00423773">
        <w:rPr>
          <w:rFonts w:ascii="Times New Roman" w:hAnsi="Times New Roman" w:cs="Times New Roman"/>
          <w:color w:val="002060"/>
          <w:u w:val="single"/>
        </w:rPr>
        <w:t>SOURCE</w:t>
      </w:r>
      <w:r w:rsidRPr="00423773">
        <w:rPr>
          <w:rFonts w:ascii="Times New Roman" w:hAnsi="Times New Roman" w:cs="Times New Roman"/>
          <w:color w:val="002060"/>
        </w:rPr>
        <w:t>: https://www.dailymail.co.uk/sciencetech/article-8511371/FDA-warns-against-new-hand-sanitizer-products-killed-permanently-blinded-people.html?ito=social-facebook&amp;fbclid=IwAR1yFNhzcEgmgU4cauqgZt_FjpyoOSOEJTCc7Ou9LBwLphC7ebHlJw70qsc</w:t>
      </w:r>
    </w:p>
    <w:p w14:paraId="0AE87CAE" w14:textId="77777777" w:rsidR="00A15981" w:rsidRPr="00423773" w:rsidRDefault="00A15981" w:rsidP="00A15981">
      <w:pPr>
        <w:spacing w:after="120" w:line="240" w:lineRule="auto"/>
        <w:jc w:val="both"/>
        <w:rPr>
          <w:rFonts w:ascii="Times New Roman" w:hAnsi="Times New Roman" w:cs="Times New Roman"/>
          <w:b/>
          <w:bCs/>
          <w:color w:val="002060"/>
        </w:rPr>
      </w:pPr>
      <w:r w:rsidRPr="00423773">
        <w:rPr>
          <w:rFonts w:ascii="Times New Roman" w:hAnsi="Times New Roman" w:cs="Times New Roman"/>
          <w:color w:val="002060"/>
        </w:rPr>
        <w:t>Dr. Pamela Popper found a study by researchers from Southern Medical University in China published in the journal Annals of Internal Medicine on August 13, 2020 “Contact Settings and Risk for Transmission in 3410 Close Contacts of Patients With COVID-19 in Guangzhou, China : A Prospective Cohort Study” wherein researchers tracked more than 3,410 close contacts of 391 Covid-19 index cases from January 13th</w:t>
      </w:r>
      <w:r w:rsidRPr="00423773">
        <w:rPr>
          <w:rFonts w:ascii="Times New Roman" w:hAnsi="Times New Roman" w:cs="Times New Roman"/>
          <w:color w:val="002060"/>
          <w:vertAlign w:val="superscript"/>
        </w:rPr>
        <w:t xml:space="preserve"> </w:t>
      </w:r>
      <w:r w:rsidRPr="00423773">
        <w:rPr>
          <w:rFonts w:ascii="Times New Roman" w:hAnsi="Times New Roman" w:cs="Times New Roman"/>
          <w:color w:val="002060"/>
        </w:rPr>
        <w:t>through March 6th, 2020. They found that risk for secondary transmission of the novel coronavirus was less than 4% among close contacts of persons with Covid-19. In addition, secondary infections acquired while using public transportation were rare. In contrast, one in 10 household contacts was found to be infected. The researchers also found that patients with more clinically severe disease were more likely to infect their close contacts than were less severe index cases. The 305 asymptomatic cases were the least likely to infect their close contacts, as only 1 person was infected!</w:t>
      </w:r>
    </w:p>
    <w:p w14:paraId="74C1788F" w14:textId="17D1263A" w:rsidR="00A15981" w:rsidRPr="00423773" w:rsidRDefault="00A15981" w:rsidP="00357BAE">
      <w:pPr>
        <w:spacing w:after="120" w:line="240" w:lineRule="auto"/>
        <w:jc w:val="both"/>
        <w:rPr>
          <w:rFonts w:ascii="Times New Roman" w:hAnsi="Times New Roman" w:cs="Times New Roman"/>
          <w:color w:val="002060"/>
        </w:rPr>
      </w:pPr>
      <w:r w:rsidRPr="00423773">
        <w:rPr>
          <w:rFonts w:ascii="Times New Roman" w:hAnsi="Times New Roman" w:cs="Times New Roman"/>
          <w:color w:val="002060"/>
        </w:rPr>
        <w:t xml:space="preserve">"In conclusion, we found that the secondary attack rate of Covid-19 was relatively low, and </w:t>
      </w:r>
      <w:r w:rsidRPr="00423773">
        <w:rPr>
          <w:rFonts w:ascii="Times New Roman" w:hAnsi="Times New Roman" w:cs="Times New Roman"/>
          <w:b/>
          <w:bCs/>
          <w:color w:val="002060"/>
        </w:rPr>
        <w:t>household contacts were at higher risk of infection</w:t>
      </w:r>
      <w:r w:rsidRPr="00423773">
        <w:rPr>
          <w:rFonts w:ascii="Times New Roman" w:hAnsi="Times New Roman" w:cs="Times New Roman"/>
          <w:color w:val="002060"/>
        </w:rPr>
        <w:t>," the study authors wrote. "Moreover, patients with more clinically severe cases or those with symptoms were more likely to infect their close contacts," the team noted.</w:t>
      </w:r>
      <w:r w:rsidR="00357BAE">
        <w:rPr>
          <w:rFonts w:ascii="Times New Roman" w:hAnsi="Times New Roman" w:cs="Times New Roman"/>
          <w:color w:val="002060"/>
        </w:rPr>
        <w:t xml:space="preserve"> </w:t>
      </w:r>
      <w:r w:rsidRPr="00423773">
        <w:rPr>
          <w:rFonts w:ascii="Times New Roman" w:hAnsi="Times New Roman" w:cs="Times New Roman"/>
          <w:b/>
          <w:bCs/>
          <w:color w:val="002060"/>
        </w:rPr>
        <w:t>SOURCE:</w:t>
      </w:r>
      <w:r w:rsidRPr="00423773">
        <w:rPr>
          <w:rFonts w:ascii="Times New Roman" w:hAnsi="Times New Roman" w:cs="Times New Roman"/>
          <w:color w:val="002060"/>
        </w:rPr>
        <w:t xml:space="preserve"> </w:t>
      </w:r>
      <w:hyperlink r:id="rId19" w:history="1">
        <w:r w:rsidRPr="00423773">
          <w:rPr>
            <w:rStyle w:val="Hyperlink"/>
            <w:rFonts w:ascii="Times New Roman" w:hAnsi="Times New Roman" w:cs="Times New Roman"/>
          </w:rPr>
          <w:t>https://pubmed.ncbi.nlm.nih.gov/32790510/</w:t>
        </w:r>
      </w:hyperlink>
    </w:p>
    <w:p w14:paraId="1972BBBE" w14:textId="10802500" w:rsidR="00420321" w:rsidRPr="00423773" w:rsidRDefault="009B5232" w:rsidP="00A13876">
      <w:pPr>
        <w:spacing w:line="240" w:lineRule="auto"/>
        <w:jc w:val="both"/>
        <w:rPr>
          <w:rFonts w:ascii="Times New Roman" w:hAnsi="Times New Roman" w:cs="Times New Roman"/>
          <w:b/>
          <w:bCs/>
          <w:color w:val="002060"/>
        </w:rPr>
      </w:pPr>
      <w:r w:rsidRPr="00423773">
        <w:rPr>
          <w:rFonts w:ascii="Times New Roman" w:hAnsi="Times New Roman" w:cs="Times New Roman"/>
          <w:b/>
          <w:bCs/>
          <w:color w:val="002060"/>
        </w:rPr>
        <w:t>On August 17, 2020</w:t>
      </w:r>
      <w:r w:rsidR="007B0DE5">
        <w:rPr>
          <w:rFonts w:ascii="Times New Roman" w:hAnsi="Times New Roman" w:cs="Times New Roman"/>
          <w:b/>
          <w:bCs/>
          <w:color w:val="002060"/>
        </w:rPr>
        <w:t>:</w:t>
      </w:r>
      <w:r w:rsidRPr="00423773">
        <w:rPr>
          <w:rFonts w:ascii="Times New Roman" w:hAnsi="Times New Roman" w:cs="Times New Roman"/>
          <w:b/>
          <w:bCs/>
          <w:color w:val="002060"/>
        </w:rPr>
        <w:t xml:space="preserve"> </w:t>
      </w:r>
      <w:r w:rsidR="00C864A4" w:rsidRPr="00423773">
        <w:rPr>
          <w:rFonts w:ascii="Times New Roman" w:hAnsi="Times New Roman" w:cs="Times New Roman"/>
          <w:b/>
          <w:bCs/>
          <w:color w:val="002060"/>
        </w:rPr>
        <w:t>Dr. Deborah Birx</w:t>
      </w:r>
      <w:r w:rsidR="00197F50" w:rsidRPr="00423773">
        <w:rPr>
          <w:rFonts w:ascii="Times New Roman" w:hAnsi="Times New Roman" w:cs="Times New Roman"/>
          <w:b/>
          <w:bCs/>
          <w:color w:val="002060"/>
        </w:rPr>
        <w:t xml:space="preserve">, </w:t>
      </w:r>
      <w:r w:rsidR="00A13876" w:rsidRPr="00423773">
        <w:rPr>
          <w:rFonts w:ascii="Times New Roman" w:hAnsi="Times New Roman" w:cs="Times New Roman"/>
          <w:b/>
          <w:bCs/>
          <w:color w:val="002060"/>
        </w:rPr>
        <w:t xml:space="preserve">White House Coronavirus Response Director </w:t>
      </w:r>
      <w:r w:rsidR="00C864A4" w:rsidRPr="00423773">
        <w:rPr>
          <w:rFonts w:ascii="Times New Roman" w:hAnsi="Times New Roman" w:cs="Times New Roman"/>
          <w:b/>
          <w:bCs/>
          <w:color w:val="002060"/>
        </w:rPr>
        <w:t xml:space="preserve">stated to the Governor of Arkansas: </w:t>
      </w:r>
      <w:r w:rsidR="007055B4" w:rsidRPr="00423773">
        <w:rPr>
          <w:rFonts w:ascii="Times New Roman" w:hAnsi="Times New Roman" w:cs="Times New Roman"/>
          <w:b/>
          <w:bCs/>
          <w:color w:val="002060"/>
        </w:rPr>
        <w:t>“</w:t>
      </w:r>
      <w:r w:rsidR="005A2FA2" w:rsidRPr="00423773">
        <w:rPr>
          <w:rFonts w:ascii="Times New Roman" w:hAnsi="Times New Roman" w:cs="Times New Roman"/>
          <w:b/>
          <w:bCs/>
          <w:color w:val="002060"/>
        </w:rPr>
        <w:t xml:space="preserve">Mortality decreases is complicating matters. .... </w:t>
      </w:r>
      <w:r w:rsidR="007055B4" w:rsidRPr="00423773">
        <w:rPr>
          <w:rFonts w:ascii="Times New Roman" w:hAnsi="Times New Roman" w:cs="Times New Roman"/>
          <w:b/>
          <w:bCs/>
          <w:color w:val="002060"/>
        </w:rPr>
        <w:t>When people start to realize that 99% of us are going to be fine, it becomes more and more difficult to get people to comply.”</w:t>
      </w:r>
    </w:p>
    <w:p w14:paraId="237AF5BB" w14:textId="06CD5C69" w:rsidR="0000370E" w:rsidRDefault="0000370E" w:rsidP="00BC55B8">
      <w:pPr>
        <w:spacing w:after="120" w:line="240" w:lineRule="auto"/>
        <w:jc w:val="both"/>
        <w:rPr>
          <w:rFonts w:ascii="Times New Roman" w:hAnsi="Times New Roman" w:cs="Times New Roman"/>
          <w:color w:val="002060"/>
        </w:rPr>
      </w:pPr>
      <w:r w:rsidRPr="00423773">
        <w:rPr>
          <w:rFonts w:ascii="Times New Roman" w:hAnsi="Times New Roman" w:cs="Times New Roman"/>
          <w:color w:val="002060"/>
        </w:rPr>
        <w:t xml:space="preserve">Comply with </w:t>
      </w:r>
      <w:r w:rsidRPr="00423773">
        <w:rPr>
          <w:rFonts w:ascii="Times New Roman" w:hAnsi="Times New Roman" w:cs="Times New Roman"/>
          <w:color w:val="002060"/>
          <w:u w:val="single"/>
        </w:rPr>
        <w:t>what</w:t>
      </w:r>
      <w:r w:rsidRPr="00423773">
        <w:rPr>
          <w:rFonts w:ascii="Times New Roman" w:hAnsi="Times New Roman" w:cs="Times New Roman"/>
          <w:color w:val="002060"/>
        </w:rPr>
        <w:t>?!</w:t>
      </w:r>
    </w:p>
    <w:p w14:paraId="1AB5B3EB" w14:textId="5917DBEA" w:rsidR="008947C6" w:rsidRPr="00423773" w:rsidRDefault="008947C6" w:rsidP="00DD3D94">
      <w:pPr>
        <w:spacing w:after="120" w:line="240" w:lineRule="auto"/>
        <w:jc w:val="both"/>
        <w:rPr>
          <w:rFonts w:ascii="Times New Roman" w:hAnsi="Times New Roman" w:cs="Times New Roman"/>
          <w:color w:val="002060"/>
        </w:rPr>
      </w:pPr>
      <w:r w:rsidRPr="00310538">
        <w:rPr>
          <w:rFonts w:ascii="Times New Roman" w:hAnsi="Times New Roman" w:cs="Times New Roman"/>
          <w:b/>
          <w:bCs/>
          <w:color w:val="002060"/>
        </w:rPr>
        <w:lastRenderedPageBreak/>
        <w:t>Federal Drug Administration</w:t>
      </w:r>
      <w:r w:rsidRPr="00310538">
        <w:rPr>
          <w:rFonts w:ascii="Times New Roman" w:hAnsi="Times New Roman" w:cs="Times New Roman"/>
          <w:color w:val="002060"/>
        </w:rPr>
        <w:t xml:space="preserve"> </w:t>
      </w:r>
      <w:r w:rsidRPr="00310538">
        <w:rPr>
          <w:rFonts w:ascii="Times New Roman" w:hAnsi="Times New Roman" w:cs="Times New Roman"/>
          <w:b/>
          <w:bCs/>
          <w:color w:val="002060"/>
        </w:rPr>
        <w:t xml:space="preserve">[FDA] </w:t>
      </w:r>
      <w:r w:rsidR="00423991" w:rsidRPr="00310538">
        <w:rPr>
          <w:rFonts w:ascii="Times New Roman" w:hAnsi="Times New Roman" w:cs="Times New Roman"/>
          <w:color w:val="002060"/>
        </w:rPr>
        <w:t>is an agency within the Department of Health and Human Services</w:t>
      </w:r>
      <w:r w:rsidRPr="00310538">
        <w:rPr>
          <w:rFonts w:ascii="Times New Roman" w:hAnsi="Times New Roman" w:cs="Times New Roman"/>
          <w:color w:val="002060"/>
        </w:rPr>
        <w:t>.</w:t>
      </w:r>
      <w:r w:rsidR="0034334C">
        <w:rPr>
          <w:rFonts w:ascii="Times New Roman" w:hAnsi="Times New Roman" w:cs="Times New Roman"/>
          <w:color w:val="002060"/>
        </w:rPr>
        <w:t xml:space="preserve"> The</w:t>
      </w:r>
      <w:r w:rsidR="00A418B4">
        <w:rPr>
          <w:rFonts w:ascii="Times New Roman" w:hAnsi="Times New Roman" w:cs="Times New Roman"/>
          <w:color w:val="002060"/>
        </w:rPr>
        <w:t>i</w:t>
      </w:r>
      <w:r w:rsidR="0034334C">
        <w:rPr>
          <w:rFonts w:ascii="Times New Roman" w:hAnsi="Times New Roman" w:cs="Times New Roman"/>
          <w:color w:val="002060"/>
        </w:rPr>
        <w:t xml:space="preserve">r website clearly indicates only </w:t>
      </w:r>
      <w:r w:rsidR="00C50EB4">
        <w:rPr>
          <w:rFonts w:ascii="Times New Roman" w:hAnsi="Times New Roman" w:cs="Times New Roman"/>
          <w:color w:val="002060"/>
        </w:rPr>
        <w:t xml:space="preserve">authorized </w:t>
      </w:r>
      <w:r w:rsidR="0034334C">
        <w:rPr>
          <w:rFonts w:ascii="Times New Roman" w:hAnsi="Times New Roman" w:cs="Times New Roman"/>
          <w:color w:val="002060"/>
        </w:rPr>
        <w:t xml:space="preserve">tests for SAR-CoV-2 </w:t>
      </w:r>
      <w:r w:rsidR="00C50EB4">
        <w:rPr>
          <w:rFonts w:ascii="Times New Roman" w:hAnsi="Times New Roman" w:cs="Times New Roman"/>
          <w:color w:val="002060"/>
        </w:rPr>
        <w:t>are available</w:t>
      </w:r>
      <w:r w:rsidR="0034334C">
        <w:rPr>
          <w:rFonts w:ascii="Times New Roman" w:hAnsi="Times New Roman" w:cs="Times New Roman"/>
          <w:color w:val="002060"/>
        </w:rPr>
        <w:t xml:space="preserve">, but not </w:t>
      </w:r>
      <w:r w:rsidR="0034334C" w:rsidRPr="0034334C">
        <w:rPr>
          <w:rFonts w:ascii="Times New Roman" w:hAnsi="Times New Roman" w:cs="Times New Roman"/>
          <w:b/>
          <w:bCs/>
          <w:color w:val="002060"/>
        </w:rPr>
        <w:t>FDA-</w:t>
      </w:r>
      <w:r w:rsidR="0034334C" w:rsidRPr="0034334C">
        <w:rPr>
          <w:rFonts w:ascii="Times New Roman" w:hAnsi="Times New Roman" w:cs="Times New Roman"/>
          <w:b/>
          <w:bCs/>
          <w:i/>
          <w:iCs/>
          <w:color w:val="002060"/>
        </w:rPr>
        <w:t>approved</w:t>
      </w:r>
      <w:r w:rsidR="0034334C">
        <w:rPr>
          <w:rFonts w:ascii="Times New Roman" w:hAnsi="Times New Roman" w:cs="Times New Roman"/>
          <w:color w:val="002060"/>
        </w:rPr>
        <w:t>.</w:t>
      </w:r>
    </w:p>
    <w:p w14:paraId="47C4087A" w14:textId="7E739FCE" w:rsidR="008947C6" w:rsidRDefault="008947C6" w:rsidP="008947C6">
      <w:pPr>
        <w:spacing w:after="120" w:line="240" w:lineRule="auto"/>
        <w:jc w:val="both"/>
        <w:rPr>
          <w:rFonts w:ascii="Times New Roman" w:hAnsi="Times New Roman" w:cs="Times New Roman"/>
          <w:color w:val="002060"/>
        </w:rPr>
      </w:pPr>
      <w:r w:rsidRPr="00423773">
        <w:rPr>
          <w:rFonts w:ascii="Times New Roman" w:hAnsi="Times New Roman" w:cs="Times New Roman"/>
          <w:b/>
          <w:bCs/>
          <w:color w:val="002060"/>
        </w:rPr>
        <w:t>Centers for Disease Control [CDC]</w:t>
      </w:r>
      <w:r w:rsidRPr="00423773">
        <w:rPr>
          <w:rFonts w:ascii="Times New Roman" w:hAnsi="Times New Roman" w:cs="Times New Roman"/>
          <w:color w:val="002060"/>
        </w:rPr>
        <w:t xml:space="preserve"> </w:t>
      </w:r>
      <w:r w:rsidR="00357153" w:rsidRPr="00423773">
        <w:rPr>
          <w:rFonts w:ascii="Times New Roman" w:hAnsi="Times New Roman" w:cs="Times New Roman"/>
          <w:color w:val="002060"/>
        </w:rPr>
        <w:t>claims it is an “independent nonprofit and the sole entity created by Congress to mobilize philanthropic and private-sector resources to support the Centers for Disease Control and Prevention’s critical health protection work”</w:t>
      </w:r>
      <w:r w:rsidR="00331B1D">
        <w:rPr>
          <w:rFonts w:ascii="Times New Roman" w:hAnsi="Times New Roman" w:cs="Times New Roman"/>
          <w:color w:val="002060"/>
        </w:rPr>
        <w:t>. However, this is a blatant lie as the</w:t>
      </w:r>
      <w:r w:rsidR="00441895">
        <w:rPr>
          <w:rFonts w:ascii="Times New Roman" w:hAnsi="Times New Roman" w:cs="Times New Roman"/>
          <w:color w:val="002060"/>
        </w:rPr>
        <w:t xml:space="preserve"> CDC is</w:t>
      </w:r>
      <w:r w:rsidR="00331B1D">
        <w:rPr>
          <w:rFonts w:ascii="Times New Roman" w:hAnsi="Times New Roman" w:cs="Times New Roman"/>
          <w:color w:val="002060"/>
        </w:rPr>
        <w:t xml:space="preserve"> listed on Dun </w:t>
      </w:r>
      <w:r w:rsidR="00441895">
        <w:rPr>
          <w:rFonts w:ascii="Times New Roman" w:hAnsi="Times New Roman" w:cs="Times New Roman"/>
          <w:color w:val="002060"/>
        </w:rPr>
        <w:t>&amp;</w:t>
      </w:r>
      <w:r w:rsidR="00331B1D">
        <w:rPr>
          <w:rFonts w:ascii="Times New Roman" w:hAnsi="Times New Roman" w:cs="Times New Roman"/>
          <w:color w:val="002060"/>
        </w:rPr>
        <w:t xml:space="preserve"> Bradstreet as a private, for-profit</w:t>
      </w:r>
      <w:r w:rsidR="006C270D">
        <w:rPr>
          <w:rFonts w:ascii="Times New Roman" w:hAnsi="Times New Roman" w:cs="Times New Roman"/>
          <w:color w:val="002060"/>
        </w:rPr>
        <w:t xml:space="preserve">, </w:t>
      </w:r>
      <w:r w:rsidR="006C270D" w:rsidRPr="00D309FA">
        <w:rPr>
          <w:rFonts w:ascii="Times New Roman" w:hAnsi="Times New Roman" w:cs="Times New Roman"/>
          <w:b/>
          <w:bCs/>
          <w:i/>
          <w:iCs/>
          <w:color w:val="002060"/>
        </w:rPr>
        <w:t>NONGOVERNMENTAL</w:t>
      </w:r>
      <w:r w:rsidR="00331B1D">
        <w:rPr>
          <w:rFonts w:ascii="Times New Roman" w:hAnsi="Times New Roman" w:cs="Times New Roman"/>
          <w:color w:val="002060"/>
        </w:rPr>
        <w:t xml:space="preserve"> corporation</w:t>
      </w:r>
      <w:r w:rsidR="00A526C9">
        <w:rPr>
          <w:rFonts w:ascii="Times New Roman" w:hAnsi="Times New Roman" w:cs="Times New Roman"/>
          <w:color w:val="002060"/>
        </w:rPr>
        <w:t xml:space="preserve"> that was </w:t>
      </w:r>
      <w:r w:rsidR="00BF4CDF">
        <w:rPr>
          <w:rFonts w:ascii="Times New Roman" w:hAnsi="Times New Roman" w:cs="Times New Roman"/>
          <w:color w:val="002060"/>
        </w:rPr>
        <w:t xml:space="preserve">never </w:t>
      </w:r>
      <w:r w:rsidR="00A526C9">
        <w:rPr>
          <w:rFonts w:ascii="Times New Roman" w:hAnsi="Times New Roman" w:cs="Times New Roman"/>
          <w:color w:val="002060"/>
        </w:rPr>
        <w:t>established to serve the p</w:t>
      </w:r>
      <w:r w:rsidR="00BF4CDF">
        <w:rPr>
          <w:rFonts w:ascii="Times New Roman" w:hAnsi="Times New Roman" w:cs="Times New Roman"/>
          <w:color w:val="002060"/>
        </w:rPr>
        <w:t>ublic or provide objective and save policies. The</w:t>
      </w:r>
      <w:r w:rsidR="00441895">
        <w:rPr>
          <w:rFonts w:ascii="Times New Roman" w:hAnsi="Times New Roman" w:cs="Times New Roman"/>
          <w:color w:val="002060"/>
        </w:rPr>
        <w:t xml:space="preserve"> CDC’s only purpose is the corporate bottom-line due to the fact that</w:t>
      </w:r>
      <w:r w:rsidR="00357153" w:rsidRPr="00423773">
        <w:rPr>
          <w:rFonts w:ascii="Times New Roman" w:hAnsi="Times New Roman" w:cs="Times New Roman"/>
          <w:color w:val="002060"/>
        </w:rPr>
        <w:t xml:space="preserve"> they have</w:t>
      </w:r>
      <w:r w:rsidRPr="00423773">
        <w:rPr>
          <w:rFonts w:ascii="Times New Roman" w:hAnsi="Times New Roman" w:cs="Times New Roman"/>
          <w:color w:val="002060"/>
        </w:rPr>
        <w:t xml:space="preserve"> patents for vaccines</w:t>
      </w:r>
      <w:r w:rsidR="00441895">
        <w:rPr>
          <w:rFonts w:ascii="Times New Roman" w:hAnsi="Times New Roman" w:cs="Times New Roman"/>
          <w:color w:val="002060"/>
        </w:rPr>
        <w:t xml:space="preserve"> to generate their profits</w:t>
      </w:r>
      <w:r w:rsidRPr="00423773">
        <w:rPr>
          <w:rFonts w:ascii="Times New Roman" w:hAnsi="Times New Roman" w:cs="Times New Roman"/>
          <w:color w:val="002060"/>
        </w:rPr>
        <w:t>.</w:t>
      </w:r>
    </w:p>
    <w:p w14:paraId="6A0AD068" w14:textId="258F93EB" w:rsidR="000417C0" w:rsidRPr="001E495B" w:rsidRDefault="005840AA" w:rsidP="000417C0">
      <w:pPr>
        <w:spacing w:line="240" w:lineRule="auto"/>
        <w:jc w:val="both"/>
        <w:rPr>
          <w:rFonts w:ascii="Times New Roman" w:hAnsi="Times New Roman" w:cs="Times New Roman"/>
          <w:b/>
          <w:bCs/>
          <w:color w:val="002060"/>
          <w:sz w:val="26"/>
          <w:szCs w:val="26"/>
        </w:rPr>
      </w:pPr>
      <w:r w:rsidRPr="00423773">
        <w:rPr>
          <w:rFonts w:ascii="Times New Roman" w:hAnsi="Times New Roman" w:cs="Times New Roman"/>
          <w:b/>
          <w:bCs/>
          <w:color w:val="002060"/>
        </w:rPr>
        <w:t xml:space="preserve">On </w:t>
      </w:r>
      <w:r w:rsidR="00BB6BE9">
        <w:rPr>
          <w:rFonts w:ascii="Times New Roman" w:hAnsi="Times New Roman" w:cs="Times New Roman"/>
          <w:b/>
          <w:bCs/>
          <w:color w:val="002060"/>
        </w:rPr>
        <w:t xml:space="preserve">July </w:t>
      </w:r>
      <w:r w:rsidR="00DE4BF1" w:rsidRPr="00FF651B">
        <w:rPr>
          <w:rFonts w:ascii="Times New Roman" w:hAnsi="Times New Roman" w:cs="Times New Roman"/>
          <w:b/>
          <w:bCs/>
          <w:color w:val="002060"/>
        </w:rPr>
        <w:t>14</w:t>
      </w:r>
      <w:r w:rsidR="00BB6BE9" w:rsidRPr="00FF651B">
        <w:rPr>
          <w:rFonts w:ascii="Times New Roman" w:hAnsi="Times New Roman" w:cs="Times New Roman"/>
          <w:b/>
          <w:bCs/>
          <w:color w:val="002060"/>
        </w:rPr>
        <w:t>th</w:t>
      </w:r>
      <w:r w:rsidR="00BB6BE9">
        <w:rPr>
          <w:rFonts w:ascii="Times New Roman" w:hAnsi="Times New Roman" w:cs="Times New Roman"/>
          <w:b/>
          <w:bCs/>
          <w:color w:val="002060"/>
        </w:rPr>
        <w:t>, 2020</w:t>
      </w:r>
      <w:r w:rsidR="00A8419A">
        <w:rPr>
          <w:rFonts w:ascii="Times New Roman" w:hAnsi="Times New Roman" w:cs="Times New Roman"/>
          <w:b/>
          <w:bCs/>
          <w:color w:val="002060"/>
        </w:rPr>
        <w:t xml:space="preserve"> </w:t>
      </w:r>
      <w:r w:rsidR="004D0856" w:rsidRPr="00423773">
        <w:rPr>
          <w:rFonts w:ascii="Times New Roman" w:hAnsi="Times New Roman" w:cs="Times New Roman"/>
          <w:b/>
          <w:bCs/>
          <w:color w:val="002060"/>
        </w:rPr>
        <w:t xml:space="preserve">Dr. Robert Redfield </w:t>
      </w:r>
      <w:r w:rsidR="004D0856" w:rsidRPr="00423773">
        <w:rPr>
          <w:rFonts w:ascii="Times New Roman" w:hAnsi="Times New Roman" w:cs="Times New Roman"/>
          <w:color w:val="002060"/>
        </w:rPr>
        <w:t>– d/b/a/ Director for the CDC</w:t>
      </w:r>
      <w:r w:rsidR="00990048">
        <w:rPr>
          <w:rFonts w:ascii="Times New Roman" w:hAnsi="Times New Roman" w:cs="Times New Roman"/>
          <w:color w:val="002060"/>
        </w:rPr>
        <w:t xml:space="preserve">, </w:t>
      </w:r>
      <w:r w:rsidR="00893BDB">
        <w:rPr>
          <w:rFonts w:ascii="Times New Roman" w:hAnsi="Times New Roman" w:cs="Times New Roman"/>
          <w:color w:val="002060"/>
        </w:rPr>
        <w:t xml:space="preserve">during a </w:t>
      </w:r>
      <w:r w:rsidR="00893BDB" w:rsidRPr="00893BDB">
        <w:rPr>
          <w:rFonts w:ascii="Times New Roman" w:hAnsi="Times New Roman" w:cs="Times New Roman"/>
          <w:color w:val="002060"/>
        </w:rPr>
        <w:t>webinar hosted by the Buck Institute</w:t>
      </w:r>
      <w:r w:rsidR="00990048">
        <w:rPr>
          <w:rFonts w:ascii="Times New Roman" w:hAnsi="Times New Roman" w:cs="Times New Roman"/>
          <w:color w:val="002060"/>
        </w:rPr>
        <w:t xml:space="preserve"> stated that:</w:t>
      </w:r>
      <w:r w:rsidR="00893BDB" w:rsidRPr="00893BDB">
        <w:rPr>
          <w:rFonts w:ascii="Times New Roman" w:hAnsi="Times New Roman" w:cs="Times New Roman"/>
          <w:color w:val="002060"/>
        </w:rPr>
        <w:t xml:space="preserve"> </w:t>
      </w:r>
      <w:r w:rsidR="00A8419A" w:rsidRPr="001E495B">
        <w:rPr>
          <w:rFonts w:ascii="Times New Roman" w:hAnsi="Times New Roman" w:cs="Times New Roman"/>
          <w:b/>
          <w:bCs/>
          <w:color w:val="002060"/>
          <w:sz w:val="26"/>
          <w:szCs w:val="26"/>
        </w:rPr>
        <w:t>“</w:t>
      </w:r>
      <w:r w:rsidR="001E495B" w:rsidRPr="001E495B">
        <w:rPr>
          <w:rFonts w:ascii="Times New Roman" w:hAnsi="Times New Roman" w:cs="Times New Roman"/>
          <w:b/>
          <w:bCs/>
          <w:color w:val="002060"/>
          <w:sz w:val="26"/>
          <w:szCs w:val="26"/>
        </w:rPr>
        <w:t xml:space="preserve">But there has been another cost that we’ve seen, particularly in high schools. </w:t>
      </w:r>
      <w:r w:rsidR="00A8419A" w:rsidRPr="001E495B">
        <w:rPr>
          <w:rFonts w:ascii="Times New Roman" w:hAnsi="Times New Roman" w:cs="Times New Roman"/>
          <w:b/>
          <w:bCs/>
          <w:color w:val="002060"/>
          <w:sz w:val="26"/>
          <w:szCs w:val="26"/>
        </w:rPr>
        <w:t>We’re seeing, sadly, far greater suicides now than we are deaths from Covid. We’re seeing far greater deaths from drug overdose, that are above excess, than we had as background, than we are seeing deaths from Covid.”</w:t>
      </w:r>
      <w:r w:rsidR="000417C0" w:rsidRPr="001E495B">
        <w:rPr>
          <w:rFonts w:ascii="Times New Roman" w:hAnsi="Times New Roman" w:cs="Times New Roman"/>
          <w:b/>
          <w:bCs/>
          <w:color w:val="002060"/>
          <w:sz w:val="26"/>
          <w:szCs w:val="26"/>
        </w:rPr>
        <w:t xml:space="preserve"> </w:t>
      </w:r>
    </w:p>
    <w:p w14:paraId="005A541B" w14:textId="18AAEDE6" w:rsidR="00BB6BE9" w:rsidRDefault="000417C0" w:rsidP="008947C6">
      <w:pPr>
        <w:spacing w:after="120" w:line="240" w:lineRule="auto"/>
        <w:jc w:val="both"/>
        <w:rPr>
          <w:rFonts w:ascii="Times New Roman" w:hAnsi="Times New Roman" w:cs="Times New Roman"/>
          <w:color w:val="002060"/>
        </w:rPr>
      </w:pPr>
      <w:r>
        <w:rPr>
          <w:rFonts w:ascii="Times New Roman" w:hAnsi="Times New Roman" w:cs="Times New Roman"/>
          <w:color w:val="002060"/>
        </w:rPr>
        <w:t xml:space="preserve">SOURCE: </w:t>
      </w:r>
      <w:r w:rsidRPr="000417C0">
        <w:rPr>
          <w:rFonts w:ascii="Times New Roman" w:hAnsi="Times New Roman" w:cs="Times New Roman"/>
          <w:color w:val="002060"/>
        </w:rPr>
        <w:t>https://www.buckinstitute.org/covid-webinar-series-transcript-robert-redfield-md/</w:t>
      </w:r>
    </w:p>
    <w:p w14:paraId="70754201" w14:textId="6203301A" w:rsidR="000C1D56" w:rsidRDefault="000C1D56" w:rsidP="008947C6">
      <w:pPr>
        <w:spacing w:after="120" w:line="240" w:lineRule="auto"/>
        <w:jc w:val="both"/>
        <w:rPr>
          <w:rFonts w:ascii="Times New Roman" w:hAnsi="Times New Roman" w:cs="Times New Roman"/>
          <w:b/>
          <w:bCs/>
          <w:color w:val="002060"/>
        </w:rPr>
      </w:pPr>
      <w:r>
        <w:rPr>
          <w:rFonts w:ascii="Times New Roman" w:hAnsi="Times New Roman" w:cs="Times New Roman"/>
          <w:color w:val="002060"/>
        </w:rPr>
        <w:t xml:space="preserve">As of the date of that webinar, the total deaths </w:t>
      </w:r>
      <w:r w:rsidR="00574EB6">
        <w:rPr>
          <w:rFonts w:ascii="Times New Roman" w:hAnsi="Times New Roman" w:cs="Times New Roman"/>
          <w:color w:val="002060"/>
        </w:rPr>
        <w:t xml:space="preserve">in America </w:t>
      </w:r>
      <w:r>
        <w:rPr>
          <w:rFonts w:ascii="Times New Roman" w:hAnsi="Times New Roman" w:cs="Times New Roman"/>
          <w:color w:val="002060"/>
        </w:rPr>
        <w:t>exceeded 135,000 lives lost</w:t>
      </w:r>
      <w:r w:rsidR="00574EB6">
        <w:rPr>
          <w:rFonts w:ascii="Times New Roman" w:hAnsi="Times New Roman" w:cs="Times New Roman"/>
          <w:color w:val="002060"/>
        </w:rPr>
        <w:t>,</w:t>
      </w:r>
      <w:r>
        <w:rPr>
          <w:rFonts w:ascii="Times New Roman" w:hAnsi="Times New Roman" w:cs="Times New Roman"/>
          <w:color w:val="002060"/>
        </w:rPr>
        <w:t xml:space="preserve"> 52 of th</w:t>
      </w:r>
      <w:r w:rsidR="00574EB6">
        <w:rPr>
          <w:rFonts w:ascii="Times New Roman" w:hAnsi="Times New Roman" w:cs="Times New Roman"/>
          <w:color w:val="002060"/>
        </w:rPr>
        <w:t xml:space="preserve">ose lives of people </w:t>
      </w:r>
      <w:r w:rsidR="002A6E7A">
        <w:rPr>
          <w:rFonts w:ascii="Times New Roman" w:hAnsi="Times New Roman" w:cs="Times New Roman"/>
          <w:color w:val="002060"/>
        </w:rPr>
        <w:t>under the age of 18 years. Whether the deaths from suicide and drug overdose for high schools exceeds either of those numbers, the loss of life is devastating and the “solution” is worse than the “illness”.</w:t>
      </w:r>
    </w:p>
    <w:p w14:paraId="48A6D753" w14:textId="6765C8A6" w:rsidR="005840AA" w:rsidRDefault="00BB6BE9" w:rsidP="008947C6">
      <w:pPr>
        <w:spacing w:after="120" w:line="240" w:lineRule="auto"/>
        <w:jc w:val="both"/>
        <w:rPr>
          <w:rFonts w:ascii="Times New Roman" w:hAnsi="Times New Roman" w:cs="Times New Roman"/>
          <w:color w:val="002060"/>
        </w:rPr>
      </w:pPr>
      <w:r>
        <w:rPr>
          <w:rFonts w:ascii="Times New Roman" w:hAnsi="Times New Roman" w:cs="Times New Roman"/>
          <w:b/>
          <w:bCs/>
          <w:color w:val="002060"/>
        </w:rPr>
        <w:t>On A</w:t>
      </w:r>
      <w:r w:rsidR="005840AA" w:rsidRPr="00423773">
        <w:rPr>
          <w:rFonts w:ascii="Times New Roman" w:hAnsi="Times New Roman" w:cs="Times New Roman"/>
          <w:b/>
          <w:bCs/>
          <w:color w:val="002060"/>
        </w:rPr>
        <w:t xml:space="preserve">ugust </w:t>
      </w:r>
      <w:r w:rsidR="00272BA0" w:rsidRPr="00423773">
        <w:rPr>
          <w:rFonts w:ascii="Times New Roman" w:hAnsi="Times New Roman" w:cs="Times New Roman"/>
          <w:b/>
          <w:bCs/>
          <w:color w:val="002060"/>
        </w:rPr>
        <w:t>24th</w:t>
      </w:r>
      <w:r w:rsidR="005840AA" w:rsidRPr="00423773">
        <w:rPr>
          <w:rFonts w:ascii="Times New Roman" w:hAnsi="Times New Roman" w:cs="Times New Roman"/>
          <w:b/>
          <w:bCs/>
          <w:color w:val="002060"/>
        </w:rPr>
        <w:t>, 2020</w:t>
      </w:r>
      <w:r w:rsidR="00272BA0" w:rsidRPr="00423773">
        <w:rPr>
          <w:rFonts w:ascii="Times New Roman" w:hAnsi="Times New Roman" w:cs="Times New Roman"/>
          <w:color w:val="002060"/>
        </w:rPr>
        <w:t xml:space="preserve"> </w:t>
      </w:r>
      <w:r w:rsidR="005F56DA" w:rsidRPr="00423773">
        <w:rPr>
          <w:rFonts w:ascii="Times New Roman" w:hAnsi="Times New Roman" w:cs="Times New Roman"/>
          <w:b/>
          <w:bCs/>
          <w:color w:val="002060"/>
        </w:rPr>
        <w:t xml:space="preserve">Dr. Robert Redfield </w:t>
      </w:r>
      <w:r w:rsidR="005F56DA" w:rsidRPr="00423773">
        <w:rPr>
          <w:rFonts w:ascii="Times New Roman" w:hAnsi="Times New Roman" w:cs="Times New Roman"/>
          <w:color w:val="002060"/>
        </w:rPr>
        <w:t>–</w:t>
      </w:r>
      <w:r w:rsidR="00272BA0" w:rsidRPr="00423773">
        <w:rPr>
          <w:rFonts w:ascii="Times New Roman" w:hAnsi="Times New Roman" w:cs="Times New Roman"/>
          <w:color w:val="002060"/>
        </w:rPr>
        <w:t xml:space="preserve"> </w:t>
      </w:r>
      <w:r w:rsidR="006A4B34" w:rsidRPr="00423773">
        <w:rPr>
          <w:rFonts w:ascii="Times New Roman" w:hAnsi="Times New Roman" w:cs="Times New Roman"/>
          <w:color w:val="002060"/>
        </w:rPr>
        <w:t xml:space="preserve">quietly changed </w:t>
      </w:r>
      <w:r w:rsidR="004D0856">
        <w:rPr>
          <w:rFonts w:ascii="Times New Roman" w:hAnsi="Times New Roman" w:cs="Times New Roman"/>
          <w:color w:val="002060"/>
        </w:rPr>
        <w:t>the CDC’s</w:t>
      </w:r>
      <w:r w:rsidR="006A4B34" w:rsidRPr="00423773">
        <w:rPr>
          <w:rFonts w:ascii="Times New Roman" w:hAnsi="Times New Roman" w:cs="Times New Roman"/>
          <w:color w:val="002060"/>
        </w:rPr>
        <w:t xml:space="preserve"> guidance to now say that </w:t>
      </w:r>
      <w:r w:rsidR="006A4B34" w:rsidRPr="00423773">
        <w:rPr>
          <w:rFonts w:ascii="Times New Roman" w:hAnsi="Times New Roman" w:cs="Times New Roman"/>
          <w:b/>
          <w:bCs/>
          <w:color w:val="002060"/>
        </w:rPr>
        <w:t>asymptomatic people</w:t>
      </w:r>
      <w:r w:rsidR="006A4B34" w:rsidRPr="00423773">
        <w:rPr>
          <w:rFonts w:ascii="Times New Roman" w:hAnsi="Times New Roman" w:cs="Times New Roman"/>
          <w:color w:val="002060"/>
        </w:rPr>
        <w:t xml:space="preserve"> do not need to be tested for coronavirus, </w:t>
      </w:r>
      <w:r w:rsidR="006A4B34" w:rsidRPr="00423773">
        <w:rPr>
          <w:rFonts w:ascii="Times New Roman" w:hAnsi="Times New Roman" w:cs="Times New Roman"/>
          <w:b/>
          <w:bCs/>
          <w:color w:val="002060"/>
        </w:rPr>
        <w:t>even if they have been in close contact with an infected person</w:t>
      </w:r>
      <w:r w:rsidR="006A4B34" w:rsidRPr="00423773">
        <w:rPr>
          <w:rFonts w:ascii="Times New Roman" w:hAnsi="Times New Roman" w:cs="Times New Roman"/>
          <w:color w:val="002060"/>
        </w:rPr>
        <w:t>.</w:t>
      </w:r>
    </w:p>
    <w:p w14:paraId="4B2F3FE3" w14:textId="229FB918" w:rsidR="004C3F5C" w:rsidRPr="00423773" w:rsidRDefault="004C3F5C" w:rsidP="007F04C1">
      <w:pPr>
        <w:spacing w:after="120" w:line="240" w:lineRule="auto"/>
        <w:jc w:val="both"/>
        <w:rPr>
          <w:rFonts w:ascii="Times New Roman" w:hAnsi="Times New Roman" w:cs="Times New Roman"/>
          <w:b/>
          <w:bCs/>
          <w:color w:val="002060"/>
        </w:rPr>
      </w:pPr>
      <w:r w:rsidRPr="00423773">
        <w:rPr>
          <w:rFonts w:ascii="Times New Roman" w:hAnsi="Times New Roman" w:cs="Times New Roman"/>
          <w:b/>
          <w:bCs/>
          <w:color w:val="002060"/>
        </w:rPr>
        <w:t>On August 29</w:t>
      </w:r>
      <w:r w:rsidR="00272BA0" w:rsidRPr="00423773">
        <w:rPr>
          <w:rFonts w:ascii="Times New Roman" w:hAnsi="Times New Roman" w:cs="Times New Roman"/>
          <w:b/>
          <w:bCs/>
          <w:color w:val="002060"/>
        </w:rPr>
        <w:t>th</w:t>
      </w:r>
      <w:r w:rsidRPr="00423773">
        <w:rPr>
          <w:rFonts w:ascii="Times New Roman" w:hAnsi="Times New Roman" w:cs="Times New Roman"/>
          <w:b/>
          <w:bCs/>
          <w:color w:val="002060"/>
        </w:rPr>
        <w:t>, 2020,</w:t>
      </w:r>
      <w:r w:rsidR="00632BB0" w:rsidRPr="00423773">
        <w:rPr>
          <w:rFonts w:ascii="Times New Roman" w:hAnsi="Times New Roman" w:cs="Times New Roman"/>
          <w:b/>
          <w:bCs/>
          <w:color w:val="002060"/>
        </w:rPr>
        <w:t xml:space="preserve"> after an audit of the death certificates,</w:t>
      </w:r>
      <w:r w:rsidRPr="00423773">
        <w:rPr>
          <w:rFonts w:ascii="Times New Roman" w:hAnsi="Times New Roman" w:cs="Times New Roman"/>
          <w:b/>
          <w:bCs/>
          <w:color w:val="002060"/>
        </w:rPr>
        <w:t xml:space="preserve"> the CDC openly but quietly admitted that of the 1</w:t>
      </w:r>
      <w:r w:rsidR="00632BB0" w:rsidRPr="00423773">
        <w:rPr>
          <w:rFonts w:ascii="Times New Roman" w:hAnsi="Times New Roman" w:cs="Times New Roman"/>
          <w:b/>
          <w:bCs/>
          <w:color w:val="002060"/>
        </w:rPr>
        <w:t>61</w:t>
      </w:r>
      <w:r w:rsidRPr="00423773">
        <w:rPr>
          <w:rFonts w:ascii="Times New Roman" w:hAnsi="Times New Roman" w:cs="Times New Roman"/>
          <w:b/>
          <w:bCs/>
          <w:color w:val="002060"/>
        </w:rPr>
        <w:t>,</w:t>
      </w:r>
      <w:r w:rsidR="00632BB0" w:rsidRPr="00423773">
        <w:rPr>
          <w:rFonts w:ascii="Times New Roman" w:hAnsi="Times New Roman" w:cs="Times New Roman"/>
          <w:b/>
          <w:bCs/>
          <w:color w:val="002060"/>
        </w:rPr>
        <w:t>392</w:t>
      </w:r>
      <w:r w:rsidRPr="00423773">
        <w:rPr>
          <w:rFonts w:ascii="Times New Roman" w:hAnsi="Times New Roman" w:cs="Times New Roman"/>
          <w:b/>
          <w:bCs/>
          <w:color w:val="002060"/>
        </w:rPr>
        <w:t xml:space="preserve"> deaths that were erroneously attributed to COVID-19, only 6% of those deaths (roughly 9,</w:t>
      </w:r>
      <w:r w:rsidR="00632BB0" w:rsidRPr="00423773">
        <w:rPr>
          <w:rFonts w:ascii="Times New Roman" w:hAnsi="Times New Roman" w:cs="Times New Roman"/>
          <w:b/>
          <w:bCs/>
          <w:color w:val="002060"/>
        </w:rPr>
        <w:t>682</w:t>
      </w:r>
      <w:r w:rsidRPr="00423773">
        <w:rPr>
          <w:rFonts w:ascii="Times New Roman" w:hAnsi="Times New Roman" w:cs="Times New Roman"/>
          <w:b/>
          <w:bCs/>
          <w:color w:val="002060"/>
        </w:rPr>
        <w:t xml:space="preserve">) were literally </w:t>
      </w:r>
      <w:r w:rsidR="00632BB0" w:rsidRPr="00423773">
        <w:rPr>
          <w:rFonts w:ascii="Times New Roman" w:hAnsi="Times New Roman" w:cs="Times New Roman"/>
          <w:b/>
          <w:bCs/>
          <w:color w:val="002060"/>
        </w:rPr>
        <w:t xml:space="preserve">CONFIRMED </w:t>
      </w:r>
      <w:r w:rsidRPr="00423773">
        <w:rPr>
          <w:rFonts w:ascii="Times New Roman" w:hAnsi="Times New Roman" w:cs="Times New Roman"/>
          <w:b/>
          <w:bCs/>
          <w:color w:val="002060"/>
        </w:rPr>
        <w:t>FROM COVID-19</w:t>
      </w:r>
      <w:r w:rsidR="00632BB0" w:rsidRPr="00423773">
        <w:rPr>
          <w:rFonts w:ascii="Times New Roman" w:hAnsi="Times New Roman" w:cs="Times New Roman"/>
          <w:b/>
          <w:bCs/>
          <w:color w:val="002060"/>
        </w:rPr>
        <w:t>, whereas</w:t>
      </w:r>
      <w:r w:rsidRPr="00423773">
        <w:rPr>
          <w:rFonts w:ascii="Times New Roman" w:hAnsi="Times New Roman" w:cs="Times New Roman"/>
          <w:b/>
          <w:bCs/>
          <w:color w:val="002060"/>
        </w:rPr>
        <w:t xml:space="preserve"> </w:t>
      </w:r>
      <w:r w:rsidR="00982AA3" w:rsidRPr="00423773">
        <w:rPr>
          <w:rFonts w:ascii="Times New Roman" w:hAnsi="Times New Roman" w:cs="Times New Roman"/>
          <w:b/>
          <w:bCs/>
          <w:color w:val="002060"/>
        </w:rPr>
        <w:t>the other 94% of those deaths were in people with extremely advanced age and 2-3 additional serious health issues.</w:t>
      </w:r>
    </w:p>
    <w:p w14:paraId="4C4D9094" w14:textId="2956AF08" w:rsidR="007F04C1" w:rsidRPr="00423773" w:rsidRDefault="007F04C1" w:rsidP="007F04C1">
      <w:pPr>
        <w:spacing w:after="120" w:line="240" w:lineRule="auto"/>
        <w:rPr>
          <w:rFonts w:ascii="Times New Roman" w:hAnsi="Times New Roman" w:cs="Times New Roman"/>
          <w:b/>
          <w:bCs/>
          <w:color w:val="002060"/>
        </w:rPr>
      </w:pPr>
      <w:r w:rsidRPr="00423773">
        <w:rPr>
          <w:rFonts w:ascii="Times New Roman" w:hAnsi="Times New Roman" w:cs="Times New Roman"/>
          <w:b/>
          <w:bCs/>
          <w:color w:val="002060"/>
        </w:rPr>
        <w:t>As of Sep 3, 2020 the number of United States cases that have been "Confirmed" is "6,206,224 + 39,218" (whatever that means).</w:t>
      </w:r>
      <w:r w:rsidR="0010118E" w:rsidRPr="00423773">
        <w:rPr>
          <w:rFonts w:ascii="Times New Roman" w:hAnsi="Times New Roman" w:cs="Times New Roman"/>
          <w:b/>
          <w:bCs/>
          <w:color w:val="002060"/>
        </w:rPr>
        <w:t xml:space="preserve"> </w:t>
      </w:r>
      <w:r w:rsidRPr="00423773">
        <w:rPr>
          <w:rFonts w:ascii="Times New Roman" w:hAnsi="Times New Roman" w:cs="Times New Roman"/>
          <w:b/>
          <w:bCs/>
          <w:color w:val="002060"/>
        </w:rPr>
        <w:br/>
        <w:t>BTW: "cases" are not "infections", just a "positive test result".</w:t>
      </w:r>
    </w:p>
    <w:p w14:paraId="56B0676A" w14:textId="7D445EC2" w:rsidR="007F04C1" w:rsidRPr="00423773" w:rsidRDefault="007F04C1" w:rsidP="007F04C1">
      <w:pPr>
        <w:spacing w:after="120" w:line="240" w:lineRule="auto"/>
        <w:rPr>
          <w:rFonts w:ascii="Times New Roman" w:hAnsi="Times New Roman" w:cs="Times New Roman"/>
          <w:b/>
          <w:bCs/>
          <w:color w:val="002060"/>
        </w:rPr>
      </w:pPr>
      <w:r w:rsidRPr="00423773">
        <w:rPr>
          <w:rFonts w:ascii="Times New Roman" w:hAnsi="Times New Roman" w:cs="Times New Roman"/>
          <w:b/>
          <w:bCs/>
          <w:color w:val="002060"/>
        </w:rPr>
        <w:t>6.2M cases of 3</w:t>
      </w:r>
      <w:r w:rsidR="00977132" w:rsidRPr="00423773">
        <w:rPr>
          <w:rFonts w:ascii="Times New Roman" w:hAnsi="Times New Roman" w:cs="Times New Roman"/>
          <w:b/>
          <w:bCs/>
          <w:color w:val="002060"/>
        </w:rPr>
        <w:t>27</w:t>
      </w:r>
      <w:r w:rsidRPr="00423773">
        <w:rPr>
          <w:rFonts w:ascii="Times New Roman" w:hAnsi="Times New Roman" w:cs="Times New Roman"/>
          <w:b/>
          <w:bCs/>
          <w:color w:val="002060"/>
        </w:rPr>
        <w:t>M Americans.</w:t>
      </w:r>
    </w:p>
    <w:p w14:paraId="487C2BB1" w14:textId="71D46E49" w:rsidR="007F04C1" w:rsidRPr="00423773" w:rsidRDefault="007F04C1" w:rsidP="007F04C1">
      <w:pPr>
        <w:spacing w:after="120" w:line="240" w:lineRule="auto"/>
        <w:rPr>
          <w:rFonts w:ascii="Times New Roman" w:hAnsi="Times New Roman" w:cs="Times New Roman"/>
          <w:b/>
          <w:bCs/>
          <w:color w:val="002060"/>
        </w:rPr>
      </w:pPr>
      <w:r w:rsidRPr="00423773">
        <w:rPr>
          <w:rFonts w:ascii="Times New Roman" w:hAnsi="Times New Roman" w:cs="Times New Roman"/>
          <w:b/>
          <w:bCs/>
          <w:color w:val="002060"/>
        </w:rPr>
        <w:t xml:space="preserve">This </w:t>
      </w:r>
      <w:r w:rsidR="008E3F5B" w:rsidRPr="00423773">
        <w:rPr>
          <w:rFonts w:ascii="Times New Roman" w:hAnsi="Times New Roman" w:cs="Times New Roman"/>
          <w:b/>
          <w:bCs/>
          <w:color w:val="002060"/>
        </w:rPr>
        <w:t xml:space="preserve">literally </w:t>
      </w:r>
      <w:r w:rsidRPr="00423773">
        <w:rPr>
          <w:rFonts w:ascii="Times New Roman" w:hAnsi="Times New Roman" w:cs="Times New Roman"/>
          <w:b/>
          <w:bCs/>
          <w:color w:val="002060"/>
        </w:rPr>
        <w:t>means that:</w:t>
      </w:r>
      <w:r w:rsidRPr="00423773">
        <w:rPr>
          <w:rFonts w:ascii="Times New Roman" w:hAnsi="Times New Roman" w:cs="Times New Roman"/>
          <w:b/>
          <w:bCs/>
          <w:color w:val="002060"/>
        </w:rPr>
        <w:br/>
        <w:t xml:space="preserve">OF those who died, </w:t>
      </w:r>
      <w:r w:rsidR="004E7B8C" w:rsidRPr="00423773">
        <w:rPr>
          <w:rFonts w:ascii="Times New Roman" w:hAnsi="Times New Roman" w:cs="Times New Roman"/>
          <w:b/>
          <w:bCs/>
          <w:color w:val="002060"/>
        </w:rPr>
        <w:t xml:space="preserve">5.9990581937% </w:t>
      </w:r>
      <w:r w:rsidRPr="00423773">
        <w:rPr>
          <w:rFonts w:ascii="Times New Roman" w:hAnsi="Times New Roman" w:cs="Times New Roman"/>
          <w:b/>
          <w:bCs/>
          <w:color w:val="002060"/>
        </w:rPr>
        <w:t>were from C</w:t>
      </w:r>
      <w:r w:rsidR="00275422" w:rsidRPr="00423773">
        <w:rPr>
          <w:rFonts w:ascii="Times New Roman" w:hAnsi="Times New Roman" w:cs="Times New Roman"/>
          <w:b/>
          <w:bCs/>
          <w:color w:val="002060"/>
        </w:rPr>
        <w:t>OVID-</w:t>
      </w:r>
      <w:r w:rsidRPr="00423773">
        <w:rPr>
          <w:rFonts w:ascii="Times New Roman" w:hAnsi="Times New Roman" w:cs="Times New Roman"/>
          <w:b/>
          <w:bCs/>
          <w:color w:val="002060"/>
        </w:rPr>
        <w:t>19.</w:t>
      </w:r>
      <w:r w:rsidRPr="00423773">
        <w:rPr>
          <w:rFonts w:ascii="Times New Roman" w:hAnsi="Times New Roman" w:cs="Times New Roman"/>
          <w:b/>
          <w:bCs/>
          <w:color w:val="002060"/>
        </w:rPr>
        <w:br/>
        <w:t xml:space="preserve">OF those who "tested positive", only </w:t>
      </w:r>
      <w:r w:rsidR="00F82E40" w:rsidRPr="00423773">
        <w:rPr>
          <w:rFonts w:ascii="Times New Roman" w:hAnsi="Times New Roman" w:cs="Times New Roman"/>
          <w:b/>
          <w:bCs/>
          <w:color w:val="002060"/>
        </w:rPr>
        <w:t>0.1560046818%</w:t>
      </w:r>
      <w:r w:rsidRPr="00423773">
        <w:rPr>
          <w:rFonts w:ascii="Times New Roman" w:hAnsi="Times New Roman" w:cs="Times New Roman"/>
          <w:b/>
          <w:bCs/>
          <w:color w:val="002060"/>
        </w:rPr>
        <w:t xml:space="preserve"> died.</w:t>
      </w:r>
      <w:r w:rsidRPr="00423773">
        <w:rPr>
          <w:rFonts w:ascii="Times New Roman" w:hAnsi="Times New Roman" w:cs="Times New Roman"/>
          <w:b/>
          <w:bCs/>
          <w:color w:val="002060"/>
        </w:rPr>
        <w:br/>
        <w:t>OF the total A</w:t>
      </w:r>
      <w:r w:rsidR="00607243">
        <w:rPr>
          <w:rFonts w:ascii="Times New Roman" w:hAnsi="Times New Roman" w:cs="Times New Roman"/>
          <w:b/>
          <w:bCs/>
          <w:color w:val="002060"/>
        </w:rPr>
        <w:t>merican</w:t>
      </w:r>
      <w:r w:rsidRPr="00423773">
        <w:rPr>
          <w:rFonts w:ascii="Times New Roman" w:hAnsi="Times New Roman" w:cs="Times New Roman"/>
          <w:b/>
          <w:bCs/>
          <w:color w:val="002060"/>
        </w:rPr>
        <w:t xml:space="preserve"> population, only </w:t>
      </w:r>
      <w:r w:rsidR="004E46CE" w:rsidRPr="00423773">
        <w:rPr>
          <w:rFonts w:ascii="Times New Roman" w:hAnsi="Times New Roman" w:cs="Times New Roman"/>
          <w:b/>
          <w:bCs/>
          <w:color w:val="002060"/>
        </w:rPr>
        <w:t xml:space="preserve">0.0029608563% </w:t>
      </w:r>
      <w:r w:rsidRPr="00423773">
        <w:rPr>
          <w:rFonts w:ascii="Times New Roman" w:hAnsi="Times New Roman" w:cs="Times New Roman"/>
          <w:b/>
          <w:bCs/>
          <w:color w:val="002060"/>
        </w:rPr>
        <w:t>died FROM C</w:t>
      </w:r>
      <w:r w:rsidR="00275422" w:rsidRPr="00423773">
        <w:rPr>
          <w:rFonts w:ascii="Times New Roman" w:hAnsi="Times New Roman" w:cs="Times New Roman"/>
          <w:b/>
          <w:bCs/>
          <w:color w:val="002060"/>
        </w:rPr>
        <w:t>OVID-</w:t>
      </w:r>
      <w:r w:rsidRPr="00423773">
        <w:rPr>
          <w:rFonts w:ascii="Times New Roman" w:hAnsi="Times New Roman" w:cs="Times New Roman"/>
          <w:b/>
          <w:bCs/>
          <w:color w:val="002060"/>
        </w:rPr>
        <w:t>19.</w:t>
      </w:r>
    </w:p>
    <w:p w14:paraId="3D6565E3" w14:textId="427CA623" w:rsidR="006059D3" w:rsidRPr="00423773" w:rsidRDefault="00443A87" w:rsidP="00443A87">
      <w:pPr>
        <w:spacing w:after="120" w:line="240" w:lineRule="auto"/>
        <w:jc w:val="both"/>
        <w:rPr>
          <w:rFonts w:ascii="Times New Roman" w:hAnsi="Times New Roman" w:cs="Times New Roman"/>
          <w:color w:val="002060"/>
        </w:rPr>
      </w:pPr>
      <w:r w:rsidRPr="00423773">
        <w:rPr>
          <w:rFonts w:ascii="Times New Roman" w:hAnsi="Times New Roman" w:cs="Times New Roman"/>
          <w:color w:val="002060"/>
        </w:rPr>
        <w:t>How many cases of suicides, homicides, death from loneliness/neglect, domestic abuse, child abuse/</w:t>
      </w:r>
      <w:r w:rsidR="00EF7DC7" w:rsidRPr="00423773">
        <w:rPr>
          <w:rFonts w:ascii="Times New Roman" w:hAnsi="Times New Roman" w:cs="Times New Roman"/>
          <w:color w:val="002060"/>
        </w:rPr>
        <w:t xml:space="preserve"> </w:t>
      </w:r>
      <w:r w:rsidRPr="00423773">
        <w:rPr>
          <w:rFonts w:ascii="Times New Roman" w:hAnsi="Times New Roman" w:cs="Times New Roman"/>
          <w:color w:val="002060"/>
        </w:rPr>
        <w:t xml:space="preserve">endangerment, sexual assault, runaways, robberies, arson; and businesses/jobs, homes, time with loved ones, holidays/celebrations, funerals, education lost due to the effects of "quarantine" [medical marshal law] </w:t>
      </w:r>
      <w:r w:rsidR="00E51B25" w:rsidRPr="00423773">
        <w:rPr>
          <w:rFonts w:ascii="Times New Roman" w:hAnsi="Times New Roman" w:cs="Times New Roman"/>
          <w:color w:val="002060"/>
        </w:rPr>
        <w:t>since mid-March, 2020</w:t>
      </w:r>
      <w:r w:rsidRPr="00423773">
        <w:rPr>
          <w:rFonts w:ascii="Times New Roman" w:hAnsi="Times New Roman" w:cs="Times New Roman"/>
          <w:color w:val="002060"/>
        </w:rPr>
        <w:t>? (we'll never have the True numbers on those.)</w:t>
      </w:r>
    </w:p>
    <w:p w14:paraId="4F778F71" w14:textId="2AB77551" w:rsidR="00443A87" w:rsidRDefault="00443A87" w:rsidP="00443A87">
      <w:pPr>
        <w:spacing w:after="120" w:line="240" w:lineRule="auto"/>
        <w:jc w:val="both"/>
        <w:rPr>
          <w:rFonts w:ascii="Times New Roman" w:hAnsi="Times New Roman" w:cs="Times New Roman"/>
          <w:color w:val="002060"/>
        </w:rPr>
      </w:pPr>
      <w:r w:rsidRPr="00423773">
        <w:rPr>
          <w:rFonts w:ascii="Times New Roman" w:hAnsi="Times New Roman" w:cs="Times New Roman"/>
          <w:color w:val="002060"/>
        </w:rPr>
        <w:t>C</w:t>
      </w:r>
      <w:r w:rsidR="000535AD" w:rsidRPr="00423773">
        <w:rPr>
          <w:rFonts w:ascii="Times New Roman" w:hAnsi="Times New Roman" w:cs="Times New Roman"/>
          <w:color w:val="002060"/>
        </w:rPr>
        <w:t>OVID</w:t>
      </w:r>
      <w:r w:rsidRPr="00423773">
        <w:rPr>
          <w:rFonts w:ascii="Times New Roman" w:hAnsi="Times New Roman" w:cs="Times New Roman"/>
          <w:color w:val="002060"/>
        </w:rPr>
        <w:t>-19 never was a deadly pandemic, nor epidemic, and even less deadly than the seasonal flu</w:t>
      </w:r>
      <w:r w:rsidR="00064C34" w:rsidRPr="00423773">
        <w:rPr>
          <w:rFonts w:ascii="Times New Roman" w:hAnsi="Times New Roman" w:cs="Times New Roman"/>
          <w:color w:val="002060"/>
        </w:rPr>
        <w:t xml:space="preserve"> which has</w:t>
      </w:r>
      <w:r w:rsidR="00E21038">
        <w:rPr>
          <w:rFonts w:ascii="Times New Roman" w:hAnsi="Times New Roman" w:cs="Times New Roman"/>
          <w:color w:val="002060"/>
        </w:rPr>
        <w:t xml:space="preserve"> had</w:t>
      </w:r>
      <w:r w:rsidR="00064C34" w:rsidRPr="00423773">
        <w:rPr>
          <w:rFonts w:ascii="Times New Roman" w:hAnsi="Times New Roman" w:cs="Times New Roman"/>
          <w:color w:val="002060"/>
        </w:rPr>
        <w:t xml:space="preserve"> a vaccine </w:t>
      </w:r>
      <w:r w:rsidR="00E21038">
        <w:rPr>
          <w:rFonts w:ascii="Times New Roman" w:hAnsi="Times New Roman" w:cs="Times New Roman"/>
          <w:color w:val="002060"/>
        </w:rPr>
        <w:t xml:space="preserve">for nearly 80 years </w:t>
      </w:r>
      <w:r w:rsidR="00064C34" w:rsidRPr="00423773">
        <w:rPr>
          <w:rFonts w:ascii="Times New Roman" w:hAnsi="Times New Roman" w:cs="Times New Roman"/>
          <w:color w:val="002060"/>
        </w:rPr>
        <w:t xml:space="preserve">and still kills 45,000-65,000 people </w:t>
      </w:r>
      <w:r w:rsidR="00064C34" w:rsidRPr="00423773">
        <w:rPr>
          <w:rFonts w:ascii="Times New Roman" w:hAnsi="Times New Roman" w:cs="Times New Roman"/>
          <w:b/>
          <w:bCs/>
          <w:color w:val="002060"/>
        </w:rPr>
        <w:t>EACH YEAR</w:t>
      </w:r>
      <w:r w:rsidR="00064C34" w:rsidRPr="00423773">
        <w:rPr>
          <w:rFonts w:ascii="Times New Roman" w:hAnsi="Times New Roman" w:cs="Times New Roman"/>
          <w:color w:val="002060"/>
        </w:rPr>
        <w:t>. W</w:t>
      </w:r>
      <w:r w:rsidRPr="00423773">
        <w:rPr>
          <w:rFonts w:ascii="Times New Roman" w:hAnsi="Times New Roman" w:cs="Times New Roman"/>
          <w:color w:val="002060"/>
        </w:rPr>
        <w:t>e ha</w:t>
      </w:r>
      <w:r w:rsidR="00064C34" w:rsidRPr="00423773">
        <w:rPr>
          <w:rFonts w:ascii="Times New Roman" w:hAnsi="Times New Roman" w:cs="Times New Roman"/>
          <w:color w:val="002060"/>
        </w:rPr>
        <w:t xml:space="preserve">ve had </w:t>
      </w:r>
      <w:r w:rsidRPr="00423773">
        <w:rPr>
          <w:rFonts w:ascii="Times New Roman" w:hAnsi="Times New Roman" w:cs="Times New Roman"/>
          <w:color w:val="002060"/>
        </w:rPr>
        <w:t>an affordable</w:t>
      </w:r>
      <w:r w:rsidR="00064C34" w:rsidRPr="00423773">
        <w:rPr>
          <w:rFonts w:ascii="Times New Roman" w:hAnsi="Times New Roman" w:cs="Times New Roman"/>
          <w:color w:val="002060"/>
        </w:rPr>
        <w:t>, fast-acting,</w:t>
      </w:r>
      <w:r w:rsidRPr="00423773">
        <w:rPr>
          <w:rFonts w:ascii="Times New Roman" w:hAnsi="Times New Roman" w:cs="Times New Roman"/>
          <w:color w:val="002060"/>
        </w:rPr>
        <w:t xml:space="preserve"> </w:t>
      </w:r>
      <w:r w:rsidR="00064C34" w:rsidRPr="00423773">
        <w:rPr>
          <w:rFonts w:ascii="Times New Roman" w:hAnsi="Times New Roman" w:cs="Times New Roman"/>
          <w:color w:val="002060"/>
        </w:rPr>
        <w:t>and</w:t>
      </w:r>
      <w:r w:rsidRPr="00423773">
        <w:rPr>
          <w:rFonts w:ascii="Times New Roman" w:hAnsi="Times New Roman" w:cs="Times New Roman"/>
          <w:color w:val="002060"/>
        </w:rPr>
        <w:t xml:space="preserve"> safe therapeutic the entire time; </w:t>
      </w:r>
      <w:r w:rsidR="00AD3056" w:rsidRPr="00423773">
        <w:rPr>
          <w:rFonts w:ascii="Times New Roman" w:hAnsi="Times New Roman" w:cs="Times New Roman"/>
          <w:color w:val="002060"/>
        </w:rPr>
        <w:t xml:space="preserve">Anthony </w:t>
      </w:r>
      <w:r w:rsidRPr="00423773">
        <w:rPr>
          <w:rFonts w:ascii="Times New Roman" w:hAnsi="Times New Roman" w:cs="Times New Roman"/>
          <w:color w:val="002060"/>
        </w:rPr>
        <w:t xml:space="preserve">Fauci </w:t>
      </w:r>
      <w:r w:rsidR="00AD3056" w:rsidRPr="00423773">
        <w:rPr>
          <w:rFonts w:ascii="Times New Roman" w:hAnsi="Times New Roman" w:cs="Times New Roman"/>
          <w:color w:val="002060"/>
        </w:rPr>
        <w:t>and Deborah</w:t>
      </w:r>
      <w:r w:rsidRPr="00423773">
        <w:rPr>
          <w:rFonts w:ascii="Times New Roman" w:hAnsi="Times New Roman" w:cs="Times New Roman"/>
          <w:color w:val="002060"/>
        </w:rPr>
        <w:t xml:space="preserve"> Birx KNEW this (since 2005) as </w:t>
      </w:r>
      <w:r w:rsidR="00191458">
        <w:rPr>
          <w:rFonts w:ascii="Times New Roman" w:hAnsi="Times New Roman" w:cs="Times New Roman"/>
          <w:color w:val="002060"/>
        </w:rPr>
        <w:t>has</w:t>
      </w:r>
      <w:r w:rsidRPr="00423773">
        <w:rPr>
          <w:rFonts w:ascii="Times New Roman" w:hAnsi="Times New Roman" w:cs="Times New Roman"/>
          <w:color w:val="002060"/>
        </w:rPr>
        <w:t xml:space="preserve"> the </w:t>
      </w:r>
      <w:r w:rsidR="00AD3056" w:rsidRPr="00423773">
        <w:rPr>
          <w:rFonts w:ascii="Times New Roman" w:hAnsi="Times New Roman" w:cs="Times New Roman"/>
          <w:color w:val="002060"/>
        </w:rPr>
        <w:t>mainstream media</w:t>
      </w:r>
      <w:r w:rsidR="00085C88">
        <w:rPr>
          <w:rFonts w:ascii="Times New Roman" w:hAnsi="Times New Roman" w:cs="Times New Roman"/>
          <w:color w:val="002060"/>
        </w:rPr>
        <w:t>. I</w:t>
      </w:r>
      <w:r w:rsidRPr="00423773">
        <w:rPr>
          <w:rFonts w:ascii="Times New Roman" w:hAnsi="Times New Roman" w:cs="Times New Roman"/>
          <w:color w:val="002060"/>
        </w:rPr>
        <w:t>nstead they cho</w:t>
      </w:r>
      <w:r w:rsidR="00085C88">
        <w:rPr>
          <w:rFonts w:ascii="Times New Roman" w:hAnsi="Times New Roman" w:cs="Times New Roman"/>
          <w:color w:val="002060"/>
        </w:rPr>
        <w:t>o</w:t>
      </w:r>
      <w:r w:rsidRPr="00423773">
        <w:rPr>
          <w:rFonts w:ascii="Times New Roman" w:hAnsi="Times New Roman" w:cs="Times New Roman"/>
          <w:color w:val="002060"/>
        </w:rPr>
        <w:t xml:space="preserve">se to torture the people worldwide with unheard of suffering since </w:t>
      </w:r>
      <w:r w:rsidR="00AD579E">
        <w:rPr>
          <w:rFonts w:ascii="Times New Roman" w:hAnsi="Times New Roman" w:cs="Times New Roman"/>
          <w:color w:val="002060"/>
        </w:rPr>
        <w:t xml:space="preserve">the rule of </w:t>
      </w:r>
      <w:r w:rsidRPr="00423773">
        <w:rPr>
          <w:rFonts w:ascii="Times New Roman" w:hAnsi="Times New Roman" w:cs="Times New Roman"/>
          <w:color w:val="002060"/>
        </w:rPr>
        <w:t>Mao Zedong</w:t>
      </w:r>
      <w:r w:rsidR="00B668CB">
        <w:rPr>
          <w:rFonts w:ascii="Times New Roman" w:hAnsi="Times New Roman" w:cs="Times New Roman"/>
          <w:color w:val="002060"/>
        </w:rPr>
        <w:t>; a Chinese Marxist and founder of the Chinese Communist Party</w:t>
      </w:r>
      <w:r w:rsidR="00085C88">
        <w:rPr>
          <w:rFonts w:ascii="Times New Roman" w:hAnsi="Times New Roman" w:cs="Times New Roman"/>
          <w:i/>
          <w:iCs/>
          <w:color w:val="002060"/>
        </w:rPr>
        <w:t xml:space="preserve">, </w:t>
      </w:r>
      <w:r w:rsidR="00085C88" w:rsidRPr="00085C88">
        <w:rPr>
          <w:rFonts w:ascii="Times New Roman" w:hAnsi="Times New Roman" w:cs="Times New Roman"/>
          <w:color w:val="002060"/>
        </w:rPr>
        <w:t>responsible for the disastrous policies of the 'Great Leap Forward' and the 'Cultural Revolution'</w:t>
      </w:r>
      <w:r w:rsidR="00085C88">
        <w:rPr>
          <w:rFonts w:ascii="Times New Roman" w:hAnsi="Times New Roman" w:cs="Times New Roman"/>
          <w:color w:val="002060"/>
        </w:rPr>
        <w:t xml:space="preserve"> </w:t>
      </w:r>
      <w:r w:rsidRPr="00423773">
        <w:rPr>
          <w:rFonts w:ascii="Times New Roman" w:hAnsi="Times New Roman" w:cs="Times New Roman"/>
          <w:color w:val="002060"/>
        </w:rPr>
        <w:t>causing the genocide of 65 million Chinese people</w:t>
      </w:r>
      <w:r w:rsidR="00B668CB">
        <w:rPr>
          <w:rFonts w:ascii="Times New Roman" w:hAnsi="Times New Roman" w:cs="Times New Roman"/>
          <w:color w:val="002060"/>
        </w:rPr>
        <w:t xml:space="preserve"> due to </w:t>
      </w:r>
      <w:r w:rsidR="00085C88">
        <w:rPr>
          <w:rFonts w:ascii="Times New Roman" w:hAnsi="Times New Roman" w:cs="Times New Roman"/>
          <w:color w:val="002060"/>
        </w:rPr>
        <w:t>starvation</w:t>
      </w:r>
      <w:r w:rsidRPr="00423773">
        <w:rPr>
          <w:rFonts w:ascii="Times New Roman" w:hAnsi="Times New Roman" w:cs="Times New Roman"/>
          <w:color w:val="002060"/>
        </w:rPr>
        <w:t>.</w:t>
      </w:r>
    </w:p>
    <w:p w14:paraId="4AA4BEF8" w14:textId="4FAC8281" w:rsidR="0073714C" w:rsidRDefault="00F3780F" w:rsidP="00685999">
      <w:pPr>
        <w:spacing w:after="60" w:line="240" w:lineRule="auto"/>
        <w:jc w:val="both"/>
        <w:rPr>
          <w:rFonts w:ascii="Times New Roman" w:hAnsi="Times New Roman" w:cs="Times New Roman"/>
          <w:color w:val="002060"/>
        </w:rPr>
      </w:pPr>
      <w:r>
        <w:rPr>
          <w:rFonts w:ascii="Times New Roman" w:hAnsi="Times New Roman" w:cs="Times New Roman"/>
          <w:color w:val="002060"/>
        </w:rPr>
        <w:t>Anyone who</w:t>
      </w:r>
      <w:r w:rsidR="004128AC">
        <w:rPr>
          <w:rFonts w:ascii="Times New Roman" w:hAnsi="Times New Roman" w:cs="Times New Roman"/>
          <w:color w:val="002060"/>
        </w:rPr>
        <w:t xml:space="preserve"> has the ability to comprehend what they are reading from </w:t>
      </w:r>
      <w:r>
        <w:rPr>
          <w:rFonts w:ascii="Times New Roman" w:hAnsi="Times New Roman" w:cs="Times New Roman"/>
          <w:color w:val="002060"/>
        </w:rPr>
        <w:t xml:space="preserve">search </w:t>
      </w:r>
      <w:r w:rsidR="004128AC">
        <w:rPr>
          <w:rFonts w:ascii="Times New Roman" w:hAnsi="Times New Roman" w:cs="Times New Roman"/>
          <w:color w:val="002060"/>
        </w:rPr>
        <w:t>result</w:t>
      </w:r>
      <w:r w:rsidR="004A406E">
        <w:rPr>
          <w:rFonts w:ascii="Times New Roman" w:hAnsi="Times New Roman" w:cs="Times New Roman"/>
          <w:color w:val="002060"/>
        </w:rPr>
        <w:t>s</w:t>
      </w:r>
      <w:r w:rsidR="004128AC">
        <w:rPr>
          <w:rFonts w:ascii="Times New Roman" w:hAnsi="Times New Roman" w:cs="Times New Roman"/>
          <w:color w:val="002060"/>
        </w:rPr>
        <w:t xml:space="preserve"> </w:t>
      </w:r>
      <w:r>
        <w:rPr>
          <w:rFonts w:ascii="Times New Roman" w:hAnsi="Times New Roman" w:cs="Times New Roman"/>
          <w:color w:val="002060"/>
        </w:rPr>
        <w:t>for</w:t>
      </w:r>
      <w:r w:rsidR="004128AC">
        <w:rPr>
          <w:rFonts w:ascii="Times New Roman" w:hAnsi="Times New Roman" w:cs="Times New Roman"/>
          <w:color w:val="002060"/>
        </w:rPr>
        <w:t xml:space="preserve"> the </w:t>
      </w:r>
      <w:r w:rsidR="00760C44">
        <w:rPr>
          <w:rFonts w:ascii="Times New Roman" w:hAnsi="Times New Roman" w:cs="Times New Roman"/>
          <w:color w:val="002060"/>
        </w:rPr>
        <w:t>keyword</w:t>
      </w:r>
      <w:r w:rsidR="004128AC">
        <w:rPr>
          <w:rFonts w:ascii="Times New Roman" w:hAnsi="Times New Roman" w:cs="Times New Roman"/>
          <w:color w:val="002060"/>
        </w:rPr>
        <w:t>s</w:t>
      </w:r>
      <w:r w:rsidR="00203116">
        <w:rPr>
          <w:rFonts w:ascii="Times New Roman" w:hAnsi="Times New Roman" w:cs="Times New Roman"/>
          <w:color w:val="002060"/>
        </w:rPr>
        <w:t>:</w:t>
      </w:r>
      <w:r>
        <w:rPr>
          <w:rFonts w:ascii="Times New Roman" w:hAnsi="Times New Roman" w:cs="Times New Roman"/>
          <w:color w:val="002060"/>
        </w:rPr>
        <w:t xml:space="preserve"> </w:t>
      </w:r>
      <w:r w:rsidRPr="00F3780F">
        <w:rPr>
          <w:rFonts w:ascii="Times New Roman" w:hAnsi="Times New Roman" w:cs="Times New Roman"/>
          <w:color w:val="002060"/>
        </w:rPr>
        <w:t>ChAdOx1</w:t>
      </w:r>
      <w:r>
        <w:rPr>
          <w:rFonts w:ascii="Times New Roman" w:hAnsi="Times New Roman" w:cs="Times New Roman"/>
          <w:color w:val="002060"/>
        </w:rPr>
        <w:t xml:space="preserve">, n-COV19, </w:t>
      </w:r>
      <w:r w:rsidR="005D3A90">
        <w:rPr>
          <w:rFonts w:ascii="Times New Roman" w:hAnsi="Times New Roman" w:cs="Times New Roman"/>
          <w:color w:val="002060"/>
        </w:rPr>
        <w:t>MRC</w:t>
      </w:r>
      <w:r w:rsidR="00E36963">
        <w:rPr>
          <w:rFonts w:ascii="Times New Roman" w:hAnsi="Times New Roman" w:cs="Times New Roman"/>
          <w:color w:val="002060"/>
        </w:rPr>
        <w:t>-</w:t>
      </w:r>
      <w:r w:rsidR="005D3A90">
        <w:rPr>
          <w:rFonts w:ascii="Times New Roman" w:hAnsi="Times New Roman" w:cs="Times New Roman"/>
          <w:color w:val="002060"/>
        </w:rPr>
        <w:t>5</w:t>
      </w:r>
      <w:r w:rsidR="00E36963">
        <w:rPr>
          <w:rFonts w:ascii="Times New Roman" w:hAnsi="Times New Roman" w:cs="Times New Roman"/>
          <w:color w:val="002060"/>
        </w:rPr>
        <w:t xml:space="preserve"> (14 week aborted, male, Caucasian fetal lung tissue)</w:t>
      </w:r>
      <w:r w:rsidR="005D3A90">
        <w:rPr>
          <w:rFonts w:ascii="Times New Roman" w:hAnsi="Times New Roman" w:cs="Times New Roman"/>
          <w:color w:val="002060"/>
        </w:rPr>
        <w:t xml:space="preserve">, </w:t>
      </w:r>
      <w:r w:rsidR="00711B5D">
        <w:rPr>
          <w:rFonts w:ascii="Times New Roman" w:hAnsi="Times New Roman" w:cs="Times New Roman"/>
          <w:color w:val="002060"/>
        </w:rPr>
        <w:t xml:space="preserve">HEK293 (human </w:t>
      </w:r>
      <w:r w:rsidR="00711B5D">
        <w:rPr>
          <w:rFonts w:ascii="Times New Roman" w:hAnsi="Times New Roman" w:cs="Times New Roman"/>
          <w:color w:val="002060"/>
        </w:rPr>
        <w:lastRenderedPageBreak/>
        <w:t>embryonic kidney tissues</w:t>
      </w:r>
      <w:r w:rsidR="005C4587">
        <w:rPr>
          <w:rFonts w:ascii="Times New Roman" w:hAnsi="Times New Roman" w:cs="Times New Roman"/>
          <w:color w:val="002060"/>
        </w:rPr>
        <w:t xml:space="preserve"> from an aborted, female, human fetus</w:t>
      </w:r>
      <w:r w:rsidR="00711B5D">
        <w:rPr>
          <w:rFonts w:ascii="Times New Roman" w:hAnsi="Times New Roman" w:cs="Times New Roman"/>
          <w:color w:val="002060"/>
        </w:rPr>
        <w:t>)</w:t>
      </w:r>
      <w:r w:rsidR="0083577A">
        <w:rPr>
          <w:rFonts w:ascii="Times New Roman" w:hAnsi="Times New Roman" w:cs="Times New Roman"/>
          <w:color w:val="002060"/>
        </w:rPr>
        <w:t>,</w:t>
      </w:r>
      <w:r w:rsidR="00711B5D">
        <w:rPr>
          <w:rFonts w:ascii="Times New Roman" w:hAnsi="Times New Roman" w:cs="Times New Roman"/>
          <w:color w:val="002060"/>
        </w:rPr>
        <w:t xml:space="preserve"> </w:t>
      </w:r>
      <w:r>
        <w:rPr>
          <w:rFonts w:ascii="Times New Roman" w:hAnsi="Times New Roman" w:cs="Times New Roman"/>
          <w:color w:val="002060"/>
        </w:rPr>
        <w:t xml:space="preserve">and </w:t>
      </w:r>
      <w:r w:rsidR="00CC5912">
        <w:rPr>
          <w:rFonts w:ascii="Times New Roman" w:hAnsi="Times New Roman" w:cs="Times New Roman"/>
          <w:color w:val="002060"/>
        </w:rPr>
        <w:t>recombinant DNA</w:t>
      </w:r>
      <w:r w:rsidR="00203116">
        <w:rPr>
          <w:rFonts w:ascii="Times New Roman" w:hAnsi="Times New Roman" w:cs="Times New Roman"/>
          <w:color w:val="002060"/>
        </w:rPr>
        <w:t xml:space="preserve"> </w:t>
      </w:r>
      <w:r w:rsidR="00D667BB">
        <w:rPr>
          <w:rFonts w:ascii="Times New Roman" w:hAnsi="Times New Roman" w:cs="Times New Roman"/>
          <w:color w:val="002060"/>
        </w:rPr>
        <w:t xml:space="preserve">(aka: Chimeric DNA) </w:t>
      </w:r>
      <w:r w:rsidR="00203116">
        <w:rPr>
          <w:rFonts w:ascii="Times New Roman" w:hAnsi="Times New Roman" w:cs="Times New Roman"/>
          <w:color w:val="002060"/>
        </w:rPr>
        <w:t xml:space="preserve">will be horrified </w:t>
      </w:r>
      <w:r w:rsidR="0083577A">
        <w:rPr>
          <w:rFonts w:ascii="Times New Roman" w:hAnsi="Times New Roman" w:cs="Times New Roman"/>
          <w:color w:val="002060"/>
        </w:rPr>
        <w:t xml:space="preserve">at learning the implications to what this will due for people in future generations. </w:t>
      </w:r>
      <w:r w:rsidR="0073714C">
        <w:rPr>
          <w:rFonts w:ascii="Times New Roman" w:hAnsi="Times New Roman" w:cs="Times New Roman"/>
          <w:color w:val="002060"/>
        </w:rPr>
        <w:t xml:space="preserve">The fact that </w:t>
      </w:r>
      <w:r w:rsidR="00F85C18">
        <w:rPr>
          <w:rFonts w:ascii="Times New Roman" w:hAnsi="Times New Roman" w:cs="Times New Roman"/>
          <w:color w:val="002060"/>
        </w:rPr>
        <w:t>the pharmaceutical company</w:t>
      </w:r>
      <w:r w:rsidR="00D9767E">
        <w:rPr>
          <w:rFonts w:ascii="Times New Roman" w:hAnsi="Times New Roman" w:cs="Times New Roman"/>
          <w:color w:val="002060"/>
        </w:rPr>
        <w:t xml:space="preserve">, </w:t>
      </w:r>
      <w:r w:rsidR="00F85C18" w:rsidRPr="00F85C18">
        <w:rPr>
          <w:rFonts w:ascii="Times New Roman" w:hAnsi="Times New Roman" w:cs="Times New Roman"/>
          <w:color w:val="002060"/>
        </w:rPr>
        <w:t>AstraZeneca</w:t>
      </w:r>
      <w:r w:rsidR="00F85C18">
        <w:rPr>
          <w:rFonts w:ascii="Times New Roman" w:hAnsi="Times New Roman" w:cs="Times New Roman"/>
          <w:color w:val="002060"/>
        </w:rPr>
        <w:t xml:space="preserve">, </w:t>
      </w:r>
      <w:r w:rsidR="0073714C">
        <w:rPr>
          <w:rFonts w:ascii="Times New Roman" w:hAnsi="Times New Roman" w:cs="Times New Roman"/>
          <w:color w:val="002060"/>
        </w:rPr>
        <w:t>already know</w:t>
      </w:r>
      <w:r w:rsidR="00F85C18">
        <w:rPr>
          <w:rFonts w:ascii="Times New Roman" w:hAnsi="Times New Roman" w:cs="Times New Roman"/>
          <w:color w:val="002060"/>
        </w:rPr>
        <w:t>s</w:t>
      </w:r>
      <w:r w:rsidR="0073714C">
        <w:rPr>
          <w:rFonts w:ascii="Times New Roman" w:hAnsi="Times New Roman" w:cs="Times New Roman"/>
          <w:color w:val="002060"/>
        </w:rPr>
        <w:t xml:space="preserve"> this vaccine is </w:t>
      </w:r>
      <w:r w:rsidR="00D9767E">
        <w:rPr>
          <w:rFonts w:ascii="Times New Roman" w:hAnsi="Times New Roman" w:cs="Times New Roman"/>
          <w:color w:val="002060"/>
        </w:rPr>
        <w:t xml:space="preserve">going </w:t>
      </w:r>
      <w:r w:rsidR="0073714C">
        <w:rPr>
          <w:rFonts w:ascii="Times New Roman" w:hAnsi="Times New Roman" w:cs="Times New Roman"/>
          <w:color w:val="002060"/>
        </w:rPr>
        <w:t xml:space="preserve">to cause </w:t>
      </w:r>
      <w:r w:rsidR="00D9767E">
        <w:rPr>
          <w:rFonts w:ascii="Times New Roman" w:hAnsi="Times New Roman" w:cs="Times New Roman"/>
          <w:color w:val="002060"/>
        </w:rPr>
        <w:t xml:space="preserve">an </w:t>
      </w:r>
      <w:r w:rsidR="00A0328A" w:rsidRPr="008E72F8">
        <w:rPr>
          <w:rFonts w:ascii="Times New Roman" w:hAnsi="Times New Roman" w:cs="Times New Roman"/>
          <w:b/>
          <w:bCs/>
          <w:i/>
          <w:iCs/>
          <w:color w:val="002060"/>
        </w:rPr>
        <w:t>“... expected high volume of Covid-19 vaccine Adverse Drug Reactions (ADRs)</w:t>
      </w:r>
      <w:r w:rsidR="00B409B1" w:rsidRPr="008E72F8">
        <w:rPr>
          <w:rFonts w:ascii="Times New Roman" w:hAnsi="Times New Roman" w:cs="Times New Roman"/>
          <w:b/>
          <w:bCs/>
          <w:i/>
          <w:iCs/>
          <w:color w:val="002060"/>
        </w:rPr>
        <w:t xml:space="preserve"> ....”</w:t>
      </w:r>
      <w:r w:rsidR="005B0F2B">
        <w:rPr>
          <w:rFonts w:ascii="Times New Roman" w:hAnsi="Times New Roman" w:cs="Times New Roman"/>
          <w:color w:val="002060"/>
        </w:rPr>
        <w:t xml:space="preserve"> should alarm anyone.</w:t>
      </w:r>
    </w:p>
    <w:p w14:paraId="36A1C8CA" w14:textId="353652D6" w:rsidR="007914AB" w:rsidRDefault="007914AB" w:rsidP="00443A87">
      <w:pPr>
        <w:spacing w:after="120" w:line="240" w:lineRule="auto"/>
        <w:jc w:val="both"/>
        <w:rPr>
          <w:rFonts w:ascii="Times New Roman" w:hAnsi="Times New Roman" w:cs="Times New Roman"/>
          <w:color w:val="002060"/>
        </w:rPr>
      </w:pPr>
      <w:r w:rsidRPr="007914AB">
        <w:rPr>
          <w:rFonts w:ascii="Times New Roman" w:hAnsi="Times New Roman" w:cs="Times New Roman"/>
          <w:b/>
          <w:bCs/>
          <w:color w:val="002060"/>
        </w:rPr>
        <w:t>Video Link:</w:t>
      </w:r>
      <w:r>
        <w:rPr>
          <w:rFonts w:ascii="Times New Roman" w:hAnsi="Times New Roman" w:cs="Times New Roman"/>
          <w:color w:val="002060"/>
        </w:rPr>
        <w:t xml:space="preserve"> </w:t>
      </w:r>
      <w:r w:rsidRPr="007914AB">
        <w:rPr>
          <w:rFonts w:ascii="Times New Roman" w:hAnsi="Times New Roman" w:cs="Times New Roman"/>
          <w:color w:val="002060"/>
        </w:rPr>
        <w:t>https://www.bitchute.com/video/TGc7lTWja6Vb/</w:t>
      </w:r>
    </w:p>
    <w:p w14:paraId="4685FC73" w14:textId="5BB251D3" w:rsidR="008947C6" w:rsidRPr="00423773" w:rsidRDefault="008947C6" w:rsidP="008947C6">
      <w:pPr>
        <w:spacing w:after="120" w:line="240" w:lineRule="auto"/>
        <w:jc w:val="both"/>
        <w:rPr>
          <w:rFonts w:ascii="Times New Roman" w:hAnsi="Times New Roman" w:cs="Times New Roman"/>
          <w:color w:val="002060"/>
        </w:rPr>
      </w:pPr>
      <w:r w:rsidRPr="00423773">
        <w:rPr>
          <w:rFonts w:ascii="Times New Roman" w:hAnsi="Times New Roman" w:cs="Times New Roman"/>
          <w:b/>
          <w:bCs/>
          <w:color w:val="002060"/>
        </w:rPr>
        <w:t>National Institute of Health [NIH]</w:t>
      </w:r>
      <w:r w:rsidRPr="00423773">
        <w:rPr>
          <w:rFonts w:ascii="Times New Roman" w:hAnsi="Times New Roman" w:cs="Times New Roman"/>
          <w:color w:val="002060"/>
        </w:rPr>
        <w:t xml:space="preserve"> </w:t>
      </w:r>
      <w:r w:rsidR="008F2F4E" w:rsidRPr="00423773">
        <w:rPr>
          <w:rFonts w:ascii="Times New Roman" w:hAnsi="Times New Roman" w:cs="Times New Roman"/>
          <w:color w:val="002060"/>
        </w:rPr>
        <w:t>claims to be “the nation’s medical research agency, supporting scientific studies that turn discovery into health”</w:t>
      </w:r>
      <w:r w:rsidR="00D212A5" w:rsidRPr="00423773">
        <w:rPr>
          <w:rFonts w:ascii="Times New Roman" w:hAnsi="Times New Roman" w:cs="Times New Roman"/>
          <w:color w:val="002060"/>
        </w:rPr>
        <w:t>, but they</w:t>
      </w:r>
      <w:r w:rsidR="008F2F4E" w:rsidRPr="00423773">
        <w:rPr>
          <w:rFonts w:ascii="Times New Roman" w:hAnsi="Times New Roman" w:cs="Times New Roman"/>
          <w:color w:val="002060"/>
        </w:rPr>
        <w:t xml:space="preserve"> </w:t>
      </w:r>
      <w:r w:rsidRPr="00423773">
        <w:rPr>
          <w:rFonts w:ascii="Times New Roman" w:hAnsi="Times New Roman" w:cs="Times New Roman"/>
          <w:b/>
          <w:bCs/>
          <w:color w:val="002060"/>
        </w:rPr>
        <w:t xml:space="preserve">also </w:t>
      </w:r>
      <w:r w:rsidRPr="00423773">
        <w:rPr>
          <w:rFonts w:ascii="Times New Roman" w:hAnsi="Times New Roman" w:cs="Times New Roman"/>
          <w:color w:val="002060"/>
        </w:rPr>
        <w:t>hold patents on vaccines</w:t>
      </w:r>
      <w:r w:rsidR="007F7E1A">
        <w:rPr>
          <w:rFonts w:ascii="Times New Roman" w:hAnsi="Times New Roman" w:cs="Times New Roman"/>
          <w:color w:val="002060"/>
        </w:rPr>
        <w:t xml:space="preserve"> just like the CDC.</w:t>
      </w:r>
    </w:p>
    <w:p w14:paraId="1D32903C" w14:textId="6DED0B92" w:rsidR="008947C6" w:rsidRPr="00423773" w:rsidRDefault="008947C6" w:rsidP="008947C6">
      <w:pPr>
        <w:spacing w:after="120" w:line="240" w:lineRule="auto"/>
        <w:jc w:val="both"/>
        <w:rPr>
          <w:rFonts w:ascii="Times New Roman" w:hAnsi="Times New Roman" w:cs="Times New Roman"/>
          <w:color w:val="002060"/>
        </w:rPr>
      </w:pPr>
      <w:r w:rsidRPr="00423773">
        <w:rPr>
          <w:rFonts w:ascii="Times New Roman" w:hAnsi="Times New Roman" w:cs="Times New Roman"/>
          <w:b/>
          <w:bCs/>
          <w:color w:val="002060"/>
        </w:rPr>
        <w:t>World Health Organization [WHO]</w:t>
      </w:r>
      <w:r w:rsidRPr="00423773">
        <w:rPr>
          <w:rFonts w:ascii="Times New Roman" w:hAnsi="Times New Roman" w:cs="Times New Roman"/>
          <w:color w:val="002060"/>
        </w:rPr>
        <w:t xml:space="preserve"> </w:t>
      </w:r>
      <w:r w:rsidR="00CC2B14" w:rsidRPr="00423773">
        <w:rPr>
          <w:rFonts w:ascii="Times New Roman" w:hAnsi="Times New Roman" w:cs="Times New Roman"/>
          <w:color w:val="002060"/>
        </w:rPr>
        <w:t>claims to be</w:t>
      </w:r>
      <w:r w:rsidRPr="00423773">
        <w:rPr>
          <w:rFonts w:ascii="Times New Roman" w:hAnsi="Times New Roman" w:cs="Times New Roman"/>
          <w:color w:val="002060"/>
        </w:rPr>
        <w:t xml:space="preserve"> a </w:t>
      </w:r>
      <w:r w:rsidR="00CC2B14" w:rsidRPr="00423773">
        <w:rPr>
          <w:rFonts w:ascii="Times New Roman" w:hAnsi="Times New Roman" w:cs="Times New Roman"/>
          <w:color w:val="002060"/>
        </w:rPr>
        <w:t>“</w:t>
      </w:r>
      <w:r w:rsidRPr="00423773">
        <w:rPr>
          <w:rFonts w:ascii="Times New Roman" w:hAnsi="Times New Roman" w:cs="Times New Roman"/>
          <w:color w:val="002060"/>
        </w:rPr>
        <w:t xml:space="preserve">specialized agency of the </w:t>
      </w:r>
      <w:r w:rsidRPr="00423773">
        <w:rPr>
          <w:rFonts w:ascii="Times New Roman" w:hAnsi="Times New Roman" w:cs="Times New Roman"/>
          <w:b/>
          <w:bCs/>
          <w:color w:val="002060"/>
        </w:rPr>
        <w:t>United Nations</w:t>
      </w:r>
      <w:r w:rsidRPr="00423773">
        <w:rPr>
          <w:rFonts w:ascii="Times New Roman" w:hAnsi="Times New Roman" w:cs="Times New Roman"/>
          <w:color w:val="002060"/>
        </w:rPr>
        <w:t xml:space="preserve"> established in 1948 to further international cooperation for improved public health conditions. Its tasks include epidemic control, quarantine measures, and drug standardization.</w:t>
      </w:r>
      <w:r w:rsidR="00CC2B14" w:rsidRPr="00423773">
        <w:rPr>
          <w:rFonts w:ascii="Times New Roman" w:hAnsi="Times New Roman" w:cs="Times New Roman"/>
          <w:color w:val="002060"/>
        </w:rPr>
        <w:t>”</w:t>
      </w:r>
      <w:r w:rsidRPr="00423773">
        <w:rPr>
          <w:rFonts w:ascii="Times New Roman" w:hAnsi="Times New Roman" w:cs="Times New Roman"/>
          <w:color w:val="002060"/>
        </w:rPr>
        <w:t xml:space="preserve"> </w:t>
      </w:r>
    </w:p>
    <w:p w14:paraId="38E3EADB" w14:textId="40F63B83" w:rsidR="008947C6" w:rsidRPr="00423773" w:rsidRDefault="00141E32" w:rsidP="00E73093">
      <w:pPr>
        <w:spacing w:after="120" w:line="240" w:lineRule="auto"/>
        <w:rPr>
          <w:rFonts w:ascii="Times New Roman" w:hAnsi="Times New Roman" w:cs="Times New Roman"/>
          <w:color w:val="002060"/>
        </w:rPr>
      </w:pPr>
      <w:r w:rsidRPr="00423773">
        <w:rPr>
          <w:noProof/>
        </w:rPr>
        <w:drawing>
          <wp:inline distT="0" distB="0" distL="0" distR="0" wp14:anchorId="4155EEB3" wp14:editId="418DA08C">
            <wp:extent cx="5961402" cy="1843431"/>
            <wp:effectExtent l="0" t="0" r="127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5230"/>
                    <a:stretch/>
                  </pic:blipFill>
                  <pic:spPr bwMode="auto">
                    <a:xfrm>
                      <a:off x="0" y="0"/>
                      <a:ext cx="5999016" cy="1855062"/>
                    </a:xfrm>
                    <a:prstGeom prst="rect">
                      <a:avLst/>
                    </a:prstGeom>
                    <a:ln>
                      <a:noFill/>
                    </a:ln>
                    <a:extLst>
                      <a:ext uri="{53640926-AAD7-44D8-BBD7-CCE9431645EC}">
                        <a14:shadowObscured xmlns:a14="http://schemas.microsoft.com/office/drawing/2010/main"/>
                      </a:ext>
                    </a:extLst>
                  </pic:spPr>
                </pic:pic>
              </a:graphicData>
            </a:graphic>
          </wp:inline>
        </w:drawing>
      </w:r>
    </w:p>
    <w:p w14:paraId="46D7445F" w14:textId="32AE24FF" w:rsidR="000D066B" w:rsidRPr="00423773" w:rsidRDefault="000D066B" w:rsidP="000D066B">
      <w:pPr>
        <w:spacing w:after="120" w:line="240" w:lineRule="auto"/>
        <w:jc w:val="both"/>
        <w:rPr>
          <w:rFonts w:ascii="Times New Roman" w:hAnsi="Times New Roman" w:cs="Times New Roman"/>
          <w:color w:val="002060"/>
        </w:rPr>
      </w:pPr>
      <w:r w:rsidRPr="00423773">
        <w:rPr>
          <w:rFonts w:ascii="Times New Roman" w:hAnsi="Times New Roman" w:cs="Times New Roman"/>
          <w:color w:val="002060"/>
        </w:rPr>
        <w:t>This means that</w:t>
      </w:r>
      <w:r w:rsidR="00C350E3">
        <w:rPr>
          <w:rFonts w:ascii="Times New Roman" w:hAnsi="Times New Roman" w:cs="Times New Roman"/>
          <w:color w:val="002060"/>
        </w:rPr>
        <w:t>, since at least JUNE of 2020,</w:t>
      </w:r>
      <w:r w:rsidRPr="00423773">
        <w:rPr>
          <w:rFonts w:ascii="Times New Roman" w:hAnsi="Times New Roman" w:cs="Times New Roman"/>
          <w:color w:val="002060"/>
        </w:rPr>
        <w:t xml:space="preserve"> all people </w:t>
      </w:r>
      <w:r w:rsidR="00C350E3">
        <w:rPr>
          <w:rFonts w:ascii="Times New Roman" w:hAnsi="Times New Roman" w:cs="Times New Roman"/>
          <w:color w:val="002060"/>
        </w:rPr>
        <w:t xml:space="preserve">could have </w:t>
      </w:r>
      <w:r w:rsidRPr="00423773">
        <w:rPr>
          <w:rFonts w:ascii="Times New Roman" w:hAnsi="Times New Roman" w:cs="Times New Roman"/>
          <w:color w:val="002060"/>
        </w:rPr>
        <w:t>safely return</w:t>
      </w:r>
      <w:r w:rsidR="00C350E3">
        <w:rPr>
          <w:rFonts w:ascii="Times New Roman" w:hAnsi="Times New Roman" w:cs="Times New Roman"/>
          <w:color w:val="002060"/>
        </w:rPr>
        <w:t>ed</w:t>
      </w:r>
      <w:r w:rsidRPr="00423773">
        <w:rPr>
          <w:rFonts w:ascii="Times New Roman" w:hAnsi="Times New Roman" w:cs="Times New Roman"/>
          <w:color w:val="002060"/>
        </w:rPr>
        <w:t xml:space="preserve"> to work, the occupancy limits at workplaces </w:t>
      </w:r>
      <w:r w:rsidR="00C350E3">
        <w:rPr>
          <w:rFonts w:ascii="Times New Roman" w:hAnsi="Times New Roman" w:cs="Times New Roman"/>
          <w:color w:val="002060"/>
        </w:rPr>
        <w:t>are an oppressive infringement upon businesses ability to generate revenue and profits</w:t>
      </w:r>
      <w:r w:rsidRPr="00423773">
        <w:rPr>
          <w:rFonts w:ascii="Times New Roman" w:hAnsi="Times New Roman" w:cs="Times New Roman"/>
          <w:color w:val="002060"/>
        </w:rPr>
        <w:t>, all gyms, bars, restaurants and movie theaters</w:t>
      </w:r>
      <w:r w:rsidR="00C350E3">
        <w:rPr>
          <w:rFonts w:ascii="Times New Roman" w:hAnsi="Times New Roman" w:cs="Times New Roman"/>
          <w:color w:val="002060"/>
        </w:rPr>
        <w:t xml:space="preserve"> are able</w:t>
      </w:r>
      <w:r w:rsidRPr="00423773">
        <w:rPr>
          <w:rFonts w:ascii="Times New Roman" w:hAnsi="Times New Roman" w:cs="Times New Roman"/>
          <w:color w:val="002060"/>
        </w:rPr>
        <w:t xml:space="preserve"> to </w:t>
      </w:r>
      <w:r w:rsidR="00C350E3">
        <w:rPr>
          <w:rFonts w:ascii="Times New Roman" w:hAnsi="Times New Roman" w:cs="Times New Roman"/>
          <w:color w:val="002060"/>
        </w:rPr>
        <w:t xml:space="preserve">safely </w:t>
      </w:r>
      <w:r w:rsidRPr="00423773">
        <w:rPr>
          <w:rFonts w:ascii="Times New Roman" w:hAnsi="Times New Roman" w:cs="Times New Roman"/>
          <w:b/>
          <w:bCs/>
          <w:color w:val="002060"/>
        </w:rPr>
        <w:t>operate at full capacity</w:t>
      </w:r>
      <w:r w:rsidRPr="00423773">
        <w:rPr>
          <w:rFonts w:ascii="Times New Roman" w:hAnsi="Times New Roman" w:cs="Times New Roman"/>
          <w:color w:val="002060"/>
        </w:rPr>
        <w:t xml:space="preserve">. The only required rule is that people who have a fever must be asked to </w:t>
      </w:r>
      <w:r w:rsidR="009E5140">
        <w:rPr>
          <w:rFonts w:ascii="Times New Roman" w:hAnsi="Times New Roman" w:cs="Times New Roman"/>
          <w:color w:val="002060"/>
        </w:rPr>
        <w:t>not enter</w:t>
      </w:r>
      <w:r w:rsidRPr="00423773">
        <w:rPr>
          <w:rFonts w:ascii="Times New Roman" w:hAnsi="Times New Roman" w:cs="Times New Roman"/>
          <w:color w:val="002060"/>
        </w:rPr>
        <w:t xml:space="preserve">, and that is all. No symptoms literally means </w:t>
      </w:r>
      <w:r w:rsidRPr="00423773">
        <w:rPr>
          <w:rFonts w:ascii="Times New Roman" w:hAnsi="Times New Roman" w:cs="Times New Roman"/>
          <w:b/>
          <w:bCs/>
          <w:color w:val="002060"/>
        </w:rPr>
        <w:t>no risk of spread</w:t>
      </w:r>
      <w:r w:rsidRPr="00423773">
        <w:rPr>
          <w:rFonts w:ascii="Times New Roman" w:hAnsi="Times New Roman" w:cs="Times New Roman"/>
          <w:color w:val="002060"/>
        </w:rPr>
        <w:t xml:space="preserve">, and that is according to the WHO. Period. Full stop. The entirety of every single argument for lockdowns, masks, social distancing, and all the rest is completely </w:t>
      </w:r>
      <w:r w:rsidRPr="00423773">
        <w:rPr>
          <w:rFonts w:ascii="Times New Roman" w:hAnsi="Times New Roman" w:cs="Times New Roman"/>
          <w:b/>
          <w:bCs/>
          <w:color w:val="002060"/>
        </w:rPr>
        <w:t>null and void ab initio</w:t>
      </w:r>
      <w:r w:rsidRPr="00423773">
        <w:rPr>
          <w:rFonts w:ascii="Times New Roman" w:hAnsi="Times New Roman" w:cs="Times New Roman"/>
          <w:color w:val="002060"/>
        </w:rPr>
        <w:t xml:space="preserve">. </w:t>
      </w:r>
    </w:p>
    <w:p w14:paraId="643C150A" w14:textId="77777777" w:rsidR="005F6F00" w:rsidRPr="00522506" w:rsidRDefault="005F6F00" w:rsidP="005F6F00">
      <w:pPr>
        <w:spacing w:after="120" w:line="240" w:lineRule="auto"/>
        <w:rPr>
          <w:rFonts w:ascii="Times New Roman" w:hAnsi="Times New Roman" w:cs="Times New Roman"/>
          <w:color w:val="002060"/>
        </w:rPr>
      </w:pPr>
      <w:r>
        <w:rPr>
          <w:rFonts w:ascii="Times New Roman" w:hAnsi="Times New Roman" w:cs="Times New Roman"/>
          <w:color w:val="002060"/>
        </w:rPr>
        <w:t>In 1963, Yale University psychologist, Stanley Milgram, performed an “</w:t>
      </w:r>
      <w:r w:rsidRPr="00522506">
        <w:rPr>
          <w:rFonts w:ascii="Times New Roman" w:hAnsi="Times New Roman" w:cs="Times New Roman"/>
          <w:color w:val="002060"/>
        </w:rPr>
        <w:t>Obedience Experiment”</w:t>
      </w:r>
      <w:r>
        <w:rPr>
          <w:rFonts w:ascii="Times New Roman" w:hAnsi="Times New Roman" w:cs="Times New Roman"/>
          <w:color w:val="002060"/>
        </w:rPr>
        <w:t xml:space="preserve"> which concluded that: “</w:t>
      </w:r>
      <w:r w:rsidRPr="00EB650A">
        <w:rPr>
          <w:rFonts w:ascii="Times New Roman" w:hAnsi="Times New Roman" w:cs="Times New Roman"/>
          <w:i/>
          <w:iCs/>
          <w:color w:val="002060"/>
        </w:rPr>
        <w:t>The disappearance of a sense of responsibility is the most far-reaching consequence of submission to authority</w:t>
      </w:r>
      <w:r>
        <w:rPr>
          <w:rFonts w:ascii="Times New Roman" w:hAnsi="Times New Roman" w:cs="Times New Roman"/>
          <w:color w:val="002060"/>
        </w:rPr>
        <w:t>.” In other words, “I was just following orders.”</w:t>
      </w:r>
    </w:p>
    <w:p w14:paraId="4B66DBBC" w14:textId="77777777" w:rsidR="000D066B" w:rsidRPr="00423773" w:rsidRDefault="000D066B" w:rsidP="000D066B">
      <w:pPr>
        <w:spacing w:after="120" w:line="240" w:lineRule="auto"/>
        <w:jc w:val="both"/>
        <w:rPr>
          <w:rFonts w:ascii="Times New Roman" w:hAnsi="Times New Roman" w:cs="Times New Roman"/>
          <w:color w:val="002060"/>
        </w:rPr>
      </w:pPr>
      <w:r w:rsidRPr="00423773">
        <w:rPr>
          <w:rFonts w:ascii="Times New Roman" w:hAnsi="Times New Roman" w:cs="Times New Roman"/>
          <w:color w:val="002060"/>
        </w:rPr>
        <w:t>The "Nuremberg Code" and "Universal Declaration of Human Rights" legally and lawfully makes it an international human rights crime if we are "following orders" that are against law or people's unalienable, natural, God-given Rights causing injury or death from our own egregious negligence.</w:t>
      </w:r>
    </w:p>
    <w:p w14:paraId="4408925D" w14:textId="77777777" w:rsidR="000D066B" w:rsidRPr="00423773" w:rsidRDefault="000D066B" w:rsidP="000D066B">
      <w:pPr>
        <w:spacing w:after="60" w:line="240" w:lineRule="auto"/>
        <w:jc w:val="both"/>
        <w:rPr>
          <w:rFonts w:ascii="Times New Roman" w:hAnsi="Times New Roman" w:cs="Times New Roman"/>
          <w:color w:val="002060"/>
        </w:rPr>
      </w:pPr>
      <w:r w:rsidRPr="00423773">
        <w:rPr>
          <w:rFonts w:ascii="Times New Roman" w:hAnsi="Times New Roman" w:cs="Times New Roman"/>
          <w:b/>
          <w:bCs/>
          <w:color w:val="002060"/>
        </w:rPr>
        <w:t>DURING THE NUREMBERG TRIALS</w:t>
      </w:r>
      <w:r w:rsidRPr="00423773">
        <w:rPr>
          <w:rFonts w:ascii="Times New Roman" w:hAnsi="Times New Roman" w:cs="Times New Roman"/>
          <w:color w:val="002060"/>
        </w:rPr>
        <w:t xml:space="preserve"> after World War II, several Nazis, including top German generals Alfred Jodl and Wilhelm Keitel, claimed they were not guilty of the tribunal’s charges because they had been acting at the directive of their superiors. Ever since, this justification has been popularly known as the “Nuremberg defense,” in which the accused stated they were “only following orders.”</w:t>
      </w:r>
    </w:p>
    <w:p w14:paraId="17E3D62D" w14:textId="77777777" w:rsidR="000D066B" w:rsidRPr="00423773" w:rsidRDefault="000D066B" w:rsidP="000D066B">
      <w:pPr>
        <w:spacing w:after="60" w:line="240" w:lineRule="auto"/>
        <w:jc w:val="both"/>
        <w:rPr>
          <w:rFonts w:ascii="Times New Roman" w:hAnsi="Times New Roman" w:cs="Times New Roman"/>
          <w:b/>
          <w:bCs/>
          <w:color w:val="002060"/>
        </w:rPr>
      </w:pPr>
      <w:r w:rsidRPr="00423773">
        <w:rPr>
          <w:rFonts w:ascii="Times New Roman" w:hAnsi="Times New Roman" w:cs="Times New Roman"/>
          <w:b/>
          <w:bCs/>
          <w:color w:val="002060"/>
        </w:rPr>
        <w:t>The Nuremberg judges rejected the Nuremberg defense, and both Jodl and Keitel were hanged.</w:t>
      </w:r>
    </w:p>
    <w:p w14:paraId="1A9C2E67" w14:textId="700002C9" w:rsidR="000D066B" w:rsidRDefault="000D066B" w:rsidP="000D066B">
      <w:pPr>
        <w:spacing w:after="120" w:line="240" w:lineRule="auto"/>
        <w:rPr>
          <w:rFonts w:ascii="Times New Roman" w:hAnsi="Times New Roman" w:cs="Times New Roman"/>
          <w:color w:val="002060"/>
        </w:rPr>
      </w:pPr>
      <w:r w:rsidRPr="00423773">
        <w:rPr>
          <w:rFonts w:ascii="Times New Roman" w:hAnsi="Times New Roman" w:cs="Times New Roman"/>
          <w:color w:val="002060"/>
        </w:rPr>
        <w:t>The</w:t>
      </w:r>
      <w:r w:rsidRPr="00423773">
        <w:rPr>
          <w:rFonts w:ascii="Times New Roman" w:hAnsi="Times New Roman" w:cs="Times New Roman"/>
          <w:b/>
          <w:bCs/>
          <w:color w:val="002060"/>
        </w:rPr>
        <w:t xml:space="preserve"> AMNESTY INTERNATIONAL </w:t>
      </w:r>
      <w:r w:rsidRPr="00423773">
        <w:rPr>
          <w:rFonts w:ascii="Times New Roman" w:hAnsi="Times New Roman" w:cs="Times New Roman"/>
          <w:color w:val="002060"/>
        </w:rPr>
        <w:t>definition of</w:t>
      </w:r>
      <w:r w:rsidRPr="00423773">
        <w:rPr>
          <w:rFonts w:ascii="Times New Roman" w:hAnsi="Times New Roman" w:cs="Times New Roman"/>
          <w:b/>
          <w:bCs/>
          <w:color w:val="002060"/>
        </w:rPr>
        <w:t xml:space="preserve"> “Torture” states:</w:t>
      </w:r>
      <w:r w:rsidRPr="00423773">
        <w:rPr>
          <w:rFonts w:ascii="Times New Roman" w:hAnsi="Times New Roman" w:cs="Times New Roman"/>
          <w:b/>
          <w:bCs/>
          <w:color w:val="002060"/>
        </w:rPr>
        <w:br/>
      </w:r>
      <w:r w:rsidRPr="00423773">
        <w:rPr>
          <w:rFonts w:ascii="Times New Roman" w:hAnsi="Times New Roman" w:cs="Times New Roman"/>
          <w:color w:val="002060"/>
        </w:rPr>
        <w:t>“Torture is the systematic and deliberate infliction of acute pain in any form by one person on another, or on a third person, in order to accomplish the purpose of the former against the will of the latter.”</w:t>
      </w:r>
    </w:p>
    <w:p w14:paraId="4B77D746" w14:textId="26ADC064" w:rsidR="005F6F00" w:rsidRDefault="00632DB8" w:rsidP="000D066B">
      <w:pPr>
        <w:spacing w:after="120" w:line="240" w:lineRule="auto"/>
        <w:rPr>
          <w:rFonts w:ascii="Times New Roman" w:hAnsi="Times New Roman" w:cs="Times New Roman"/>
          <w:color w:val="002060"/>
        </w:rPr>
      </w:pPr>
      <w:r>
        <w:rPr>
          <w:rFonts w:ascii="Times New Roman" w:hAnsi="Times New Roman" w:cs="Times New Roman"/>
          <w:color w:val="002060"/>
        </w:rPr>
        <w:t xml:space="preserve">In 2020, the American people have been so successfully indoctrinated to “do as you are told” that the outcomes of the Nuremberg Trials shall have the same outcome for </w:t>
      </w:r>
      <w:r w:rsidR="005F5370">
        <w:rPr>
          <w:rFonts w:ascii="Times New Roman" w:hAnsi="Times New Roman" w:cs="Times New Roman"/>
          <w:color w:val="002060"/>
        </w:rPr>
        <w:t>today’s</w:t>
      </w:r>
      <w:r>
        <w:rPr>
          <w:rFonts w:ascii="Times New Roman" w:hAnsi="Times New Roman" w:cs="Times New Roman"/>
          <w:color w:val="002060"/>
        </w:rPr>
        <w:t xml:space="preserve"> oppressors and tyrants</w:t>
      </w:r>
      <w:r w:rsidR="005A43E8">
        <w:rPr>
          <w:rFonts w:ascii="Times New Roman" w:hAnsi="Times New Roman" w:cs="Times New Roman"/>
          <w:color w:val="002060"/>
        </w:rPr>
        <w:t>: Death.</w:t>
      </w:r>
    </w:p>
    <w:p w14:paraId="3366ACD7" w14:textId="1E98072A" w:rsidR="003F14F5" w:rsidRPr="00423773" w:rsidRDefault="003F14F5" w:rsidP="003F14F5">
      <w:pPr>
        <w:spacing w:after="120" w:line="240" w:lineRule="auto"/>
        <w:jc w:val="both"/>
        <w:rPr>
          <w:rFonts w:ascii="Times New Roman" w:hAnsi="Times New Roman" w:cs="Times New Roman"/>
          <w:color w:val="002060"/>
        </w:rPr>
      </w:pPr>
      <w:r w:rsidRPr="00423773">
        <w:rPr>
          <w:rFonts w:ascii="Times New Roman" w:hAnsi="Times New Roman" w:cs="Times New Roman"/>
          <w:b/>
          <w:bCs/>
          <w:color w:val="002060"/>
        </w:rPr>
        <w:t xml:space="preserve">28 U.S. Code § 607. Practice of law prohibited - </w:t>
      </w:r>
      <w:r w:rsidRPr="00423773">
        <w:rPr>
          <w:rFonts w:ascii="Times New Roman" w:hAnsi="Times New Roman" w:cs="Times New Roman"/>
          <w:color w:val="002060"/>
        </w:rPr>
        <w:t>"An officer or employee of the Administrative Office shall not engage directly or indirectly in the practice of law in any court of the United States."</w:t>
      </w:r>
      <w:r w:rsidR="00526693">
        <w:rPr>
          <w:rFonts w:ascii="Times New Roman" w:hAnsi="Times New Roman" w:cs="Times New Roman"/>
          <w:color w:val="002060"/>
        </w:rPr>
        <w:t xml:space="preserve"> </w:t>
      </w:r>
      <w:r w:rsidR="00526693">
        <w:rPr>
          <w:rFonts w:ascii="Times New Roman" w:hAnsi="Times New Roman" w:cs="Times New Roman"/>
          <w:color w:val="002060"/>
        </w:rPr>
        <w:tab/>
        <w:t xml:space="preserve">       </w:t>
      </w:r>
      <w:r w:rsidRPr="00423773">
        <w:rPr>
          <w:rFonts w:ascii="Times New Roman" w:hAnsi="Times New Roman" w:cs="Times New Roman"/>
          <w:color w:val="002060"/>
        </w:rPr>
        <w:t>(June 25, 1948, Ch. 646, 62 Stat. 915.)</w:t>
      </w:r>
    </w:p>
    <w:p w14:paraId="05018050" w14:textId="77777777" w:rsidR="003F14F5" w:rsidRPr="00423773" w:rsidRDefault="003F14F5" w:rsidP="003F14F5">
      <w:pPr>
        <w:spacing w:after="120" w:line="240" w:lineRule="auto"/>
        <w:jc w:val="both"/>
        <w:rPr>
          <w:rFonts w:ascii="Times New Roman" w:hAnsi="Times New Roman" w:cs="Times New Roman"/>
          <w:b/>
          <w:bCs/>
          <w:color w:val="002060"/>
        </w:rPr>
      </w:pPr>
      <w:r w:rsidRPr="00423773">
        <w:rPr>
          <w:rFonts w:ascii="Times New Roman" w:hAnsi="Times New Roman" w:cs="Times New Roman"/>
          <w:b/>
          <w:bCs/>
          <w:color w:val="002060"/>
        </w:rPr>
        <w:lastRenderedPageBreak/>
        <w:t>Title 18 U.S. Code §§ 241, 242, 245 and 2381 – conspiracy to deprive people of constitutionally protected rights under “color of law” by use of tyranny is Treason for which the penalty is:       “SHALL SUFFER DEATH”.</w:t>
      </w:r>
    </w:p>
    <w:p w14:paraId="79B84A4F" w14:textId="153BA6E5" w:rsidR="00662E49" w:rsidRPr="00423773" w:rsidRDefault="00662E49" w:rsidP="00F27867">
      <w:pPr>
        <w:spacing w:after="120" w:line="240" w:lineRule="auto"/>
        <w:jc w:val="both"/>
        <w:rPr>
          <w:rFonts w:ascii="Times New Roman" w:hAnsi="Times New Roman" w:cs="Times New Roman"/>
          <w:color w:val="002060"/>
        </w:rPr>
      </w:pPr>
      <w:r w:rsidRPr="00060CD1">
        <w:rPr>
          <w:rFonts w:ascii="Times New Roman" w:hAnsi="Times New Roman" w:cs="Times New Roman"/>
          <w:b/>
          <w:bCs/>
          <w:color w:val="002060"/>
        </w:rPr>
        <w:t>The Insurrection Act of 1807</w:t>
      </w:r>
      <w:r w:rsidRPr="00060CD1">
        <w:rPr>
          <w:rFonts w:ascii="Times New Roman" w:hAnsi="Times New Roman" w:cs="Times New Roman"/>
          <w:color w:val="002060"/>
        </w:rPr>
        <w:t xml:space="preserve"> is a United States federal law (</w:t>
      </w:r>
      <w:r w:rsidRPr="00060CD1">
        <w:rPr>
          <w:rFonts w:ascii="Times New Roman" w:hAnsi="Times New Roman" w:cs="Times New Roman"/>
          <w:b/>
          <w:bCs/>
          <w:color w:val="002060"/>
        </w:rPr>
        <w:t>10 U.S. Code §§ 251–255</w:t>
      </w:r>
      <w:r w:rsidRPr="00060CD1">
        <w:rPr>
          <w:rFonts w:ascii="Times New Roman" w:hAnsi="Times New Roman" w:cs="Times New Roman"/>
          <w:color w:val="002060"/>
        </w:rPr>
        <w:t xml:space="preserve">; prior to 2016, </w:t>
      </w:r>
      <w:r w:rsidRPr="00060CD1">
        <w:rPr>
          <w:rFonts w:ascii="Times New Roman" w:hAnsi="Times New Roman" w:cs="Times New Roman"/>
          <w:b/>
          <w:bCs/>
          <w:color w:val="002060"/>
        </w:rPr>
        <w:t>10 U.S. Code §§ 331–335</w:t>
      </w:r>
      <w:r w:rsidRPr="00060CD1">
        <w:rPr>
          <w:rFonts w:ascii="Times New Roman" w:hAnsi="Times New Roman" w:cs="Times New Roman"/>
          <w:color w:val="002060"/>
        </w:rPr>
        <w:t>; amended 2006, 2007) that empowers the President of the United States to deploy U.S. military and federalized National Guard troops within the United States in particular circumstances, such as to suppress civil disorder, insurrection, and rebellion.</w:t>
      </w:r>
      <w:r w:rsidRPr="00423773">
        <w:rPr>
          <w:rFonts w:ascii="Times New Roman" w:hAnsi="Times New Roman" w:cs="Times New Roman"/>
          <w:color w:val="002060"/>
        </w:rPr>
        <w:t xml:space="preserve"> When people who are sworn public servants by an “Oath of Office” violate that oath by committing tyranny, those acts are insurrection and rebellion.</w:t>
      </w:r>
    </w:p>
    <w:p w14:paraId="59261EC1" w14:textId="6E2BF0AA" w:rsidR="00922EA6" w:rsidRPr="00423773" w:rsidRDefault="00922EA6" w:rsidP="00F27867">
      <w:pPr>
        <w:spacing w:after="120" w:line="240" w:lineRule="auto"/>
        <w:jc w:val="both"/>
        <w:rPr>
          <w:rFonts w:ascii="Times New Roman" w:hAnsi="Times New Roman" w:cs="Times New Roman"/>
          <w:color w:val="002060"/>
        </w:rPr>
      </w:pPr>
      <w:r w:rsidRPr="00423773">
        <w:rPr>
          <w:rFonts w:ascii="Times New Roman" w:hAnsi="Times New Roman" w:cs="Times New Roman"/>
          <w:color w:val="002060"/>
        </w:rPr>
        <w:t>The medical protocol of intubation and medically inducing a coma of someone who is conscious and able to breathe by one's self - which later leads to the patient's death - is medical malpractice and murder; especially once it was established the advised protocol implemented was CAUSING the deaths and not the illness. Refusing medical treatment to someone with pneumonia BECAUSE the patient cannot be diagnosed with COVID-19, is also medical malpractice</w:t>
      </w:r>
      <w:r w:rsidR="001760B5" w:rsidRPr="00423773">
        <w:rPr>
          <w:rFonts w:ascii="Times New Roman" w:hAnsi="Times New Roman" w:cs="Times New Roman"/>
          <w:color w:val="002060"/>
        </w:rPr>
        <w:t>, medical</w:t>
      </w:r>
      <w:r w:rsidRPr="00423773">
        <w:rPr>
          <w:rFonts w:ascii="Times New Roman" w:hAnsi="Times New Roman" w:cs="Times New Roman"/>
          <w:color w:val="002060"/>
        </w:rPr>
        <w:t xml:space="preserve"> fraud</w:t>
      </w:r>
      <w:r w:rsidR="001760B5" w:rsidRPr="00423773">
        <w:rPr>
          <w:rFonts w:ascii="Times New Roman" w:hAnsi="Times New Roman" w:cs="Times New Roman"/>
          <w:color w:val="002060"/>
        </w:rPr>
        <w:t>, insurance fraud,</w:t>
      </w:r>
      <w:r w:rsidR="00132DB8" w:rsidRPr="00423773">
        <w:rPr>
          <w:rFonts w:ascii="Times New Roman" w:hAnsi="Times New Roman" w:cs="Times New Roman"/>
          <w:color w:val="002060"/>
        </w:rPr>
        <w:t xml:space="preserve"> and could lead to death</w:t>
      </w:r>
      <w:r w:rsidRPr="00423773">
        <w:rPr>
          <w:rFonts w:ascii="Times New Roman" w:hAnsi="Times New Roman" w:cs="Times New Roman"/>
          <w:color w:val="002060"/>
        </w:rPr>
        <w:t xml:space="preserve">. </w:t>
      </w:r>
    </w:p>
    <w:p w14:paraId="4A25088A" w14:textId="3F429209" w:rsidR="00F04D11" w:rsidRPr="00423773" w:rsidRDefault="00F04D11" w:rsidP="00F27867">
      <w:pPr>
        <w:spacing w:after="120" w:line="240" w:lineRule="auto"/>
        <w:jc w:val="both"/>
        <w:rPr>
          <w:rFonts w:ascii="Times New Roman" w:hAnsi="Times New Roman" w:cs="Times New Roman"/>
          <w:b/>
          <w:bCs/>
          <w:color w:val="002060"/>
        </w:rPr>
      </w:pPr>
      <w:r w:rsidRPr="00E4064F">
        <w:rPr>
          <w:rFonts w:ascii="Times New Roman" w:hAnsi="Times New Roman" w:cs="Times New Roman"/>
          <w:color w:val="002060"/>
        </w:rPr>
        <w:t xml:space="preserve">Whereas </w:t>
      </w:r>
      <w:r w:rsidR="00CF4FA2" w:rsidRPr="00E4064F">
        <w:rPr>
          <w:rFonts w:ascii="Times New Roman" w:hAnsi="Times New Roman" w:cs="Times New Roman"/>
          <w:color w:val="002060"/>
        </w:rPr>
        <w:t xml:space="preserve">fraudulently listing </w:t>
      </w:r>
      <w:r w:rsidRPr="00E4064F">
        <w:rPr>
          <w:rFonts w:ascii="Times New Roman" w:hAnsi="Times New Roman" w:cs="Times New Roman"/>
          <w:color w:val="002060"/>
        </w:rPr>
        <w:t>“COVID-19” as the cause of death in order to obtain federal funds</w:t>
      </w:r>
      <w:r w:rsidR="00CF4FA2" w:rsidRPr="00E4064F">
        <w:rPr>
          <w:rFonts w:ascii="Times New Roman" w:hAnsi="Times New Roman" w:cs="Times New Roman"/>
          <w:color w:val="002060"/>
        </w:rPr>
        <w:t xml:space="preserve"> is a felony pursuant to the following public laws:  </w:t>
      </w:r>
      <w:r w:rsidRPr="00E4064F">
        <w:rPr>
          <w:rFonts w:ascii="Times New Roman" w:hAnsi="Times New Roman" w:cs="Times New Roman"/>
          <w:color w:val="002060"/>
        </w:rPr>
        <w:t>Pub</w:t>
      </w:r>
      <w:r w:rsidR="00973769" w:rsidRPr="00E4064F">
        <w:rPr>
          <w:rFonts w:ascii="Times New Roman" w:hAnsi="Times New Roman" w:cs="Times New Roman"/>
          <w:color w:val="002060"/>
        </w:rPr>
        <w:t>lic</w:t>
      </w:r>
      <w:r w:rsidRPr="00E4064F">
        <w:rPr>
          <w:rFonts w:ascii="Times New Roman" w:hAnsi="Times New Roman" w:cs="Times New Roman"/>
          <w:color w:val="002060"/>
        </w:rPr>
        <w:t xml:space="preserve"> L</w:t>
      </w:r>
      <w:r w:rsidR="00973769" w:rsidRPr="00E4064F">
        <w:rPr>
          <w:rFonts w:ascii="Times New Roman" w:hAnsi="Times New Roman" w:cs="Times New Roman"/>
          <w:color w:val="002060"/>
        </w:rPr>
        <w:t>aw</w:t>
      </w:r>
      <w:r w:rsidRPr="00E4064F">
        <w:rPr>
          <w:rFonts w:ascii="Times New Roman" w:hAnsi="Times New Roman" w:cs="Times New Roman"/>
          <w:color w:val="002060"/>
        </w:rPr>
        <w:t xml:space="preserve"> 98–473, title II, § 1104(a), Oct. 12, 1984, 98 Stat. 2143; amended Pub</w:t>
      </w:r>
      <w:r w:rsidR="004F7EFD" w:rsidRPr="00E4064F">
        <w:rPr>
          <w:rFonts w:ascii="Times New Roman" w:hAnsi="Times New Roman" w:cs="Times New Roman"/>
          <w:color w:val="002060"/>
        </w:rPr>
        <w:t>lic</w:t>
      </w:r>
      <w:r w:rsidRPr="00E4064F">
        <w:rPr>
          <w:rFonts w:ascii="Times New Roman" w:hAnsi="Times New Roman" w:cs="Times New Roman"/>
          <w:color w:val="002060"/>
        </w:rPr>
        <w:t xml:space="preserve"> L</w:t>
      </w:r>
      <w:r w:rsidR="004F7EFD" w:rsidRPr="00E4064F">
        <w:rPr>
          <w:rFonts w:ascii="Times New Roman" w:hAnsi="Times New Roman" w:cs="Times New Roman"/>
          <w:color w:val="002060"/>
        </w:rPr>
        <w:t>aw</w:t>
      </w:r>
      <w:r w:rsidRPr="00E4064F">
        <w:rPr>
          <w:rFonts w:ascii="Times New Roman" w:hAnsi="Times New Roman" w:cs="Times New Roman"/>
          <w:color w:val="002060"/>
        </w:rPr>
        <w:t xml:space="preserve"> 99–646, § 59(a), Nov. 10, 1986, 100 Stat. 3612; Pub</w:t>
      </w:r>
      <w:r w:rsidR="004F7EFD" w:rsidRPr="00E4064F">
        <w:rPr>
          <w:rFonts w:ascii="Times New Roman" w:hAnsi="Times New Roman" w:cs="Times New Roman"/>
          <w:color w:val="002060"/>
        </w:rPr>
        <w:t>lic</w:t>
      </w:r>
      <w:r w:rsidRPr="00E4064F">
        <w:rPr>
          <w:rFonts w:ascii="Times New Roman" w:hAnsi="Times New Roman" w:cs="Times New Roman"/>
          <w:color w:val="002060"/>
        </w:rPr>
        <w:t xml:space="preserve"> L</w:t>
      </w:r>
      <w:r w:rsidR="004F7EFD" w:rsidRPr="00E4064F">
        <w:rPr>
          <w:rFonts w:ascii="Times New Roman" w:hAnsi="Times New Roman" w:cs="Times New Roman"/>
          <w:color w:val="002060"/>
        </w:rPr>
        <w:t>aw</w:t>
      </w:r>
      <w:r w:rsidRPr="00E4064F">
        <w:rPr>
          <w:rFonts w:ascii="Times New Roman" w:hAnsi="Times New Roman" w:cs="Times New Roman"/>
          <w:color w:val="002060"/>
        </w:rPr>
        <w:t xml:space="preserve"> 101–647, title XII, §§ 1205(d), 1209, Nov. 29, 1990, 104 Stat. 4831, 4832; Pub</w:t>
      </w:r>
      <w:r w:rsidR="004F7EFD" w:rsidRPr="00E4064F">
        <w:rPr>
          <w:rFonts w:ascii="Times New Roman" w:hAnsi="Times New Roman" w:cs="Times New Roman"/>
          <w:color w:val="002060"/>
        </w:rPr>
        <w:t>lic</w:t>
      </w:r>
      <w:r w:rsidRPr="00E4064F">
        <w:rPr>
          <w:rFonts w:ascii="Times New Roman" w:hAnsi="Times New Roman" w:cs="Times New Roman"/>
          <w:color w:val="002060"/>
        </w:rPr>
        <w:t xml:space="preserve"> L</w:t>
      </w:r>
      <w:r w:rsidR="004F7EFD" w:rsidRPr="00E4064F">
        <w:rPr>
          <w:rFonts w:ascii="Times New Roman" w:hAnsi="Times New Roman" w:cs="Times New Roman"/>
          <w:color w:val="002060"/>
        </w:rPr>
        <w:t>aw</w:t>
      </w:r>
      <w:r w:rsidRPr="00E4064F">
        <w:rPr>
          <w:rFonts w:ascii="Times New Roman" w:hAnsi="Times New Roman" w:cs="Times New Roman"/>
          <w:color w:val="002060"/>
        </w:rPr>
        <w:t xml:space="preserve"> 103–322, title XXXIII, § 330003(c), Sept. 13, 1994, 108 Stat. 2140</w:t>
      </w:r>
      <w:r w:rsidR="00F1445D" w:rsidRPr="00E4064F">
        <w:rPr>
          <w:rFonts w:ascii="Times New Roman" w:hAnsi="Times New Roman" w:cs="Times New Roman"/>
          <w:color w:val="002060"/>
        </w:rPr>
        <w:t xml:space="preserve"> [re</w:t>
      </w:r>
      <w:r w:rsidR="00BB0BAE" w:rsidRPr="00E4064F">
        <w:rPr>
          <w:rFonts w:ascii="Times New Roman" w:hAnsi="Times New Roman" w:cs="Times New Roman"/>
          <w:color w:val="002060"/>
        </w:rPr>
        <w:t>-</w:t>
      </w:r>
      <w:r w:rsidR="00F1445D" w:rsidRPr="00E4064F">
        <w:rPr>
          <w:rFonts w:ascii="Times New Roman" w:hAnsi="Times New Roman" w:cs="Times New Roman"/>
          <w:color w:val="002060"/>
        </w:rPr>
        <w:t xml:space="preserve">codified </w:t>
      </w:r>
      <w:r w:rsidR="009E4326" w:rsidRPr="00E4064F">
        <w:rPr>
          <w:rFonts w:ascii="Times New Roman" w:hAnsi="Times New Roman" w:cs="Times New Roman"/>
          <w:color w:val="002060"/>
        </w:rPr>
        <w:t xml:space="preserve">by B.A.R. attorneys </w:t>
      </w:r>
      <w:r w:rsidR="00F1445D" w:rsidRPr="00E4064F">
        <w:rPr>
          <w:rFonts w:ascii="Times New Roman" w:hAnsi="Times New Roman" w:cs="Times New Roman"/>
          <w:color w:val="002060"/>
        </w:rPr>
        <w:t xml:space="preserve">as </w:t>
      </w:r>
      <w:r w:rsidR="00BB0BAE" w:rsidRPr="00E4064F">
        <w:rPr>
          <w:rFonts w:ascii="Times New Roman" w:hAnsi="Times New Roman" w:cs="Times New Roman"/>
          <w:b/>
          <w:bCs/>
          <w:color w:val="002060"/>
        </w:rPr>
        <w:t xml:space="preserve">Title </w:t>
      </w:r>
      <w:r w:rsidR="004C7FAF" w:rsidRPr="00E4064F">
        <w:rPr>
          <w:rFonts w:ascii="Times New Roman" w:hAnsi="Times New Roman" w:cs="Times New Roman"/>
          <w:b/>
          <w:bCs/>
          <w:color w:val="002060"/>
        </w:rPr>
        <w:t>18 U.S. Code § 666</w:t>
      </w:r>
      <w:r w:rsidR="002D170D" w:rsidRPr="00E4064F">
        <w:rPr>
          <w:rFonts w:ascii="Times New Roman" w:hAnsi="Times New Roman" w:cs="Times New Roman"/>
          <w:color w:val="002060"/>
        </w:rPr>
        <w:t>]</w:t>
      </w:r>
      <w:r w:rsidR="002D170D" w:rsidRPr="00E4064F">
        <w:rPr>
          <w:rFonts w:ascii="Times New Roman" w:hAnsi="Times New Roman" w:cs="Times New Roman"/>
          <w:b/>
          <w:bCs/>
          <w:color w:val="002060"/>
        </w:rPr>
        <w:t xml:space="preserve"> </w:t>
      </w:r>
      <w:r w:rsidR="004C7FAF" w:rsidRPr="00E4064F">
        <w:rPr>
          <w:rFonts w:ascii="Times New Roman" w:hAnsi="Times New Roman" w:cs="Times New Roman"/>
          <w:b/>
          <w:bCs/>
          <w:color w:val="002060"/>
        </w:rPr>
        <w:t xml:space="preserve"> Theft or bribery concerning programs receiving Federal funds</w:t>
      </w:r>
      <w:r w:rsidR="00E4064F" w:rsidRPr="00E4064F">
        <w:rPr>
          <w:rFonts w:ascii="Times New Roman" w:hAnsi="Times New Roman" w:cs="Times New Roman"/>
          <w:b/>
          <w:bCs/>
          <w:color w:val="002060"/>
        </w:rPr>
        <w:t>.</w:t>
      </w:r>
    </w:p>
    <w:p w14:paraId="2676AB6E" w14:textId="77777777" w:rsidR="00922EA6" w:rsidRPr="00423773" w:rsidRDefault="00922EA6" w:rsidP="00234607">
      <w:pPr>
        <w:spacing w:line="240" w:lineRule="auto"/>
        <w:rPr>
          <w:rFonts w:ascii="Times New Roman" w:hAnsi="Times New Roman" w:cs="Times New Roman"/>
          <w:color w:val="002060"/>
        </w:rPr>
      </w:pPr>
      <w:r w:rsidRPr="00423773">
        <w:rPr>
          <w:rFonts w:ascii="Times New Roman" w:hAnsi="Times New Roman" w:cs="Times New Roman"/>
          <w:color w:val="002060"/>
        </w:rPr>
        <w:t>When hospitals do this and then harvest the organs for their patients on a transplant list . . . it is murder.</w:t>
      </w:r>
    </w:p>
    <w:p w14:paraId="319B6238" w14:textId="7ED90FAD" w:rsidR="00922EA6" w:rsidRDefault="00922EA6" w:rsidP="00234607">
      <w:pPr>
        <w:spacing w:after="120" w:line="240" w:lineRule="auto"/>
        <w:rPr>
          <w:rFonts w:ascii="Times New Roman" w:hAnsi="Times New Roman" w:cs="Times New Roman"/>
          <w:color w:val="002060"/>
        </w:rPr>
      </w:pPr>
      <w:r w:rsidRPr="00423773">
        <w:rPr>
          <w:rFonts w:ascii="Times New Roman" w:hAnsi="Times New Roman" w:cs="Times New Roman"/>
          <w:color w:val="002060"/>
        </w:rPr>
        <w:t xml:space="preserve">These practices - when a safe and affordable remedy is proven available - violate the </w:t>
      </w:r>
      <w:r w:rsidRPr="000F1673">
        <w:rPr>
          <w:rFonts w:ascii="Times New Roman" w:hAnsi="Times New Roman" w:cs="Times New Roman"/>
          <w:color w:val="002060"/>
        </w:rPr>
        <w:t>Nuremberg Codes</w:t>
      </w:r>
      <w:r w:rsidR="00750D0D" w:rsidRPr="000F1673">
        <w:rPr>
          <w:rFonts w:ascii="Times New Roman" w:hAnsi="Times New Roman" w:cs="Times New Roman"/>
          <w:color w:val="002060"/>
        </w:rPr>
        <w:t>, Universal Declaration of Human [Mankind] Rights, and</w:t>
      </w:r>
      <w:r w:rsidR="000F1673" w:rsidRPr="000F1673">
        <w:rPr>
          <w:rFonts w:ascii="Times New Roman" w:hAnsi="Times New Roman" w:cs="Times New Roman"/>
          <w:color w:val="002060"/>
        </w:rPr>
        <w:t xml:space="preserve"> violates the Biblical law against “Usury”</w:t>
      </w:r>
      <w:r w:rsidRPr="000F1673">
        <w:rPr>
          <w:rFonts w:ascii="Times New Roman" w:hAnsi="Times New Roman" w:cs="Times New Roman"/>
          <w:color w:val="002060"/>
        </w:rPr>
        <w:t>.</w:t>
      </w:r>
    </w:p>
    <w:p w14:paraId="683B612C" w14:textId="095A45EE" w:rsidR="000F1673" w:rsidRPr="00423773" w:rsidRDefault="000F1673" w:rsidP="00F27867">
      <w:pPr>
        <w:spacing w:after="120" w:line="240" w:lineRule="auto"/>
        <w:jc w:val="both"/>
        <w:rPr>
          <w:rFonts w:ascii="Times New Roman" w:hAnsi="Times New Roman" w:cs="Times New Roman"/>
          <w:color w:val="002060"/>
        </w:rPr>
      </w:pPr>
      <w:r w:rsidRPr="000F1673">
        <w:rPr>
          <w:rFonts w:ascii="Times New Roman" w:hAnsi="Times New Roman" w:cs="Times New Roman"/>
          <w:b/>
          <w:bCs/>
          <w:color w:val="002060"/>
        </w:rPr>
        <w:t>Usury</w:t>
      </w:r>
      <w:r w:rsidRPr="000F1673">
        <w:rPr>
          <w:rFonts w:ascii="Times New Roman" w:hAnsi="Times New Roman" w:cs="Times New Roman"/>
          <w:color w:val="002060"/>
        </w:rPr>
        <w:t> </w:t>
      </w:r>
      <w:r>
        <w:rPr>
          <w:rFonts w:ascii="Times New Roman" w:hAnsi="Times New Roman" w:cs="Times New Roman"/>
          <w:color w:val="002060"/>
        </w:rPr>
        <w:t xml:space="preserve">is </w:t>
      </w:r>
      <w:r w:rsidRPr="000F1673">
        <w:rPr>
          <w:rFonts w:ascii="Times New Roman" w:hAnsi="Times New Roman" w:cs="Times New Roman"/>
          <w:color w:val="002060"/>
        </w:rPr>
        <w:t xml:space="preserve">the sum paid for the use of money, hence </w:t>
      </w:r>
      <w:r w:rsidR="00964A90">
        <w:rPr>
          <w:rFonts w:ascii="Times New Roman" w:hAnsi="Times New Roman" w:cs="Times New Roman"/>
          <w:color w:val="002060"/>
        </w:rPr>
        <w:t xml:space="preserve">one’s </w:t>
      </w:r>
      <w:r w:rsidRPr="000F1673">
        <w:rPr>
          <w:rFonts w:ascii="Times New Roman" w:hAnsi="Times New Roman" w:cs="Times New Roman"/>
          <w:color w:val="002060"/>
        </w:rPr>
        <w:t>interest; not</w:t>
      </w:r>
      <w:r w:rsidR="00964A90">
        <w:rPr>
          <w:rFonts w:ascii="Times New Roman" w:hAnsi="Times New Roman" w:cs="Times New Roman"/>
          <w:color w:val="002060"/>
        </w:rPr>
        <w:t xml:space="preserve"> limited to </w:t>
      </w:r>
      <w:r w:rsidRPr="000F1673">
        <w:rPr>
          <w:rFonts w:ascii="Times New Roman" w:hAnsi="Times New Roman" w:cs="Times New Roman"/>
          <w:color w:val="002060"/>
        </w:rPr>
        <w:t>the modern sense</w:t>
      </w:r>
      <w:r w:rsidR="00964A90">
        <w:rPr>
          <w:rFonts w:ascii="Times New Roman" w:hAnsi="Times New Roman" w:cs="Times New Roman"/>
          <w:color w:val="002060"/>
        </w:rPr>
        <w:t xml:space="preserve"> of </w:t>
      </w:r>
      <w:r w:rsidRPr="000F1673">
        <w:rPr>
          <w:rFonts w:ascii="Times New Roman" w:hAnsi="Times New Roman" w:cs="Times New Roman"/>
          <w:color w:val="002060"/>
        </w:rPr>
        <w:t>exorbitant interest</w:t>
      </w:r>
      <w:r w:rsidR="00964A90">
        <w:rPr>
          <w:rFonts w:ascii="Times New Roman" w:hAnsi="Times New Roman" w:cs="Times New Roman"/>
          <w:color w:val="002060"/>
        </w:rPr>
        <w:t xml:space="preserve"> by means of financial fees</w:t>
      </w:r>
      <w:r w:rsidRPr="000F1673">
        <w:rPr>
          <w:rFonts w:ascii="Times New Roman" w:hAnsi="Times New Roman" w:cs="Times New Roman"/>
          <w:color w:val="002060"/>
        </w:rPr>
        <w:t>. </w:t>
      </w:r>
      <w:r w:rsidR="00964A90">
        <w:rPr>
          <w:rFonts w:ascii="Times New Roman" w:hAnsi="Times New Roman" w:cs="Times New Roman"/>
          <w:color w:val="002060"/>
        </w:rPr>
        <w:t>It includes but is not limited to all interests paid by the people, such as one’s physical and emotional and mental and spiritual</w:t>
      </w:r>
      <w:r w:rsidR="00FF5670">
        <w:rPr>
          <w:rFonts w:ascii="Times New Roman" w:hAnsi="Times New Roman" w:cs="Times New Roman"/>
          <w:color w:val="002060"/>
        </w:rPr>
        <w:t xml:space="preserve"> health and </w:t>
      </w:r>
      <w:r w:rsidR="008C2946">
        <w:rPr>
          <w:rFonts w:ascii="Times New Roman" w:hAnsi="Times New Roman" w:cs="Times New Roman"/>
          <w:color w:val="002060"/>
        </w:rPr>
        <w:t>right to live</w:t>
      </w:r>
      <w:r w:rsidR="00FF5670">
        <w:rPr>
          <w:rFonts w:ascii="Times New Roman" w:hAnsi="Times New Roman" w:cs="Times New Roman"/>
          <w:color w:val="002060"/>
        </w:rPr>
        <w:t>.</w:t>
      </w:r>
      <w:r w:rsidR="00FE30CE">
        <w:rPr>
          <w:rFonts w:ascii="Times New Roman" w:hAnsi="Times New Roman" w:cs="Times New Roman"/>
          <w:color w:val="002060"/>
        </w:rPr>
        <w:t xml:space="preserve"> </w:t>
      </w:r>
      <w:r w:rsidR="00FE30CE">
        <w:rPr>
          <w:rFonts w:ascii="Times New Roman" w:hAnsi="Times New Roman" w:cs="Times New Roman"/>
          <w:b/>
          <w:bCs/>
          <w:color w:val="002060"/>
        </w:rPr>
        <w:t>“</w:t>
      </w:r>
      <w:r w:rsidR="00FE30CE" w:rsidRPr="00A76741">
        <w:rPr>
          <w:rFonts w:ascii="Times New Roman" w:hAnsi="Times New Roman" w:cs="Times New Roman"/>
          <w:b/>
          <w:bCs/>
          <w:color w:val="002060"/>
        </w:rPr>
        <w:t xml:space="preserve">Usury </w:t>
      </w:r>
      <w:r w:rsidR="00FE30CE">
        <w:rPr>
          <w:rFonts w:ascii="Times New Roman" w:hAnsi="Times New Roman" w:cs="Times New Roman"/>
          <w:b/>
          <w:bCs/>
          <w:color w:val="002060"/>
        </w:rPr>
        <w:t xml:space="preserve">is </w:t>
      </w:r>
      <w:r w:rsidR="00FE30CE" w:rsidRPr="00A76741">
        <w:rPr>
          <w:rFonts w:ascii="Times New Roman" w:hAnsi="Times New Roman" w:cs="Times New Roman"/>
          <w:b/>
          <w:bCs/>
          <w:color w:val="002060"/>
        </w:rPr>
        <w:t>odious in law</w:t>
      </w:r>
      <w:r w:rsidR="00FE30CE">
        <w:rPr>
          <w:rFonts w:ascii="Times New Roman" w:hAnsi="Times New Roman" w:cs="Times New Roman"/>
          <w:b/>
          <w:bCs/>
          <w:color w:val="002060"/>
        </w:rPr>
        <w:t>”</w:t>
      </w:r>
      <w:r w:rsidR="00FE30CE" w:rsidRPr="00A76741">
        <w:rPr>
          <w:rFonts w:ascii="Times New Roman" w:hAnsi="Times New Roman" w:cs="Times New Roman"/>
          <w:b/>
          <w:bCs/>
          <w:color w:val="002060"/>
        </w:rPr>
        <w:t>.</w:t>
      </w:r>
      <w:r w:rsidR="00724E99">
        <w:rPr>
          <w:rFonts w:ascii="Times New Roman" w:hAnsi="Times New Roman" w:cs="Times New Roman"/>
          <w:b/>
          <w:bCs/>
          <w:color w:val="002060"/>
        </w:rPr>
        <w:t xml:space="preserve"> </w:t>
      </w:r>
      <w:r w:rsidR="00724E99" w:rsidRPr="00A76741">
        <w:rPr>
          <w:rFonts w:ascii="Times New Roman" w:hAnsi="Times New Roman" w:cs="Times New Roman"/>
          <w:b/>
          <w:bCs/>
          <w:color w:val="002060"/>
        </w:rPr>
        <w:t>[Exodus 22:25</w:t>
      </w:r>
      <w:r w:rsidR="00724E99">
        <w:rPr>
          <w:rFonts w:ascii="Times New Roman" w:hAnsi="Times New Roman" w:cs="Times New Roman"/>
          <w:b/>
          <w:bCs/>
          <w:color w:val="002060"/>
        </w:rPr>
        <w:t>;</w:t>
      </w:r>
      <w:r w:rsidR="00724E99" w:rsidRPr="00A76741">
        <w:rPr>
          <w:rFonts w:ascii="Times New Roman" w:hAnsi="Times New Roman" w:cs="Times New Roman"/>
          <w:b/>
          <w:bCs/>
          <w:color w:val="002060"/>
        </w:rPr>
        <w:t xml:space="preserve"> Leviticus 25:36-37</w:t>
      </w:r>
      <w:r w:rsidR="00724E99">
        <w:rPr>
          <w:rFonts w:ascii="Times New Roman" w:hAnsi="Times New Roman" w:cs="Times New Roman"/>
          <w:b/>
          <w:bCs/>
          <w:color w:val="002060"/>
        </w:rPr>
        <w:t>;</w:t>
      </w:r>
      <w:r w:rsidR="00724E99" w:rsidRPr="00A76741">
        <w:rPr>
          <w:rFonts w:ascii="Times New Roman" w:hAnsi="Times New Roman" w:cs="Times New Roman"/>
          <w:b/>
          <w:bCs/>
          <w:color w:val="002060"/>
        </w:rPr>
        <w:t xml:space="preserve"> </w:t>
      </w:r>
      <w:r w:rsidR="00724E99">
        <w:rPr>
          <w:rFonts w:ascii="Times New Roman" w:hAnsi="Times New Roman" w:cs="Times New Roman"/>
          <w:b/>
          <w:bCs/>
          <w:color w:val="002060"/>
        </w:rPr>
        <w:t xml:space="preserve">Deuteronomy 23:20; </w:t>
      </w:r>
      <w:r w:rsidR="00724E99" w:rsidRPr="00A76741">
        <w:rPr>
          <w:rFonts w:ascii="Times New Roman" w:hAnsi="Times New Roman" w:cs="Times New Roman"/>
          <w:b/>
          <w:bCs/>
          <w:color w:val="002060"/>
        </w:rPr>
        <w:t>Nehemiah 5:7,</w:t>
      </w:r>
      <w:r w:rsidR="00A00E02">
        <w:rPr>
          <w:rFonts w:ascii="Times New Roman" w:hAnsi="Times New Roman" w:cs="Times New Roman"/>
          <w:b/>
          <w:bCs/>
          <w:color w:val="002060"/>
        </w:rPr>
        <w:t xml:space="preserve"> </w:t>
      </w:r>
      <w:r w:rsidR="00724E99" w:rsidRPr="00A76741">
        <w:rPr>
          <w:rFonts w:ascii="Times New Roman" w:hAnsi="Times New Roman" w:cs="Times New Roman"/>
          <w:b/>
          <w:bCs/>
          <w:color w:val="002060"/>
        </w:rPr>
        <w:t>10</w:t>
      </w:r>
      <w:r w:rsidR="00724E99">
        <w:rPr>
          <w:rFonts w:ascii="Times New Roman" w:hAnsi="Times New Roman" w:cs="Times New Roman"/>
          <w:b/>
          <w:bCs/>
          <w:color w:val="002060"/>
        </w:rPr>
        <w:t>;</w:t>
      </w:r>
      <w:r w:rsidR="00724E99" w:rsidRPr="00A76741">
        <w:rPr>
          <w:rFonts w:ascii="Times New Roman" w:hAnsi="Times New Roman" w:cs="Times New Roman"/>
          <w:b/>
          <w:bCs/>
          <w:color w:val="002060"/>
        </w:rPr>
        <w:t xml:space="preserve"> </w:t>
      </w:r>
      <w:r w:rsidR="00724E99">
        <w:rPr>
          <w:rFonts w:ascii="Times New Roman" w:hAnsi="Times New Roman" w:cs="Times New Roman"/>
          <w:b/>
          <w:bCs/>
          <w:color w:val="002060"/>
        </w:rPr>
        <w:t xml:space="preserve">Psalm 15:5; </w:t>
      </w:r>
      <w:r w:rsidR="00724E99" w:rsidRPr="00A76741">
        <w:rPr>
          <w:rFonts w:ascii="Times New Roman" w:hAnsi="Times New Roman" w:cs="Times New Roman"/>
          <w:b/>
          <w:bCs/>
          <w:color w:val="002060"/>
        </w:rPr>
        <w:t>Proverbs 28:8</w:t>
      </w:r>
      <w:r w:rsidR="00724E99">
        <w:rPr>
          <w:rFonts w:ascii="Times New Roman" w:hAnsi="Times New Roman" w:cs="Times New Roman"/>
          <w:b/>
          <w:bCs/>
          <w:color w:val="002060"/>
        </w:rPr>
        <w:t>;</w:t>
      </w:r>
      <w:r w:rsidR="00724E99" w:rsidRPr="00A76741">
        <w:rPr>
          <w:rFonts w:ascii="Times New Roman" w:hAnsi="Times New Roman" w:cs="Times New Roman"/>
          <w:b/>
          <w:bCs/>
          <w:color w:val="002060"/>
        </w:rPr>
        <w:t xml:space="preserve"> Ezekiel 18:8,13,17; 22:12]</w:t>
      </w:r>
    </w:p>
    <w:p w14:paraId="05E90D63" w14:textId="7D1C6246" w:rsidR="00AD21B1" w:rsidRPr="00423773" w:rsidRDefault="00922EA6" w:rsidP="000D5E37">
      <w:pPr>
        <w:spacing w:after="120" w:line="240" w:lineRule="auto"/>
        <w:jc w:val="both"/>
        <w:rPr>
          <w:rFonts w:ascii="Times New Roman" w:hAnsi="Times New Roman" w:cs="Times New Roman"/>
          <w:b/>
          <w:bCs/>
          <w:color w:val="002060"/>
        </w:rPr>
      </w:pPr>
      <w:r w:rsidRPr="00423773">
        <w:rPr>
          <w:rFonts w:ascii="Times New Roman" w:hAnsi="Times New Roman" w:cs="Times New Roman"/>
          <w:b/>
          <w:bCs/>
          <w:color w:val="002060"/>
        </w:rPr>
        <w:t>Contact tracing, physical distancing, face coverings, gloves</w:t>
      </w:r>
      <w:r w:rsidR="00866CF3" w:rsidRPr="00423773">
        <w:rPr>
          <w:rFonts w:ascii="Times New Roman" w:hAnsi="Times New Roman" w:cs="Times New Roman"/>
          <w:b/>
          <w:bCs/>
          <w:color w:val="002060"/>
        </w:rPr>
        <w:t xml:space="preserve">, </w:t>
      </w:r>
      <w:r w:rsidRPr="00423773">
        <w:rPr>
          <w:rFonts w:ascii="Times New Roman" w:hAnsi="Times New Roman" w:cs="Times New Roman"/>
          <w:b/>
          <w:bCs/>
          <w:color w:val="002060"/>
        </w:rPr>
        <w:t>mandated vaccines</w:t>
      </w:r>
      <w:r w:rsidR="009A337C" w:rsidRPr="00423773">
        <w:rPr>
          <w:rFonts w:ascii="Times New Roman" w:hAnsi="Times New Roman" w:cs="Times New Roman"/>
          <w:b/>
          <w:bCs/>
          <w:color w:val="002060"/>
        </w:rPr>
        <w:t xml:space="preserve"> and business shutdowns</w:t>
      </w:r>
      <w:r w:rsidRPr="00423773">
        <w:rPr>
          <w:rFonts w:ascii="Times New Roman" w:hAnsi="Times New Roman" w:cs="Times New Roman"/>
          <w:b/>
          <w:bCs/>
          <w:color w:val="002060"/>
        </w:rPr>
        <w:t xml:space="preserve"> are </w:t>
      </w:r>
      <w:r w:rsidR="00104369">
        <w:rPr>
          <w:rFonts w:ascii="Times New Roman" w:hAnsi="Times New Roman" w:cs="Times New Roman"/>
          <w:b/>
          <w:bCs/>
          <w:color w:val="002060"/>
        </w:rPr>
        <w:t xml:space="preserve">just a few examples of the </w:t>
      </w:r>
      <w:r w:rsidRPr="00423773">
        <w:rPr>
          <w:rFonts w:ascii="Times New Roman" w:hAnsi="Times New Roman" w:cs="Times New Roman"/>
          <w:b/>
          <w:bCs/>
          <w:color w:val="002060"/>
        </w:rPr>
        <w:t>blatant violations</w:t>
      </w:r>
      <w:r w:rsidR="00A76741">
        <w:rPr>
          <w:rFonts w:ascii="Times New Roman" w:hAnsi="Times New Roman" w:cs="Times New Roman"/>
          <w:b/>
          <w:bCs/>
          <w:color w:val="002060"/>
        </w:rPr>
        <w:t xml:space="preserve"> </w:t>
      </w:r>
      <w:r w:rsidR="00104369">
        <w:rPr>
          <w:rFonts w:ascii="Times New Roman" w:hAnsi="Times New Roman" w:cs="Times New Roman"/>
          <w:b/>
          <w:bCs/>
          <w:color w:val="002060"/>
        </w:rPr>
        <w:t xml:space="preserve">against the </w:t>
      </w:r>
      <w:r w:rsidR="00A76741">
        <w:rPr>
          <w:rFonts w:ascii="Times New Roman" w:hAnsi="Times New Roman" w:cs="Times New Roman"/>
          <w:b/>
          <w:bCs/>
          <w:color w:val="002060"/>
        </w:rPr>
        <w:t xml:space="preserve">people’s liberties </w:t>
      </w:r>
      <w:r w:rsidR="005E16A2">
        <w:rPr>
          <w:rFonts w:ascii="Times New Roman" w:hAnsi="Times New Roman" w:cs="Times New Roman"/>
          <w:b/>
          <w:bCs/>
          <w:color w:val="002060"/>
        </w:rPr>
        <w:t xml:space="preserve">also </w:t>
      </w:r>
      <w:r w:rsidR="00A76741">
        <w:rPr>
          <w:rFonts w:ascii="Times New Roman" w:hAnsi="Times New Roman" w:cs="Times New Roman"/>
          <w:b/>
          <w:bCs/>
          <w:color w:val="002060"/>
        </w:rPr>
        <w:t xml:space="preserve">protected by the </w:t>
      </w:r>
      <w:r w:rsidR="001B748F">
        <w:rPr>
          <w:rFonts w:ascii="Times New Roman" w:hAnsi="Times New Roman" w:cs="Times New Roman"/>
          <w:b/>
          <w:bCs/>
          <w:color w:val="002060"/>
        </w:rPr>
        <w:t xml:space="preserve">Biblical Law and </w:t>
      </w:r>
      <w:r w:rsidR="00A76741">
        <w:rPr>
          <w:rFonts w:ascii="Times New Roman" w:hAnsi="Times New Roman" w:cs="Times New Roman"/>
          <w:b/>
          <w:bCs/>
          <w:color w:val="002060"/>
        </w:rPr>
        <w:t xml:space="preserve">Maxim </w:t>
      </w:r>
      <w:r w:rsidR="00104369">
        <w:rPr>
          <w:rFonts w:ascii="Times New Roman" w:hAnsi="Times New Roman" w:cs="Times New Roman"/>
          <w:b/>
          <w:bCs/>
          <w:color w:val="002060"/>
        </w:rPr>
        <w:t>of Law</w:t>
      </w:r>
      <w:r w:rsidR="005E16A2">
        <w:rPr>
          <w:rFonts w:ascii="Times New Roman" w:hAnsi="Times New Roman" w:cs="Times New Roman"/>
          <w:b/>
          <w:bCs/>
          <w:color w:val="002060"/>
        </w:rPr>
        <w:t xml:space="preserve">: </w:t>
      </w:r>
      <w:r w:rsidR="00A76741">
        <w:rPr>
          <w:rFonts w:ascii="Times New Roman" w:hAnsi="Times New Roman" w:cs="Times New Roman"/>
          <w:b/>
          <w:bCs/>
          <w:color w:val="002060"/>
        </w:rPr>
        <w:t>“</w:t>
      </w:r>
      <w:r w:rsidR="00A76741" w:rsidRPr="00A76741">
        <w:rPr>
          <w:rFonts w:ascii="Times New Roman" w:hAnsi="Times New Roman" w:cs="Times New Roman"/>
          <w:b/>
          <w:bCs/>
          <w:color w:val="002060"/>
        </w:rPr>
        <w:t>Usury</w:t>
      </w:r>
      <w:r w:rsidR="005E16A2">
        <w:rPr>
          <w:rFonts w:ascii="Times New Roman" w:hAnsi="Times New Roman" w:cs="Times New Roman"/>
          <w:b/>
          <w:bCs/>
          <w:color w:val="002060"/>
        </w:rPr>
        <w:t xml:space="preserve"> is</w:t>
      </w:r>
      <w:r w:rsidR="00A76741" w:rsidRPr="00A76741">
        <w:rPr>
          <w:rFonts w:ascii="Times New Roman" w:hAnsi="Times New Roman" w:cs="Times New Roman"/>
          <w:b/>
          <w:bCs/>
          <w:color w:val="002060"/>
        </w:rPr>
        <w:t xml:space="preserve"> odious in law</w:t>
      </w:r>
      <w:r w:rsidR="00A76741">
        <w:rPr>
          <w:rFonts w:ascii="Times New Roman" w:hAnsi="Times New Roman" w:cs="Times New Roman"/>
          <w:b/>
          <w:bCs/>
          <w:color w:val="002060"/>
        </w:rPr>
        <w:t>”</w:t>
      </w:r>
      <w:r w:rsidR="00A76741" w:rsidRPr="00A76741">
        <w:rPr>
          <w:rFonts w:ascii="Times New Roman" w:hAnsi="Times New Roman" w:cs="Times New Roman"/>
          <w:b/>
          <w:bCs/>
          <w:color w:val="002060"/>
        </w:rPr>
        <w:t>.</w:t>
      </w:r>
    </w:p>
    <w:p w14:paraId="7A636793" w14:textId="3597A2CF" w:rsidR="00EB166F" w:rsidRDefault="00EB166F" w:rsidP="00E677F9">
      <w:pPr>
        <w:spacing w:after="120" w:line="240" w:lineRule="auto"/>
        <w:jc w:val="both"/>
        <w:rPr>
          <w:rFonts w:ascii="Times New Roman" w:hAnsi="Times New Roman" w:cs="Times New Roman"/>
          <w:b/>
          <w:bCs/>
          <w:color w:val="002060"/>
          <w:sz w:val="20"/>
          <w:szCs w:val="20"/>
        </w:rPr>
      </w:pPr>
      <w:r w:rsidRPr="00423773">
        <w:rPr>
          <w:rFonts w:ascii="Times New Roman" w:hAnsi="Times New Roman" w:cs="Times New Roman"/>
          <w:color w:val="002060"/>
        </w:rPr>
        <w:t>I have also suggested others report violations to insurance companies</w:t>
      </w:r>
      <w:r w:rsidR="00ED3BE0">
        <w:rPr>
          <w:rFonts w:ascii="Times New Roman" w:hAnsi="Times New Roman" w:cs="Times New Roman"/>
          <w:color w:val="002060"/>
        </w:rPr>
        <w:t>; as well as reporting</w:t>
      </w:r>
      <w:r w:rsidRPr="00423773">
        <w:rPr>
          <w:rFonts w:ascii="Times New Roman" w:hAnsi="Times New Roman" w:cs="Times New Roman"/>
          <w:color w:val="002060"/>
        </w:rPr>
        <w:t xml:space="preserve"> healthcare providers, hospitals, and etcetera to the state's medical board and insurance commissioner for medical malpractice, medical fraud, and insurance fraud in cases where one has been misclassified as having perished from life due to COVID-19 when said diagnosis was not the </w:t>
      </w:r>
      <w:r w:rsidRPr="00423773">
        <w:rPr>
          <w:rFonts w:ascii="Times New Roman" w:hAnsi="Times New Roman" w:cs="Times New Roman"/>
          <w:b/>
          <w:bCs/>
          <w:color w:val="002060"/>
        </w:rPr>
        <w:t>confirmed causing factor of death</w:t>
      </w:r>
      <w:r w:rsidRPr="00423773">
        <w:rPr>
          <w:rFonts w:ascii="Times New Roman" w:hAnsi="Times New Roman" w:cs="Times New Roman"/>
          <w:color w:val="002060"/>
        </w:rPr>
        <w:t>. Fraudulently changing or designating someone as having a diagnosis for the sole purpose of obtaining higher insurance payout is fraud, a serious financial crime, and price gouging that shall be reported to the U.S. Department of Justice as a "</w:t>
      </w:r>
      <w:r w:rsidRPr="00423773">
        <w:rPr>
          <w:rFonts w:ascii="Times New Roman" w:hAnsi="Times New Roman" w:cs="Times New Roman"/>
          <w:b/>
          <w:bCs/>
          <w:color w:val="002060"/>
        </w:rPr>
        <w:t>COVID-19 Crime</w:t>
      </w:r>
      <w:r w:rsidRPr="00423773">
        <w:rPr>
          <w:rFonts w:ascii="Times New Roman" w:hAnsi="Times New Roman" w:cs="Times New Roman"/>
          <w:color w:val="002060"/>
        </w:rPr>
        <w:t>" via</w:t>
      </w:r>
      <w:r w:rsidR="00FA4EDB" w:rsidRPr="00423773">
        <w:rPr>
          <w:rFonts w:ascii="Times New Roman" w:hAnsi="Times New Roman" w:cs="Times New Roman"/>
          <w:color w:val="002060"/>
        </w:rPr>
        <w:t xml:space="preserve"> </w:t>
      </w:r>
      <w:r w:rsidRPr="003A6EC6">
        <w:rPr>
          <w:rFonts w:ascii="Times New Roman" w:hAnsi="Times New Roman" w:cs="Times New Roman"/>
          <w:b/>
          <w:bCs/>
          <w:color w:val="002060"/>
          <w:sz w:val="20"/>
          <w:szCs w:val="20"/>
        </w:rPr>
        <w:t>https://www.justice.gov/disaster-fraud/webform/ncdf-disaster-complaint-form</w:t>
      </w:r>
      <w:r w:rsidR="003A6EC6">
        <w:rPr>
          <w:rFonts w:ascii="Times New Roman" w:hAnsi="Times New Roman" w:cs="Times New Roman"/>
          <w:b/>
          <w:bCs/>
          <w:color w:val="002060"/>
          <w:sz w:val="20"/>
          <w:szCs w:val="20"/>
        </w:rPr>
        <w:t xml:space="preserve"> .</w:t>
      </w:r>
    </w:p>
    <w:p w14:paraId="4437BEFB" w14:textId="77777777" w:rsidR="00F90839" w:rsidRPr="00423773" w:rsidRDefault="00F90839" w:rsidP="00F90839">
      <w:pPr>
        <w:spacing w:line="240" w:lineRule="auto"/>
        <w:rPr>
          <w:rFonts w:ascii="Times New Roman" w:hAnsi="Times New Roman" w:cs="Times New Roman"/>
          <w:b/>
          <w:bCs/>
          <w:color w:val="002060"/>
        </w:rPr>
      </w:pPr>
      <w:r w:rsidRPr="00423773">
        <w:rPr>
          <w:rFonts w:ascii="Times New Roman" w:hAnsi="Times New Roman" w:cs="Times New Roman"/>
          <w:b/>
          <w:bCs/>
          <w:color w:val="002060"/>
        </w:rPr>
        <w:t>SEE ALSO: https://law.justia.com/cases/california/supreme-court/3d/35/824.html</w:t>
      </w:r>
    </w:p>
    <w:p w14:paraId="29A67947" w14:textId="77777777" w:rsidR="00F90839" w:rsidRPr="00423773" w:rsidRDefault="00F90839" w:rsidP="00F90839">
      <w:pPr>
        <w:spacing w:line="240" w:lineRule="auto"/>
        <w:rPr>
          <w:rFonts w:ascii="Times New Roman" w:hAnsi="Times New Roman" w:cs="Times New Roman"/>
          <w:b/>
          <w:bCs/>
          <w:color w:val="002060"/>
        </w:rPr>
      </w:pPr>
      <w:r w:rsidRPr="00423773">
        <w:rPr>
          <w:rFonts w:ascii="Times New Roman" w:hAnsi="Times New Roman" w:cs="Times New Roman"/>
          <w:b/>
          <w:bCs/>
          <w:color w:val="002060"/>
        </w:rPr>
        <w:t>LINK TO California Insurance Commissioner: http://www.insurance.ca.gov/</w:t>
      </w:r>
    </w:p>
    <w:p w14:paraId="72876751" w14:textId="77777777" w:rsidR="00F90839" w:rsidRPr="009A1A48" w:rsidRDefault="00F90839" w:rsidP="00F90839">
      <w:pPr>
        <w:spacing w:after="120" w:line="240" w:lineRule="auto"/>
        <w:rPr>
          <w:rFonts w:ascii="Times New Roman" w:hAnsi="Times New Roman" w:cs="Times New Roman"/>
          <w:b/>
          <w:bCs/>
          <w:color w:val="002060"/>
        </w:rPr>
      </w:pPr>
      <w:r w:rsidRPr="00423773">
        <w:rPr>
          <w:rFonts w:ascii="Times New Roman" w:hAnsi="Times New Roman" w:cs="Times New Roman"/>
          <w:b/>
          <w:bCs/>
          <w:color w:val="002060"/>
        </w:rPr>
        <w:t>LINK TO Medical Board of California: https://www.mbc.ca.gov/</w:t>
      </w:r>
    </w:p>
    <w:p w14:paraId="3772B9AF" w14:textId="4D94A74A" w:rsidR="009154A0" w:rsidRDefault="009154A0" w:rsidP="009154A0">
      <w:pPr>
        <w:spacing w:line="240" w:lineRule="auto"/>
        <w:jc w:val="both"/>
        <w:rPr>
          <w:rFonts w:ascii="Times New Roman" w:hAnsi="Times New Roman" w:cs="Times New Roman"/>
          <w:color w:val="002060"/>
        </w:rPr>
      </w:pPr>
      <w:r w:rsidRPr="009154A0">
        <w:rPr>
          <w:rFonts w:ascii="Times New Roman" w:hAnsi="Times New Roman" w:cs="Times New Roman"/>
          <w:color w:val="002060"/>
        </w:rPr>
        <w:t>The Mission of the Medical Board of California</w:t>
      </w:r>
      <w:r>
        <w:rPr>
          <w:rFonts w:ascii="Times New Roman" w:hAnsi="Times New Roman" w:cs="Times New Roman"/>
          <w:color w:val="002060"/>
        </w:rPr>
        <w:t xml:space="preserve"> states as follows:</w:t>
      </w:r>
    </w:p>
    <w:p w14:paraId="4CD27530" w14:textId="5528CE8C" w:rsidR="009154A0" w:rsidRPr="009154A0" w:rsidRDefault="009154A0" w:rsidP="009154A0">
      <w:pPr>
        <w:spacing w:after="120" w:line="240" w:lineRule="auto"/>
        <w:jc w:val="both"/>
        <w:rPr>
          <w:rFonts w:ascii="Times New Roman" w:hAnsi="Times New Roman" w:cs="Times New Roman"/>
          <w:color w:val="002060"/>
        </w:rPr>
      </w:pPr>
      <w:r w:rsidRPr="009154A0">
        <w:rPr>
          <w:rFonts w:ascii="Times New Roman" w:hAnsi="Times New Roman" w:cs="Times New Roman"/>
          <w:color w:val="002060"/>
        </w:rPr>
        <w:t>“</w:t>
      </w:r>
      <w:r w:rsidRPr="009154A0">
        <w:rPr>
          <w:rFonts w:ascii="Times New Roman" w:hAnsi="Times New Roman" w:cs="Times New Roman"/>
          <w:i/>
          <w:iCs/>
          <w:color w:val="002060"/>
        </w:rPr>
        <w:t>The mission of the Medical Board of California is to protect health care consumers through the proper licensing and regulation of physicians and surgeons and certain allied health care professionals and through the vigorous, objective enforcement of the Medical Practice Act, and to promote access to quality medical care through the Board's licensing and regulatory functions.</w:t>
      </w:r>
      <w:r>
        <w:rPr>
          <w:rFonts w:ascii="Times New Roman" w:hAnsi="Times New Roman" w:cs="Times New Roman"/>
          <w:color w:val="002060"/>
        </w:rPr>
        <w:t>”</w:t>
      </w:r>
    </w:p>
    <w:p w14:paraId="17CE2D0D" w14:textId="48F32F4E" w:rsidR="00B82E3B" w:rsidRDefault="00F72185" w:rsidP="00742D42">
      <w:pPr>
        <w:spacing w:after="120" w:line="240" w:lineRule="auto"/>
        <w:jc w:val="both"/>
        <w:rPr>
          <w:rFonts w:ascii="Times New Roman" w:hAnsi="Times New Roman" w:cs="Times New Roman"/>
          <w:color w:val="002060"/>
          <w:highlight w:val="cyan"/>
        </w:rPr>
      </w:pPr>
      <w:r w:rsidRPr="00E840BE">
        <w:rPr>
          <w:rFonts w:ascii="Times New Roman" w:hAnsi="Times New Roman" w:cs="Times New Roman"/>
          <w:color w:val="002060"/>
        </w:rPr>
        <w:lastRenderedPageBreak/>
        <w:t xml:space="preserve">Whereas the </w:t>
      </w:r>
      <w:r w:rsidRPr="00854924">
        <w:rPr>
          <w:rFonts w:ascii="Times New Roman" w:hAnsi="Times New Roman" w:cs="Times New Roman"/>
          <w:color w:val="002060"/>
          <w:highlight w:val="yellow"/>
        </w:rPr>
        <w:t>Medical Board of California</w:t>
      </w:r>
      <w:r w:rsidRPr="00E840BE">
        <w:rPr>
          <w:rFonts w:ascii="Times New Roman" w:hAnsi="Times New Roman" w:cs="Times New Roman"/>
          <w:color w:val="002060"/>
        </w:rPr>
        <w:t xml:space="preserve"> </w:t>
      </w:r>
      <w:r w:rsidR="00501010">
        <w:rPr>
          <w:rFonts w:ascii="Times New Roman" w:hAnsi="Times New Roman" w:cs="Times New Roman"/>
          <w:color w:val="002060"/>
        </w:rPr>
        <w:t>(</w:t>
      </w:r>
      <w:r w:rsidR="00501010" w:rsidRPr="00854924">
        <w:rPr>
          <w:rFonts w:ascii="Times New Roman" w:hAnsi="Times New Roman" w:cs="Times New Roman"/>
          <w:b/>
          <w:bCs/>
          <w:color w:val="002060"/>
        </w:rPr>
        <w:t>a board of people consisting entirely of Governor appointees</w:t>
      </w:r>
      <w:r w:rsidR="00501010">
        <w:rPr>
          <w:rFonts w:ascii="Times New Roman" w:hAnsi="Times New Roman" w:cs="Times New Roman"/>
          <w:color w:val="002060"/>
        </w:rPr>
        <w:t xml:space="preserve">) </w:t>
      </w:r>
      <w:r w:rsidRPr="00E840BE">
        <w:rPr>
          <w:rFonts w:ascii="Times New Roman" w:hAnsi="Times New Roman" w:cs="Times New Roman"/>
          <w:color w:val="002060"/>
        </w:rPr>
        <w:t>and OSHA</w:t>
      </w:r>
      <w:r w:rsidR="00CC0B79" w:rsidRPr="00E840BE">
        <w:rPr>
          <w:rFonts w:ascii="Times New Roman" w:hAnsi="Times New Roman" w:cs="Times New Roman"/>
          <w:color w:val="002060"/>
        </w:rPr>
        <w:t xml:space="preserve"> [Occupational Safety and Hazard </w:t>
      </w:r>
      <w:r w:rsidR="00D357CA" w:rsidRPr="00E840BE">
        <w:rPr>
          <w:rFonts w:ascii="Times New Roman" w:hAnsi="Times New Roman" w:cs="Times New Roman"/>
          <w:color w:val="002060"/>
        </w:rPr>
        <w:t>Administration</w:t>
      </w:r>
      <w:r w:rsidR="00C34282">
        <w:rPr>
          <w:rFonts w:ascii="Times New Roman" w:hAnsi="Times New Roman" w:cs="Times New Roman"/>
          <w:color w:val="002060"/>
        </w:rPr>
        <w:t xml:space="preserve">, which is under the United States Department of Labor] </w:t>
      </w:r>
      <w:r w:rsidRPr="00CC0B79">
        <w:rPr>
          <w:rFonts w:ascii="Times New Roman" w:hAnsi="Times New Roman" w:cs="Times New Roman"/>
          <w:color w:val="002060"/>
          <w:highlight w:val="cyan"/>
        </w:rPr>
        <w:t xml:space="preserve">have </w:t>
      </w:r>
      <w:r w:rsidR="00D357CA">
        <w:rPr>
          <w:rFonts w:ascii="Times New Roman" w:hAnsi="Times New Roman" w:cs="Times New Roman"/>
          <w:color w:val="002060"/>
          <w:highlight w:val="cyan"/>
        </w:rPr>
        <w:t xml:space="preserve">blatantly refused </w:t>
      </w:r>
      <w:r w:rsidR="00C82EBB">
        <w:rPr>
          <w:rFonts w:ascii="Times New Roman" w:hAnsi="Times New Roman" w:cs="Times New Roman"/>
          <w:color w:val="002060"/>
          <w:highlight w:val="cyan"/>
        </w:rPr>
        <w:t xml:space="preserve">and/or neglected </w:t>
      </w:r>
      <w:r w:rsidR="00D357CA">
        <w:rPr>
          <w:rFonts w:ascii="Times New Roman" w:hAnsi="Times New Roman" w:cs="Times New Roman"/>
          <w:color w:val="002060"/>
          <w:highlight w:val="cyan"/>
        </w:rPr>
        <w:t>to</w:t>
      </w:r>
      <w:r w:rsidRPr="00CC0B79">
        <w:rPr>
          <w:rFonts w:ascii="Times New Roman" w:hAnsi="Times New Roman" w:cs="Times New Roman"/>
          <w:color w:val="002060"/>
          <w:highlight w:val="cyan"/>
        </w:rPr>
        <w:t xml:space="preserve"> </w:t>
      </w:r>
      <w:r w:rsidR="00C71B82" w:rsidRPr="00CC0B79">
        <w:rPr>
          <w:rFonts w:ascii="Times New Roman" w:hAnsi="Times New Roman" w:cs="Times New Roman"/>
          <w:color w:val="002060"/>
          <w:highlight w:val="cyan"/>
        </w:rPr>
        <w:t>uph</w:t>
      </w:r>
      <w:r w:rsidR="00D357CA">
        <w:rPr>
          <w:rFonts w:ascii="Times New Roman" w:hAnsi="Times New Roman" w:cs="Times New Roman"/>
          <w:color w:val="002060"/>
          <w:highlight w:val="cyan"/>
        </w:rPr>
        <w:t>o</w:t>
      </w:r>
      <w:r w:rsidR="00C71B82" w:rsidRPr="00CC0B79">
        <w:rPr>
          <w:rFonts w:ascii="Times New Roman" w:hAnsi="Times New Roman" w:cs="Times New Roman"/>
          <w:color w:val="002060"/>
          <w:highlight w:val="cyan"/>
        </w:rPr>
        <w:t xml:space="preserve">ld their own regulations for the unlicensed practice of medicine, and standards of practice </w:t>
      </w:r>
      <w:r w:rsidR="00961F39">
        <w:rPr>
          <w:rFonts w:ascii="Times New Roman" w:hAnsi="Times New Roman" w:cs="Times New Roman"/>
          <w:color w:val="002060"/>
          <w:highlight w:val="cyan"/>
        </w:rPr>
        <w:t>for</w:t>
      </w:r>
      <w:r w:rsidR="00C71B82" w:rsidRPr="00CC0B79">
        <w:rPr>
          <w:rFonts w:ascii="Times New Roman" w:hAnsi="Times New Roman" w:cs="Times New Roman"/>
          <w:color w:val="002060"/>
          <w:highlight w:val="cyan"/>
        </w:rPr>
        <w:t xml:space="preserve"> health and safety</w:t>
      </w:r>
      <w:r w:rsidR="001A5057">
        <w:rPr>
          <w:rFonts w:ascii="Times New Roman" w:hAnsi="Times New Roman" w:cs="Times New Roman"/>
          <w:color w:val="002060"/>
          <w:highlight w:val="cyan"/>
        </w:rPr>
        <w:t xml:space="preserve"> in regards to </w:t>
      </w:r>
      <w:r w:rsidR="00574880">
        <w:rPr>
          <w:rFonts w:ascii="Times New Roman" w:hAnsi="Times New Roman" w:cs="Times New Roman"/>
          <w:color w:val="002060"/>
          <w:highlight w:val="cyan"/>
        </w:rPr>
        <w:t xml:space="preserve">requiring the </w:t>
      </w:r>
      <w:r w:rsidR="00E051FA">
        <w:rPr>
          <w:rFonts w:ascii="Times New Roman" w:hAnsi="Times New Roman" w:cs="Times New Roman"/>
          <w:color w:val="002060"/>
          <w:highlight w:val="cyan"/>
        </w:rPr>
        <w:t>taking temperatures</w:t>
      </w:r>
      <w:r w:rsidR="00961F39">
        <w:rPr>
          <w:rFonts w:ascii="Times New Roman" w:hAnsi="Times New Roman" w:cs="Times New Roman"/>
          <w:color w:val="002060"/>
          <w:highlight w:val="cyan"/>
        </w:rPr>
        <w:t>,</w:t>
      </w:r>
      <w:r w:rsidR="00E051FA">
        <w:rPr>
          <w:rFonts w:ascii="Times New Roman" w:hAnsi="Times New Roman" w:cs="Times New Roman"/>
          <w:color w:val="002060"/>
          <w:highlight w:val="cyan"/>
        </w:rPr>
        <w:t xml:space="preserve"> and </w:t>
      </w:r>
      <w:r w:rsidR="001A5057">
        <w:rPr>
          <w:rFonts w:ascii="Times New Roman" w:hAnsi="Times New Roman" w:cs="Times New Roman"/>
          <w:color w:val="002060"/>
          <w:highlight w:val="cyan"/>
        </w:rPr>
        <w:t xml:space="preserve">the wearing of </w:t>
      </w:r>
      <w:r w:rsidR="00961F39">
        <w:rPr>
          <w:rFonts w:ascii="Times New Roman" w:hAnsi="Times New Roman" w:cs="Times New Roman"/>
          <w:color w:val="002060"/>
          <w:highlight w:val="cyan"/>
        </w:rPr>
        <w:t xml:space="preserve">medical gloves and </w:t>
      </w:r>
      <w:r w:rsidR="001A5057">
        <w:rPr>
          <w:rFonts w:ascii="Times New Roman" w:hAnsi="Times New Roman" w:cs="Times New Roman"/>
          <w:color w:val="002060"/>
          <w:highlight w:val="cyan"/>
        </w:rPr>
        <w:t xml:space="preserve">face coverings of any kind </w:t>
      </w:r>
      <w:r w:rsidR="00574880">
        <w:rPr>
          <w:rFonts w:ascii="Times New Roman" w:hAnsi="Times New Roman" w:cs="Times New Roman"/>
          <w:color w:val="002060"/>
          <w:highlight w:val="cyan"/>
        </w:rPr>
        <w:t>imposed upon staff members, contractors, and patrons;</w:t>
      </w:r>
      <w:r w:rsidR="00FD532B">
        <w:rPr>
          <w:rFonts w:ascii="Times New Roman" w:hAnsi="Times New Roman" w:cs="Times New Roman"/>
          <w:color w:val="002060"/>
          <w:highlight w:val="cyan"/>
        </w:rPr>
        <w:t xml:space="preserve"> they have proven themselves completely without any merit, value, or honor of any manner for their supposed professions. </w:t>
      </w:r>
      <w:r w:rsidR="00FD532B" w:rsidRPr="00FD532B">
        <w:rPr>
          <w:rFonts w:ascii="Times New Roman" w:hAnsi="Times New Roman" w:cs="Times New Roman"/>
          <w:b/>
          <w:bCs/>
          <w:color w:val="002060"/>
          <w:highlight w:val="cyan"/>
        </w:rPr>
        <w:t>They are null and void.</w:t>
      </w:r>
      <w:r w:rsidR="00574880">
        <w:rPr>
          <w:rFonts w:ascii="Times New Roman" w:hAnsi="Times New Roman" w:cs="Times New Roman"/>
          <w:color w:val="002060"/>
          <w:highlight w:val="cyan"/>
        </w:rPr>
        <w:t xml:space="preserve"> </w:t>
      </w:r>
    </w:p>
    <w:p w14:paraId="285090DB" w14:textId="3B249E7E" w:rsidR="00322B62" w:rsidRDefault="00B82E3B" w:rsidP="00742D42">
      <w:pPr>
        <w:spacing w:after="120" w:line="240" w:lineRule="auto"/>
        <w:jc w:val="both"/>
        <w:rPr>
          <w:rFonts w:ascii="Times New Roman" w:hAnsi="Times New Roman" w:cs="Times New Roman"/>
          <w:color w:val="002060"/>
          <w:highlight w:val="cyan"/>
        </w:rPr>
      </w:pPr>
      <w:r>
        <w:rPr>
          <w:rFonts w:ascii="Times New Roman" w:hAnsi="Times New Roman" w:cs="Times New Roman"/>
          <w:color w:val="002060"/>
          <w:highlight w:val="cyan"/>
        </w:rPr>
        <w:t>Whereas all</w:t>
      </w:r>
      <w:r w:rsidR="009A6CD3">
        <w:rPr>
          <w:rFonts w:ascii="Times New Roman" w:hAnsi="Times New Roman" w:cs="Times New Roman"/>
          <w:color w:val="002060"/>
          <w:highlight w:val="cyan"/>
        </w:rPr>
        <w:t xml:space="preserve"> physicians</w:t>
      </w:r>
      <w:r>
        <w:rPr>
          <w:rFonts w:ascii="Times New Roman" w:hAnsi="Times New Roman" w:cs="Times New Roman"/>
          <w:color w:val="002060"/>
          <w:highlight w:val="cyan"/>
        </w:rPr>
        <w:t xml:space="preserve"> involved </w:t>
      </w:r>
      <w:r w:rsidR="009A6CD3">
        <w:rPr>
          <w:rFonts w:ascii="Times New Roman" w:hAnsi="Times New Roman" w:cs="Times New Roman"/>
          <w:color w:val="002060"/>
          <w:highlight w:val="cyan"/>
        </w:rPr>
        <w:t xml:space="preserve">who support this conspiracy to deprive the people of their federally protected rights granted by God, </w:t>
      </w:r>
      <w:r>
        <w:rPr>
          <w:rFonts w:ascii="Times New Roman" w:hAnsi="Times New Roman" w:cs="Times New Roman"/>
          <w:color w:val="002060"/>
          <w:highlight w:val="cyan"/>
        </w:rPr>
        <w:t xml:space="preserve">are violating their professional code of conduct, especially the </w:t>
      </w:r>
      <w:r w:rsidR="009A6CD3">
        <w:rPr>
          <w:rFonts w:ascii="Times New Roman" w:hAnsi="Times New Roman" w:cs="Times New Roman"/>
          <w:color w:val="002060"/>
          <w:highlight w:val="cyan"/>
        </w:rPr>
        <w:t xml:space="preserve">clause regarding </w:t>
      </w:r>
      <w:r>
        <w:rPr>
          <w:rFonts w:ascii="Times New Roman" w:hAnsi="Times New Roman" w:cs="Times New Roman"/>
          <w:color w:val="002060"/>
          <w:highlight w:val="cyan"/>
        </w:rPr>
        <w:t>found in the “</w:t>
      </w:r>
      <w:r w:rsidRPr="00B82E3B">
        <w:rPr>
          <w:rFonts w:ascii="Times New Roman" w:hAnsi="Times New Roman" w:cs="Times New Roman"/>
          <w:color w:val="002060"/>
          <w:highlight w:val="cyan"/>
        </w:rPr>
        <w:t>Hippocratic Oath</w:t>
      </w:r>
      <w:r>
        <w:rPr>
          <w:rFonts w:ascii="Times New Roman" w:hAnsi="Times New Roman" w:cs="Times New Roman"/>
          <w:color w:val="002060"/>
          <w:highlight w:val="cyan"/>
        </w:rPr>
        <w:t xml:space="preserve">” which states: </w:t>
      </w:r>
    </w:p>
    <w:p w14:paraId="06B38A55" w14:textId="77777777" w:rsidR="00322B62" w:rsidRPr="00322B62" w:rsidRDefault="00322B62" w:rsidP="00322B62">
      <w:pPr>
        <w:spacing w:after="120" w:line="240" w:lineRule="auto"/>
        <w:jc w:val="both"/>
        <w:rPr>
          <w:rFonts w:ascii="Times New Roman" w:hAnsi="Times New Roman" w:cs="Times New Roman"/>
          <w:b/>
          <w:bCs/>
          <w:color w:val="002060"/>
        </w:rPr>
      </w:pPr>
      <w:r w:rsidRPr="00322B62">
        <w:rPr>
          <w:rFonts w:ascii="Times New Roman" w:hAnsi="Times New Roman" w:cs="Times New Roman"/>
          <w:b/>
          <w:bCs/>
          <w:color w:val="002060"/>
        </w:rPr>
        <w:t>The Classic Hippocratic Oath</w:t>
      </w:r>
    </w:p>
    <w:p w14:paraId="30CE8ED6" w14:textId="77777777" w:rsidR="00322B62" w:rsidRPr="00322B62" w:rsidRDefault="00322B62" w:rsidP="00980F7C">
      <w:pPr>
        <w:spacing w:after="60" w:line="240" w:lineRule="auto"/>
        <w:jc w:val="both"/>
        <w:rPr>
          <w:rFonts w:ascii="Times New Roman" w:hAnsi="Times New Roman" w:cs="Times New Roman"/>
          <w:i/>
          <w:iCs/>
          <w:color w:val="002060"/>
        </w:rPr>
      </w:pPr>
      <w:r w:rsidRPr="00322B62">
        <w:rPr>
          <w:rFonts w:ascii="Times New Roman" w:hAnsi="Times New Roman" w:cs="Times New Roman"/>
          <w:color w:val="002060"/>
        </w:rPr>
        <w:t>"</w:t>
      </w:r>
      <w:r w:rsidRPr="00322B62">
        <w:rPr>
          <w:rFonts w:ascii="Times New Roman" w:hAnsi="Times New Roman" w:cs="Times New Roman"/>
          <w:i/>
          <w:iCs/>
          <w:color w:val="002060"/>
        </w:rPr>
        <w:t>I swear by Apollo the physician, and Aesculapius the surgeon, likewise Hygeia and Panacea, and call all the gods and goddesses to witness, that I will observe and keep this underwritten oath, to the utmost of my power and judgment.</w:t>
      </w:r>
    </w:p>
    <w:p w14:paraId="7F4A64CE" w14:textId="77777777" w:rsidR="00322B62" w:rsidRPr="00322B62" w:rsidRDefault="00322B62" w:rsidP="00980F7C">
      <w:pPr>
        <w:spacing w:after="60" w:line="240" w:lineRule="auto"/>
        <w:jc w:val="both"/>
        <w:rPr>
          <w:rFonts w:ascii="Times New Roman" w:hAnsi="Times New Roman" w:cs="Times New Roman"/>
          <w:i/>
          <w:iCs/>
          <w:color w:val="002060"/>
        </w:rPr>
      </w:pPr>
      <w:r w:rsidRPr="00322B62">
        <w:rPr>
          <w:rFonts w:ascii="Times New Roman" w:hAnsi="Times New Roman" w:cs="Times New Roman"/>
          <w:i/>
          <w:iCs/>
          <w:color w:val="002060"/>
        </w:rPr>
        <w:t>I will reverence my master who taught me the art. Equally with my parents, will I allow him things necessary for his support, and will consider his sons as brothers. I will teach them my art without reward or agreement; and I will impart all my acquirement, instructions, and whatever I know, to my master's children, as to my own; and likewise to all my pupils, who shall bind and tie themselves by a professional oath, but to none else.</w:t>
      </w:r>
    </w:p>
    <w:p w14:paraId="640A3476" w14:textId="77777777" w:rsidR="00322B62" w:rsidRPr="00322B62" w:rsidRDefault="00322B62" w:rsidP="00980F7C">
      <w:pPr>
        <w:spacing w:after="60" w:line="240" w:lineRule="auto"/>
        <w:jc w:val="both"/>
        <w:rPr>
          <w:rFonts w:ascii="Times New Roman" w:hAnsi="Times New Roman" w:cs="Times New Roman"/>
          <w:i/>
          <w:iCs/>
          <w:color w:val="002060"/>
        </w:rPr>
      </w:pPr>
      <w:r w:rsidRPr="00322B62">
        <w:rPr>
          <w:rFonts w:ascii="Times New Roman" w:hAnsi="Times New Roman" w:cs="Times New Roman"/>
          <w:i/>
          <w:iCs/>
          <w:color w:val="002060"/>
        </w:rPr>
        <w:t>With regard to healing the sick, I will devise and order for them the best diet, according to my judgment and means; and I will take care that they suffer no hurt or damage.</w:t>
      </w:r>
    </w:p>
    <w:p w14:paraId="768B75FF" w14:textId="77777777" w:rsidR="00322B62" w:rsidRPr="00322B62" w:rsidRDefault="00322B62" w:rsidP="00980F7C">
      <w:pPr>
        <w:spacing w:after="60" w:line="240" w:lineRule="auto"/>
        <w:jc w:val="both"/>
        <w:rPr>
          <w:rFonts w:ascii="Times New Roman" w:hAnsi="Times New Roman" w:cs="Times New Roman"/>
          <w:i/>
          <w:iCs/>
          <w:color w:val="002060"/>
        </w:rPr>
      </w:pPr>
      <w:r w:rsidRPr="00322B62">
        <w:rPr>
          <w:rFonts w:ascii="Times New Roman" w:hAnsi="Times New Roman" w:cs="Times New Roman"/>
          <w:i/>
          <w:iCs/>
          <w:color w:val="002060"/>
        </w:rPr>
        <w:t>Nor shall any man's entreaty prevail upon me to administer poison to anyone; neither will I counsel any man to do so. Moreover, I will give no sort of medicine to any pregnant woman, with a view to destroy the child.</w:t>
      </w:r>
    </w:p>
    <w:p w14:paraId="5F3A9D63" w14:textId="77777777" w:rsidR="00322B62" w:rsidRPr="00322B62" w:rsidRDefault="00322B62" w:rsidP="00980F7C">
      <w:pPr>
        <w:spacing w:after="60" w:line="240" w:lineRule="auto"/>
        <w:jc w:val="both"/>
        <w:rPr>
          <w:rFonts w:ascii="Times New Roman" w:hAnsi="Times New Roman" w:cs="Times New Roman"/>
          <w:i/>
          <w:iCs/>
          <w:color w:val="002060"/>
        </w:rPr>
      </w:pPr>
      <w:r w:rsidRPr="00322B62">
        <w:rPr>
          <w:rFonts w:ascii="Times New Roman" w:hAnsi="Times New Roman" w:cs="Times New Roman"/>
          <w:i/>
          <w:iCs/>
          <w:color w:val="002060"/>
        </w:rPr>
        <w:t>Further, I will comport myself and use my knowledge in a godly manner.</w:t>
      </w:r>
    </w:p>
    <w:p w14:paraId="66B4D294" w14:textId="77777777" w:rsidR="00322B62" w:rsidRPr="00322B62" w:rsidRDefault="00322B62" w:rsidP="00980F7C">
      <w:pPr>
        <w:spacing w:after="60" w:line="240" w:lineRule="auto"/>
        <w:jc w:val="both"/>
        <w:rPr>
          <w:rFonts w:ascii="Times New Roman" w:hAnsi="Times New Roman" w:cs="Times New Roman"/>
          <w:i/>
          <w:iCs/>
          <w:color w:val="002060"/>
        </w:rPr>
      </w:pPr>
      <w:r w:rsidRPr="00322B62">
        <w:rPr>
          <w:rFonts w:ascii="Times New Roman" w:hAnsi="Times New Roman" w:cs="Times New Roman"/>
          <w:i/>
          <w:iCs/>
          <w:color w:val="002060"/>
        </w:rPr>
        <w:t>I will not cut for the stone, but will commit that affair entirely to the surgeons.</w:t>
      </w:r>
    </w:p>
    <w:p w14:paraId="41FF5C05" w14:textId="77777777" w:rsidR="00322B62" w:rsidRPr="00322B62" w:rsidRDefault="00322B62" w:rsidP="00980F7C">
      <w:pPr>
        <w:spacing w:after="60" w:line="240" w:lineRule="auto"/>
        <w:jc w:val="both"/>
        <w:rPr>
          <w:rFonts w:ascii="Times New Roman" w:hAnsi="Times New Roman" w:cs="Times New Roman"/>
          <w:i/>
          <w:iCs/>
          <w:color w:val="002060"/>
        </w:rPr>
      </w:pPr>
      <w:r w:rsidRPr="00322B62">
        <w:rPr>
          <w:rFonts w:ascii="Times New Roman" w:hAnsi="Times New Roman" w:cs="Times New Roman"/>
          <w:i/>
          <w:iCs/>
          <w:color w:val="002060"/>
        </w:rPr>
        <w:t>Whatsoever house I may enter, my visit shall be for the convenience and advantage of the patient; and I will willingly refrain from doing any injury or wrong from falsehood, and (in an especial manner) from acts of an amorous nature, whatever may be the rank of those who it may be my duty to cure, whether mistress or servant, bond or free.</w:t>
      </w:r>
    </w:p>
    <w:p w14:paraId="7C7A0700" w14:textId="77777777" w:rsidR="00322B62" w:rsidRPr="00322B62" w:rsidRDefault="00322B62" w:rsidP="00980F7C">
      <w:pPr>
        <w:spacing w:after="60" w:line="240" w:lineRule="auto"/>
        <w:jc w:val="both"/>
        <w:rPr>
          <w:rFonts w:ascii="Times New Roman" w:hAnsi="Times New Roman" w:cs="Times New Roman"/>
          <w:i/>
          <w:iCs/>
          <w:color w:val="002060"/>
        </w:rPr>
      </w:pPr>
      <w:r w:rsidRPr="00322B62">
        <w:rPr>
          <w:rFonts w:ascii="Times New Roman" w:hAnsi="Times New Roman" w:cs="Times New Roman"/>
          <w:i/>
          <w:iCs/>
          <w:color w:val="002060"/>
        </w:rPr>
        <w:t xml:space="preserve">Whatever, in the course of my practice, I may see or hear (even when not invited), whatever I may happen to obtain knowledge of, </w:t>
      </w:r>
      <w:r w:rsidRPr="00322B62">
        <w:rPr>
          <w:rFonts w:ascii="Times New Roman" w:hAnsi="Times New Roman" w:cs="Times New Roman"/>
          <w:b/>
          <w:bCs/>
          <w:i/>
          <w:iCs/>
          <w:color w:val="002060"/>
        </w:rPr>
        <w:t>if it be not proper to repeat it, I will keep sacred and secret within my own breast</w:t>
      </w:r>
      <w:r w:rsidRPr="00322B62">
        <w:rPr>
          <w:rFonts w:ascii="Times New Roman" w:hAnsi="Times New Roman" w:cs="Times New Roman"/>
          <w:i/>
          <w:iCs/>
          <w:color w:val="002060"/>
        </w:rPr>
        <w:t>.</w:t>
      </w:r>
    </w:p>
    <w:p w14:paraId="706B8D5F" w14:textId="77777777" w:rsidR="00322B62" w:rsidRPr="00322B62" w:rsidRDefault="00322B62" w:rsidP="00322B62">
      <w:pPr>
        <w:spacing w:after="120" w:line="240" w:lineRule="auto"/>
        <w:jc w:val="both"/>
        <w:rPr>
          <w:rFonts w:ascii="Times New Roman" w:hAnsi="Times New Roman" w:cs="Times New Roman"/>
          <w:color w:val="002060"/>
        </w:rPr>
      </w:pPr>
      <w:r w:rsidRPr="00322B62">
        <w:rPr>
          <w:rFonts w:ascii="Times New Roman" w:hAnsi="Times New Roman" w:cs="Times New Roman"/>
          <w:i/>
          <w:iCs/>
          <w:color w:val="002060"/>
        </w:rPr>
        <w:t xml:space="preserve">If I faithfully observe this oath, may I thrive and prosper in my fortune and profession, and live in the estimation of posterity; or </w:t>
      </w:r>
      <w:r w:rsidRPr="00322B62">
        <w:rPr>
          <w:rFonts w:ascii="Times New Roman" w:hAnsi="Times New Roman" w:cs="Times New Roman"/>
          <w:b/>
          <w:bCs/>
          <w:i/>
          <w:iCs/>
          <w:color w:val="002060"/>
        </w:rPr>
        <w:t>on breach thereof, may the reverse be my fate</w:t>
      </w:r>
      <w:r w:rsidRPr="00322B62">
        <w:rPr>
          <w:rFonts w:ascii="Times New Roman" w:hAnsi="Times New Roman" w:cs="Times New Roman"/>
          <w:b/>
          <w:bCs/>
          <w:color w:val="002060"/>
        </w:rPr>
        <w:t>!</w:t>
      </w:r>
      <w:r w:rsidRPr="00322B62">
        <w:rPr>
          <w:rFonts w:ascii="Times New Roman" w:hAnsi="Times New Roman" w:cs="Times New Roman"/>
          <w:color w:val="002060"/>
        </w:rPr>
        <w:t>"</w:t>
      </w:r>
    </w:p>
    <w:p w14:paraId="5DD03B9B" w14:textId="77777777" w:rsidR="00322B62" w:rsidRPr="00322B62" w:rsidRDefault="00322B62" w:rsidP="00322B62">
      <w:pPr>
        <w:spacing w:after="120" w:line="240" w:lineRule="auto"/>
        <w:jc w:val="both"/>
        <w:rPr>
          <w:rFonts w:ascii="Times New Roman" w:hAnsi="Times New Roman" w:cs="Times New Roman"/>
          <w:color w:val="002060"/>
        </w:rPr>
      </w:pPr>
      <w:r w:rsidRPr="00322B62">
        <w:rPr>
          <w:rFonts w:ascii="Times New Roman" w:hAnsi="Times New Roman" w:cs="Times New Roman"/>
          <w:color w:val="002060"/>
        </w:rPr>
        <w:t>The Oath was rewritten in 1964 by Dr. Louis Lasagna, Academic Dean at Tufts University School of Medicine and this revised form is widely accepted in today’s medical schools. The modern or revised version of Hippocratic Oath is:</w:t>
      </w:r>
    </w:p>
    <w:p w14:paraId="188B895F" w14:textId="77777777" w:rsidR="00322B62" w:rsidRPr="00322B62" w:rsidRDefault="00322B62" w:rsidP="00322B62">
      <w:pPr>
        <w:spacing w:after="120" w:line="240" w:lineRule="auto"/>
        <w:jc w:val="both"/>
        <w:rPr>
          <w:rFonts w:ascii="Times New Roman" w:hAnsi="Times New Roman" w:cs="Times New Roman"/>
          <w:b/>
          <w:bCs/>
          <w:color w:val="002060"/>
        </w:rPr>
      </w:pPr>
      <w:r w:rsidRPr="00322B62">
        <w:rPr>
          <w:rFonts w:ascii="Times New Roman" w:hAnsi="Times New Roman" w:cs="Times New Roman"/>
          <w:b/>
          <w:bCs/>
          <w:color w:val="002060"/>
        </w:rPr>
        <w:t>The Revised Hippocratic Oath</w:t>
      </w:r>
    </w:p>
    <w:p w14:paraId="3C21AFBE" w14:textId="77777777" w:rsidR="00322B62" w:rsidRPr="00322B62" w:rsidRDefault="00322B62" w:rsidP="00980F7C">
      <w:pPr>
        <w:spacing w:after="60" w:line="240" w:lineRule="auto"/>
        <w:jc w:val="both"/>
        <w:rPr>
          <w:rFonts w:ascii="Times New Roman" w:hAnsi="Times New Roman" w:cs="Times New Roman"/>
          <w:i/>
          <w:iCs/>
          <w:color w:val="002060"/>
        </w:rPr>
      </w:pPr>
      <w:r w:rsidRPr="00322B62">
        <w:rPr>
          <w:rFonts w:ascii="Times New Roman" w:hAnsi="Times New Roman" w:cs="Times New Roman"/>
          <w:color w:val="002060"/>
        </w:rPr>
        <w:t>"</w:t>
      </w:r>
      <w:r w:rsidRPr="00322B62">
        <w:rPr>
          <w:rFonts w:ascii="Times New Roman" w:hAnsi="Times New Roman" w:cs="Times New Roman"/>
          <w:i/>
          <w:iCs/>
          <w:color w:val="002060"/>
        </w:rPr>
        <w:t xml:space="preserve">I swear to fulfill, to the best of my ability and judgment, this covenant: </w:t>
      </w:r>
    </w:p>
    <w:p w14:paraId="735FE8A2" w14:textId="77777777" w:rsidR="00322B62" w:rsidRPr="00322B62" w:rsidRDefault="00322B62" w:rsidP="00980F7C">
      <w:pPr>
        <w:spacing w:after="60" w:line="240" w:lineRule="auto"/>
        <w:jc w:val="both"/>
        <w:rPr>
          <w:rFonts w:ascii="Times New Roman" w:hAnsi="Times New Roman" w:cs="Times New Roman"/>
          <w:i/>
          <w:iCs/>
          <w:color w:val="002060"/>
        </w:rPr>
      </w:pPr>
      <w:r w:rsidRPr="00322B62">
        <w:rPr>
          <w:rFonts w:ascii="Times New Roman" w:hAnsi="Times New Roman" w:cs="Times New Roman"/>
          <w:i/>
          <w:iCs/>
          <w:color w:val="002060"/>
        </w:rPr>
        <w:t xml:space="preserve">I will respect the hard-won scientific gains of those physicians in whose steps I walk, and gladly share such knowledge as is mine with those who are to follow. </w:t>
      </w:r>
    </w:p>
    <w:p w14:paraId="416C7C2C" w14:textId="77777777" w:rsidR="00322B62" w:rsidRPr="00322B62" w:rsidRDefault="00322B62" w:rsidP="00980F7C">
      <w:pPr>
        <w:spacing w:after="60" w:line="240" w:lineRule="auto"/>
        <w:jc w:val="both"/>
        <w:rPr>
          <w:rFonts w:ascii="Times New Roman" w:hAnsi="Times New Roman" w:cs="Times New Roman"/>
          <w:i/>
          <w:iCs/>
          <w:color w:val="002060"/>
        </w:rPr>
      </w:pPr>
      <w:r w:rsidRPr="00322B62">
        <w:rPr>
          <w:rFonts w:ascii="Times New Roman" w:hAnsi="Times New Roman" w:cs="Times New Roman"/>
          <w:i/>
          <w:iCs/>
          <w:color w:val="002060"/>
        </w:rPr>
        <w:t xml:space="preserve">I will apply, for the benefit of the sick, all measures [that] are required, </w:t>
      </w:r>
      <w:r w:rsidRPr="00322B62">
        <w:rPr>
          <w:rFonts w:ascii="Times New Roman" w:hAnsi="Times New Roman" w:cs="Times New Roman"/>
          <w:b/>
          <w:bCs/>
          <w:i/>
          <w:iCs/>
          <w:color w:val="002060"/>
        </w:rPr>
        <w:t xml:space="preserve">avoiding those twin traps of overtreatment and therapeutic nihilism. </w:t>
      </w:r>
    </w:p>
    <w:p w14:paraId="79E47E6B" w14:textId="77777777" w:rsidR="00322B62" w:rsidRPr="00322B62" w:rsidRDefault="00322B62" w:rsidP="00980F7C">
      <w:pPr>
        <w:spacing w:after="60" w:line="240" w:lineRule="auto"/>
        <w:jc w:val="both"/>
        <w:rPr>
          <w:rFonts w:ascii="Times New Roman" w:hAnsi="Times New Roman" w:cs="Times New Roman"/>
          <w:i/>
          <w:iCs/>
          <w:color w:val="002060"/>
        </w:rPr>
      </w:pPr>
      <w:r w:rsidRPr="00322B62">
        <w:rPr>
          <w:rFonts w:ascii="Times New Roman" w:hAnsi="Times New Roman" w:cs="Times New Roman"/>
          <w:i/>
          <w:iCs/>
          <w:color w:val="002060"/>
        </w:rPr>
        <w:t xml:space="preserve">I will remember that there is art to medicine as well as science, and that warmth, sympathy, and understanding may outweigh the surgeon's knife or the chemist's drug. </w:t>
      </w:r>
    </w:p>
    <w:p w14:paraId="4DD2D84A" w14:textId="77777777" w:rsidR="00322B62" w:rsidRPr="00322B62" w:rsidRDefault="00322B62" w:rsidP="00980F7C">
      <w:pPr>
        <w:spacing w:after="60" w:line="240" w:lineRule="auto"/>
        <w:jc w:val="both"/>
        <w:rPr>
          <w:rFonts w:ascii="Times New Roman" w:hAnsi="Times New Roman" w:cs="Times New Roman"/>
          <w:i/>
          <w:iCs/>
          <w:color w:val="002060"/>
        </w:rPr>
      </w:pPr>
      <w:r w:rsidRPr="00322B62">
        <w:rPr>
          <w:rFonts w:ascii="Times New Roman" w:hAnsi="Times New Roman" w:cs="Times New Roman"/>
          <w:i/>
          <w:iCs/>
          <w:color w:val="002060"/>
        </w:rPr>
        <w:lastRenderedPageBreak/>
        <w:t xml:space="preserve">I will not be ashamed to say "I know not," nor will I fail to call in my colleagues when the skills of another are needed for a patient's recovery. </w:t>
      </w:r>
    </w:p>
    <w:p w14:paraId="2CC06DD2" w14:textId="77777777" w:rsidR="00322B62" w:rsidRPr="00322B62" w:rsidRDefault="00322B62" w:rsidP="00980F7C">
      <w:pPr>
        <w:spacing w:after="60" w:line="240" w:lineRule="auto"/>
        <w:jc w:val="both"/>
        <w:rPr>
          <w:rFonts w:ascii="Times New Roman" w:hAnsi="Times New Roman" w:cs="Times New Roman"/>
          <w:i/>
          <w:iCs/>
          <w:color w:val="002060"/>
        </w:rPr>
      </w:pPr>
      <w:r w:rsidRPr="00322B62">
        <w:rPr>
          <w:rFonts w:ascii="Times New Roman" w:hAnsi="Times New Roman" w:cs="Times New Roman"/>
          <w:i/>
          <w:iCs/>
          <w:color w:val="002060"/>
        </w:rPr>
        <w:t xml:space="preserve">I will respect the privacy of my patients, for their problems are not disclosed to me that the world may know. </w:t>
      </w:r>
    </w:p>
    <w:p w14:paraId="6D41CA15" w14:textId="77777777" w:rsidR="00322B62" w:rsidRPr="00322B62" w:rsidRDefault="00322B62" w:rsidP="00980F7C">
      <w:pPr>
        <w:spacing w:after="60" w:line="240" w:lineRule="auto"/>
        <w:jc w:val="both"/>
        <w:rPr>
          <w:rFonts w:ascii="Times New Roman" w:hAnsi="Times New Roman" w:cs="Times New Roman"/>
          <w:i/>
          <w:iCs/>
          <w:color w:val="002060"/>
        </w:rPr>
      </w:pPr>
      <w:r w:rsidRPr="00322B62">
        <w:rPr>
          <w:rFonts w:ascii="Times New Roman" w:hAnsi="Times New Roman" w:cs="Times New Roman"/>
          <w:b/>
          <w:bCs/>
          <w:i/>
          <w:iCs/>
          <w:color w:val="002060"/>
        </w:rPr>
        <w:t>Most especially must I tread with care in matters of life and death. If it is given me to save a life</w:t>
      </w:r>
      <w:r w:rsidRPr="00322B62">
        <w:rPr>
          <w:rFonts w:ascii="Times New Roman" w:hAnsi="Times New Roman" w:cs="Times New Roman"/>
          <w:i/>
          <w:iCs/>
          <w:color w:val="002060"/>
        </w:rPr>
        <w:t xml:space="preserve">, all thanks. But it may also be within my power to take a life; this awesome responsibility must be faced with great humbleness and awareness of my own frailty. </w:t>
      </w:r>
    </w:p>
    <w:p w14:paraId="0FF27BB2" w14:textId="77777777" w:rsidR="00322B62" w:rsidRPr="00322B62" w:rsidRDefault="00322B62" w:rsidP="00980F7C">
      <w:pPr>
        <w:spacing w:after="60" w:line="240" w:lineRule="auto"/>
        <w:jc w:val="both"/>
        <w:rPr>
          <w:rFonts w:ascii="Times New Roman" w:hAnsi="Times New Roman" w:cs="Times New Roman"/>
          <w:b/>
          <w:bCs/>
          <w:i/>
          <w:iCs/>
          <w:color w:val="002060"/>
        </w:rPr>
      </w:pPr>
      <w:r w:rsidRPr="00322B62">
        <w:rPr>
          <w:rFonts w:ascii="Times New Roman" w:hAnsi="Times New Roman" w:cs="Times New Roman"/>
          <w:b/>
          <w:bCs/>
          <w:i/>
          <w:iCs/>
          <w:color w:val="002060"/>
        </w:rPr>
        <w:t xml:space="preserve">Above all, I must not play at God. </w:t>
      </w:r>
    </w:p>
    <w:p w14:paraId="64801D13" w14:textId="77777777" w:rsidR="00322B62" w:rsidRPr="00322B62" w:rsidRDefault="00322B62" w:rsidP="00980F7C">
      <w:pPr>
        <w:spacing w:after="60" w:line="240" w:lineRule="auto"/>
        <w:jc w:val="both"/>
        <w:rPr>
          <w:rFonts w:ascii="Times New Roman" w:hAnsi="Times New Roman" w:cs="Times New Roman"/>
          <w:i/>
          <w:iCs/>
          <w:color w:val="002060"/>
        </w:rPr>
      </w:pPr>
      <w:r w:rsidRPr="00322B62">
        <w:rPr>
          <w:rFonts w:ascii="Times New Roman" w:hAnsi="Times New Roman" w:cs="Times New Roman"/>
          <w:i/>
          <w:iCs/>
          <w:color w:val="002060"/>
        </w:rPr>
        <w:t xml:space="preserve">I will remember that I do not treat a fever chart, a cancerous growth, but a sick human being, </w:t>
      </w:r>
      <w:r w:rsidRPr="00322B62">
        <w:rPr>
          <w:rFonts w:ascii="Times New Roman" w:hAnsi="Times New Roman" w:cs="Times New Roman"/>
          <w:b/>
          <w:bCs/>
          <w:i/>
          <w:iCs/>
          <w:color w:val="002060"/>
        </w:rPr>
        <w:t>whose illness may affect the person's family and economic stability.</w:t>
      </w:r>
      <w:r w:rsidRPr="00322B62">
        <w:rPr>
          <w:rFonts w:ascii="Times New Roman" w:hAnsi="Times New Roman" w:cs="Times New Roman"/>
          <w:i/>
          <w:iCs/>
          <w:color w:val="002060"/>
        </w:rPr>
        <w:t xml:space="preserve"> My responsibility includes these related problems, if I am to care adequately for the sick. </w:t>
      </w:r>
    </w:p>
    <w:p w14:paraId="21E851B3" w14:textId="77777777" w:rsidR="00322B62" w:rsidRPr="00322B62" w:rsidRDefault="00322B62" w:rsidP="00980F7C">
      <w:pPr>
        <w:spacing w:after="60" w:line="240" w:lineRule="auto"/>
        <w:jc w:val="both"/>
        <w:rPr>
          <w:rFonts w:ascii="Times New Roman" w:hAnsi="Times New Roman" w:cs="Times New Roman"/>
          <w:b/>
          <w:bCs/>
          <w:i/>
          <w:iCs/>
          <w:color w:val="002060"/>
        </w:rPr>
      </w:pPr>
      <w:r w:rsidRPr="00322B62">
        <w:rPr>
          <w:rFonts w:ascii="Times New Roman" w:hAnsi="Times New Roman" w:cs="Times New Roman"/>
          <w:b/>
          <w:bCs/>
          <w:i/>
          <w:iCs/>
          <w:color w:val="002060"/>
        </w:rPr>
        <w:t xml:space="preserve">I will prevent disease whenever I can, for prevention is preferable to cure. </w:t>
      </w:r>
    </w:p>
    <w:p w14:paraId="6892F3CD" w14:textId="77777777" w:rsidR="00322B62" w:rsidRPr="00322B62" w:rsidRDefault="00322B62" w:rsidP="00980F7C">
      <w:pPr>
        <w:spacing w:after="60" w:line="240" w:lineRule="auto"/>
        <w:jc w:val="both"/>
        <w:rPr>
          <w:rFonts w:ascii="Times New Roman" w:hAnsi="Times New Roman" w:cs="Times New Roman"/>
          <w:i/>
          <w:iCs/>
          <w:color w:val="002060"/>
        </w:rPr>
      </w:pPr>
      <w:r w:rsidRPr="00322B62">
        <w:rPr>
          <w:rFonts w:ascii="Times New Roman" w:hAnsi="Times New Roman" w:cs="Times New Roman"/>
          <w:i/>
          <w:iCs/>
          <w:color w:val="002060"/>
        </w:rPr>
        <w:t xml:space="preserve">I will remember that I remain a member of society, with special obligations to all my fellow human beings, those sound of mind and body as well as the infirm. </w:t>
      </w:r>
    </w:p>
    <w:p w14:paraId="689FED04" w14:textId="77777777" w:rsidR="00322B62" w:rsidRPr="00322B62" w:rsidRDefault="00322B62" w:rsidP="00980F7C">
      <w:pPr>
        <w:spacing w:after="60" w:line="240" w:lineRule="auto"/>
        <w:jc w:val="both"/>
        <w:rPr>
          <w:rFonts w:ascii="Times New Roman" w:hAnsi="Times New Roman" w:cs="Times New Roman"/>
          <w:i/>
          <w:iCs/>
          <w:color w:val="002060"/>
        </w:rPr>
      </w:pPr>
      <w:r w:rsidRPr="00322B62">
        <w:rPr>
          <w:rFonts w:ascii="Times New Roman" w:hAnsi="Times New Roman" w:cs="Times New Roman"/>
          <w:b/>
          <w:bCs/>
          <w:i/>
          <w:iCs/>
          <w:color w:val="002060"/>
        </w:rPr>
        <w:t>If I do not violate this oath</w:t>
      </w:r>
      <w:r w:rsidRPr="00322B62">
        <w:rPr>
          <w:rFonts w:ascii="Times New Roman" w:hAnsi="Times New Roman" w:cs="Times New Roman"/>
          <w:i/>
          <w:iCs/>
          <w:color w:val="002060"/>
        </w:rPr>
        <w:t xml:space="preserve">, may I enjoy life and art, respected while I live and remembered with affection thereafter. </w:t>
      </w:r>
    </w:p>
    <w:p w14:paraId="00617835" w14:textId="0E1D6415" w:rsidR="00F72185" w:rsidRPr="00980F7C" w:rsidRDefault="00322B62" w:rsidP="00742D42">
      <w:pPr>
        <w:spacing w:after="120" w:line="240" w:lineRule="auto"/>
        <w:jc w:val="both"/>
        <w:rPr>
          <w:rFonts w:ascii="Times New Roman" w:hAnsi="Times New Roman" w:cs="Times New Roman"/>
          <w:color w:val="002060"/>
        </w:rPr>
      </w:pPr>
      <w:r w:rsidRPr="00322B62">
        <w:rPr>
          <w:rFonts w:ascii="Times New Roman" w:hAnsi="Times New Roman" w:cs="Times New Roman"/>
          <w:i/>
          <w:iCs/>
          <w:color w:val="002060"/>
        </w:rPr>
        <w:t>May I always act so as to preserve the finest traditions of my calling and may I long experience the joy of healing those who seek my help</w:t>
      </w:r>
      <w:r w:rsidRPr="00322B62">
        <w:rPr>
          <w:rFonts w:ascii="Times New Roman" w:hAnsi="Times New Roman" w:cs="Times New Roman"/>
          <w:color w:val="002060"/>
        </w:rPr>
        <w:t>."</w:t>
      </w:r>
    </w:p>
    <w:p w14:paraId="5755CA0E" w14:textId="364D425A" w:rsidR="00922EA6" w:rsidRPr="00423773" w:rsidRDefault="00922EA6" w:rsidP="00742D42">
      <w:pPr>
        <w:spacing w:after="120" w:line="240" w:lineRule="auto"/>
        <w:jc w:val="both"/>
        <w:rPr>
          <w:rFonts w:ascii="Times New Roman" w:hAnsi="Times New Roman" w:cs="Times New Roman"/>
          <w:b/>
          <w:bCs/>
          <w:color w:val="002060"/>
          <w:sz w:val="24"/>
          <w:szCs w:val="24"/>
        </w:rPr>
      </w:pPr>
      <w:r w:rsidRPr="00423773">
        <w:rPr>
          <w:rFonts w:ascii="Times New Roman" w:hAnsi="Times New Roman" w:cs="Times New Roman"/>
          <w:b/>
          <w:bCs/>
          <w:color w:val="002060"/>
          <w:sz w:val="24"/>
          <w:szCs w:val="24"/>
        </w:rPr>
        <w:t xml:space="preserve">Pursuant to the Constitution for the united States of America: </w:t>
      </w:r>
    </w:p>
    <w:p w14:paraId="44EE2672" w14:textId="77777777" w:rsidR="00922EA6" w:rsidRPr="00423773" w:rsidRDefault="00922EA6" w:rsidP="003A48FC">
      <w:pPr>
        <w:spacing w:after="60" w:line="240" w:lineRule="auto"/>
        <w:jc w:val="both"/>
        <w:rPr>
          <w:rFonts w:ascii="Times New Roman" w:hAnsi="Times New Roman" w:cs="Times New Roman"/>
          <w:color w:val="002060"/>
        </w:rPr>
      </w:pPr>
      <w:r w:rsidRPr="00423773">
        <w:rPr>
          <w:rFonts w:ascii="Times New Roman" w:hAnsi="Times New Roman" w:cs="Times New Roman"/>
          <w:b/>
          <w:bCs/>
          <w:color w:val="002060"/>
        </w:rPr>
        <w:t>Article One, Section 8, clause 8</w:t>
      </w:r>
      <w:r w:rsidRPr="00423773">
        <w:rPr>
          <w:rFonts w:ascii="Times New Roman" w:hAnsi="Times New Roman" w:cs="Times New Roman"/>
          <w:color w:val="002060"/>
        </w:rPr>
        <w:t xml:space="preserve">, To promote the progress of science and useful arts, by securing for limited times to authors and inventors the exclusive right to their respective writings and discoveries </w:t>
      </w:r>
    </w:p>
    <w:p w14:paraId="7F45AAAB" w14:textId="77777777" w:rsidR="00922EA6" w:rsidRPr="00423773" w:rsidRDefault="00922EA6" w:rsidP="003A48FC">
      <w:pPr>
        <w:spacing w:after="60" w:line="240" w:lineRule="auto"/>
        <w:jc w:val="both"/>
        <w:rPr>
          <w:rFonts w:ascii="Times New Roman" w:hAnsi="Times New Roman" w:cs="Times New Roman"/>
          <w:color w:val="002060"/>
        </w:rPr>
      </w:pPr>
      <w:r w:rsidRPr="00423773">
        <w:rPr>
          <w:rFonts w:ascii="Times New Roman" w:hAnsi="Times New Roman" w:cs="Times New Roman"/>
          <w:b/>
          <w:bCs/>
          <w:color w:val="002060"/>
        </w:rPr>
        <w:t>Article One, Section 9, clause 2</w:t>
      </w:r>
      <w:r w:rsidRPr="00423773">
        <w:rPr>
          <w:rFonts w:ascii="Times New Roman" w:hAnsi="Times New Roman" w:cs="Times New Roman"/>
          <w:color w:val="002060"/>
        </w:rPr>
        <w:t xml:space="preserve">, which states that "The privilege of the </w:t>
      </w:r>
      <w:r w:rsidRPr="00423773">
        <w:rPr>
          <w:rFonts w:ascii="Times New Roman" w:hAnsi="Times New Roman" w:cs="Times New Roman"/>
          <w:b/>
          <w:bCs/>
          <w:color w:val="002060"/>
        </w:rPr>
        <w:t>writ of habeas corpus</w:t>
      </w:r>
      <w:r w:rsidRPr="00423773">
        <w:rPr>
          <w:rFonts w:ascii="Times New Roman" w:hAnsi="Times New Roman" w:cs="Times New Roman"/>
          <w:color w:val="002060"/>
        </w:rPr>
        <w:t xml:space="preserve"> (a recourse in law challenging the reasons or conditions of a person's confinement) shall not be suspended, unless when in cases of rebellion or invasion the public safety may require it." </w:t>
      </w:r>
    </w:p>
    <w:p w14:paraId="2EB1585C" w14:textId="68426043" w:rsidR="00922EA6" w:rsidRPr="00423773" w:rsidRDefault="00922EA6" w:rsidP="003A48FC">
      <w:pPr>
        <w:spacing w:line="240" w:lineRule="auto"/>
        <w:jc w:val="both"/>
        <w:rPr>
          <w:rFonts w:ascii="Times New Roman" w:hAnsi="Times New Roman" w:cs="Times New Roman"/>
          <w:color w:val="002060"/>
        </w:rPr>
      </w:pPr>
      <w:r w:rsidRPr="00423773">
        <w:rPr>
          <w:rFonts w:ascii="Times New Roman" w:hAnsi="Times New Roman" w:cs="Times New Roman"/>
          <w:b/>
          <w:bCs/>
          <w:color w:val="002060"/>
        </w:rPr>
        <w:t xml:space="preserve">The Sherman Act: 15 U.S. Code § 1. Trusts, etc., in restraint of trade illegal; penalty </w:t>
      </w:r>
    </w:p>
    <w:p w14:paraId="64978D2C" w14:textId="77777777" w:rsidR="00922EA6" w:rsidRPr="00423773" w:rsidRDefault="00922EA6" w:rsidP="003A48FC">
      <w:pPr>
        <w:spacing w:after="60" w:line="240" w:lineRule="auto"/>
        <w:jc w:val="both"/>
        <w:rPr>
          <w:rFonts w:ascii="Times New Roman" w:hAnsi="Times New Roman" w:cs="Times New Roman"/>
          <w:color w:val="002060"/>
        </w:rPr>
      </w:pPr>
      <w:r w:rsidRPr="00423773">
        <w:rPr>
          <w:rFonts w:ascii="Times New Roman" w:hAnsi="Times New Roman" w:cs="Times New Roman"/>
          <w:color w:val="002060"/>
        </w:rPr>
        <w:t xml:space="preserve">Every contract, combination in the form of trust or otherwise, or conspiracy, in restraint of trade or commerce among the several States, or with foreign nations, is declared to be illegal. Every person who shall make any contract or engage in any combination or conspiracy hereby declared to be illegal shall be deemed guilty of a felony, and, on conviction thereof, shall be punished by fine not exceeding $100,000,000 if a corporation, or, if any other person, $1,000,000, or by imprisonment not exceeding 10 years, or by both said punishments, in the discretion of the court. </w:t>
      </w:r>
    </w:p>
    <w:p w14:paraId="250FC354" w14:textId="77777777" w:rsidR="00922EA6" w:rsidRPr="00423773" w:rsidRDefault="00922EA6" w:rsidP="003A48FC">
      <w:pPr>
        <w:spacing w:line="240" w:lineRule="auto"/>
        <w:jc w:val="both"/>
        <w:rPr>
          <w:rFonts w:ascii="Times New Roman" w:hAnsi="Times New Roman" w:cs="Times New Roman"/>
          <w:color w:val="002060"/>
        </w:rPr>
      </w:pPr>
      <w:r w:rsidRPr="00423773">
        <w:rPr>
          <w:rFonts w:ascii="Times New Roman" w:hAnsi="Times New Roman" w:cs="Times New Roman"/>
          <w:b/>
          <w:bCs/>
          <w:color w:val="002060"/>
        </w:rPr>
        <w:t>The Clayton Act:   15 U.S. Code §2 Monopolizing trade a felony; penalty</w:t>
      </w:r>
      <w:r w:rsidRPr="00423773">
        <w:rPr>
          <w:rFonts w:ascii="Times New Roman" w:hAnsi="Times New Roman" w:cs="Times New Roman"/>
          <w:color w:val="002060"/>
        </w:rPr>
        <w:t xml:space="preserve">: </w:t>
      </w:r>
    </w:p>
    <w:p w14:paraId="68C52808" w14:textId="77777777" w:rsidR="00922EA6" w:rsidRPr="00423773" w:rsidRDefault="00922EA6" w:rsidP="003A48FC">
      <w:pPr>
        <w:spacing w:after="60" w:line="240" w:lineRule="auto"/>
        <w:jc w:val="both"/>
        <w:rPr>
          <w:rFonts w:ascii="Times New Roman" w:hAnsi="Times New Roman" w:cs="Times New Roman"/>
          <w:color w:val="002060"/>
        </w:rPr>
      </w:pPr>
      <w:r w:rsidRPr="00423773">
        <w:rPr>
          <w:rFonts w:ascii="Times New Roman" w:hAnsi="Times New Roman" w:cs="Times New Roman"/>
          <w:color w:val="002060"/>
        </w:rPr>
        <w:t xml:space="preserve">Every person who shall monopolize, or attempt to monopolize, or combine or conspire with any other person or persons, to monopolize any part of the trade or commerce among the several States, or with foreign nations, shall be deemed guilty of a felony, and, on conviction thereof, shall be punished by fine not exceeding $10,000,000 if a corporation, or, if any other person, $350,000, or by imprisonment not exceeding three years, or by both said punishments, in the discretion of the court. </w:t>
      </w:r>
    </w:p>
    <w:p w14:paraId="6E9DB5C9" w14:textId="77777777" w:rsidR="00922EA6" w:rsidRPr="00423773" w:rsidRDefault="00922EA6" w:rsidP="00922EA6">
      <w:pPr>
        <w:spacing w:line="240" w:lineRule="auto"/>
        <w:jc w:val="both"/>
        <w:rPr>
          <w:rFonts w:ascii="Times New Roman" w:hAnsi="Times New Roman" w:cs="Times New Roman"/>
          <w:color w:val="002060"/>
        </w:rPr>
      </w:pPr>
      <w:r w:rsidRPr="00423773">
        <w:rPr>
          <w:rFonts w:ascii="Times New Roman" w:hAnsi="Times New Roman" w:cs="Times New Roman"/>
          <w:b/>
          <w:bCs/>
          <w:color w:val="002060"/>
        </w:rPr>
        <w:t xml:space="preserve">15 U.S. Code § 19 Interlocking directorates and officers: </w:t>
      </w:r>
    </w:p>
    <w:p w14:paraId="3353DC07" w14:textId="77777777" w:rsidR="00922EA6" w:rsidRPr="00423773" w:rsidRDefault="00922EA6" w:rsidP="00922EA6">
      <w:pPr>
        <w:spacing w:line="240" w:lineRule="auto"/>
        <w:jc w:val="both"/>
        <w:rPr>
          <w:rFonts w:ascii="Times New Roman" w:hAnsi="Times New Roman" w:cs="Times New Roman"/>
          <w:color w:val="002060"/>
        </w:rPr>
      </w:pPr>
      <w:r w:rsidRPr="00423773">
        <w:rPr>
          <w:rFonts w:ascii="Times New Roman" w:hAnsi="Times New Roman" w:cs="Times New Roman"/>
          <w:color w:val="002060"/>
        </w:rPr>
        <w:t xml:space="preserve">(a)(1) No person shall, at the same time, serve as a director or officer in any two corporations (other than banks, banking associations, and trust companies) that are -  </w:t>
      </w:r>
    </w:p>
    <w:p w14:paraId="332CC3B2" w14:textId="77777777" w:rsidR="00922EA6" w:rsidRPr="00423773" w:rsidRDefault="00922EA6" w:rsidP="00922EA6">
      <w:pPr>
        <w:spacing w:line="240" w:lineRule="auto"/>
        <w:ind w:left="540"/>
        <w:jc w:val="both"/>
        <w:rPr>
          <w:rFonts w:ascii="Times New Roman" w:hAnsi="Times New Roman" w:cs="Times New Roman"/>
          <w:color w:val="002060"/>
        </w:rPr>
      </w:pPr>
      <w:r w:rsidRPr="00423773">
        <w:rPr>
          <w:rFonts w:ascii="Times New Roman" w:hAnsi="Times New Roman" w:cs="Times New Roman"/>
          <w:color w:val="002060"/>
        </w:rPr>
        <w:t xml:space="preserve">(A) engaged in whole or in part in commerce; and </w:t>
      </w:r>
    </w:p>
    <w:p w14:paraId="575C649F" w14:textId="5FE5331B" w:rsidR="00922EA6" w:rsidRPr="00423773" w:rsidRDefault="00922EA6" w:rsidP="00922EA6">
      <w:pPr>
        <w:spacing w:after="120" w:line="240" w:lineRule="auto"/>
        <w:ind w:left="547"/>
        <w:jc w:val="both"/>
        <w:rPr>
          <w:rFonts w:ascii="Times New Roman" w:hAnsi="Times New Roman" w:cs="Times New Roman"/>
          <w:color w:val="002060"/>
        </w:rPr>
      </w:pPr>
      <w:r w:rsidRPr="00423773">
        <w:rPr>
          <w:rFonts w:ascii="Times New Roman" w:hAnsi="Times New Roman" w:cs="Times New Roman"/>
          <w:color w:val="002060"/>
        </w:rPr>
        <w:t xml:space="preserve">(B) by virtue of their business and location of operation, competitors, so that the elimination of competition by agreement between them would constitute a violation of any of the antitrust law. </w:t>
      </w:r>
    </w:p>
    <w:p w14:paraId="0E8D0341" w14:textId="01D8595F" w:rsidR="00922EA6" w:rsidRPr="00423773" w:rsidRDefault="00922EA6" w:rsidP="00922EA6">
      <w:pPr>
        <w:spacing w:after="120" w:line="240" w:lineRule="auto"/>
        <w:jc w:val="both"/>
        <w:rPr>
          <w:rFonts w:ascii="Times New Roman" w:hAnsi="Times New Roman" w:cs="Times New Roman"/>
          <w:b/>
          <w:bCs/>
          <w:color w:val="002060"/>
        </w:rPr>
      </w:pPr>
      <w:r w:rsidRPr="00423773">
        <w:rPr>
          <w:rFonts w:ascii="Times New Roman" w:hAnsi="Times New Roman" w:cs="Times New Roman"/>
          <w:color w:val="002060"/>
        </w:rPr>
        <w:t xml:space="preserve">On April 25, 2003, the United States Department of Health and Human Services Centers for Disease Control and Prevention (hereinafter, “CDC”) filed an application for a United States (Application Number </w:t>
      </w:r>
      <w:r w:rsidRPr="00423773">
        <w:rPr>
          <w:rFonts w:ascii="Times New Roman" w:hAnsi="Times New Roman" w:cs="Times New Roman"/>
          <w:b/>
          <w:bCs/>
          <w:color w:val="002060"/>
        </w:rPr>
        <w:t>US46592703P</w:t>
      </w:r>
      <w:r w:rsidRPr="00423773">
        <w:rPr>
          <w:rFonts w:ascii="Times New Roman" w:hAnsi="Times New Roman" w:cs="Times New Roman"/>
          <w:color w:val="002060"/>
        </w:rPr>
        <w:t xml:space="preserve">, subsequently issued as </w:t>
      </w:r>
      <w:r w:rsidRPr="00423773">
        <w:rPr>
          <w:rFonts w:ascii="Times New Roman" w:hAnsi="Times New Roman" w:cs="Times New Roman"/>
          <w:b/>
          <w:bCs/>
          <w:color w:val="002060"/>
        </w:rPr>
        <w:t>U.S. Patent 7,776,521</w:t>
      </w:r>
      <w:r w:rsidRPr="00423773">
        <w:rPr>
          <w:rFonts w:ascii="Times New Roman" w:hAnsi="Times New Roman" w:cs="Times New Roman"/>
          <w:color w:val="002060"/>
        </w:rPr>
        <w:t xml:space="preserve">) entitled “Coronavirus isolated from humans”. Claim 3 –A method of detecting a severe acute respiratory syndrome-associated coronavirus </w:t>
      </w:r>
      <w:r w:rsidRPr="00423773">
        <w:rPr>
          <w:rFonts w:ascii="Times New Roman" w:hAnsi="Times New Roman" w:cs="Times New Roman"/>
          <w:color w:val="002060"/>
        </w:rPr>
        <w:lastRenderedPageBreak/>
        <w:t xml:space="preserve">(SARS-CoV) in a sample…; and, Claim 4 - A kit for detecting a severe acute respiratory syndrome-associated coronavirus (SARS-CoV) in a sample…, provided the CDC with a statutory market exclusion right the detection of and sampling for severe acute respiratory syndrome-associated coronavirus (SARS-CoV). </w:t>
      </w:r>
      <w:r w:rsidRPr="00423773">
        <w:rPr>
          <w:rFonts w:ascii="Times New Roman" w:hAnsi="Times New Roman" w:cs="Times New Roman"/>
          <w:b/>
          <w:bCs/>
          <w:color w:val="002060"/>
        </w:rPr>
        <w:t xml:space="preserve">Securing this right afforded the CDC exclusive right to research, commercially exploit, or block others from conducting activities involving SARS-CoV since 2003. </w:t>
      </w:r>
    </w:p>
    <w:p w14:paraId="52C27FC5" w14:textId="77777777" w:rsidR="00922EA6" w:rsidRPr="00423773" w:rsidRDefault="00922EA6" w:rsidP="00922EA6">
      <w:pPr>
        <w:spacing w:after="120" w:line="240" w:lineRule="auto"/>
        <w:jc w:val="both"/>
        <w:rPr>
          <w:rFonts w:ascii="Times New Roman" w:hAnsi="Times New Roman" w:cs="Times New Roman"/>
          <w:color w:val="002060"/>
        </w:rPr>
      </w:pPr>
      <w:r w:rsidRPr="00423773">
        <w:rPr>
          <w:rFonts w:ascii="Times New Roman" w:hAnsi="Times New Roman" w:cs="Times New Roman"/>
          <w:color w:val="002060"/>
        </w:rPr>
        <w:t xml:space="preserve">On September 24, 2018, the CDC failed to pay the required maintenance fees on this patent and their rights expired with no notification issued by CDC alerting the private sector to this decision. </w:t>
      </w:r>
    </w:p>
    <w:p w14:paraId="0AAC9A63" w14:textId="77777777" w:rsidR="00922EA6" w:rsidRPr="00423773" w:rsidRDefault="00922EA6" w:rsidP="00922EA6">
      <w:pPr>
        <w:spacing w:after="120" w:line="240" w:lineRule="auto"/>
        <w:jc w:val="both"/>
        <w:rPr>
          <w:rFonts w:ascii="Times New Roman" w:hAnsi="Times New Roman" w:cs="Times New Roman"/>
          <w:color w:val="002060"/>
        </w:rPr>
      </w:pPr>
      <w:r w:rsidRPr="00423773">
        <w:rPr>
          <w:rFonts w:ascii="Times New Roman" w:hAnsi="Times New Roman" w:cs="Times New Roman"/>
          <w:b/>
          <w:bCs/>
          <w:color w:val="002060"/>
        </w:rPr>
        <w:t xml:space="preserve">From April 2003 until September 2018, the CDC owned SARS-CoV, its ability to be detected and the ability to manufacture kits for its assessment. During this 15-year period, the effect of the grant of this right – ruled unconstitutional in 2013 by the United States Supreme Court in the case of Association for Molecular Pathology et al. v. Myriad Genetics – meant that the commercial exploitation of any research or commercial activity in the United States involving SARS-CoV would constitute an infringement of CDC’s illegal patent. </w:t>
      </w:r>
    </w:p>
    <w:p w14:paraId="1AAB7812" w14:textId="77777777" w:rsidR="00922EA6" w:rsidRPr="00423773" w:rsidRDefault="00922EA6" w:rsidP="00922EA6">
      <w:pPr>
        <w:spacing w:after="120" w:line="240" w:lineRule="auto"/>
        <w:jc w:val="both"/>
        <w:rPr>
          <w:rFonts w:ascii="Times New Roman" w:hAnsi="Times New Roman" w:cs="Times New Roman"/>
          <w:color w:val="002060"/>
        </w:rPr>
      </w:pPr>
      <w:r w:rsidRPr="00423773">
        <w:rPr>
          <w:rFonts w:ascii="Times New Roman" w:hAnsi="Times New Roman" w:cs="Times New Roman"/>
          <w:color w:val="002060"/>
        </w:rPr>
        <w:t xml:space="preserve">It appears that, during the period of patent enforcement and after the Supreme Court ruling confirming that patents on genetic material was illegal, the CDC and National Institute of Allergy and Infectious Diseases led by Anthony Fauci (hereinafter “NIAID” and "Dr Fauci", respectively) entered into trade among States (including, but not limited to working with Ecohealth Alliance Inc.) and with foreign nations (specifically, the Wuhan Institute of Virology and the Chinese Academy of Sciences) through the 2014 et seq National Institutes of Health Grant R01AI110964 to exploit their patent rights. </w:t>
      </w:r>
    </w:p>
    <w:p w14:paraId="3F2A158B" w14:textId="77777777" w:rsidR="00922EA6" w:rsidRPr="00423773" w:rsidRDefault="00922EA6" w:rsidP="00922EA6">
      <w:pPr>
        <w:spacing w:after="120" w:line="240" w:lineRule="auto"/>
        <w:jc w:val="both"/>
        <w:rPr>
          <w:rFonts w:ascii="Times New Roman" w:hAnsi="Times New Roman" w:cs="Times New Roman"/>
          <w:color w:val="002060"/>
        </w:rPr>
      </w:pPr>
      <w:r w:rsidRPr="00423773">
        <w:rPr>
          <w:rFonts w:ascii="Times New Roman" w:hAnsi="Times New Roman" w:cs="Times New Roman"/>
          <w:color w:val="002060"/>
        </w:rPr>
        <w:t xml:space="preserve">It further appears that, during the period of patent enforcement and after the Supreme Court ruling confirming that patents on genetic material were illegal, the CDC and National Institute of Allergy and Infectious Diseases (hereinafter “NIAID”) entered into trade among States (including, but not limited to working with University of North Carolina, Chapel Hill) and with foreign nations (specifically, the Wuhan Institute of Virology and the Chinese Academy of Sciences represented by Zheng-Li Shi) through U19AI109761 (Ralph S. Baric), U19AI107810 (Ralph S. Baric), and National Natural Science Foundation of China Award 81290341 (Zheng-Li Shi) et al. 2015-2016 </w:t>
      </w:r>
    </w:p>
    <w:p w14:paraId="4C894884" w14:textId="77777777" w:rsidR="00922EA6" w:rsidRPr="00423773" w:rsidRDefault="00922EA6" w:rsidP="00922EA6">
      <w:pPr>
        <w:spacing w:after="120" w:line="240" w:lineRule="auto"/>
        <w:jc w:val="both"/>
        <w:rPr>
          <w:rFonts w:ascii="Times New Roman" w:hAnsi="Times New Roman" w:cs="Times New Roman"/>
          <w:color w:val="002060"/>
        </w:rPr>
      </w:pPr>
      <w:r w:rsidRPr="00423773">
        <w:rPr>
          <w:rFonts w:ascii="Times New Roman" w:hAnsi="Times New Roman" w:cs="Times New Roman"/>
          <w:color w:val="002060"/>
        </w:rPr>
        <w:t xml:space="preserve">It further appears that, during the period of patent enforcement and after the Supreme Court ruling confirming that patents on genetic material was illegal, the CDC and NIAID entered into trade among States (including, but not limited to working with University of North Carolina, Chapel Hill) and with foreign nations to conduct chimeric construction of novel coronavirus material with specific virulence properties prior to, during, and following the determination made by the National Institutes for Health in October 17, 2014 that this work was not sufficiently understood for its biosecurity and safety standards. </w:t>
      </w:r>
    </w:p>
    <w:p w14:paraId="49AFD3AF" w14:textId="77777777" w:rsidR="00922EA6" w:rsidRPr="00423773" w:rsidRDefault="00922EA6" w:rsidP="00922EA6">
      <w:pPr>
        <w:spacing w:after="120" w:line="240" w:lineRule="auto"/>
        <w:jc w:val="both"/>
        <w:rPr>
          <w:rFonts w:ascii="Times New Roman" w:hAnsi="Times New Roman" w:cs="Times New Roman"/>
          <w:color w:val="002060"/>
        </w:rPr>
      </w:pPr>
      <w:r w:rsidRPr="00423773">
        <w:rPr>
          <w:rFonts w:ascii="Times New Roman" w:hAnsi="Times New Roman" w:cs="Times New Roman"/>
          <w:color w:val="002060"/>
        </w:rPr>
        <w:t xml:space="preserve">In this inquiry, it is presumed that the CDC and its associates were: a) fully aware of the work being performed using their patented technology; b) entered into explicit or implicit agreements including licensing, or other consideration; and, c) willfully engaged one or more foreign interests to carry forward the exploitation of their proprietary technology when the U.S. Supreme Court confirmed that such patents were illegal and when the National Institutes of Health issued a moratorium on such research. </w:t>
      </w:r>
    </w:p>
    <w:p w14:paraId="7958B158" w14:textId="77777777" w:rsidR="00922EA6" w:rsidRPr="00423773" w:rsidRDefault="00922EA6" w:rsidP="00922EA6">
      <w:pPr>
        <w:spacing w:after="120" w:line="240" w:lineRule="auto"/>
        <w:jc w:val="both"/>
        <w:rPr>
          <w:rFonts w:ascii="Times New Roman" w:hAnsi="Times New Roman" w:cs="Times New Roman"/>
          <w:color w:val="002060"/>
        </w:rPr>
      </w:pPr>
      <w:r w:rsidRPr="00423773">
        <w:rPr>
          <w:rFonts w:ascii="Times New Roman" w:hAnsi="Times New Roman" w:cs="Times New Roman"/>
          <w:color w:val="002060"/>
        </w:rPr>
        <w:t xml:space="preserve">Reportedly, in January 2018, the U.S. Embassy in China sent investigators to Wuhan Institute of Virology and found that, “During interactions with scientists at the WIV laboratory, they noted the new lab has a serious shortage of appropriately trained technicians and investigators needed to safely operate this high-containment laboratory.” The Washington Post reported that this information was contained in a cable dated 19 January 2018. Over a year later, in June 2019, the CDC conducted an inspection of Fort Detrick’s U.S. Army Medical Research Institute of Infectious Diseases (hereinafter “USAMRIID”) and ordered it closed after alleging that their inspection found biosafety hazards. A report in the journal Nature in 2003 (423(6936): 103) reported cooperation between CDC and USAMRIID on coronavirus research followed by considerable subsequent collaboration. The CDC, for what appear to be the same type of concern identified in Wuhan, elected to continue work with the Chinese government while closing the U.S. Army facility. </w:t>
      </w:r>
    </w:p>
    <w:p w14:paraId="5A9875D4" w14:textId="77777777" w:rsidR="00922EA6" w:rsidRPr="00423773" w:rsidRDefault="00922EA6" w:rsidP="00922EA6">
      <w:pPr>
        <w:spacing w:after="120" w:line="240" w:lineRule="auto"/>
        <w:jc w:val="both"/>
        <w:rPr>
          <w:rFonts w:ascii="Times New Roman" w:hAnsi="Times New Roman" w:cs="Times New Roman"/>
          <w:color w:val="002060"/>
        </w:rPr>
      </w:pPr>
      <w:r w:rsidRPr="00423773">
        <w:rPr>
          <w:rFonts w:ascii="Times New Roman" w:hAnsi="Times New Roman" w:cs="Times New Roman"/>
          <w:color w:val="002060"/>
        </w:rPr>
        <w:lastRenderedPageBreak/>
        <w:t xml:space="preserve">The CDC reported the first case of SARS-CoV like illness in the United States in January 2020 with the CDC’s Epidemic Intelligence Service reporting 650 clinical cases and 210 tests. Given that the suspected pathogen was first implicated in official reports on December 31, 2019, one can only conclude that CDC: a) had the mechanism and wherewithal to conduct tests to confirm the existence of a “novel coronavirus”; or, b) did not have said mechanism and falsely reported the information in January. It tests credulity to suggest that the WHO or the CDC could manufacture and distribute tests for a “novel” pathogen when their own subsequent record on development and deployment of tests has been shown to be without reliability. </w:t>
      </w:r>
    </w:p>
    <w:p w14:paraId="25ED1F68" w14:textId="77777777" w:rsidR="00922EA6" w:rsidRPr="00423773" w:rsidRDefault="00922EA6" w:rsidP="00922EA6">
      <w:pPr>
        <w:spacing w:after="120" w:line="240" w:lineRule="auto"/>
        <w:jc w:val="both"/>
        <w:rPr>
          <w:rFonts w:ascii="Times New Roman" w:hAnsi="Times New Roman" w:cs="Times New Roman"/>
          <w:color w:val="002060"/>
        </w:rPr>
      </w:pPr>
      <w:r w:rsidRPr="00423773">
        <w:rPr>
          <w:rFonts w:ascii="Times New Roman" w:hAnsi="Times New Roman" w:cs="Times New Roman"/>
          <w:color w:val="002060"/>
        </w:rPr>
        <w:t xml:space="preserve">Around March 12, 2020, in an effort to enrich their own economic interests by way of securing additional funding from both Federal and Foundation actors, the CDC and NIAID’s Dr. Fauci elected to suspend testing and classify COVID-19 by capricious symptom presentation alone. Not surprisingly, this was necessitated by the apparent fall in cases that constituted Dr. Fauci’s and others’ criteria for depriving citizens of their 1st Amendment rights. At present, the standard according to the Council of State and Territorial Epidemiologists Interim-20-ID-01 for COVID-19 classification is: </w:t>
      </w:r>
    </w:p>
    <w:p w14:paraId="14DAA702" w14:textId="77777777" w:rsidR="00922EA6" w:rsidRPr="00423773" w:rsidRDefault="00922EA6" w:rsidP="00922EA6">
      <w:pPr>
        <w:spacing w:line="240" w:lineRule="auto"/>
        <w:jc w:val="both"/>
        <w:rPr>
          <w:rFonts w:ascii="Times New Roman" w:hAnsi="Times New Roman" w:cs="Times New Roman"/>
          <w:color w:val="002060"/>
        </w:rPr>
      </w:pPr>
      <w:r w:rsidRPr="00423773">
        <w:rPr>
          <w:rFonts w:ascii="Times New Roman" w:hAnsi="Times New Roman" w:cs="Times New Roman"/>
          <w:color w:val="002060"/>
        </w:rPr>
        <w:t>In outpatient or telehealth settings at least two of the following symptoms: fever (measured or subjective), chills, rigors, myalgia, headache, sore throat, new olfactory and taste disorder(s);</w:t>
      </w:r>
    </w:p>
    <w:p w14:paraId="2345C37B" w14:textId="77777777" w:rsidR="00922EA6" w:rsidRPr="00423773" w:rsidRDefault="00922EA6" w:rsidP="00922EA6">
      <w:pPr>
        <w:spacing w:line="240" w:lineRule="auto"/>
        <w:jc w:val="both"/>
        <w:rPr>
          <w:rFonts w:ascii="Times New Roman" w:hAnsi="Times New Roman" w:cs="Times New Roman"/>
          <w:color w:val="002060"/>
        </w:rPr>
      </w:pPr>
      <w:r w:rsidRPr="00423773">
        <w:rPr>
          <w:rFonts w:ascii="Times New Roman" w:hAnsi="Times New Roman" w:cs="Times New Roman"/>
          <w:color w:val="002060"/>
        </w:rPr>
        <w:t>OR at least one of the following symptoms: cough, shortness of breath, or difficulty breathing;</w:t>
      </w:r>
    </w:p>
    <w:p w14:paraId="466911A9" w14:textId="77777777" w:rsidR="00922EA6" w:rsidRPr="00423773" w:rsidRDefault="00922EA6" w:rsidP="00922EA6">
      <w:pPr>
        <w:spacing w:line="240" w:lineRule="auto"/>
        <w:jc w:val="both"/>
        <w:rPr>
          <w:rFonts w:ascii="Times New Roman" w:hAnsi="Times New Roman" w:cs="Times New Roman"/>
          <w:color w:val="002060"/>
        </w:rPr>
      </w:pPr>
      <w:r w:rsidRPr="00423773">
        <w:rPr>
          <w:rFonts w:ascii="Times New Roman" w:hAnsi="Times New Roman" w:cs="Times New Roman"/>
          <w:color w:val="002060"/>
        </w:rPr>
        <w:t xml:space="preserve">OR Severe respiratory illness with at least one of the following: </w:t>
      </w:r>
    </w:p>
    <w:p w14:paraId="47D76147" w14:textId="77777777" w:rsidR="00922EA6" w:rsidRPr="00423773" w:rsidRDefault="00922EA6" w:rsidP="00922EA6">
      <w:pPr>
        <w:spacing w:line="240" w:lineRule="auto"/>
        <w:ind w:left="180"/>
        <w:jc w:val="both"/>
        <w:rPr>
          <w:rFonts w:ascii="Times New Roman" w:hAnsi="Times New Roman" w:cs="Times New Roman"/>
          <w:color w:val="002060"/>
        </w:rPr>
      </w:pPr>
      <w:r w:rsidRPr="00423773">
        <w:rPr>
          <w:rFonts w:ascii="Times New Roman" w:hAnsi="Times New Roman" w:cs="Times New Roman"/>
          <w:color w:val="002060"/>
        </w:rPr>
        <w:t xml:space="preserve">• Clinical or radiographic evidence of pneumonia, or </w:t>
      </w:r>
    </w:p>
    <w:p w14:paraId="2CBBB550" w14:textId="77777777" w:rsidR="00922EA6" w:rsidRPr="00423773" w:rsidRDefault="00922EA6" w:rsidP="00922EA6">
      <w:pPr>
        <w:spacing w:line="240" w:lineRule="auto"/>
        <w:ind w:left="180"/>
        <w:jc w:val="both"/>
        <w:rPr>
          <w:rFonts w:ascii="Times New Roman" w:hAnsi="Times New Roman" w:cs="Times New Roman"/>
          <w:color w:val="002060"/>
        </w:rPr>
      </w:pPr>
      <w:r w:rsidRPr="00423773">
        <w:rPr>
          <w:rFonts w:ascii="Times New Roman" w:hAnsi="Times New Roman" w:cs="Times New Roman"/>
          <w:color w:val="002060"/>
        </w:rPr>
        <w:t xml:space="preserve">• Acute respiratory distress syndrome (ARDS). </w:t>
      </w:r>
    </w:p>
    <w:p w14:paraId="382793B5" w14:textId="77777777" w:rsidR="00922EA6" w:rsidRPr="00423773" w:rsidRDefault="00922EA6" w:rsidP="00922EA6">
      <w:pPr>
        <w:spacing w:after="120" w:line="240" w:lineRule="auto"/>
        <w:jc w:val="both"/>
        <w:rPr>
          <w:rFonts w:ascii="Times New Roman" w:hAnsi="Times New Roman" w:cs="Times New Roman"/>
          <w:color w:val="002060"/>
        </w:rPr>
      </w:pPr>
      <w:r w:rsidRPr="00423773">
        <w:rPr>
          <w:rFonts w:ascii="Times New Roman" w:hAnsi="Times New Roman" w:cs="Times New Roman"/>
          <w:color w:val="002060"/>
        </w:rPr>
        <w:t xml:space="preserve">AND No alternative more likely diagnosis </w:t>
      </w:r>
    </w:p>
    <w:p w14:paraId="615A51D5" w14:textId="77777777" w:rsidR="00922EA6" w:rsidRPr="00423773" w:rsidRDefault="00922EA6" w:rsidP="00922EA6">
      <w:pPr>
        <w:spacing w:line="240" w:lineRule="auto"/>
        <w:jc w:val="both"/>
        <w:rPr>
          <w:rFonts w:ascii="Times New Roman" w:hAnsi="Times New Roman" w:cs="Times New Roman"/>
          <w:b/>
          <w:bCs/>
          <w:color w:val="002060"/>
        </w:rPr>
      </w:pPr>
      <w:r w:rsidRPr="00423773">
        <w:rPr>
          <w:rFonts w:ascii="Times New Roman" w:hAnsi="Times New Roman" w:cs="Times New Roman"/>
          <w:b/>
          <w:bCs/>
          <w:color w:val="002060"/>
        </w:rPr>
        <w:t xml:space="preserve">Laboratory Criteria for Reporting </w:t>
      </w:r>
    </w:p>
    <w:p w14:paraId="6102325E" w14:textId="77777777" w:rsidR="00922EA6" w:rsidRPr="00423773" w:rsidRDefault="00922EA6" w:rsidP="00922EA6">
      <w:pPr>
        <w:spacing w:line="240" w:lineRule="auto"/>
        <w:jc w:val="both"/>
        <w:rPr>
          <w:rFonts w:ascii="Times New Roman" w:hAnsi="Times New Roman" w:cs="Times New Roman"/>
          <w:color w:val="002060"/>
        </w:rPr>
      </w:pPr>
      <w:r w:rsidRPr="00423773">
        <w:rPr>
          <w:rFonts w:ascii="Times New Roman" w:hAnsi="Times New Roman" w:cs="Times New Roman"/>
          <w:color w:val="002060"/>
        </w:rPr>
        <w:t xml:space="preserve">● Detection of SARS-CoV-2 RNA in a clinical specimen using a molecular amplification detection test. </w:t>
      </w:r>
    </w:p>
    <w:p w14:paraId="2C531FC2" w14:textId="77777777" w:rsidR="00922EA6" w:rsidRPr="00423773" w:rsidRDefault="00922EA6" w:rsidP="00922EA6">
      <w:pPr>
        <w:spacing w:line="240" w:lineRule="auto"/>
        <w:jc w:val="both"/>
        <w:rPr>
          <w:rFonts w:ascii="Times New Roman" w:hAnsi="Times New Roman" w:cs="Times New Roman"/>
          <w:color w:val="002060"/>
        </w:rPr>
      </w:pPr>
      <w:r w:rsidRPr="00423773">
        <w:rPr>
          <w:rFonts w:ascii="Times New Roman" w:hAnsi="Times New Roman" w:cs="Times New Roman"/>
          <w:color w:val="002060"/>
        </w:rPr>
        <w:t xml:space="preserve">● Detection of specific antigen in a clinical specimen. </w:t>
      </w:r>
    </w:p>
    <w:p w14:paraId="0BF626A1" w14:textId="77777777" w:rsidR="00922EA6" w:rsidRPr="00423773" w:rsidRDefault="00922EA6" w:rsidP="00922EA6">
      <w:pPr>
        <w:spacing w:after="120" w:line="240" w:lineRule="auto"/>
        <w:jc w:val="both"/>
        <w:rPr>
          <w:rFonts w:ascii="Times New Roman" w:hAnsi="Times New Roman" w:cs="Times New Roman"/>
          <w:color w:val="002060"/>
        </w:rPr>
      </w:pPr>
      <w:r w:rsidRPr="00423773">
        <w:rPr>
          <w:rFonts w:ascii="Times New Roman" w:hAnsi="Times New Roman" w:cs="Times New Roman"/>
          <w:color w:val="002060"/>
        </w:rPr>
        <w:t xml:space="preserve">● Detection of specific antibody in serum, plasma, or whole blood indicative of a new or recent infection.* </w:t>
      </w:r>
      <w:r w:rsidRPr="00423773">
        <w:rPr>
          <w:rFonts w:ascii="Times New Roman" w:hAnsi="Times New Roman" w:cs="Times New Roman"/>
          <w:color w:val="002060"/>
        </w:rPr>
        <w:tab/>
        <w:t xml:space="preserve">*serologic methods for diagnosis are currently being defined </w:t>
      </w:r>
    </w:p>
    <w:p w14:paraId="7D349719" w14:textId="77777777" w:rsidR="00922EA6" w:rsidRPr="00423773" w:rsidRDefault="00922EA6" w:rsidP="00922EA6">
      <w:pPr>
        <w:spacing w:after="120" w:line="240" w:lineRule="auto"/>
        <w:jc w:val="both"/>
        <w:rPr>
          <w:rFonts w:ascii="Times New Roman" w:hAnsi="Times New Roman" w:cs="Times New Roman"/>
          <w:color w:val="002060"/>
        </w:rPr>
      </w:pPr>
      <w:r w:rsidRPr="00423773">
        <w:rPr>
          <w:rFonts w:ascii="Times New Roman" w:hAnsi="Times New Roman" w:cs="Times New Roman"/>
          <w:color w:val="002060"/>
        </w:rPr>
        <w:t xml:space="preserve">After inflicting grave harm to the citizens of the United States of America in economic hardships resulting from their allegation of an “epidemic” or “pandemic”, the CDC and the NIAID set forth, and the President of the United States and various Governors in the respective States promulgated, standards for lifting conditions in violation of the 1st Amendment to the Constitution that serve exclusively to enrich them. Both the presence of a vaccine or treatment and, or, the development of testing – both that solely benefit the possible conspiring parties and their co-conspirators – are set as a condition for re-opening the country. This appears to be an unambiguous violation of the Sherman Act and, if so, should be prosecuted immediately to the full extent of the law. </w:t>
      </w:r>
    </w:p>
    <w:p w14:paraId="65958527" w14:textId="77777777" w:rsidR="00922EA6" w:rsidRPr="00423773" w:rsidRDefault="00922EA6" w:rsidP="00922EA6">
      <w:pPr>
        <w:spacing w:after="120" w:line="240" w:lineRule="auto"/>
        <w:jc w:val="both"/>
        <w:rPr>
          <w:rFonts w:ascii="Times New Roman" w:hAnsi="Times New Roman" w:cs="Times New Roman"/>
          <w:color w:val="002060"/>
        </w:rPr>
      </w:pPr>
      <w:r w:rsidRPr="00423773">
        <w:rPr>
          <w:rFonts w:ascii="Times New Roman" w:hAnsi="Times New Roman" w:cs="Times New Roman"/>
          <w:color w:val="002060"/>
        </w:rPr>
        <w:t xml:space="preserve">The CDC and WHO elected to commit to a narrative of a novel coronavirus – exhibiting properties that were anticipated in the U.S. Patent 7,618,802 issued to the University of North Carolina Chapel Hill’s Ralph Baric – and, in the absence of testing protocols, elected to insist that SARS-CoV-2 was the pathogen responsible for conditions that were consistent with moderate to severe acute respiratory syndrome. </w:t>
      </w:r>
    </w:p>
    <w:p w14:paraId="342218BD" w14:textId="77777777" w:rsidR="00922EA6" w:rsidRPr="00423773" w:rsidRDefault="00922EA6" w:rsidP="00922EA6">
      <w:pPr>
        <w:spacing w:line="240" w:lineRule="auto"/>
        <w:jc w:val="both"/>
        <w:rPr>
          <w:rFonts w:ascii="Times New Roman" w:hAnsi="Times New Roman" w:cs="Times New Roman"/>
          <w:b/>
          <w:bCs/>
          <w:color w:val="002060"/>
        </w:rPr>
      </w:pPr>
      <w:r w:rsidRPr="00423773">
        <w:rPr>
          <w:rFonts w:ascii="Times New Roman" w:hAnsi="Times New Roman" w:cs="Times New Roman"/>
          <w:b/>
          <w:bCs/>
          <w:color w:val="002060"/>
        </w:rPr>
        <w:t xml:space="preserve">Constitution for the united States of America: </w:t>
      </w:r>
    </w:p>
    <w:p w14:paraId="1B1BCFE5" w14:textId="77777777" w:rsidR="00922EA6" w:rsidRPr="00423773" w:rsidRDefault="00922EA6" w:rsidP="00922EA6">
      <w:pPr>
        <w:spacing w:after="120" w:line="240" w:lineRule="auto"/>
        <w:jc w:val="both"/>
        <w:rPr>
          <w:rFonts w:ascii="Times New Roman" w:hAnsi="Times New Roman" w:cs="Times New Roman"/>
          <w:b/>
          <w:bCs/>
          <w:color w:val="002060"/>
        </w:rPr>
      </w:pPr>
      <w:r w:rsidRPr="00423773">
        <w:rPr>
          <w:rFonts w:ascii="Times New Roman" w:hAnsi="Times New Roman" w:cs="Times New Roman"/>
          <w:color w:val="002060"/>
        </w:rPr>
        <w:t>The government does not make rules for the private people and private commerce.</w:t>
      </w:r>
    </w:p>
    <w:p w14:paraId="150357BD" w14:textId="77777777" w:rsidR="00922EA6" w:rsidRPr="00423773" w:rsidRDefault="00922EA6" w:rsidP="00922EA6">
      <w:pPr>
        <w:spacing w:line="240" w:lineRule="auto"/>
        <w:jc w:val="both"/>
        <w:rPr>
          <w:rFonts w:ascii="Times New Roman" w:hAnsi="Times New Roman" w:cs="Times New Roman"/>
          <w:color w:val="002060"/>
        </w:rPr>
      </w:pPr>
      <w:r w:rsidRPr="00423773">
        <w:rPr>
          <w:rFonts w:ascii="Times New Roman" w:hAnsi="Times New Roman" w:cs="Times New Roman"/>
          <w:b/>
          <w:bCs/>
          <w:color w:val="002060"/>
        </w:rPr>
        <w:t>Article One, Section 8, Clause 14,</w:t>
      </w:r>
      <w:r w:rsidRPr="00423773">
        <w:rPr>
          <w:rFonts w:ascii="Times New Roman" w:hAnsi="Times New Roman" w:cs="Times New Roman"/>
          <w:color w:val="002060"/>
        </w:rPr>
        <w:t xml:space="preserve"> To make Rules for the Government and Regulation of the land and naval Forces;</w:t>
      </w:r>
    </w:p>
    <w:p w14:paraId="3C49B571" w14:textId="77777777" w:rsidR="00922EA6" w:rsidRPr="00423773" w:rsidRDefault="00922EA6" w:rsidP="00922EA6">
      <w:pPr>
        <w:spacing w:after="120" w:line="240" w:lineRule="auto"/>
        <w:jc w:val="both"/>
        <w:rPr>
          <w:rFonts w:ascii="Times New Roman" w:hAnsi="Times New Roman" w:cs="Times New Roman"/>
          <w:color w:val="002060"/>
        </w:rPr>
      </w:pPr>
      <w:r w:rsidRPr="00423773">
        <w:rPr>
          <w:rFonts w:ascii="Times New Roman" w:hAnsi="Times New Roman" w:cs="Times New Roman"/>
          <w:b/>
          <w:bCs/>
          <w:color w:val="002060"/>
        </w:rPr>
        <w:t>Article One, Section 8, Clause 15,</w:t>
      </w:r>
      <w:r w:rsidRPr="00423773">
        <w:rPr>
          <w:rFonts w:ascii="Times New Roman" w:hAnsi="Times New Roman" w:cs="Times New Roman"/>
          <w:color w:val="002060"/>
        </w:rPr>
        <w:t xml:space="preserve"> To provide for calling forth the Militia to execute the Laws of the Union, suppress Insurrections and repel Invasions; To provide for calling forth the Militia to execute the Laws of the Union, suppress Insurrections and repel Invasions;</w:t>
      </w:r>
    </w:p>
    <w:p w14:paraId="72C28A56" w14:textId="77777777" w:rsidR="00922EA6" w:rsidRPr="00423773" w:rsidRDefault="00922EA6" w:rsidP="00922EA6">
      <w:pPr>
        <w:spacing w:after="120" w:line="240" w:lineRule="auto"/>
        <w:jc w:val="both"/>
        <w:rPr>
          <w:rFonts w:ascii="Times New Roman" w:hAnsi="Times New Roman" w:cs="Times New Roman"/>
          <w:color w:val="002060"/>
        </w:rPr>
      </w:pPr>
      <w:r w:rsidRPr="00423773">
        <w:rPr>
          <w:rFonts w:ascii="Times New Roman" w:hAnsi="Times New Roman" w:cs="Times New Roman"/>
          <w:b/>
          <w:bCs/>
          <w:color w:val="002060"/>
        </w:rPr>
        <w:t>Article One, Section 8, clause 8;</w:t>
      </w:r>
      <w:r w:rsidRPr="00423773">
        <w:rPr>
          <w:rFonts w:ascii="Times New Roman" w:hAnsi="Times New Roman" w:cs="Times New Roman"/>
          <w:color w:val="002060"/>
        </w:rPr>
        <w:t xml:space="preserve"> To promote the progress of science and useful arts, by securing for limited times to authors and inventors the exclusive right to their respective writings and discoveries;</w:t>
      </w:r>
    </w:p>
    <w:p w14:paraId="2C4200BA" w14:textId="77777777" w:rsidR="00922EA6" w:rsidRPr="00423773" w:rsidRDefault="00922EA6" w:rsidP="00922EA6">
      <w:pPr>
        <w:spacing w:after="120" w:line="240" w:lineRule="auto"/>
        <w:jc w:val="both"/>
        <w:rPr>
          <w:rFonts w:ascii="Times New Roman" w:hAnsi="Times New Roman" w:cs="Times New Roman"/>
          <w:b/>
          <w:bCs/>
          <w:color w:val="002060"/>
        </w:rPr>
      </w:pPr>
      <w:r w:rsidRPr="00423773">
        <w:rPr>
          <w:rFonts w:ascii="Times New Roman" w:hAnsi="Times New Roman" w:cs="Times New Roman"/>
          <w:color w:val="002060"/>
        </w:rPr>
        <w:lastRenderedPageBreak/>
        <w:t xml:space="preserve">By Renewing their Illegal Patents on </w:t>
      </w:r>
      <w:r w:rsidRPr="00423773">
        <w:rPr>
          <w:rFonts w:ascii="Times New Roman" w:hAnsi="Times New Roman" w:cs="Times New Roman"/>
          <w:b/>
          <w:bCs/>
          <w:color w:val="002060"/>
        </w:rPr>
        <w:t>February 17, 2014 the CDC violated Article 1, Section 8, Clause 8 of the U.S. Constitution;</w:t>
      </w:r>
    </w:p>
    <w:p w14:paraId="7B22A03B" w14:textId="77777777" w:rsidR="00922EA6" w:rsidRPr="00423773" w:rsidRDefault="00922EA6" w:rsidP="00922EA6">
      <w:pPr>
        <w:spacing w:after="120" w:line="240" w:lineRule="auto"/>
        <w:jc w:val="both"/>
        <w:rPr>
          <w:rFonts w:ascii="Times New Roman" w:hAnsi="Times New Roman" w:cs="Times New Roman"/>
          <w:b/>
          <w:bCs/>
          <w:color w:val="002060"/>
        </w:rPr>
      </w:pPr>
      <w:r w:rsidRPr="00423773">
        <w:rPr>
          <w:rFonts w:ascii="Times New Roman" w:hAnsi="Times New Roman" w:cs="Times New Roman"/>
          <w:color w:val="002060"/>
        </w:rPr>
        <w:t xml:space="preserve">By Renewing their Illegal Patents on </w:t>
      </w:r>
      <w:r w:rsidRPr="00423773">
        <w:rPr>
          <w:rFonts w:ascii="Times New Roman" w:hAnsi="Times New Roman" w:cs="Times New Roman"/>
          <w:b/>
          <w:bCs/>
          <w:color w:val="002060"/>
        </w:rPr>
        <w:t>February 17, 2014 the CDC willfully violated the law using tax payer funds in light of the Supreme Court ruling on June 13, 2013;</w:t>
      </w:r>
    </w:p>
    <w:p w14:paraId="7A69EE44" w14:textId="77777777" w:rsidR="00922EA6" w:rsidRPr="00423773" w:rsidRDefault="00922EA6" w:rsidP="00922EA6">
      <w:pPr>
        <w:spacing w:after="120" w:line="240" w:lineRule="auto"/>
        <w:jc w:val="both"/>
        <w:rPr>
          <w:rFonts w:ascii="Times New Roman" w:hAnsi="Times New Roman" w:cs="Times New Roman"/>
          <w:color w:val="002060"/>
        </w:rPr>
      </w:pPr>
      <w:r w:rsidRPr="00423773">
        <w:rPr>
          <w:rFonts w:ascii="Times New Roman" w:hAnsi="Times New Roman" w:cs="Times New Roman"/>
          <w:b/>
          <w:bCs/>
          <w:color w:val="002060"/>
        </w:rPr>
        <w:t>Article One, Section 9, clause 2</w:t>
      </w:r>
      <w:r w:rsidRPr="00423773">
        <w:rPr>
          <w:rFonts w:ascii="Times New Roman" w:hAnsi="Times New Roman" w:cs="Times New Roman"/>
          <w:color w:val="002060"/>
        </w:rPr>
        <w:t xml:space="preserve">, which states that "The privilege of the </w:t>
      </w:r>
      <w:r w:rsidRPr="00423773">
        <w:rPr>
          <w:rFonts w:ascii="Times New Roman" w:hAnsi="Times New Roman" w:cs="Times New Roman"/>
          <w:b/>
          <w:bCs/>
          <w:color w:val="002060"/>
        </w:rPr>
        <w:t>writ of habeas corpus</w:t>
      </w:r>
      <w:r w:rsidRPr="00423773">
        <w:rPr>
          <w:rFonts w:ascii="Times New Roman" w:hAnsi="Times New Roman" w:cs="Times New Roman"/>
          <w:color w:val="002060"/>
        </w:rPr>
        <w:t xml:space="preserve"> [a recourse in law challenging the reasons or conditions of a person's confinement] shall not be suspended, unless when in cases of rebellion or invasion the public safety may require it." </w:t>
      </w:r>
    </w:p>
    <w:p w14:paraId="14FC8B92" w14:textId="77777777" w:rsidR="00490A81" w:rsidRPr="00423773" w:rsidRDefault="00922EA6" w:rsidP="00490A81">
      <w:pPr>
        <w:spacing w:line="240" w:lineRule="auto"/>
        <w:jc w:val="both"/>
        <w:rPr>
          <w:rFonts w:ascii="Times New Roman" w:hAnsi="Times New Roman" w:cs="Times New Roman"/>
          <w:color w:val="002060"/>
        </w:rPr>
      </w:pPr>
      <w:r w:rsidRPr="00423773">
        <w:rPr>
          <w:rFonts w:ascii="Times New Roman" w:hAnsi="Times New Roman" w:cs="Times New Roman"/>
          <w:color w:val="002060"/>
        </w:rPr>
        <w:t xml:space="preserve">On March 4, 2020, California Governor Gavin Newsome appears to have violated the law of the State of California by issuing Executive Order N-33-20 based on the “threat of COVID-19” with no evidence that such threat existed as confirmed by serology or confirmed immunologic evidence. The Government Code sections cited in the Order (Government Code sections 8567, 8627, and 8665) require that criteria be met which do not include the “threat” of any condition but evidence of said condition. At that time, neither the CDC nor the WHO had sufficient testing in place to: </w:t>
      </w:r>
    </w:p>
    <w:p w14:paraId="3ACFBDC8" w14:textId="77777777" w:rsidR="00490A81" w:rsidRPr="00423773" w:rsidRDefault="00922EA6" w:rsidP="006638C7">
      <w:pPr>
        <w:spacing w:line="240" w:lineRule="auto"/>
        <w:ind w:left="360"/>
        <w:jc w:val="both"/>
        <w:rPr>
          <w:rFonts w:ascii="Times New Roman" w:hAnsi="Times New Roman" w:cs="Times New Roman"/>
          <w:color w:val="002060"/>
        </w:rPr>
      </w:pPr>
      <w:r w:rsidRPr="00423773">
        <w:rPr>
          <w:rFonts w:ascii="Times New Roman" w:hAnsi="Times New Roman" w:cs="Times New Roman"/>
          <w:color w:val="002060"/>
        </w:rPr>
        <w:t xml:space="preserve">a) confirm and isolate “a novel coronavirus” from other coronaviruses; </w:t>
      </w:r>
    </w:p>
    <w:p w14:paraId="6156A1A3" w14:textId="77777777" w:rsidR="00490A81" w:rsidRPr="00423773" w:rsidRDefault="00922EA6" w:rsidP="006638C7">
      <w:pPr>
        <w:spacing w:line="240" w:lineRule="auto"/>
        <w:ind w:left="360"/>
        <w:jc w:val="both"/>
        <w:rPr>
          <w:rFonts w:ascii="Times New Roman" w:hAnsi="Times New Roman" w:cs="Times New Roman"/>
          <w:color w:val="002060"/>
        </w:rPr>
      </w:pPr>
      <w:r w:rsidRPr="00423773">
        <w:rPr>
          <w:rFonts w:ascii="Times New Roman" w:hAnsi="Times New Roman" w:cs="Times New Roman"/>
          <w:color w:val="002060"/>
        </w:rPr>
        <w:t xml:space="preserve">b) California did not have pathology data to suggest that an epidemic was imminent; and, </w:t>
      </w:r>
    </w:p>
    <w:p w14:paraId="4CE6AA34" w14:textId="4EB06D1C" w:rsidR="00922EA6" w:rsidRPr="00423773" w:rsidRDefault="00922EA6" w:rsidP="006638C7">
      <w:pPr>
        <w:spacing w:after="120" w:line="240" w:lineRule="auto"/>
        <w:ind w:left="360"/>
        <w:jc w:val="both"/>
        <w:rPr>
          <w:rFonts w:ascii="Times New Roman" w:hAnsi="Times New Roman" w:cs="Times New Roman"/>
          <w:color w:val="002060"/>
        </w:rPr>
      </w:pPr>
      <w:r w:rsidRPr="00423773">
        <w:rPr>
          <w:rFonts w:ascii="Times New Roman" w:hAnsi="Times New Roman" w:cs="Times New Roman"/>
          <w:color w:val="002060"/>
        </w:rPr>
        <w:t xml:space="preserve">c) the rest of the United States was equally incapable of making any such assessment as a result of the aforementioned conspiring parties actions. Governor Newsome’s Executive Order, followed by numerous other similar orders, all are based on the threat of a thing that may or may not exist. </w:t>
      </w:r>
    </w:p>
    <w:p w14:paraId="481C5E56" w14:textId="5503ED2B" w:rsidR="00922EA6" w:rsidRPr="00E95C93" w:rsidRDefault="00922EA6" w:rsidP="00922EA6">
      <w:pPr>
        <w:spacing w:after="120" w:line="240" w:lineRule="auto"/>
        <w:jc w:val="both"/>
        <w:rPr>
          <w:rFonts w:ascii="Times New Roman" w:hAnsi="Times New Roman" w:cs="Times New Roman"/>
          <w:color w:val="002060"/>
          <w:sz w:val="21"/>
          <w:szCs w:val="21"/>
        </w:rPr>
      </w:pPr>
      <w:r w:rsidRPr="00E95C93">
        <w:rPr>
          <w:rFonts w:ascii="Times New Roman" w:hAnsi="Times New Roman" w:cs="Times New Roman"/>
          <w:color w:val="002060"/>
          <w:sz w:val="21"/>
          <w:szCs w:val="21"/>
        </w:rPr>
        <w:t xml:space="preserve">THERE IS NO CLINICAL DATA SHOWING THAT THE RESTRAINT OF HEALTHY </w:t>
      </w:r>
      <w:r w:rsidR="00B778B7" w:rsidRPr="00E95C93">
        <w:rPr>
          <w:rFonts w:ascii="Times New Roman" w:hAnsi="Times New Roman" w:cs="Times New Roman"/>
          <w:color w:val="002060"/>
          <w:sz w:val="21"/>
          <w:szCs w:val="21"/>
        </w:rPr>
        <w:t>PEOPLE</w:t>
      </w:r>
      <w:r w:rsidRPr="00E95C93">
        <w:rPr>
          <w:rFonts w:ascii="Times New Roman" w:hAnsi="Times New Roman" w:cs="Times New Roman"/>
          <w:color w:val="002060"/>
          <w:sz w:val="21"/>
          <w:szCs w:val="21"/>
        </w:rPr>
        <w:t xml:space="preserve"> HAS ANY EMPIRICAL DATA SUPPORTING ITS USE. </w:t>
      </w:r>
      <w:r w:rsidR="005E3A17" w:rsidRPr="00E95C93">
        <w:rPr>
          <w:rFonts w:ascii="Times New Roman" w:hAnsi="Times New Roman" w:cs="Times New Roman"/>
          <w:color w:val="002060"/>
          <w:sz w:val="21"/>
          <w:szCs w:val="21"/>
        </w:rPr>
        <w:t xml:space="preserve">THERE IS </w:t>
      </w:r>
      <w:r w:rsidRPr="00E95C93">
        <w:rPr>
          <w:rFonts w:ascii="Times New Roman" w:hAnsi="Times New Roman" w:cs="Times New Roman"/>
          <w:color w:val="002060"/>
          <w:sz w:val="21"/>
          <w:szCs w:val="21"/>
        </w:rPr>
        <w:t xml:space="preserve">NO EVIDENCE SUPPORTING EMERGENCY DECLARATIONS HAVE BEEN OFFERED WITH THE EXCEPTION OF STATEMENTS MADE BY COLLUDING PARTIES SEEKING TO BENEFIT FROM VACCINATIONS, TESTING OR THE COMBINATION – NEITHER OF WHICH CAN BE REASONABLY EXPECTED GIVEN PATENTS GRANTED TO AND HELD BY COLLUDING PARTIES. </w:t>
      </w:r>
    </w:p>
    <w:p w14:paraId="035BF418" w14:textId="77777777" w:rsidR="00922EA6" w:rsidRPr="00E95C93" w:rsidRDefault="00922EA6" w:rsidP="00922EA6">
      <w:pPr>
        <w:spacing w:after="120" w:line="240" w:lineRule="auto"/>
        <w:jc w:val="both"/>
        <w:rPr>
          <w:rFonts w:ascii="Times New Roman" w:hAnsi="Times New Roman" w:cs="Times New Roman"/>
          <w:color w:val="002060"/>
        </w:rPr>
      </w:pPr>
      <w:r w:rsidRPr="00E95C93">
        <w:rPr>
          <w:rFonts w:ascii="Times New Roman" w:hAnsi="Times New Roman" w:cs="Times New Roman"/>
          <w:color w:val="002060"/>
        </w:rPr>
        <w:t xml:space="preserve">Sherman Act and Clayton Act violations receiving and directing funding only to those parties colluding around the infringement of the CDC’s illegal patent. </w:t>
      </w:r>
    </w:p>
    <w:p w14:paraId="79AFF0F1" w14:textId="77777777" w:rsidR="00922EA6" w:rsidRPr="00E95C93" w:rsidRDefault="00922EA6" w:rsidP="00922EA6">
      <w:pPr>
        <w:spacing w:after="120" w:line="240" w:lineRule="auto"/>
        <w:jc w:val="both"/>
        <w:rPr>
          <w:rFonts w:ascii="Times New Roman" w:hAnsi="Times New Roman" w:cs="Times New Roman"/>
          <w:color w:val="002060"/>
        </w:rPr>
      </w:pPr>
      <w:r w:rsidRPr="00E95C93">
        <w:rPr>
          <w:rFonts w:ascii="Times New Roman" w:hAnsi="Times New Roman" w:cs="Times New Roman"/>
          <w:color w:val="002060"/>
        </w:rPr>
        <w:t xml:space="preserve">• CDC; NIAID; University of North Carolina, Chapel Hill; Wuhan Institute of Virology; National Institutes of Health; U.S. Department of Health and Human Services; President’s Task Force; Governors except North Dakota, Nebraska, Arkansas, Utah, Wyoming, South Dakota, and Oklahoma </w:t>
      </w:r>
    </w:p>
    <w:p w14:paraId="6DBB3E8A" w14:textId="77777777" w:rsidR="00922EA6" w:rsidRPr="00423773" w:rsidRDefault="00922EA6" w:rsidP="00922EA6">
      <w:pPr>
        <w:spacing w:line="240" w:lineRule="auto"/>
        <w:jc w:val="both"/>
        <w:rPr>
          <w:rFonts w:ascii="Times New Roman" w:hAnsi="Times New Roman" w:cs="Times New Roman"/>
          <w:b/>
          <w:bCs/>
          <w:color w:val="002060"/>
        </w:rPr>
      </w:pPr>
      <w:r w:rsidRPr="00423773">
        <w:rPr>
          <w:rFonts w:ascii="Times New Roman" w:hAnsi="Times New Roman" w:cs="Times New Roman"/>
          <w:b/>
          <w:bCs/>
          <w:color w:val="002060"/>
        </w:rPr>
        <w:t xml:space="preserve">Possible violation of 15 U.S. Code § 19 </w:t>
      </w:r>
    </w:p>
    <w:p w14:paraId="435B310A" w14:textId="77777777" w:rsidR="00922EA6" w:rsidRPr="00423773" w:rsidRDefault="00922EA6" w:rsidP="00922EA6">
      <w:pPr>
        <w:spacing w:line="240" w:lineRule="auto"/>
        <w:ind w:left="270"/>
        <w:jc w:val="both"/>
        <w:rPr>
          <w:rFonts w:ascii="Times New Roman" w:hAnsi="Times New Roman" w:cs="Times New Roman"/>
          <w:color w:val="002060"/>
        </w:rPr>
      </w:pPr>
      <w:r w:rsidRPr="00423773">
        <w:rPr>
          <w:rFonts w:ascii="Times New Roman" w:hAnsi="Times New Roman" w:cs="Times New Roman"/>
          <w:color w:val="002060"/>
        </w:rPr>
        <w:t xml:space="preserve">• Dr. Fauci is on the Leadership Council of the Bill and Malinda Gates Global Vaccine Action Plan </w:t>
      </w:r>
    </w:p>
    <w:p w14:paraId="1C751EAF" w14:textId="1CBC0106" w:rsidR="00922EA6" w:rsidRPr="00423773" w:rsidRDefault="00922EA6" w:rsidP="00922EA6">
      <w:pPr>
        <w:spacing w:after="120" w:line="240" w:lineRule="auto"/>
        <w:ind w:left="274"/>
        <w:jc w:val="both"/>
        <w:rPr>
          <w:rFonts w:ascii="Times New Roman" w:hAnsi="Times New Roman" w:cs="Times New Roman"/>
          <w:color w:val="002060"/>
        </w:rPr>
      </w:pPr>
      <w:r w:rsidRPr="00423773">
        <w:rPr>
          <w:rFonts w:ascii="Times New Roman" w:hAnsi="Times New Roman" w:cs="Times New Roman"/>
          <w:color w:val="002060"/>
        </w:rPr>
        <w:t xml:space="preserve">• Leah Devlin, DDS, MPH CDC Foundation Board – UNC Chapel Hill </w:t>
      </w:r>
    </w:p>
    <w:p w14:paraId="323FF4C4" w14:textId="5E3C31C3" w:rsidR="00153034" w:rsidRPr="00423773" w:rsidRDefault="00B57E89" w:rsidP="00B75009">
      <w:pPr>
        <w:spacing w:after="120" w:line="240" w:lineRule="auto"/>
        <w:ind w:right="-86"/>
        <w:jc w:val="both"/>
        <w:rPr>
          <w:rFonts w:ascii="Times New Roman" w:hAnsi="Times New Roman" w:cs="Times New Roman"/>
          <w:bCs/>
          <w:color w:val="002060"/>
        </w:rPr>
      </w:pPr>
      <w:r w:rsidRPr="00423773">
        <w:rPr>
          <w:rFonts w:ascii="Times New Roman" w:hAnsi="Times New Roman" w:cs="Times New Roman"/>
          <w:bCs/>
          <w:color w:val="002060"/>
        </w:rPr>
        <w:t>Pursuant to the</w:t>
      </w:r>
      <w:r w:rsidRPr="00423773">
        <w:rPr>
          <w:rFonts w:ascii="Times New Roman" w:hAnsi="Times New Roman" w:cs="Times New Roman"/>
          <w:b/>
          <w:color w:val="002060"/>
        </w:rPr>
        <w:t xml:space="preserve"> </w:t>
      </w:r>
      <w:r w:rsidR="00153034" w:rsidRPr="00423773">
        <w:rPr>
          <w:rFonts w:ascii="Times New Roman" w:hAnsi="Times New Roman" w:cs="Times New Roman"/>
          <w:b/>
          <w:color w:val="002060"/>
        </w:rPr>
        <w:t>Lieber Code</w:t>
      </w:r>
      <w:r w:rsidR="00153034" w:rsidRPr="00423773">
        <w:rPr>
          <w:rFonts w:ascii="Times New Roman" w:hAnsi="Times New Roman" w:cs="Times New Roman"/>
          <w:bCs/>
          <w:color w:val="002060"/>
        </w:rPr>
        <w:t xml:space="preserve"> - implemented </w:t>
      </w:r>
      <w:r w:rsidRPr="00423773">
        <w:rPr>
          <w:rFonts w:ascii="Times New Roman" w:hAnsi="Times New Roman" w:cs="Times New Roman"/>
          <w:bCs/>
          <w:color w:val="002060"/>
        </w:rPr>
        <w:t>by</w:t>
      </w:r>
      <w:r w:rsidR="00153034" w:rsidRPr="00423773">
        <w:rPr>
          <w:rFonts w:ascii="Times New Roman" w:hAnsi="Times New Roman" w:cs="Times New Roman"/>
          <w:b/>
          <w:color w:val="002060"/>
        </w:rPr>
        <w:t xml:space="preserve"> Presidential Executive Order 100</w:t>
      </w:r>
      <w:r w:rsidR="00153034" w:rsidRPr="00423773">
        <w:rPr>
          <w:rFonts w:ascii="Times New Roman" w:hAnsi="Times New Roman" w:cs="Times New Roman"/>
          <w:bCs/>
          <w:color w:val="002060"/>
        </w:rPr>
        <w:t xml:space="preserve"> - we are currently in an Armistice with the Foreign Occupational Government</w:t>
      </w:r>
      <w:r w:rsidR="007B2EC1">
        <w:rPr>
          <w:rFonts w:ascii="Times New Roman" w:hAnsi="Times New Roman" w:cs="Times New Roman"/>
          <w:bCs/>
          <w:color w:val="002060"/>
        </w:rPr>
        <w:t>,</w:t>
      </w:r>
      <w:r w:rsidR="00153034" w:rsidRPr="00423773">
        <w:rPr>
          <w:rFonts w:ascii="Times New Roman" w:hAnsi="Times New Roman" w:cs="Times New Roman"/>
          <w:bCs/>
          <w:color w:val="002060"/>
        </w:rPr>
        <w:t xml:space="preserve"> which is why the </w:t>
      </w:r>
      <w:r w:rsidRPr="00423773">
        <w:rPr>
          <w:rFonts w:ascii="Times New Roman" w:hAnsi="Times New Roman" w:cs="Times New Roman"/>
          <w:bCs/>
          <w:color w:val="002060"/>
        </w:rPr>
        <w:t>policy enforcers [police force]</w:t>
      </w:r>
      <w:r w:rsidR="00153034" w:rsidRPr="00423773">
        <w:rPr>
          <w:rFonts w:ascii="Times New Roman" w:hAnsi="Times New Roman" w:cs="Times New Roman"/>
          <w:bCs/>
          <w:color w:val="002060"/>
        </w:rPr>
        <w:t xml:space="preserve"> can shoot everyone and claim immunity</w:t>
      </w:r>
      <w:r w:rsidRPr="00423773">
        <w:rPr>
          <w:rFonts w:ascii="Times New Roman" w:hAnsi="Times New Roman" w:cs="Times New Roman"/>
          <w:bCs/>
          <w:color w:val="002060"/>
        </w:rPr>
        <w:t>. T</w:t>
      </w:r>
      <w:r w:rsidR="00153034" w:rsidRPr="00423773">
        <w:rPr>
          <w:rFonts w:ascii="Times New Roman" w:hAnsi="Times New Roman" w:cs="Times New Roman"/>
          <w:bCs/>
          <w:color w:val="002060"/>
        </w:rPr>
        <w:t xml:space="preserve">his has continued since the Civil War UNOPPOSED except </w:t>
      </w:r>
      <w:r w:rsidR="00483058" w:rsidRPr="00423773">
        <w:rPr>
          <w:rFonts w:ascii="Times New Roman" w:hAnsi="Times New Roman" w:cs="Times New Roman"/>
          <w:bCs/>
          <w:color w:val="002060"/>
        </w:rPr>
        <w:t>the occasional stance</w:t>
      </w:r>
      <w:r w:rsidR="00153034" w:rsidRPr="00423773">
        <w:rPr>
          <w:rFonts w:ascii="Times New Roman" w:hAnsi="Times New Roman" w:cs="Times New Roman"/>
          <w:bCs/>
          <w:color w:val="002060"/>
        </w:rPr>
        <w:t xml:space="preserve"> such as the Battle of Athens.</w:t>
      </w:r>
      <w:r w:rsidR="00483058" w:rsidRPr="00423773">
        <w:rPr>
          <w:rFonts w:ascii="Times New Roman" w:hAnsi="Times New Roman" w:cs="Times New Roman"/>
          <w:bCs/>
          <w:color w:val="002060"/>
        </w:rPr>
        <w:t xml:space="preserve"> </w:t>
      </w:r>
      <w:r w:rsidR="00153034" w:rsidRPr="00423773">
        <w:rPr>
          <w:rFonts w:ascii="Times New Roman" w:hAnsi="Times New Roman" w:cs="Times New Roman"/>
          <w:bCs/>
          <w:color w:val="002060"/>
        </w:rPr>
        <w:t xml:space="preserve"> The Admiralty never retreats</w:t>
      </w:r>
      <w:r w:rsidR="00483058" w:rsidRPr="00423773">
        <w:rPr>
          <w:rFonts w:ascii="Times New Roman" w:hAnsi="Times New Roman" w:cs="Times New Roman"/>
          <w:bCs/>
          <w:color w:val="002060"/>
        </w:rPr>
        <w:t xml:space="preserve">, </w:t>
      </w:r>
      <w:r w:rsidR="006804C8" w:rsidRPr="00423773">
        <w:rPr>
          <w:rFonts w:ascii="Times New Roman" w:hAnsi="Times New Roman" w:cs="Times New Roman"/>
          <w:bCs/>
          <w:color w:val="002060"/>
        </w:rPr>
        <w:t xml:space="preserve">even </w:t>
      </w:r>
      <w:r w:rsidR="00153034" w:rsidRPr="00423773">
        <w:rPr>
          <w:rFonts w:ascii="Times New Roman" w:hAnsi="Times New Roman" w:cs="Times New Roman"/>
          <w:bCs/>
          <w:color w:val="002060"/>
        </w:rPr>
        <w:t xml:space="preserve">in the belief </w:t>
      </w:r>
      <w:r w:rsidR="006804C8" w:rsidRPr="00423773">
        <w:rPr>
          <w:rFonts w:ascii="Times New Roman" w:hAnsi="Times New Roman" w:cs="Times New Roman"/>
          <w:bCs/>
          <w:color w:val="002060"/>
        </w:rPr>
        <w:t>men</w:t>
      </w:r>
      <w:r w:rsidR="00153034" w:rsidRPr="00423773">
        <w:rPr>
          <w:rFonts w:ascii="Times New Roman" w:hAnsi="Times New Roman" w:cs="Times New Roman"/>
          <w:bCs/>
          <w:color w:val="002060"/>
        </w:rPr>
        <w:t xml:space="preserve"> were saving us from the Germans who were actually attacked by the Admiralty </w:t>
      </w:r>
      <w:r w:rsidR="00621D1B" w:rsidRPr="00423773">
        <w:rPr>
          <w:rFonts w:ascii="Times New Roman" w:hAnsi="Times New Roman" w:cs="Times New Roman"/>
          <w:bCs/>
          <w:color w:val="002060"/>
        </w:rPr>
        <w:t xml:space="preserve">defending </w:t>
      </w:r>
      <w:r w:rsidR="00621D1B" w:rsidRPr="00423773">
        <w:rPr>
          <w:rFonts w:ascii="Times New Roman" w:hAnsi="Times New Roman" w:cs="Times New Roman"/>
          <w:bCs/>
          <w:color w:val="002060"/>
          <w:u w:val="single"/>
        </w:rPr>
        <w:t>their</w:t>
      </w:r>
      <w:r w:rsidR="00621D1B" w:rsidRPr="00423773">
        <w:rPr>
          <w:rFonts w:ascii="Times New Roman" w:hAnsi="Times New Roman" w:cs="Times New Roman"/>
          <w:bCs/>
          <w:color w:val="002060"/>
        </w:rPr>
        <w:t xml:space="preserve"> homeland</w:t>
      </w:r>
      <w:r w:rsidR="00153034" w:rsidRPr="00423773">
        <w:rPr>
          <w:rFonts w:ascii="Times New Roman" w:hAnsi="Times New Roman" w:cs="Times New Roman"/>
          <w:bCs/>
          <w:color w:val="002060"/>
        </w:rPr>
        <w:t xml:space="preserve">. </w:t>
      </w:r>
    </w:p>
    <w:p w14:paraId="2EF273F4" w14:textId="275D127F" w:rsidR="00626F01" w:rsidRDefault="001A0110" w:rsidP="00B75009">
      <w:pPr>
        <w:spacing w:after="120" w:line="240" w:lineRule="auto"/>
        <w:ind w:right="-86"/>
        <w:jc w:val="both"/>
        <w:rPr>
          <w:rFonts w:ascii="Times New Roman" w:hAnsi="Times New Roman" w:cs="Times New Roman"/>
          <w:bCs/>
          <w:color w:val="002060"/>
        </w:rPr>
      </w:pPr>
      <w:r w:rsidRPr="00703A0F">
        <w:rPr>
          <w:rFonts w:ascii="Times New Roman" w:hAnsi="Times New Roman" w:cs="Times New Roman"/>
          <w:bCs/>
          <w:color w:val="002060"/>
        </w:rPr>
        <w:t>Emer De Vattel</w:t>
      </w:r>
      <w:r w:rsidR="002A0658" w:rsidRPr="00703A0F">
        <w:rPr>
          <w:rFonts w:ascii="Times New Roman" w:hAnsi="Times New Roman" w:cs="Times New Roman"/>
          <w:bCs/>
          <w:color w:val="002060"/>
        </w:rPr>
        <w:t>’s 1758</w:t>
      </w:r>
      <w:r w:rsidR="00AC57B3" w:rsidRPr="00703A0F">
        <w:rPr>
          <w:rFonts w:ascii="Times New Roman" w:hAnsi="Times New Roman" w:cs="Times New Roman"/>
          <w:bCs/>
          <w:color w:val="002060"/>
        </w:rPr>
        <w:t xml:space="preserve"> publication of</w:t>
      </w:r>
      <w:r w:rsidRPr="00703A0F">
        <w:rPr>
          <w:rFonts w:ascii="Times New Roman" w:hAnsi="Times New Roman" w:cs="Times New Roman"/>
          <w:bCs/>
          <w:color w:val="002060"/>
        </w:rPr>
        <w:t xml:space="preserve"> </w:t>
      </w:r>
      <w:r w:rsidR="00944126" w:rsidRPr="00703A0F">
        <w:rPr>
          <w:rFonts w:ascii="Times New Roman" w:hAnsi="Times New Roman" w:cs="Times New Roman"/>
          <w:bCs/>
          <w:color w:val="002060"/>
        </w:rPr>
        <w:t>“</w:t>
      </w:r>
      <w:r w:rsidR="00D223F7" w:rsidRPr="00703A0F">
        <w:rPr>
          <w:rFonts w:ascii="Times New Roman" w:hAnsi="Times New Roman" w:cs="Times New Roman"/>
          <w:b/>
          <w:color w:val="002060"/>
        </w:rPr>
        <w:t>The Law of Nations, Or, Principles of the Law of Nature, Applied to the Conduct and Affairs of Nations and Sovereigns, with Three Early Essays on the Origin and Nature of Natural Law and on Luxur</w:t>
      </w:r>
      <w:r w:rsidR="00944126" w:rsidRPr="00703A0F">
        <w:rPr>
          <w:rFonts w:ascii="Times New Roman" w:hAnsi="Times New Roman" w:cs="Times New Roman"/>
          <w:bCs/>
          <w:color w:val="002060"/>
        </w:rPr>
        <w:t xml:space="preserve">” </w:t>
      </w:r>
      <w:r w:rsidR="005B3B53" w:rsidRPr="00703A0F">
        <w:rPr>
          <w:rFonts w:ascii="Times New Roman" w:hAnsi="Times New Roman" w:cs="Times New Roman"/>
          <w:bCs/>
          <w:color w:val="002060"/>
        </w:rPr>
        <w:t xml:space="preserve">‘For to the Supreme God who governs this whole universe nothing is more pleasing than those companies and unions of men that are called cities.’ </w:t>
      </w:r>
      <w:r w:rsidR="00944126" w:rsidRPr="00703A0F">
        <w:rPr>
          <w:rFonts w:ascii="Times New Roman" w:hAnsi="Times New Roman" w:cs="Times New Roman"/>
          <w:bCs/>
          <w:color w:val="002060"/>
        </w:rPr>
        <w:t xml:space="preserve">states at </w:t>
      </w:r>
      <w:r w:rsidR="00D766B6" w:rsidRPr="00703A0F">
        <w:rPr>
          <w:rFonts w:ascii="Times New Roman" w:hAnsi="Times New Roman" w:cs="Times New Roman"/>
          <w:b/>
          <w:color w:val="002060"/>
        </w:rPr>
        <w:t>§202.</w:t>
      </w:r>
      <w:r w:rsidR="00D766B6" w:rsidRPr="00703A0F">
        <w:rPr>
          <w:rFonts w:ascii="Times New Roman" w:hAnsi="Times New Roman" w:cs="Times New Roman"/>
          <w:bCs/>
          <w:color w:val="002060"/>
        </w:rPr>
        <w:t xml:space="preserve"> </w:t>
      </w:r>
      <w:r w:rsidR="00D766B6" w:rsidRPr="00703A0F">
        <w:rPr>
          <w:rFonts w:ascii="Times New Roman" w:hAnsi="Times New Roman" w:cs="Times New Roman"/>
          <w:b/>
          <w:color w:val="002060"/>
        </w:rPr>
        <w:t>Their right when they are abandoned</w:t>
      </w:r>
      <w:r w:rsidR="00626F01" w:rsidRPr="00703A0F">
        <w:rPr>
          <w:rFonts w:ascii="Times New Roman" w:hAnsi="Times New Roman" w:cs="Times New Roman"/>
          <w:b/>
          <w:color w:val="002060"/>
        </w:rPr>
        <w:t xml:space="preserve">: </w:t>
      </w:r>
      <w:r w:rsidR="00626F01" w:rsidRPr="00703A0F">
        <w:rPr>
          <w:rFonts w:ascii="Times New Roman" w:hAnsi="Times New Roman" w:cs="Times New Roman"/>
          <w:bCs/>
          <w:color w:val="002060"/>
        </w:rPr>
        <w:t xml:space="preserve">The state is obliged to defend and preserve all its members (§17); and the prince owes the same assistance to his subjects. If, therefore, the state or the prince refuses or neglects to succour a body of people who are exposed to imminent danger, the latter, being thus abandoned, become perfectly free to provide for their own safety and preservation in whatever manner they find most convenient, without paying the least regard to those who, by abandoning them, have been the first to fail in their duty. The country of Zug, being attacked by the Swiss in 1352, sent for succour to the duke of Austria its sovereign; but that </w:t>
      </w:r>
      <w:r w:rsidR="00626F01" w:rsidRPr="00703A0F">
        <w:rPr>
          <w:rFonts w:ascii="Times New Roman" w:hAnsi="Times New Roman" w:cs="Times New Roman"/>
          <w:bCs/>
          <w:color w:val="002060"/>
        </w:rPr>
        <w:lastRenderedPageBreak/>
        <w:t>prince, being engaged in discourse concerning his hawks at the time when the deputies appeared before him, would scarcely condescend to hear them. Thus abandoned, the people of Zug entered into the Helvetic confederacy. The city of Zurich had been in the same situation the year before. Being attacked by a band of rebellious citizens who were supported by the neighbouring nobility and the house of Austria, it made application to the head of the empire: but Charles IV.73 who was then emperor, declared to its deputies that he could not defend it;</w:t>
      </w:r>
      <w:r w:rsidR="0048097D" w:rsidRPr="00703A0F">
        <w:rPr>
          <w:rFonts w:ascii="Times New Roman" w:hAnsi="Times New Roman" w:cs="Times New Roman"/>
          <w:bCs/>
          <w:color w:val="002060"/>
        </w:rPr>
        <w:t xml:space="preserve"> - </w:t>
      </w:r>
      <w:r w:rsidR="00626F01" w:rsidRPr="00703A0F">
        <w:rPr>
          <w:rFonts w:ascii="Times New Roman" w:hAnsi="Times New Roman" w:cs="Times New Roman"/>
          <w:bCs/>
          <w:color w:val="002060"/>
        </w:rPr>
        <w:t>upon which, Zurich secured its safety by an alliance with the Swiss. The same reason has authorised the Swiss in general to separate themselves entirely from the empire, which never protected them in any emergency: they had not owned its authority for a long time before their independence was acknowledged by the emperor and the whole Germanic body, at the treaty of Westphalia.</w:t>
      </w:r>
      <w:r w:rsidR="00536900">
        <w:rPr>
          <w:rFonts w:ascii="Times New Roman" w:hAnsi="Times New Roman" w:cs="Times New Roman"/>
          <w:bCs/>
          <w:color w:val="002060"/>
        </w:rPr>
        <w:t>”</w:t>
      </w:r>
    </w:p>
    <w:p w14:paraId="1BF3615C" w14:textId="77777777" w:rsidR="0060694F" w:rsidRDefault="0060694F" w:rsidP="0060694F">
      <w:pPr>
        <w:spacing w:line="240" w:lineRule="auto"/>
        <w:jc w:val="both"/>
        <w:rPr>
          <w:rFonts w:ascii="Times New Roman" w:eastAsia="Calibri" w:hAnsi="Times New Roman" w:cs="Times New Roman"/>
          <w:color w:val="002060"/>
        </w:rPr>
      </w:pPr>
      <w:r>
        <w:rPr>
          <w:rFonts w:ascii="Times New Roman" w:eastAsia="Calibri" w:hAnsi="Times New Roman" w:cs="Times New Roman"/>
          <w:color w:val="002060"/>
        </w:rPr>
        <w:t>WHEREAS,</w:t>
      </w:r>
    </w:p>
    <w:p w14:paraId="62EABE64" w14:textId="77777777" w:rsidR="0060694F" w:rsidRPr="00515214" w:rsidRDefault="0060694F" w:rsidP="0060694F">
      <w:pPr>
        <w:spacing w:line="240" w:lineRule="auto"/>
        <w:jc w:val="both"/>
        <w:rPr>
          <w:rFonts w:ascii="Times New Roman" w:eastAsia="Calibri" w:hAnsi="Times New Roman" w:cs="Times New Roman"/>
          <w:color w:val="002060"/>
        </w:rPr>
      </w:pPr>
      <w:r>
        <w:rPr>
          <w:rFonts w:ascii="Times New Roman" w:eastAsia="Calibri" w:hAnsi="Times New Roman" w:cs="Times New Roman"/>
          <w:color w:val="002060"/>
        </w:rPr>
        <w:t xml:space="preserve">- </w:t>
      </w:r>
      <w:r w:rsidRPr="00515214">
        <w:rPr>
          <w:rFonts w:ascii="Times New Roman" w:eastAsia="Calibri" w:hAnsi="Times New Roman" w:cs="Times New Roman"/>
          <w:color w:val="002060"/>
        </w:rPr>
        <w:t xml:space="preserve">Gross negligence is equivalent to fraud. </w:t>
      </w:r>
    </w:p>
    <w:p w14:paraId="6296F677" w14:textId="77777777" w:rsidR="0060694F" w:rsidRPr="00515214" w:rsidRDefault="0060694F" w:rsidP="0060694F">
      <w:pPr>
        <w:spacing w:line="240" w:lineRule="auto"/>
        <w:jc w:val="both"/>
        <w:rPr>
          <w:rFonts w:ascii="Times New Roman" w:eastAsia="Calibri" w:hAnsi="Times New Roman" w:cs="Times New Roman"/>
          <w:color w:val="002060"/>
        </w:rPr>
      </w:pPr>
      <w:r>
        <w:rPr>
          <w:rFonts w:ascii="Times New Roman" w:eastAsia="Calibri" w:hAnsi="Times New Roman" w:cs="Times New Roman"/>
          <w:color w:val="002060"/>
        </w:rPr>
        <w:t xml:space="preserve">- </w:t>
      </w:r>
      <w:r w:rsidRPr="00515214">
        <w:rPr>
          <w:rFonts w:ascii="Times New Roman" w:eastAsia="Calibri" w:hAnsi="Times New Roman" w:cs="Times New Roman"/>
          <w:color w:val="002060"/>
        </w:rPr>
        <w:t>Non-disclosure of terms and conditions is gross negligence.</w:t>
      </w:r>
    </w:p>
    <w:p w14:paraId="547A21E6" w14:textId="77777777" w:rsidR="0060694F" w:rsidRPr="00515214" w:rsidRDefault="0060694F" w:rsidP="0060694F">
      <w:pPr>
        <w:spacing w:line="240" w:lineRule="auto"/>
        <w:jc w:val="both"/>
        <w:rPr>
          <w:rFonts w:ascii="Times New Roman" w:eastAsia="Calibri" w:hAnsi="Times New Roman" w:cs="Times New Roman"/>
          <w:color w:val="002060"/>
        </w:rPr>
      </w:pPr>
      <w:r>
        <w:rPr>
          <w:rFonts w:ascii="Times New Roman" w:eastAsia="Calibri" w:hAnsi="Times New Roman" w:cs="Times New Roman"/>
          <w:color w:val="002060"/>
        </w:rPr>
        <w:t xml:space="preserve">- </w:t>
      </w:r>
      <w:r w:rsidRPr="00515214">
        <w:rPr>
          <w:rFonts w:ascii="Times New Roman" w:eastAsia="Calibri" w:hAnsi="Times New Roman" w:cs="Times New Roman"/>
          <w:color w:val="002060"/>
        </w:rPr>
        <w:t xml:space="preserve">Non-disclosure of terms and conditions of a contract can void the contract ab initio. </w:t>
      </w:r>
    </w:p>
    <w:p w14:paraId="6C735942" w14:textId="77777777" w:rsidR="0060694F" w:rsidRPr="00515214" w:rsidRDefault="0060694F" w:rsidP="0060694F">
      <w:pPr>
        <w:spacing w:line="240" w:lineRule="auto"/>
        <w:jc w:val="both"/>
        <w:rPr>
          <w:rFonts w:ascii="Times New Roman" w:eastAsia="Calibri" w:hAnsi="Times New Roman" w:cs="Times New Roman"/>
          <w:color w:val="002060"/>
        </w:rPr>
      </w:pPr>
      <w:r>
        <w:rPr>
          <w:rFonts w:ascii="Times New Roman" w:eastAsia="Calibri" w:hAnsi="Times New Roman" w:cs="Times New Roman"/>
          <w:color w:val="002060"/>
        </w:rPr>
        <w:t xml:space="preserve">- </w:t>
      </w:r>
      <w:r w:rsidRPr="00515214">
        <w:rPr>
          <w:rFonts w:ascii="Times New Roman" w:eastAsia="Calibri" w:hAnsi="Times New Roman" w:cs="Times New Roman"/>
          <w:color w:val="002060"/>
        </w:rPr>
        <w:t>Unlawful conversion without disclosure;</w:t>
      </w:r>
    </w:p>
    <w:p w14:paraId="2034179D" w14:textId="77777777" w:rsidR="0060694F" w:rsidRPr="00515214" w:rsidRDefault="0060694F" w:rsidP="0060694F">
      <w:pPr>
        <w:spacing w:line="240" w:lineRule="auto"/>
        <w:jc w:val="both"/>
        <w:rPr>
          <w:rFonts w:ascii="Times New Roman" w:eastAsia="Calibri" w:hAnsi="Times New Roman" w:cs="Times New Roman"/>
          <w:color w:val="002060"/>
        </w:rPr>
      </w:pPr>
      <w:r>
        <w:rPr>
          <w:rFonts w:ascii="Times New Roman" w:eastAsia="Calibri" w:hAnsi="Times New Roman" w:cs="Times New Roman"/>
          <w:color w:val="002060"/>
        </w:rPr>
        <w:t xml:space="preserve">- </w:t>
      </w:r>
      <w:r w:rsidRPr="00515214">
        <w:rPr>
          <w:rFonts w:ascii="Times New Roman" w:eastAsia="Calibri" w:hAnsi="Times New Roman" w:cs="Times New Roman"/>
          <w:color w:val="002060"/>
        </w:rPr>
        <w:t>Unlawful conveyance without disclosure;</w:t>
      </w:r>
    </w:p>
    <w:p w14:paraId="097AA566" w14:textId="77777777" w:rsidR="0060694F" w:rsidRPr="00515214" w:rsidRDefault="0060694F" w:rsidP="0060694F">
      <w:pPr>
        <w:spacing w:after="120" w:line="240" w:lineRule="auto"/>
        <w:jc w:val="both"/>
        <w:rPr>
          <w:rFonts w:ascii="Times New Roman" w:eastAsia="Calibri" w:hAnsi="Times New Roman" w:cs="Times New Roman"/>
          <w:color w:val="002060"/>
        </w:rPr>
      </w:pPr>
      <w:r>
        <w:rPr>
          <w:rFonts w:ascii="Times New Roman" w:eastAsia="Calibri" w:hAnsi="Times New Roman" w:cs="Times New Roman"/>
          <w:color w:val="002060"/>
        </w:rPr>
        <w:t xml:space="preserve">- </w:t>
      </w:r>
      <w:r w:rsidRPr="00515214">
        <w:rPr>
          <w:rFonts w:ascii="Times New Roman" w:eastAsia="Calibri" w:hAnsi="Times New Roman" w:cs="Times New Roman"/>
          <w:color w:val="002060"/>
        </w:rPr>
        <w:t>Unlawful concealment without disclosure.</w:t>
      </w:r>
    </w:p>
    <w:p w14:paraId="4127F8D8" w14:textId="77777777" w:rsidR="0060694F" w:rsidRDefault="0060694F" w:rsidP="0060694F">
      <w:pPr>
        <w:spacing w:before="120" w:after="120" w:line="240" w:lineRule="auto"/>
        <w:jc w:val="both"/>
        <w:rPr>
          <w:rFonts w:ascii="Times New Roman" w:eastAsia="Calibri" w:hAnsi="Times New Roman" w:cs="Times New Roman"/>
          <w:color w:val="002060"/>
        </w:rPr>
      </w:pPr>
      <w:r>
        <w:rPr>
          <w:rFonts w:ascii="Times New Roman" w:eastAsia="Calibri" w:hAnsi="Times New Roman" w:cs="Times New Roman"/>
          <w:color w:val="002060"/>
        </w:rPr>
        <w:t xml:space="preserve">FRAUD VITIATES ALL CONTRACTS AS VOID AB INITIO, NUNC PRO TUNC, PRAETEREA, PRETEREA. </w:t>
      </w:r>
      <w:r w:rsidRPr="00B83718">
        <w:rPr>
          <w:rFonts w:ascii="Times New Roman" w:eastAsia="Calibri" w:hAnsi="Times New Roman" w:cs="Times New Roman"/>
          <w:color w:val="002060"/>
        </w:rPr>
        <w:t xml:space="preserve">The </w:t>
      </w:r>
      <w:r>
        <w:rPr>
          <w:rFonts w:ascii="Times New Roman" w:eastAsia="Calibri" w:hAnsi="Times New Roman" w:cs="Times New Roman"/>
          <w:color w:val="002060"/>
        </w:rPr>
        <w:t xml:space="preserve">U.S. </w:t>
      </w:r>
      <w:r w:rsidRPr="00B83718">
        <w:rPr>
          <w:rFonts w:ascii="Times New Roman" w:eastAsia="Calibri" w:hAnsi="Times New Roman" w:cs="Times New Roman"/>
          <w:color w:val="002060"/>
        </w:rPr>
        <w:t>Supreme Court</w:t>
      </w:r>
      <w:r>
        <w:rPr>
          <w:rFonts w:ascii="Times New Roman" w:eastAsia="Calibri" w:hAnsi="Times New Roman" w:cs="Times New Roman"/>
          <w:color w:val="002060"/>
        </w:rPr>
        <w:t xml:space="preserve"> </w:t>
      </w:r>
      <w:r w:rsidRPr="00B83718">
        <w:rPr>
          <w:rFonts w:ascii="Times New Roman" w:eastAsia="Calibri" w:hAnsi="Times New Roman" w:cs="Times New Roman"/>
          <w:color w:val="002060"/>
        </w:rPr>
        <w:t xml:space="preserve">set a loud and clear precedent ruling </w:t>
      </w:r>
      <w:r>
        <w:rPr>
          <w:rFonts w:ascii="Times New Roman" w:eastAsia="Calibri" w:hAnsi="Times New Roman" w:cs="Times New Roman"/>
          <w:color w:val="002060"/>
        </w:rPr>
        <w:t xml:space="preserve">in a </w:t>
      </w:r>
      <w:r w:rsidRPr="00B83718">
        <w:rPr>
          <w:rFonts w:ascii="Times New Roman" w:eastAsia="Calibri" w:hAnsi="Times New Roman" w:cs="Times New Roman"/>
          <w:color w:val="002060"/>
        </w:rPr>
        <w:t>decision that was handed down in the landmark case UNITED STATES v. THROCKMORTON (98 US 61 – Supreme Court 1878); which emphatically state</w:t>
      </w:r>
      <w:r>
        <w:rPr>
          <w:rFonts w:ascii="Times New Roman" w:eastAsia="Calibri" w:hAnsi="Times New Roman" w:cs="Times New Roman"/>
          <w:color w:val="002060"/>
        </w:rPr>
        <w:t>s:</w:t>
      </w:r>
      <w:r w:rsidRPr="00B83718">
        <w:rPr>
          <w:rFonts w:ascii="Times New Roman" w:eastAsia="Calibri" w:hAnsi="Times New Roman" w:cs="Times New Roman"/>
          <w:color w:val="002060"/>
        </w:rPr>
        <w:t xml:space="preserve"> </w:t>
      </w:r>
      <w:r w:rsidRPr="00B83718">
        <w:rPr>
          <w:rFonts w:ascii="Times New Roman" w:eastAsia="Calibri" w:hAnsi="Times New Roman" w:cs="Times New Roman"/>
          <w:b/>
          <w:bCs/>
          <w:i/>
          <w:iCs/>
          <w:color w:val="002060"/>
        </w:rPr>
        <w:t>“fraud vitiates everything”</w:t>
      </w:r>
      <w:r w:rsidRPr="00B83718">
        <w:rPr>
          <w:rFonts w:ascii="Times New Roman" w:eastAsia="Calibri" w:hAnsi="Times New Roman" w:cs="Times New Roman"/>
          <w:color w:val="002060"/>
        </w:rPr>
        <w:t>.</w:t>
      </w:r>
      <w:r>
        <w:rPr>
          <w:rFonts w:ascii="Times New Roman" w:eastAsia="Calibri" w:hAnsi="Times New Roman" w:cs="Times New Roman"/>
          <w:color w:val="002060"/>
        </w:rPr>
        <w:t xml:space="preserve"> </w:t>
      </w:r>
    </w:p>
    <w:p w14:paraId="3582588D" w14:textId="77777777" w:rsidR="0060694F" w:rsidRPr="00B83718" w:rsidRDefault="0060694F" w:rsidP="0060694F">
      <w:pPr>
        <w:spacing w:before="120" w:after="120" w:line="240" w:lineRule="auto"/>
        <w:jc w:val="both"/>
        <w:rPr>
          <w:rFonts w:ascii="Times New Roman" w:eastAsia="Calibri" w:hAnsi="Times New Roman" w:cs="Times New Roman"/>
          <w:color w:val="002060"/>
        </w:rPr>
      </w:pPr>
      <w:r w:rsidRPr="007B5D40">
        <w:rPr>
          <w:rFonts w:ascii="Times New Roman" w:eastAsia="Calibri" w:hAnsi="Times New Roman" w:cs="Times New Roman"/>
          <w:color w:val="002060"/>
        </w:rPr>
        <w:t xml:space="preserve">In other words, once the intentional fraud was committed, </w:t>
      </w:r>
      <w:r>
        <w:rPr>
          <w:rFonts w:ascii="Times New Roman" w:eastAsia="Calibri" w:hAnsi="Times New Roman" w:cs="Times New Roman"/>
          <w:color w:val="002060"/>
        </w:rPr>
        <w:t>any and all</w:t>
      </w:r>
      <w:r w:rsidRPr="007B5D40">
        <w:rPr>
          <w:rFonts w:ascii="Times New Roman" w:eastAsia="Calibri" w:hAnsi="Times New Roman" w:cs="Times New Roman"/>
          <w:color w:val="002060"/>
        </w:rPr>
        <w:t xml:space="preserve"> contract ‘presumption’ </w:t>
      </w:r>
      <w:r>
        <w:rPr>
          <w:rFonts w:ascii="Times New Roman" w:eastAsia="Calibri" w:hAnsi="Times New Roman" w:cs="Times New Roman"/>
          <w:color w:val="002060"/>
        </w:rPr>
        <w:t>shall</w:t>
      </w:r>
      <w:r w:rsidRPr="007B5D40">
        <w:rPr>
          <w:rFonts w:ascii="Times New Roman" w:eastAsia="Calibri" w:hAnsi="Times New Roman" w:cs="Times New Roman"/>
          <w:color w:val="002060"/>
        </w:rPr>
        <w:t xml:space="preserve"> be declared </w:t>
      </w:r>
      <w:r>
        <w:rPr>
          <w:rFonts w:ascii="Times New Roman" w:eastAsia="Calibri" w:hAnsi="Times New Roman" w:cs="Times New Roman"/>
          <w:color w:val="002060"/>
        </w:rPr>
        <w:t>void</w:t>
      </w:r>
      <w:r w:rsidRPr="007B5D40">
        <w:rPr>
          <w:rFonts w:ascii="Times New Roman" w:eastAsia="Calibri" w:hAnsi="Times New Roman" w:cs="Times New Roman"/>
          <w:color w:val="002060"/>
        </w:rPr>
        <w:t xml:space="preserve"> from the onset of the contract. There is no valid, lawfully binding contract.</w:t>
      </w:r>
    </w:p>
    <w:p w14:paraId="648BEA25" w14:textId="77777777" w:rsidR="0060694F" w:rsidRDefault="0060694F" w:rsidP="0060694F">
      <w:pPr>
        <w:spacing w:before="120" w:after="120" w:line="240" w:lineRule="auto"/>
        <w:jc w:val="both"/>
        <w:rPr>
          <w:rFonts w:ascii="Times New Roman" w:eastAsia="Calibri" w:hAnsi="Times New Roman" w:cs="Times New Roman"/>
          <w:color w:val="002060"/>
        </w:rPr>
      </w:pPr>
      <w:r w:rsidRPr="0043455C">
        <w:rPr>
          <w:rFonts w:ascii="Times New Roman" w:eastAsia="Calibri" w:hAnsi="Times New Roman" w:cs="Times New Roman"/>
          <w:color w:val="002060"/>
        </w:rPr>
        <w:t>KEY POINT: By categorically asserting that “fraud vitiates everything”, the Supreme Court of the United States affirms that perpetrating fraud undermines the entire endeavor, the whole contract, the complete judgment, the final result … or the Registrar, Vital Statistics, Internal Revenue Manual 21.7.13.3.2.2(2), (acting in collusion), classifying the child as an ‘infant decedent’ until applying for the social security account number, then undisclosed presumption that the lawful heir/beneficiary volunteered to stand with (improper joinder) as the debtor/voluntary servitude “civilly dead fictional legal entity” - ens legis - created by the State so it can have jurisdiction over said ens legis - without disclosure, etc. The Registrar’s document - “Certificate of Live Birth” commences ‘Probate’ on the Estate due to the “infant decedent” being ‘presumed missing’/ “lost at sea” - the 'presumption' which was used by the State to create the Cestui Que Vie trust, and unlawfully converted to the Estate.</w:t>
      </w:r>
    </w:p>
    <w:p w14:paraId="66A26DDF" w14:textId="0ACA784D" w:rsidR="0060694F" w:rsidRPr="001C5C5C" w:rsidRDefault="0060694F" w:rsidP="0060694F">
      <w:pPr>
        <w:spacing w:before="120" w:after="120" w:line="240" w:lineRule="auto"/>
        <w:jc w:val="both"/>
        <w:rPr>
          <w:rFonts w:ascii="Times New Roman" w:eastAsia="Calibri" w:hAnsi="Times New Roman" w:cs="Times New Roman"/>
          <w:color w:val="002060"/>
        </w:rPr>
      </w:pPr>
      <w:r w:rsidRPr="001C5C5C">
        <w:rPr>
          <w:rFonts w:ascii="Times New Roman" w:eastAsia="Calibri" w:hAnsi="Times New Roman" w:cs="Times New Roman"/>
          <w:color w:val="002060"/>
        </w:rPr>
        <w:t xml:space="preserve">The </w:t>
      </w:r>
      <w:r>
        <w:rPr>
          <w:rFonts w:ascii="Times New Roman" w:eastAsia="Calibri" w:hAnsi="Times New Roman" w:cs="Times New Roman"/>
          <w:color w:val="002060"/>
        </w:rPr>
        <w:t>First</w:t>
      </w:r>
      <w:r w:rsidRPr="001C5C5C">
        <w:rPr>
          <w:rFonts w:ascii="Times New Roman" w:eastAsia="Calibri" w:hAnsi="Times New Roman" w:cs="Times New Roman"/>
          <w:color w:val="002060"/>
        </w:rPr>
        <w:t xml:space="preserve"> Trust of the world</w:t>
      </w:r>
      <w:r>
        <w:rPr>
          <w:rFonts w:ascii="Times New Roman" w:eastAsia="Calibri" w:hAnsi="Times New Roman" w:cs="Times New Roman"/>
          <w:color w:val="002060"/>
        </w:rPr>
        <w:t xml:space="preserve"> created by man is the “</w:t>
      </w:r>
      <w:r w:rsidRPr="001C5C5C">
        <w:rPr>
          <w:rFonts w:ascii="Times New Roman" w:eastAsia="Calibri" w:hAnsi="Times New Roman" w:cs="Times New Roman"/>
          <w:color w:val="002060"/>
        </w:rPr>
        <w:t>Unam Sanctam</w:t>
      </w:r>
      <w:r>
        <w:rPr>
          <w:rFonts w:ascii="Times New Roman" w:eastAsia="Calibri" w:hAnsi="Times New Roman" w:cs="Times New Roman"/>
          <w:color w:val="002060"/>
        </w:rPr>
        <w:t>”, and it</w:t>
      </w:r>
      <w:r w:rsidRPr="001C5C5C">
        <w:rPr>
          <w:rFonts w:ascii="Times New Roman" w:eastAsia="Calibri" w:hAnsi="Times New Roman" w:cs="Times New Roman"/>
          <w:color w:val="002060"/>
        </w:rPr>
        <w:t xml:space="preserve"> is one of the most frightening documents of history and the one most quoted as the primary document of the popes claiming their global power. </w:t>
      </w:r>
      <w:r w:rsidRPr="00494562">
        <w:rPr>
          <w:rFonts w:ascii="Times New Roman" w:eastAsia="Calibri" w:hAnsi="Times New Roman" w:cs="Times New Roman"/>
          <w:color w:val="002060"/>
        </w:rPr>
        <w:t>In 1302 Pope Boniface issued his infamous Papal Bull Unam Sanctam –</w:t>
      </w:r>
      <w:r w:rsidR="006D7324">
        <w:rPr>
          <w:rFonts w:ascii="Times New Roman" w:eastAsia="Calibri" w:hAnsi="Times New Roman" w:cs="Times New Roman"/>
          <w:color w:val="002060"/>
        </w:rPr>
        <w:t xml:space="preserve"> </w:t>
      </w:r>
      <w:r w:rsidRPr="00494562">
        <w:rPr>
          <w:rFonts w:ascii="Times New Roman" w:eastAsia="Calibri" w:hAnsi="Times New Roman" w:cs="Times New Roman"/>
          <w:color w:val="002060"/>
        </w:rPr>
        <w:t>the first Express Trust</w:t>
      </w:r>
      <w:r>
        <w:rPr>
          <w:rFonts w:ascii="Times New Roman" w:eastAsia="Calibri" w:hAnsi="Times New Roman" w:cs="Times New Roman"/>
          <w:color w:val="002060"/>
        </w:rPr>
        <w:t xml:space="preserve"> wherein he</w:t>
      </w:r>
      <w:r w:rsidRPr="00494562">
        <w:rPr>
          <w:rFonts w:ascii="Times New Roman" w:eastAsia="Calibri" w:hAnsi="Times New Roman" w:cs="Times New Roman"/>
          <w:color w:val="002060"/>
        </w:rPr>
        <w:t xml:space="preserve"> claimed control over the </w:t>
      </w:r>
      <w:r w:rsidR="006D7324">
        <w:rPr>
          <w:rFonts w:ascii="Times New Roman" w:eastAsia="Calibri" w:hAnsi="Times New Roman" w:cs="Times New Roman"/>
          <w:color w:val="002060"/>
        </w:rPr>
        <w:t>entire</w:t>
      </w:r>
      <w:r w:rsidRPr="00494562">
        <w:rPr>
          <w:rFonts w:ascii="Times New Roman" w:eastAsia="Calibri" w:hAnsi="Times New Roman" w:cs="Times New Roman"/>
          <w:color w:val="002060"/>
        </w:rPr>
        <w:t xml:space="preserve"> planet</w:t>
      </w:r>
      <w:r w:rsidR="006D7324">
        <w:rPr>
          <w:rFonts w:ascii="Times New Roman" w:eastAsia="Calibri" w:hAnsi="Times New Roman" w:cs="Times New Roman"/>
          <w:color w:val="002060"/>
        </w:rPr>
        <w:t xml:space="preserve">, thereby  making </w:t>
      </w:r>
      <w:r w:rsidRPr="00494562">
        <w:rPr>
          <w:rFonts w:ascii="Times New Roman" w:eastAsia="Calibri" w:hAnsi="Times New Roman" w:cs="Times New Roman"/>
          <w:color w:val="002060"/>
        </w:rPr>
        <w:t>him “King of the World</w:t>
      </w:r>
      <w:r>
        <w:rPr>
          <w:rFonts w:ascii="Times New Roman" w:eastAsia="Calibri" w:hAnsi="Times New Roman" w:cs="Times New Roman"/>
          <w:color w:val="002060"/>
        </w:rPr>
        <w:t>.</w:t>
      </w:r>
      <w:r w:rsidRPr="001C5C5C">
        <w:rPr>
          <w:rFonts w:ascii="Times New Roman" w:eastAsia="Calibri" w:hAnsi="Times New Roman" w:cs="Times New Roman"/>
          <w:color w:val="002060"/>
        </w:rPr>
        <w:t xml:space="preserve"> The last line reads: “</w:t>
      </w:r>
      <w:r w:rsidRPr="001C5C5C">
        <w:rPr>
          <w:rFonts w:ascii="Times New Roman" w:eastAsia="Calibri" w:hAnsi="Times New Roman" w:cs="Times New Roman"/>
          <w:i/>
          <w:iCs/>
          <w:color w:val="002060"/>
        </w:rPr>
        <w:t>Furthermore, we declare, we proclaim, we define that it is absolutely necessary for salvation that every human creature be subject to the Roman Pontiff</w:t>
      </w:r>
      <w:r w:rsidRPr="001C5C5C">
        <w:rPr>
          <w:rFonts w:ascii="Times New Roman" w:eastAsia="Calibri" w:hAnsi="Times New Roman" w:cs="Times New Roman"/>
          <w:color w:val="002060"/>
        </w:rPr>
        <w:t>.” It is not only the first trust deed in history but also the largest trust ever conceived, as it claims the whole planet and everything on it, conveyed in trust.</w:t>
      </w:r>
      <w:r>
        <w:rPr>
          <w:rFonts w:ascii="Times New Roman" w:eastAsia="Calibri" w:hAnsi="Times New Roman" w:cs="Times New Roman"/>
          <w:color w:val="002060"/>
        </w:rPr>
        <w:t xml:space="preserve"> </w:t>
      </w:r>
      <w:r w:rsidRPr="001C5C5C">
        <w:rPr>
          <w:rFonts w:ascii="Times New Roman" w:eastAsia="Calibri" w:hAnsi="Times New Roman" w:cs="Times New Roman"/>
          <w:color w:val="002060"/>
        </w:rPr>
        <w:t xml:space="preserve">Triple Crown of </w:t>
      </w:r>
      <w:proofErr w:type="spellStart"/>
      <w:r w:rsidRPr="001C5C5C">
        <w:rPr>
          <w:rFonts w:ascii="Times New Roman" w:eastAsia="Calibri" w:hAnsi="Times New Roman" w:cs="Times New Roman"/>
          <w:color w:val="002060"/>
        </w:rPr>
        <w:t>Ba’al</w:t>
      </w:r>
      <w:proofErr w:type="spellEnd"/>
      <w:r w:rsidRPr="001C5C5C">
        <w:rPr>
          <w:rFonts w:ascii="Times New Roman" w:eastAsia="Calibri" w:hAnsi="Times New Roman" w:cs="Times New Roman"/>
          <w:color w:val="002060"/>
        </w:rPr>
        <w:t>, aka the Papal Tiara and Triregnum.</w:t>
      </w:r>
    </w:p>
    <w:p w14:paraId="005DFB74" w14:textId="77777777" w:rsidR="0060694F" w:rsidRDefault="0060694F" w:rsidP="0060694F">
      <w:pPr>
        <w:spacing w:before="120" w:after="120" w:line="240" w:lineRule="auto"/>
        <w:jc w:val="both"/>
        <w:rPr>
          <w:rFonts w:ascii="Times New Roman" w:eastAsia="Calibri" w:hAnsi="Times New Roman" w:cs="Times New Roman"/>
          <w:color w:val="002060"/>
        </w:rPr>
      </w:pPr>
      <w:r w:rsidRPr="000E53CE">
        <w:rPr>
          <w:rFonts w:ascii="Times New Roman" w:eastAsia="Calibri" w:hAnsi="Times New Roman" w:cs="Times New Roman"/>
          <w:color w:val="002060"/>
        </w:rPr>
        <w:t>Each Cestui Que Vie Trust, created since 1933, represents one of the 3 Crowns representing the three claims of property of the Roman Cult: Real Property (on Earth), Personal Property (body), and Ecclesiastical Property (soul). Each corresponds exactly to the three forms of law available to the Galla of the B</w:t>
      </w:r>
      <w:r>
        <w:rPr>
          <w:rFonts w:ascii="Times New Roman" w:eastAsia="Calibri" w:hAnsi="Times New Roman" w:cs="Times New Roman"/>
          <w:color w:val="002060"/>
        </w:rPr>
        <w:t>.</w:t>
      </w:r>
      <w:r w:rsidRPr="000E53CE">
        <w:rPr>
          <w:rFonts w:ascii="Times New Roman" w:eastAsia="Calibri" w:hAnsi="Times New Roman" w:cs="Times New Roman"/>
          <w:color w:val="002060"/>
        </w:rPr>
        <w:t>A</w:t>
      </w:r>
      <w:r>
        <w:rPr>
          <w:rFonts w:ascii="Times New Roman" w:eastAsia="Calibri" w:hAnsi="Times New Roman" w:cs="Times New Roman"/>
          <w:color w:val="002060"/>
        </w:rPr>
        <w:t>.</w:t>
      </w:r>
      <w:r w:rsidRPr="000E53CE">
        <w:rPr>
          <w:rFonts w:ascii="Times New Roman" w:eastAsia="Calibri" w:hAnsi="Times New Roman" w:cs="Times New Roman"/>
          <w:color w:val="002060"/>
        </w:rPr>
        <w:t>R</w:t>
      </w:r>
      <w:r>
        <w:rPr>
          <w:rFonts w:ascii="Times New Roman" w:eastAsia="Calibri" w:hAnsi="Times New Roman" w:cs="Times New Roman"/>
          <w:color w:val="002060"/>
        </w:rPr>
        <w:t>.</w:t>
      </w:r>
      <w:r w:rsidRPr="000E53CE">
        <w:rPr>
          <w:rFonts w:ascii="Times New Roman" w:eastAsia="Calibri" w:hAnsi="Times New Roman" w:cs="Times New Roman"/>
          <w:color w:val="002060"/>
        </w:rPr>
        <w:t xml:space="preserve"> Courts: corporate commercial law (judge is the ‘landlord’), maritime and canon law (judge is the banker), and Talmudic law (judge is the priest).</w:t>
      </w:r>
    </w:p>
    <w:p w14:paraId="308432C9" w14:textId="31CD755D" w:rsidR="0060694F" w:rsidRDefault="0060694F" w:rsidP="0060694F">
      <w:pPr>
        <w:spacing w:before="120" w:after="120" w:line="240" w:lineRule="auto"/>
        <w:jc w:val="both"/>
        <w:rPr>
          <w:rFonts w:ascii="Times New Roman" w:eastAsia="Calibri" w:hAnsi="Times New Roman" w:cs="Times New Roman"/>
          <w:color w:val="002060"/>
        </w:rPr>
      </w:pPr>
      <w:r>
        <w:rPr>
          <w:rFonts w:ascii="Times New Roman" w:eastAsia="Calibri" w:hAnsi="Times New Roman" w:cs="Times New Roman"/>
          <w:color w:val="002060"/>
        </w:rPr>
        <w:t xml:space="preserve">Whereas </w:t>
      </w:r>
      <w:r w:rsidRPr="00C54ACE">
        <w:rPr>
          <w:rFonts w:ascii="Times New Roman" w:eastAsia="Calibri" w:hAnsi="Times New Roman" w:cs="Times New Roman"/>
          <w:color w:val="002060"/>
        </w:rPr>
        <w:t xml:space="preserve">the fraud is </w:t>
      </w:r>
      <w:r>
        <w:rPr>
          <w:rFonts w:ascii="Times New Roman" w:eastAsia="Calibri" w:hAnsi="Times New Roman" w:cs="Times New Roman"/>
          <w:color w:val="002060"/>
        </w:rPr>
        <w:t xml:space="preserve">now </w:t>
      </w:r>
      <w:r w:rsidRPr="00C54ACE">
        <w:rPr>
          <w:rFonts w:ascii="Times New Roman" w:eastAsia="Calibri" w:hAnsi="Times New Roman" w:cs="Times New Roman"/>
          <w:color w:val="002060"/>
        </w:rPr>
        <w:t xml:space="preserve">proven, the enterprise in its entirety, such as undisclosed slavery, has been irreparably tainted and any result is invalidated. In order words, I claim my lawful rights, title and interest in the Cestui Que Vie trust/ Estate, hereby nullifying all presumptions of “voluntary servitude” since “fraud </w:t>
      </w:r>
      <w:r w:rsidRPr="00C54ACE">
        <w:rPr>
          <w:rFonts w:ascii="Times New Roman" w:eastAsia="Calibri" w:hAnsi="Times New Roman" w:cs="Times New Roman"/>
          <w:color w:val="002060"/>
        </w:rPr>
        <w:lastRenderedPageBreak/>
        <w:t>vitiates everything”. (“Vitiates” in this legal context means negates, quashes, annuls, invalidates, revokes and abrogates) See: “</w:t>
      </w:r>
      <w:r w:rsidRPr="00C54ACE">
        <w:rPr>
          <w:rFonts w:ascii="Times New Roman" w:eastAsia="Calibri" w:hAnsi="Times New Roman" w:cs="Times New Roman"/>
          <w:i/>
          <w:iCs/>
          <w:color w:val="002060"/>
        </w:rPr>
        <w:t>Fraud Vitiates Everything</w:t>
      </w:r>
      <w:r w:rsidRPr="00C54ACE">
        <w:rPr>
          <w:rFonts w:ascii="Times New Roman" w:eastAsia="Calibri" w:hAnsi="Times New Roman" w:cs="Times New Roman"/>
          <w:color w:val="002060"/>
        </w:rPr>
        <w:t>”)</w:t>
      </w:r>
      <w:r>
        <w:rPr>
          <w:rFonts w:ascii="Times New Roman" w:eastAsia="Calibri" w:hAnsi="Times New Roman" w:cs="Times New Roman"/>
          <w:color w:val="002060"/>
        </w:rPr>
        <w:t xml:space="preserve"> </w:t>
      </w:r>
    </w:p>
    <w:p w14:paraId="01DDB402" w14:textId="77777777" w:rsidR="002549F5" w:rsidRPr="009A1A48" w:rsidRDefault="002549F5" w:rsidP="002549F5">
      <w:pPr>
        <w:spacing w:after="120" w:line="240" w:lineRule="auto"/>
        <w:contextualSpacing/>
        <w:jc w:val="both"/>
        <w:rPr>
          <w:rFonts w:ascii="Times New Roman" w:eastAsia="Calibri" w:hAnsi="Times New Roman" w:cs="Times New Roman"/>
          <w:b/>
          <w:bCs/>
          <w:color w:val="002060"/>
          <w:lang w:val="en-UM"/>
        </w:rPr>
      </w:pPr>
      <w:r w:rsidRPr="003A0450">
        <w:rPr>
          <w:rFonts w:ascii="Times New Roman" w:hAnsi="Times New Roman" w:cs="Times New Roman"/>
          <w:b/>
          <w:color w:val="002060"/>
        </w:rPr>
        <w:t>OATHS</w:t>
      </w:r>
      <w:r w:rsidRPr="003A0450">
        <w:rPr>
          <w:rFonts w:ascii="Times New Roman" w:hAnsi="Times New Roman" w:cs="Times New Roman"/>
          <w:b/>
          <w:color w:val="002060"/>
        </w:rPr>
        <w:br/>
      </w:r>
      <w:r>
        <w:rPr>
          <w:rFonts w:ascii="Times New Roman" w:eastAsia="Calibri" w:hAnsi="Times New Roman" w:cs="Times New Roman"/>
          <w:b/>
          <w:bCs/>
          <w:color w:val="002060"/>
        </w:rPr>
        <w:t xml:space="preserve">cf. [ROMAN </w:t>
      </w:r>
      <w:r w:rsidRPr="009A1A48">
        <w:rPr>
          <w:rFonts w:ascii="Times New Roman" w:eastAsia="Calibri" w:hAnsi="Times New Roman" w:cs="Times New Roman"/>
          <w:b/>
          <w:bCs/>
          <w:color w:val="002060"/>
          <w:lang w:val="en-UM"/>
        </w:rPr>
        <w:t>C</w:t>
      </w:r>
      <w:r w:rsidRPr="009A1A48">
        <w:rPr>
          <w:rFonts w:ascii="Times New Roman" w:eastAsia="Calibri" w:hAnsi="Times New Roman" w:cs="Times New Roman"/>
          <w:b/>
          <w:bCs/>
          <w:color w:val="002060"/>
        </w:rPr>
        <w:t>ANON LAW</w:t>
      </w:r>
    </w:p>
    <w:p w14:paraId="314F69C0" w14:textId="77777777" w:rsidR="002549F5" w:rsidRPr="009A1A48" w:rsidRDefault="002549F5" w:rsidP="002549F5">
      <w:pPr>
        <w:spacing w:after="120" w:line="240" w:lineRule="auto"/>
        <w:contextualSpacing/>
        <w:jc w:val="both"/>
        <w:rPr>
          <w:rFonts w:ascii="Times New Roman" w:eastAsia="Calibri" w:hAnsi="Times New Roman" w:cs="Times New Roman"/>
          <w:b/>
          <w:bCs/>
          <w:color w:val="002060"/>
        </w:rPr>
      </w:pPr>
      <w:r w:rsidRPr="009A1A48">
        <w:rPr>
          <w:rFonts w:ascii="Times New Roman" w:eastAsia="Calibri" w:hAnsi="Times New Roman" w:cs="Times New Roman"/>
          <w:b/>
          <w:bCs/>
          <w:color w:val="002060"/>
        </w:rPr>
        <w:t>Book IV: Part II: Title V: Chapter II: Oaths</w:t>
      </w:r>
    </w:p>
    <w:p w14:paraId="4E98A6FE" w14:textId="77777777" w:rsidR="002549F5" w:rsidRPr="009A1A48" w:rsidRDefault="002549F5" w:rsidP="002549F5">
      <w:pPr>
        <w:spacing w:after="120" w:line="240" w:lineRule="auto"/>
        <w:contextualSpacing/>
        <w:jc w:val="both"/>
        <w:rPr>
          <w:rFonts w:ascii="Times New Roman" w:eastAsia="Calibri" w:hAnsi="Times New Roman" w:cs="Times New Roman"/>
          <w:color w:val="002060"/>
          <w:lang w:val="en-UM"/>
        </w:rPr>
      </w:pPr>
      <w:r w:rsidRPr="009A1A48">
        <w:rPr>
          <w:rFonts w:ascii="Times New Roman" w:eastAsia="Calibri" w:hAnsi="Times New Roman" w:cs="Times New Roman"/>
          <w:b/>
          <w:bCs/>
          <w:color w:val="002060"/>
          <w:lang w:val="en-UM"/>
        </w:rPr>
        <w:t>1199 §1</w:t>
      </w:r>
      <w:r w:rsidRPr="009A1A48">
        <w:rPr>
          <w:rFonts w:ascii="Times New Roman" w:eastAsia="Calibri" w:hAnsi="Times New Roman" w:cs="Times New Roman"/>
          <w:color w:val="002060"/>
          <w:lang w:val="en-UM"/>
        </w:rPr>
        <w:t xml:space="preserve"> An oath is the invocation of the divine Name as witness to the truth. It cannot be taken except in truth, judgement and justice.</w:t>
      </w:r>
    </w:p>
    <w:p w14:paraId="514B509D" w14:textId="77777777" w:rsidR="002549F5" w:rsidRPr="009A1A48" w:rsidRDefault="002549F5" w:rsidP="002549F5">
      <w:pPr>
        <w:spacing w:after="120" w:line="240" w:lineRule="auto"/>
        <w:contextualSpacing/>
        <w:jc w:val="both"/>
        <w:rPr>
          <w:rFonts w:ascii="Times New Roman" w:eastAsia="Calibri" w:hAnsi="Times New Roman" w:cs="Times New Roman"/>
          <w:color w:val="002060"/>
          <w:lang w:val="en-UM"/>
        </w:rPr>
      </w:pPr>
      <w:r w:rsidRPr="009A1A48">
        <w:rPr>
          <w:rFonts w:ascii="Times New Roman" w:eastAsia="Calibri" w:hAnsi="Times New Roman" w:cs="Times New Roman"/>
          <w:b/>
          <w:bCs/>
          <w:color w:val="002060"/>
          <w:lang w:val="en-UM"/>
        </w:rPr>
        <w:t>1200 §1</w:t>
      </w:r>
      <w:r w:rsidRPr="009A1A48">
        <w:rPr>
          <w:rFonts w:ascii="Times New Roman" w:eastAsia="Calibri" w:hAnsi="Times New Roman" w:cs="Times New Roman"/>
          <w:color w:val="002060"/>
          <w:lang w:val="en-UM"/>
        </w:rPr>
        <w:t xml:space="preserve"> A person who freely swears on oath to do something is specially obliged by the virtue of religion to fulfil that which he or she asserted by the oath. </w:t>
      </w:r>
    </w:p>
    <w:p w14:paraId="516077EB" w14:textId="77777777" w:rsidR="002549F5" w:rsidRPr="009A1A48" w:rsidRDefault="002549F5" w:rsidP="002549F5">
      <w:pPr>
        <w:spacing w:after="120" w:line="240" w:lineRule="auto"/>
        <w:contextualSpacing/>
        <w:jc w:val="both"/>
        <w:rPr>
          <w:rFonts w:ascii="Times New Roman" w:eastAsia="Calibri" w:hAnsi="Times New Roman" w:cs="Times New Roman"/>
          <w:color w:val="002060"/>
          <w:lang w:val="en-UM"/>
        </w:rPr>
      </w:pPr>
      <w:r w:rsidRPr="009A1A48">
        <w:rPr>
          <w:rFonts w:ascii="Times New Roman" w:eastAsia="Calibri" w:hAnsi="Times New Roman" w:cs="Times New Roman"/>
          <w:b/>
          <w:bCs/>
          <w:color w:val="002060"/>
          <w:lang w:val="en-UM"/>
        </w:rPr>
        <w:t>§2</w:t>
      </w:r>
      <w:r w:rsidRPr="009A1A48">
        <w:rPr>
          <w:rFonts w:ascii="Times New Roman" w:eastAsia="Calibri" w:hAnsi="Times New Roman" w:cs="Times New Roman"/>
          <w:color w:val="002060"/>
          <w:lang w:val="en-UM"/>
        </w:rPr>
        <w:t xml:space="preserve"> An oath extorted by deceit, force or grave fear is by virtue of the law itself invalid.</w:t>
      </w:r>
    </w:p>
    <w:p w14:paraId="7CE546E3" w14:textId="77777777" w:rsidR="002549F5" w:rsidRPr="009A1A48" w:rsidRDefault="002549F5" w:rsidP="002549F5">
      <w:pPr>
        <w:spacing w:after="120" w:line="240" w:lineRule="auto"/>
        <w:contextualSpacing/>
        <w:jc w:val="both"/>
        <w:rPr>
          <w:rFonts w:ascii="Times New Roman" w:eastAsia="Calibri" w:hAnsi="Times New Roman" w:cs="Times New Roman"/>
          <w:color w:val="002060"/>
          <w:lang w:val="en-UM"/>
        </w:rPr>
      </w:pPr>
      <w:r w:rsidRPr="009A1A48">
        <w:rPr>
          <w:rFonts w:ascii="Times New Roman" w:eastAsia="Calibri" w:hAnsi="Times New Roman" w:cs="Times New Roman"/>
          <w:b/>
          <w:bCs/>
          <w:color w:val="002060"/>
          <w:lang w:val="en-UM"/>
        </w:rPr>
        <w:t>1201 §1</w:t>
      </w:r>
      <w:r w:rsidRPr="009A1A48">
        <w:rPr>
          <w:rFonts w:ascii="Times New Roman" w:eastAsia="Calibri" w:hAnsi="Times New Roman" w:cs="Times New Roman"/>
          <w:color w:val="002060"/>
          <w:lang w:val="en-UM"/>
        </w:rPr>
        <w:t xml:space="preserve"> A promissory oath is determined by the nature and condition of the act to which it is attached.</w:t>
      </w:r>
    </w:p>
    <w:p w14:paraId="02DD6E7A" w14:textId="77777777" w:rsidR="002549F5" w:rsidRPr="009A1A48" w:rsidRDefault="002549F5" w:rsidP="002549F5">
      <w:pPr>
        <w:spacing w:after="120" w:line="240" w:lineRule="auto"/>
        <w:contextualSpacing/>
        <w:jc w:val="both"/>
        <w:rPr>
          <w:rFonts w:ascii="Times New Roman" w:eastAsia="Calibri" w:hAnsi="Times New Roman" w:cs="Times New Roman"/>
          <w:color w:val="002060"/>
          <w:lang w:val="en-UM"/>
        </w:rPr>
      </w:pPr>
      <w:r w:rsidRPr="009A1A48">
        <w:rPr>
          <w:rFonts w:ascii="Times New Roman" w:eastAsia="Calibri" w:hAnsi="Times New Roman" w:cs="Times New Roman"/>
          <w:b/>
          <w:bCs/>
          <w:color w:val="002060"/>
          <w:lang w:val="en-UM"/>
        </w:rPr>
        <w:t>§2</w:t>
      </w:r>
      <w:r w:rsidRPr="009A1A48">
        <w:rPr>
          <w:rFonts w:ascii="Times New Roman" w:eastAsia="Calibri" w:hAnsi="Times New Roman" w:cs="Times New Roman"/>
          <w:color w:val="002060"/>
          <w:lang w:val="en-UM"/>
        </w:rPr>
        <w:t xml:space="preserve"> An act which directly threatens harm to others or is prejudicial to the public good or to eternal salvation, is in no way reinforced by an oath sworn to do that act.</w:t>
      </w:r>
    </w:p>
    <w:p w14:paraId="03E3E31D" w14:textId="77777777" w:rsidR="002549F5" w:rsidRPr="009A1A48" w:rsidRDefault="002549F5" w:rsidP="002549F5">
      <w:pPr>
        <w:spacing w:after="120" w:line="240" w:lineRule="auto"/>
        <w:contextualSpacing/>
        <w:jc w:val="both"/>
        <w:rPr>
          <w:rFonts w:ascii="Times New Roman" w:eastAsia="Calibri" w:hAnsi="Times New Roman" w:cs="Times New Roman"/>
          <w:color w:val="002060"/>
          <w:lang w:val="en-UM"/>
        </w:rPr>
      </w:pPr>
      <w:r w:rsidRPr="009A1A48">
        <w:rPr>
          <w:rFonts w:ascii="Times New Roman" w:eastAsia="Calibri" w:hAnsi="Times New Roman" w:cs="Times New Roman"/>
          <w:b/>
          <w:bCs/>
          <w:color w:val="002060"/>
          <w:lang w:val="en-UM"/>
        </w:rPr>
        <w:t>1202 §1</w:t>
      </w:r>
      <w:r w:rsidRPr="009A1A48">
        <w:rPr>
          <w:rFonts w:ascii="Times New Roman" w:eastAsia="Calibri" w:hAnsi="Times New Roman" w:cs="Times New Roman"/>
          <w:color w:val="002060"/>
          <w:lang w:val="en-UM"/>
        </w:rPr>
        <w:t xml:space="preserve"> The obligation of a promissory oath ceases:</w:t>
      </w:r>
    </w:p>
    <w:p w14:paraId="588C8A21" w14:textId="77777777" w:rsidR="002549F5" w:rsidRPr="009A1A48" w:rsidRDefault="002549F5" w:rsidP="002549F5">
      <w:pPr>
        <w:spacing w:after="120" w:line="240" w:lineRule="auto"/>
        <w:ind w:left="270"/>
        <w:contextualSpacing/>
        <w:jc w:val="both"/>
        <w:rPr>
          <w:rFonts w:ascii="Times New Roman" w:eastAsia="Calibri" w:hAnsi="Times New Roman" w:cs="Times New Roman"/>
          <w:color w:val="002060"/>
          <w:lang w:val="en-UM"/>
        </w:rPr>
      </w:pPr>
      <w:r w:rsidRPr="009A1A48">
        <w:rPr>
          <w:rFonts w:ascii="Times New Roman" w:eastAsia="Calibri" w:hAnsi="Times New Roman" w:cs="Times New Roman"/>
          <w:b/>
          <w:bCs/>
          <w:color w:val="002060"/>
          <w:lang w:val="en-UM"/>
        </w:rPr>
        <w:t>1°</w:t>
      </w:r>
      <w:r w:rsidRPr="009A1A48">
        <w:rPr>
          <w:rFonts w:ascii="Times New Roman" w:eastAsia="Calibri" w:hAnsi="Times New Roman" w:cs="Times New Roman"/>
          <w:color w:val="002060"/>
          <w:lang w:val="en-UM"/>
        </w:rPr>
        <w:t xml:space="preserve"> if it is remitted by the person in whose favour the oath was sworn;</w:t>
      </w:r>
    </w:p>
    <w:p w14:paraId="229C0679" w14:textId="77777777" w:rsidR="002549F5" w:rsidRPr="009A1A48" w:rsidRDefault="002549F5" w:rsidP="002549F5">
      <w:pPr>
        <w:spacing w:after="120" w:line="240" w:lineRule="auto"/>
        <w:ind w:left="270"/>
        <w:contextualSpacing/>
        <w:jc w:val="both"/>
        <w:rPr>
          <w:rFonts w:ascii="Times New Roman" w:eastAsia="Calibri" w:hAnsi="Times New Roman" w:cs="Times New Roman"/>
          <w:color w:val="002060"/>
          <w:lang w:val="en-UM"/>
        </w:rPr>
      </w:pPr>
      <w:r w:rsidRPr="009A1A48">
        <w:rPr>
          <w:rFonts w:ascii="Times New Roman" w:eastAsia="Calibri" w:hAnsi="Times New Roman" w:cs="Times New Roman"/>
          <w:b/>
          <w:bCs/>
          <w:color w:val="002060"/>
          <w:lang w:val="en-UM"/>
        </w:rPr>
        <w:t>2°</w:t>
      </w:r>
      <w:r w:rsidRPr="009A1A48">
        <w:rPr>
          <w:rFonts w:ascii="Times New Roman" w:eastAsia="Calibri" w:hAnsi="Times New Roman" w:cs="Times New Roman"/>
          <w:color w:val="002060"/>
          <w:lang w:val="en-UM"/>
        </w:rPr>
        <w:t xml:space="preserve"> if what was sworn is substantially changed or, because of altered circumstances, becomes evil or completely irrelevant, or hinders a greater good;</w:t>
      </w:r>
    </w:p>
    <w:p w14:paraId="56B10920" w14:textId="77777777" w:rsidR="002549F5" w:rsidRPr="009A1A48" w:rsidRDefault="002549F5" w:rsidP="002549F5">
      <w:pPr>
        <w:spacing w:after="120" w:line="240" w:lineRule="auto"/>
        <w:ind w:left="270"/>
        <w:contextualSpacing/>
        <w:jc w:val="both"/>
        <w:rPr>
          <w:rFonts w:ascii="Times New Roman" w:eastAsia="Calibri" w:hAnsi="Times New Roman" w:cs="Times New Roman"/>
          <w:color w:val="002060"/>
          <w:lang w:val="en-UM"/>
        </w:rPr>
      </w:pPr>
      <w:r w:rsidRPr="009A1A48">
        <w:rPr>
          <w:rFonts w:ascii="Times New Roman" w:eastAsia="Calibri" w:hAnsi="Times New Roman" w:cs="Times New Roman"/>
          <w:b/>
          <w:bCs/>
          <w:color w:val="002060"/>
          <w:lang w:val="en-UM"/>
        </w:rPr>
        <w:t xml:space="preserve">3° </w:t>
      </w:r>
      <w:r w:rsidRPr="009A1A48">
        <w:rPr>
          <w:rFonts w:ascii="Times New Roman" w:eastAsia="Calibri" w:hAnsi="Times New Roman" w:cs="Times New Roman"/>
          <w:color w:val="002060"/>
          <w:lang w:val="en-UM"/>
        </w:rPr>
        <w:t>if the purpose or the condition ceases under which the oath may have been made;</w:t>
      </w:r>
    </w:p>
    <w:p w14:paraId="60B8012A" w14:textId="77777777" w:rsidR="002549F5" w:rsidRPr="009A1A48" w:rsidRDefault="002549F5" w:rsidP="002549F5">
      <w:pPr>
        <w:spacing w:after="120" w:line="240" w:lineRule="auto"/>
        <w:ind w:left="270"/>
        <w:contextualSpacing/>
        <w:jc w:val="both"/>
        <w:rPr>
          <w:rFonts w:ascii="Times New Roman" w:eastAsia="Calibri" w:hAnsi="Times New Roman" w:cs="Times New Roman"/>
          <w:color w:val="002060"/>
          <w:lang w:val="en-UM"/>
        </w:rPr>
      </w:pPr>
      <w:r w:rsidRPr="009A1A48">
        <w:rPr>
          <w:rFonts w:ascii="Times New Roman" w:eastAsia="Calibri" w:hAnsi="Times New Roman" w:cs="Times New Roman"/>
          <w:b/>
          <w:bCs/>
          <w:color w:val="002060"/>
          <w:lang w:val="en-UM"/>
        </w:rPr>
        <w:t>4°</w:t>
      </w:r>
      <w:r w:rsidRPr="009A1A48">
        <w:rPr>
          <w:rFonts w:ascii="Times New Roman" w:eastAsia="Calibri" w:hAnsi="Times New Roman" w:cs="Times New Roman"/>
          <w:color w:val="002060"/>
          <w:lang w:val="en-UM"/>
        </w:rPr>
        <w:t xml:space="preserve"> by dispensation or commutation in accordance with Can. 1203.</w:t>
      </w:r>
    </w:p>
    <w:p w14:paraId="0E11A1B8" w14:textId="77777777" w:rsidR="002549F5" w:rsidRPr="009A1A48" w:rsidRDefault="002549F5" w:rsidP="002549F5">
      <w:pPr>
        <w:spacing w:after="120" w:line="240" w:lineRule="auto"/>
        <w:contextualSpacing/>
        <w:jc w:val="both"/>
        <w:rPr>
          <w:rFonts w:ascii="Times New Roman" w:eastAsia="Calibri" w:hAnsi="Times New Roman" w:cs="Times New Roman"/>
          <w:color w:val="002060"/>
          <w:lang w:val="en-UM"/>
        </w:rPr>
      </w:pPr>
      <w:r w:rsidRPr="009A1A48">
        <w:rPr>
          <w:rFonts w:ascii="Times New Roman" w:eastAsia="Calibri" w:hAnsi="Times New Roman" w:cs="Times New Roman"/>
          <w:b/>
          <w:bCs/>
          <w:color w:val="002060"/>
          <w:lang w:val="en-UM"/>
        </w:rPr>
        <w:t xml:space="preserve">1203 </w:t>
      </w:r>
      <w:r w:rsidRPr="009A1A48">
        <w:rPr>
          <w:rFonts w:ascii="Times New Roman" w:eastAsia="Calibri" w:hAnsi="Times New Roman" w:cs="Times New Roman"/>
          <w:color w:val="002060"/>
          <w:lang w:val="en-UM"/>
        </w:rPr>
        <w:t>Those who can suspend, dispense or commute a vow have, in the same measure, the same power over a promissory oath. But if dispensation from an oath would tend to harm others and they refuse to remit the obligation, only the Apostolic See can dispense the oath.</w:t>
      </w:r>
    </w:p>
    <w:p w14:paraId="5575D42D" w14:textId="77777777" w:rsidR="002549F5" w:rsidRPr="009A1A48" w:rsidRDefault="002549F5" w:rsidP="002549F5">
      <w:pPr>
        <w:spacing w:after="120" w:line="240" w:lineRule="auto"/>
        <w:contextualSpacing/>
        <w:jc w:val="both"/>
        <w:rPr>
          <w:rFonts w:ascii="Times New Roman" w:eastAsia="Calibri" w:hAnsi="Times New Roman" w:cs="Times New Roman"/>
          <w:color w:val="002060"/>
          <w:lang w:val="en-UM"/>
        </w:rPr>
      </w:pPr>
      <w:r w:rsidRPr="009A1A48">
        <w:rPr>
          <w:rFonts w:ascii="Times New Roman" w:eastAsia="Calibri" w:hAnsi="Times New Roman" w:cs="Times New Roman"/>
          <w:b/>
          <w:bCs/>
          <w:color w:val="002060"/>
          <w:lang w:val="en-UM"/>
        </w:rPr>
        <w:t xml:space="preserve">1204 </w:t>
      </w:r>
      <w:r w:rsidRPr="009A1A48">
        <w:rPr>
          <w:rFonts w:ascii="Times New Roman" w:eastAsia="Calibri" w:hAnsi="Times New Roman" w:cs="Times New Roman"/>
          <w:color w:val="002060"/>
          <w:lang w:val="en-UM"/>
        </w:rPr>
        <w:t>An oath is subject to strict interpretation, in accordance with the law and with the intention of the person taking the oath or, if that person acts deceitfully, in accordance with the intention of the person in whose presence the oath is taken.</w:t>
      </w:r>
    </w:p>
    <w:p w14:paraId="2459B55D" w14:textId="77777777" w:rsidR="002549F5" w:rsidRPr="009A1A48" w:rsidRDefault="002549F5" w:rsidP="002549F5">
      <w:pPr>
        <w:spacing w:before="120" w:after="120" w:line="240" w:lineRule="auto"/>
        <w:contextualSpacing/>
        <w:jc w:val="both"/>
        <w:rPr>
          <w:rFonts w:ascii="Times New Roman" w:eastAsia="Calibri" w:hAnsi="Times New Roman" w:cs="Times New Roman"/>
          <w:b/>
          <w:bCs/>
          <w:color w:val="002060"/>
        </w:rPr>
      </w:pPr>
      <w:r w:rsidRPr="009A1A48">
        <w:rPr>
          <w:rFonts w:ascii="Times New Roman" w:eastAsia="Calibri" w:hAnsi="Times New Roman" w:cs="Times New Roman"/>
          <w:b/>
          <w:bCs/>
          <w:color w:val="002060"/>
        </w:rPr>
        <w:t>Book VII: Part IV: Chapter</w:t>
      </w:r>
      <w:r w:rsidRPr="009A1A48">
        <w:rPr>
          <w:rFonts w:ascii="Times New Roman" w:eastAsia="Calibri" w:hAnsi="Times New Roman" w:cs="Times New Roman"/>
          <w:b/>
          <w:bCs/>
          <w:color w:val="002060"/>
          <w:lang w:val="en-UM"/>
        </w:rPr>
        <w:t xml:space="preserve"> III: T</w:t>
      </w:r>
      <w:r w:rsidRPr="009A1A48">
        <w:rPr>
          <w:rFonts w:ascii="Times New Roman" w:eastAsia="Calibri" w:hAnsi="Times New Roman" w:cs="Times New Roman"/>
          <w:b/>
          <w:bCs/>
          <w:color w:val="002060"/>
        </w:rPr>
        <w:t>he Action To Compensate For Harm</w:t>
      </w:r>
    </w:p>
    <w:p w14:paraId="208F83A8" w14:textId="77777777" w:rsidR="002549F5" w:rsidRDefault="002549F5" w:rsidP="002549F5">
      <w:pPr>
        <w:spacing w:before="120" w:after="120" w:line="240" w:lineRule="auto"/>
        <w:jc w:val="both"/>
        <w:rPr>
          <w:rFonts w:ascii="Times New Roman" w:eastAsia="Calibri" w:hAnsi="Times New Roman" w:cs="Times New Roman"/>
          <w:color w:val="002060"/>
          <w:lang w:val="en-UM"/>
        </w:rPr>
      </w:pPr>
      <w:r w:rsidRPr="009A1A48">
        <w:rPr>
          <w:rFonts w:ascii="Times New Roman" w:eastAsia="Calibri" w:hAnsi="Times New Roman" w:cs="Times New Roman"/>
          <w:b/>
          <w:bCs/>
          <w:color w:val="002060"/>
          <w:lang w:val="en-UM"/>
        </w:rPr>
        <w:t>1729 §1</w:t>
      </w:r>
      <w:r w:rsidRPr="009A1A48">
        <w:rPr>
          <w:rFonts w:ascii="Times New Roman" w:eastAsia="Calibri" w:hAnsi="Times New Roman" w:cs="Times New Roman"/>
          <w:color w:val="002060"/>
          <w:lang w:val="en-UM"/>
        </w:rPr>
        <w:t xml:space="preserve"> </w:t>
      </w:r>
      <w:r w:rsidRPr="009A1A48">
        <w:rPr>
          <w:rFonts w:ascii="Times New Roman" w:eastAsia="Calibri" w:hAnsi="Times New Roman" w:cs="Times New Roman"/>
          <w:color w:val="002060"/>
        </w:rPr>
        <w:t>...</w:t>
      </w:r>
      <w:r w:rsidRPr="009A1A48">
        <w:rPr>
          <w:rFonts w:ascii="Times New Roman" w:eastAsia="Calibri" w:hAnsi="Times New Roman" w:cs="Times New Roman"/>
          <w:color w:val="002060"/>
          <w:lang w:val="en-UM"/>
        </w:rPr>
        <w:t xml:space="preserve"> a party who has suffered harm from an offence can bring a contentious action for making good the harm in the actual penal case itself.</w:t>
      </w:r>
    </w:p>
    <w:p w14:paraId="3CBA99D3" w14:textId="77777777" w:rsidR="002549F5" w:rsidRPr="00FE4ABE" w:rsidRDefault="002549F5" w:rsidP="002549F5">
      <w:pPr>
        <w:spacing w:line="240" w:lineRule="auto"/>
        <w:jc w:val="both"/>
        <w:rPr>
          <w:rFonts w:ascii="Times New Roman" w:eastAsia="Calibri" w:hAnsi="Times New Roman" w:cs="Times New Roman"/>
          <w:b/>
          <w:bCs/>
          <w:color w:val="002060"/>
          <w:sz w:val="24"/>
          <w:szCs w:val="24"/>
          <w:highlight w:val="cyan"/>
          <w:lang w:val="en-UM"/>
        </w:rPr>
      </w:pPr>
      <w:r w:rsidRPr="00FE4ABE">
        <w:rPr>
          <w:rFonts w:ascii="Times New Roman" w:eastAsia="Calibri" w:hAnsi="Times New Roman" w:cs="Times New Roman"/>
          <w:b/>
          <w:bCs/>
          <w:color w:val="002060"/>
          <w:sz w:val="24"/>
          <w:szCs w:val="24"/>
          <w:highlight w:val="cyan"/>
          <w:lang w:val="en-UM"/>
        </w:rPr>
        <w:t>3.3 Rights Suspension and Corruption</w:t>
      </w:r>
    </w:p>
    <w:p w14:paraId="5DAC0CAA" w14:textId="77777777" w:rsidR="002549F5" w:rsidRPr="00FE4ABE" w:rsidRDefault="002549F5" w:rsidP="002549F5">
      <w:pPr>
        <w:spacing w:after="60" w:line="240" w:lineRule="auto"/>
        <w:jc w:val="both"/>
        <w:rPr>
          <w:rFonts w:ascii="Times New Roman" w:eastAsia="Calibri" w:hAnsi="Times New Roman" w:cs="Times New Roman"/>
          <w:b/>
          <w:bCs/>
          <w:color w:val="002060"/>
          <w:highlight w:val="cyan"/>
          <w:lang w:val="en-UM"/>
        </w:rPr>
      </w:pPr>
      <w:r w:rsidRPr="00FE4ABE">
        <w:rPr>
          <w:rFonts w:ascii="Times New Roman" w:eastAsia="Calibri" w:hAnsi="Times New Roman" w:cs="Times New Roman"/>
          <w:b/>
          <w:bCs/>
          <w:color w:val="002060"/>
          <w:highlight w:val="cyan"/>
          <w:lang w:val="en-UM"/>
        </w:rPr>
        <w:tab/>
      </w:r>
      <w:r w:rsidRPr="00FE4ABE">
        <w:rPr>
          <w:rFonts w:ascii="Times New Roman" w:eastAsia="Calibri" w:hAnsi="Times New Roman" w:cs="Times New Roman"/>
          <w:b/>
          <w:bCs/>
          <w:color w:val="002060"/>
          <w:highlight w:val="cyan"/>
          <w:lang w:val="en-UM"/>
        </w:rPr>
        <w:tab/>
        <w:t>Article 100 - Cestui Que Vie Trust</w:t>
      </w:r>
    </w:p>
    <w:p w14:paraId="2C6ECDDF" w14:textId="77777777" w:rsidR="002549F5" w:rsidRPr="00FE4ABE" w:rsidRDefault="002549F5" w:rsidP="002549F5">
      <w:pPr>
        <w:spacing w:after="120" w:line="240" w:lineRule="auto"/>
        <w:jc w:val="both"/>
        <w:rPr>
          <w:rFonts w:ascii="Times New Roman" w:eastAsia="Calibri" w:hAnsi="Times New Roman" w:cs="Times New Roman"/>
          <w:color w:val="002060"/>
          <w:highlight w:val="cyan"/>
        </w:rPr>
      </w:pPr>
      <w:r w:rsidRPr="00FE4ABE">
        <w:rPr>
          <w:rFonts w:ascii="Times New Roman" w:eastAsia="Calibri" w:hAnsi="Times New Roman" w:cs="Times New Roman"/>
          <w:b/>
          <w:bCs/>
          <w:color w:val="002060"/>
          <w:highlight w:val="cyan"/>
        </w:rPr>
        <w:t xml:space="preserve">Canon 2036 - </w:t>
      </w:r>
      <w:r w:rsidRPr="00FE4ABE">
        <w:rPr>
          <w:rFonts w:ascii="Times New Roman" w:eastAsia="Calibri" w:hAnsi="Times New Roman" w:cs="Times New Roman"/>
          <w:color w:val="002060"/>
          <w:highlight w:val="cyan"/>
        </w:rPr>
        <w:t>A Cestui Que Vie Trust, also known by several other pseudonyms such as “</w:t>
      </w:r>
      <w:r w:rsidRPr="00FE4ABE">
        <w:rPr>
          <w:rFonts w:ascii="Times New Roman" w:eastAsia="Calibri" w:hAnsi="Times New Roman" w:cs="Times New Roman"/>
          <w:i/>
          <w:iCs/>
          <w:color w:val="002060"/>
          <w:highlight w:val="cyan"/>
        </w:rPr>
        <w:t>Term of Life or Years</w:t>
      </w:r>
      <w:r w:rsidRPr="00FE4ABE">
        <w:rPr>
          <w:rFonts w:ascii="Times New Roman" w:eastAsia="Calibri" w:hAnsi="Times New Roman" w:cs="Times New Roman"/>
          <w:color w:val="002060"/>
          <w:highlight w:val="cyan"/>
        </w:rPr>
        <w:t>” or “</w:t>
      </w:r>
      <w:r w:rsidRPr="00FE4ABE">
        <w:rPr>
          <w:rFonts w:ascii="Times New Roman" w:eastAsia="Calibri" w:hAnsi="Times New Roman" w:cs="Times New Roman"/>
          <w:i/>
          <w:iCs/>
          <w:color w:val="002060"/>
          <w:highlight w:val="cyan"/>
        </w:rPr>
        <w:t>Pur Autre Vie</w:t>
      </w:r>
      <w:r w:rsidRPr="00FE4ABE">
        <w:rPr>
          <w:rFonts w:ascii="Times New Roman" w:eastAsia="Calibri" w:hAnsi="Times New Roman" w:cs="Times New Roman"/>
          <w:color w:val="002060"/>
          <w:highlight w:val="cyan"/>
        </w:rPr>
        <w:t>” or "</w:t>
      </w:r>
      <w:r w:rsidRPr="00FE4ABE">
        <w:rPr>
          <w:rFonts w:ascii="Times New Roman" w:eastAsia="Calibri" w:hAnsi="Times New Roman" w:cs="Times New Roman"/>
          <w:i/>
          <w:iCs/>
          <w:color w:val="002060"/>
          <w:highlight w:val="cyan"/>
        </w:rPr>
        <w:t>Fide Commissary Trust</w:t>
      </w:r>
      <w:r w:rsidRPr="00FE4ABE">
        <w:rPr>
          <w:rFonts w:ascii="Times New Roman" w:eastAsia="Calibri" w:hAnsi="Times New Roman" w:cs="Times New Roman"/>
          <w:color w:val="002060"/>
          <w:highlight w:val="cyan"/>
        </w:rPr>
        <w:t>" or “</w:t>
      </w:r>
      <w:r w:rsidRPr="00FE4ABE">
        <w:rPr>
          <w:rFonts w:ascii="Times New Roman" w:eastAsia="Calibri" w:hAnsi="Times New Roman" w:cs="Times New Roman"/>
          <w:i/>
          <w:iCs/>
          <w:color w:val="002060"/>
          <w:highlight w:val="cyan"/>
        </w:rPr>
        <w:t>Foreign Situs Trust</w:t>
      </w:r>
      <w:r w:rsidRPr="00FE4ABE">
        <w:rPr>
          <w:rFonts w:ascii="Times New Roman" w:eastAsia="Calibri" w:hAnsi="Times New Roman" w:cs="Times New Roman"/>
          <w:color w:val="002060"/>
          <w:highlight w:val="cyan"/>
        </w:rPr>
        <w:t>” or “</w:t>
      </w:r>
      <w:r w:rsidRPr="00FE4ABE">
        <w:rPr>
          <w:rFonts w:ascii="Times New Roman" w:eastAsia="Calibri" w:hAnsi="Times New Roman" w:cs="Times New Roman"/>
          <w:i/>
          <w:iCs/>
          <w:color w:val="002060"/>
          <w:highlight w:val="cyan"/>
        </w:rPr>
        <w:t>Secret Trust</w:t>
      </w:r>
      <w:r w:rsidRPr="00FE4ABE">
        <w:rPr>
          <w:rFonts w:ascii="Times New Roman" w:eastAsia="Calibri" w:hAnsi="Times New Roman" w:cs="Times New Roman"/>
          <w:color w:val="002060"/>
          <w:highlight w:val="cyan"/>
        </w:rPr>
        <w:t>” is a pseudo form of trust first formed in the 16th Century under Henry VIII of England on one or more presumptions including (but not limited to) one or more Persons presumed wards, infants, idiots, lost or abandoned at “sea” and therefore assumed/presumed “dead” after seven (7) years. Additional presumptions by which such a Trust may be “legally” formed were added in later statutes to include bankruptcy, incapacity, mortgages and private companies.</w:t>
      </w:r>
    </w:p>
    <w:p w14:paraId="31DC9E02" w14:textId="77777777" w:rsidR="002549F5" w:rsidRPr="00FE4ABE" w:rsidRDefault="002549F5" w:rsidP="002549F5">
      <w:pPr>
        <w:spacing w:line="240" w:lineRule="auto"/>
        <w:jc w:val="both"/>
        <w:rPr>
          <w:rFonts w:ascii="Times New Roman" w:eastAsia="Calibri" w:hAnsi="Times New Roman" w:cs="Times New Roman"/>
          <w:color w:val="002060"/>
          <w:highlight w:val="cyan"/>
        </w:rPr>
      </w:pPr>
      <w:r w:rsidRPr="00FE4ABE">
        <w:rPr>
          <w:rFonts w:ascii="Times New Roman" w:eastAsia="Calibri" w:hAnsi="Times New Roman" w:cs="Times New Roman"/>
          <w:b/>
          <w:bCs/>
          <w:color w:val="002060"/>
          <w:highlight w:val="cyan"/>
        </w:rPr>
        <w:t xml:space="preserve">Canon 2037 - </w:t>
      </w:r>
      <w:r w:rsidRPr="00FE4ABE">
        <w:rPr>
          <w:rFonts w:ascii="Times New Roman" w:eastAsia="Calibri" w:hAnsi="Times New Roman" w:cs="Times New Roman"/>
          <w:color w:val="002060"/>
          <w:highlight w:val="cyan"/>
        </w:rPr>
        <w:t>In terms of the evidential history of the formation of Cestui Que Vie Trusts:</w:t>
      </w:r>
    </w:p>
    <w:p w14:paraId="77A67CD4" w14:textId="77777777" w:rsidR="002549F5" w:rsidRPr="00FE4ABE" w:rsidRDefault="002549F5" w:rsidP="002549F5">
      <w:pPr>
        <w:spacing w:line="240" w:lineRule="auto"/>
        <w:jc w:val="both"/>
        <w:rPr>
          <w:rFonts w:ascii="Times New Roman" w:eastAsia="Calibri" w:hAnsi="Times New Roman" w:cs="Times New Roman"/>
          <w:color w:val="002060"/>
          <w:highlight w:val="cyan"/>
        </w:rPr>
      </w:pPr>
      <w:r w:rsidRPr="00FE4ABE">
        <w:rPr>
          <w:rFonts w:ascii="Times New Roman" w:eastAsia="Calibri" w:hAnsi="Times New Roman" w:cs="Times New Roman"/>
          <w:color w:val="002060"/>
          <w:highlight w:val="cyan"/>
        </w:rPr>
        <w:t>(i) The first Cestui Que Vie Trusts formed were through an Act of Henry VIII of England in 1540 (32Hen.8 c1) and later wholly corrupted whereby the poor people of England, after having all their homes, goods and wealth seized in 1535 (27Hen.8 c.28) under the “guise” of small religious estates under £200, were granted the welfare or “commonwealth” benefit of an Cestui Que Use or simply an “estate” with which to live, to work and to bequeath via a written will; and</w:t>
      </w:r>
    </w:p>
    <w:p w14:paraId="490FC381" w14:textId="77777777" w:rsidR="002549F5" w:rsidRPr="00FE4ABE" w:rsidRDefault="002549F5" w:rsidP="002549F5">
      <w:pPr>
        <w:spacing w:line="240" w:lineRule="auto"/>
        <w:jc w:val="both"/>
        <w:rPr>
          <w:rFonts w:ascii="Times New Roman" w:eastAsia="Calibri" w:hAnsi="Times New Roman" w:cs="Times New Roman"/>
          <w:color w:val="002060"/>
          <w:highlight w:val="cyan"/>
        </w:rPr>
      </w:pPr>
      <w:r w:rsidRPr="00FE4ABE">
        <w:rPr>
          <w:rFonts w:ascii="Times New Roman" w:eastAsia="Calibri" w:hAnsi="Times New Roman" w:cs="Times New Roman"/>
          <w:color w:val="002060"/>
          <w:highlight w:val="cyan"/>
        </w:rPr>
        <w:t>(ii) In 1666 Westminster and the ruling classes passed the infamous “Proof of Life Act” also called the Cestui Que Vie Act (19Car.2 c.6) whereby the poor and disenfranchised that had not “proven” to Westminster and the Courts they were alive, were henceforth to be declared “dead in law” and therefore lost, abandoned and their property to be managed in their absence. This supremely morally repugnant act, which remains in force today, is the birth of Mundi and the infamous occult rituals of the British Courts in the wearing of black robes and other paraphernalia in honoring the “dead”; and</w:t>
      </w:r>
    </w:p>
    <w:p w14:paraId="7CCC1AAE" w14:textId="77777777" w:rsidR="002549F5" w:rsidRPr="00FE4ABE" w:rsidRDefault="002549F5" w:rsidP="002549F5">
      <w:pPr>
        <w:spacing w:line="240" w:lineRule="auto"/>
        <w:jc w:val="both"/>
        <w:rPr>
          <w:rFonts w:ascii="Times New Roman" w:eastAsia="Calibri" w:hAnsi="Times New Roman" w:cs="Times New Roman"/>
          <w:color w:val="002060"/>
          <w:highlight w:val="cyan"/>
        </w:rPr>
      </w:pPr>
      <w:r w:rsidRPr="00FE4ABE">
        <w:rPr>
          <w:rFonts w:ascii="Times New Roman" w:eastAsia="Calibri" w:hAnsi="Times New Roman" w:cs="Times New Roman"/>
          <w:color w:val="002060"/>
          <w:highlight w:val="cyan"/>
        </w:rPr>
        <w:lastRenderedPageBreak/>
        <w:t>(iii) In 1707 Westminster under Queen Anne (6Ann c.18) extended the provisions of “Proof of Life” and Cestui Que Vie, extending the use of such structures ultimately for corporate and other franchise purposes. This wicked, profane and completely sacrilegious act in direct defiance to all forms of Christian morals and Rule of Law has remained a cornerstone of global banking and financial control to the 21st Century; and</w:t>
      </w:r>
    </w:p>
    <w:p w14:paraId="3D2877DA" w14:textId="77777777" w:rsidR="002549F5" w:rsidRPr="00FE4ABE" w:rsidRDefault="002549F5" w:rsidP="002549F5">
      <w:pPr>
        <w:spacing w:line="240" w:lineRule="auto"/>
        <w:jc w:val="both"/>
        <w:rPr>
          <w:rFonts w:ascii="Times New Roman" w:eastAsia="Calibri" w:hAnsi="Times New Roman" w:cs="Times New Roman"/>
          <w:color w:val="002060"/>
          <w:highlight w:val="cyan"/>
        </w:rPr>
      </w:pPr>
      <w:r w:rsidRPr="00FE4ABE">
        <w:rPr>
          <w:rFonts w:ascii="Times New Roman" w:eastAsia="Calibri" w:hAnsi="Times New Roman" w:cs="Times New Roman"/>
          <w:color w:val="002060"/>
          <w:highlight w:val="cyan"/>
        </w:rPr>
        <w:t>(iv) In 1796, King George III (36 Geo.3. c.52 §20) duty was applied to Estates Pur Autre Vie for the first time; and</w:t>
      </w:r>
    </w:p>
    <w:p w14:paraId="548ABCBD" w14:textId="77777777" w:rsidR="002549F5" w:rsidRPr="00FE4ABE" w:rsidRDefault="002549F5" w:rsidP="002549F5">
      <w:pPr>
        <w:spacing w:after="60" w:line="240" w:lineRule="auto"/>
        <w:jc w:val="both"/>
        <w:rPr>
          <w:rFonts w:ascii="Times New Roman" w:eastAsia="Calibri" w:hAnsi="Times New Roman" w:cs="Times New Roman"/>
          <w:color w:val="002060"/>
          <w:highlight w:val="cyan"/>
        </w:rPr>
      </w:pPr>
      <w:r w:rsidRPr="00FE4ABE">
        <w:rPr>
          <w:rFonts w:ascii="Times New Roman" w:eastAsia="Calibri" w:hAnsi="Times New Roman" w:cs="Times New Roman"/>
          <w:color w:val="002060"/>
          <w:highlight w:val="cyan"/>
        </w:rPr>
        <w:t xml:space="preserve">(v) In 1837 (1 </w:t>
      </w:r>
      <w:proofErr w:type="spellStart"/>
      <w:r w:rsidRPr="00FE4ABE">
        <w:rPr>
          <w:rFonts w:ascii="Times New Roman" w:eastAsia="Calibri" w:hAnsi="Times New Roman" w:cs="Times New Roman"/>
          <w:color w:val="002060"/>
          <w:highlight w:val="cyan"/>
        </w:rPr>
        <w:t>Vict</w:t>
      </w:r>
      <w:proofErr w:type="spellEnd"/>
      <w:r w:rsidRPr="00FE4ABE">
        <w:rPr>
          <w:rFonts w:ascii="Times New Roman" w:eastAsia="Calibri" w:hAnsi="Times New Roman" w:cs="Times New Roman"/>
          <w:color w:val="002060"/>
          <w:highlight w:val="cyan"/>
        </w:rPr>
        <w:t>. c.26) and the amendments to the nature of Wills, that if a person under an Estate Pur Autre Vie (Cestui Que Vie) did not make a proper will, then such property would be granted to the executors and administrators.</w:t>
      </w:r>
    </w:p>
    <w:p w14:paraId="697770A1" w14:textId="77777777" w:rsidR="002549F5" w:rsidRPr="00FE4ABE" w:rsidRDefault="002549F5" w:rsidP="002549F5">
      <w:pPr>
        <w:spacing w:after="60" w:line="240" w:lineRule="auto"/>
        <w:jc w:val="both"/>
        <w:rPr>
          <w:rFonts w:ascii="Times New Roman" w:eastAsia="Calibri" w:hAnsi="Times New Roman" w:cs="Times New Roman"/>
          <w:color w:val="002060"/>
          <w:highlight w:val="cyan"/>
        </w:rPr>
      </w:pPr>
      <w:r w:rsidRPr="00FE4ABE">
        <w:rPr>
          <w:rFonts w:ascii="Times New Roman" w:eastAsia="Calibri" w:hAnsi="Times New Roman" w:cs="Times New Roman"/>
          <w:b/>
          <w:bCs/>
          <w:color w:val="002060"/>
          <w:highlight w:val="cyan"/>
        </w:rPr>
        <w:t xml:space="preserve">Canon 2038 - </w:t>
      </w:r>
      <w:r w:rsidRPr="00FE4ABE">
        <w:rPr>
          <w:rFonts w:ascii="Times New Roman" w:eastAsia="Calibri" w:hAnsi="Times New Roman" w:cs="Times New Roman"/>
          <w:color w:val="002060"/>
          <w:highlight w:val="cyan"/>
        </w:rPr>
        <w:t>In terms of the evidential history of the operation and any form of relief or remedy associated with Cestui Que Vie Trusts, taking into account all Statutes referencing Cestui Que Vie prior to 1540 are a deliberate fraud and proof of the illegitimacy of Westminster Statutes:</w:t>
      </w:r>
    </w:p>
    <w:p w14:paraId="2628C5C1" w14:textId="77777777" w:rsidR="002549F5" w:rsidRPr="00FE4ABE" w:rsidRDefault="002549F5" w:rsidP="002549F5">
      <w:pPr>
        <w:spacing w:line="240" w:lineRule="auto"/>
        <w:jc w:val="both"/>
        <w:rPr>
          <w:rFonts w:ascii="Times New Roman" w:eastAsia="Calibri" w:hAnsi="Times New Roman" w:cs="Times New Roman"/>
          <w:color w:val="002060"/>
          <w:highlight w:val="cyan"/>
        </w:rPr>
      </w:pPr>
      <w:r w:rsidRPr="00FE4ABE">
        <w:rPr>
          <w:rFonts w:ascii="Times New Roman" w:eastAsia="Calibri" w:hAnsi="Times New Roman" w:cs="Times New Roman"/>
          <w:color w:val="002060"/>
          <w:highlight w:val="cyan"/>
        </w:rPr>
        <w:t>(i) The “first” Act outlining Cestui Que (Vie) Trusts is deliberately hidden under the claimed statutes of the reign of King Richard III in 1483 (1Rich.3 c.1) whereby the act (still in force) states that all conveyances and transfers and use of property is good, even though a purchaser may be unaware it is effectively under “cestui que use” (subject to a Cestui Que Vie Trust). The act also gives a vague and challenge path of relief that if one is of complete mind, not an infant and not under financial duress then any property under Cestui Que Vie Trusts is rightfully theirs for use; and</w:t>
      </w:r>
    </w:p>
    <w:p w14:paraId="05373ADC" w14:textId="77777777" w:rsidR="002549F5" w:rsidRPr="00FE4ABE" w:rsidRDefault="002549F5" w:rsidP="002549F5">
      <w:pPr>
        <w:spacing w:line="240" w:lineRule="auto"/>
        <w:jc w:val="both"/>
        <w:rPr>
          <w:rFonts w:ascii="Times New Roman" w:eastAsia="Calibri" w:hAnsi="Times New Roman" w:cs="Times New Roman"/>
          <w:color w:val="002060"/>
          <w:highlight w:val="cyan"/>
        </w:rPr>
      </w:pPr>
      <w:r w:rsidRPr="00FE4ABE">
        <w:rPr>
          <w:rFonts w:ascii="Times New Roman" w:eastAsia="Calibri" w:hAnsi="Times New Roman" w:cs="Times New Roman"/>
          <w:color w:val="002060"/>
          <w:highlight w:val="cyan"/>
        </w:rPr>
        <w:t>(ii) The “second” Act outlining Cestui Que (Vie) Trusts is deliberately hidden under the reign of Henry 7th in 1488 (4Hen.7 c.17) permitted lords to render any attempt by people classed as “wards” to demonstrate their freedom useless and that such lords may use writs and other devices to “force” such people back to being compliant “wards” (poor slaves). The only remedy under this act was if a ward demonstrated the waste of the lord as to the property (and energy) seized from the poor (ignorant white slaves); and</w:t>
      </w:r>
    </w:p>
    <w:p w14:paraId="32D9B0D0" w14:textId="77777777" w:rsidR="002549F5" w:rsidRPr="00FE4ABE" w:rsidRDefault="002549F5" w:rsidP="002549F5">
      <w:pPr>
        <w:spacing w:after="120" w:line="240" w:lineRule="auto"/>
        <w:jc w:val="both"/>
        <w:rPr>
          <w:rFonts w:ascii="Times New Roman" w:eastAsia="Calibri" w:hAnsi="Times New Roman" w:cs="Times New Roman"/>
          <w:color w:val="002060"/>
          <w:highlight w:val="cyan"/>
        </w:rPr>
      </w:pPr>
      <w:r w:rsidRPr="00FE4ABE">
        <w:rPr>
          <w:rFonts w:ascii="Times New Roman" w:eastAsia="Calibri" w:hAnsi="Times New Roman" w:cs="Times New Roman"/>
          <w:color w:val="002060"/>
          <w:highlight w:val="cyan"/>
        </w:rPr>
        <w:t>(iii) The “third” Act outlining the operation of Cestui Que Vie only hidden this time as Estate Pur Autre Vie was in 1741 under 14Geo.2 c.20) whereby one who was knowledgeable of the Cestui Que Vie slavery system could between the ages of 18 to 20, seek to recover such property under Cestui Que Vie and cease to be a slave. However, the same act made law that after 20 years, the remedy for such recovery was no longer available, despite the fact that the existence of Cestui Que Vie Trusts is denied and Westminster and Banks are sworn to lie, obstruct, hide at all cost the existence of the foundations of global banking slavery.</w:t>
      </w:r>
    </w:p>
    <w:p w14:paraId="6460D974" w14:textId="77777777" w:rsidR="002549F5" w:rsidRPr="00FE4ABE" w:rsidRDefault="002549F5" w:rsidP="002549F5">
      <w:pPr>
        <w:spacing w:line="240" w:lineRule="auto"/>
        <w:jc w:val="both"/>
        <w:rPr>
          <w:rFonts w:ascii="Times New Roman" w:eastAsia="Calibri" w:hAnsi="Times New Roman" w:cs="Times New Roman"/>
          <w:color w:val="002060"/>
          <w:highlight w:val="cyan"/>
        </w:rPr>
      </w:pPr>
      <w:r w:rsidRPr="00FE4ABE">
        <w:rPr>
          <w:rFonts w:ascii="Times New Roman" w:eastAsia="Calibri" w:hAnsi="Times New Roman" w:cs="Times New Roman"/>
          <w:b/>
          <w:bCs/>
          <w:color w:val="002060"/>
          <w:highlight w:val="cyan"/>
        </w:rPr>
        <w:t xml:space="preserve">Canon 2039 - </w:t>
      </w:r>
      <w:r w:rsidRPr="00FE4ABE">
        <w:rPr>
          <w:rFonts w:ascii="Times New Roman" w:eastAsia="Calibri" w:hAnsi="Times New Roman" w:cs="Times New Roman"/>
          <w:color w:val="002060"/>
          <w:highlight w:val="cyan"/>
        </w:rPr>
        <w:t>In terms of essential elements concerning Cestui Que Vie Trusts:</w:t>
      </w:r>
    </w:p>
    <w:p w14:paraId="72831253" w14:textId="77777777" w:rsidR="002549F5" w:rsidRPr="00FE4ABE" w:rsidRDefault="002549F5" w:rsidP="002549F5">
      <w:pPr>
        <w:spacing w:line="240" w:lineRule="auto"/>
        <w:jc w:val="both"/>
        <w:rPr>
          <w:rFonts w:ascii="Times New Roman" w:eastAsia="Calibri" w:hAnsi="Times New Roman" w:cs="Times New Roman"/>
          <w:color w:val="002060"/>
          <w:highlight w:val="cyan"/>
        </w:rPr>
      </w:pPr>
      <w:r w:rsidRPr="00FE4ABE">
        <w:rPr>
          <w:rFonts w:ascii="Times New Roman" w:eastAsia="Calibri" w:hAnsi="Times New Roman" w:cs="Times New Roman"/>
          <w:color w:val="002060"/>
          <w:highlight w:val="cyan"/>
        </w:rPr>
        <w:t>(i) A Cestui Que (Vie) Trust may only exist for seventy (70) years being the traditional accepted "life" expectancy of the estate; and</w:t>
      </w:r>
    </w:p>
    <w:p w14:paraId="2962FC87" w14:textId="77777777" w:rsidR="002549F5" w:rsidRPr="00FE4ABE" w:rsidRDefault="002549F5" w:rsidP="002549F5">
      <w:pPr>
        <w:spacing w:line="240" w:lineRule="auto"/>
        <w:jc w:val="both"/>
        <w:rPr>
          <w:rFonts w:ascii="Times New Roman" w:eastAsia="Calibri" w:hAnsi="Times New Roman" w:cs="Times New Roman"/>
          <w:color w:val="002060"/>
          <w:highlight w:val="cyan"/>
        </w:rPr>
      </w:pPr>
      <w:r w:rsidRPr="00FE4ABE">
        <w:rPr>
          <w:rFonts w:ascii="Times New Roman" w:eastAsia="Calibri" w:hAnsi="Times New Roman" w:cs="Times New Roman"/>
          <w:color w:val="002060"/>
          <w:highlight w:val="cyan"/>
        </w:rPr>
        <w:t>(ii) A Beneficiary under Estate may be either a Beneficiary or a Cestui Que (Vie) Trust. When a Beneficiary loses direct benefit of any Property of the higher Estate placed in Cestui Que (Vie) Trust on their behalf, they do not “own” the Cestui Que (Vie) Trust and are only the beneficiary of what the Trustees of the Cestui Que (Vie) Trust choose to provide them; and</w:t>
      </w:r>
    </w:p>
    <w:p w14:paraId="557EA2FB" w14:textId="77777777" w:rsidR="002549F5" w:rsidRPr="00FE4ABE" w:rsidRDefault="002549F5" w:rsidP="002549F5">
      <w:pPr>
        <w:spacing w:after="60" w:line="240" w:lineRule="auto"/>
        <w:jc w:val="both"/>
        <w:rPr>
          <w:rFonts w:ascii="Times New Roman" w:eastAsia="Calibri" w:hAnsi="Times New Roman" w:cs="Times New Roman"/>
          <w:color w:val="002060"/>
          <w:highlight w:val="cyan"/>
        </w:rPr>
      </w:pPr>
      <w:r w:rsidRPr="00FE4ABE">
        <w:rPr>
          <w:rFonts w:ascii="Times New Roman" w:eastAsia="Calibri" w:hAnsi="Times New Roman" w:cs="Times New Roman"/>
          <w:color w:val="002060"/>
          <w:highlight w:val="cyan"/>
        </w:rPr>
        <w:t>(iii) The original purpose and function of a Cestui Que (Vie) Trust was to form a temporary Estate for the benefit of another because some event, state of affairs or condition prevented them from claiming their status as living, competent and present before a competent authority. Therefore, any claims, history, statutes or arguments that deviate in terms of the origin and function of a Cestui Que (Vie) Trust as pronounced by these canons is false and automatically null and void.</w:t>
      </w:r>
    </w:p>
    <w:p w14:paraId="763F4C26" w14:textId="77777777" w:rsidR="002549F5" w:rsidRPr="00FE4ABE" w:rsidRDefault="002549F5" w:rsidP="002549F5">
      <w:pPr>
        <w:spacing w:after="60" w:line="240" w:lineRule="auto"/>
        <w:jc w:val="both"/>
        <w:rPr>
          <w:rFonts w:ascii="Times New Roman" w:eastAsia="Calibri" w:hAnsi="Times New Roman" w:cs="Times New Roman"/>
          <w:color w:val="002060"/>
          <w:highlight w:val="cyan"/>
        </w:rPr>
      </w:pPr>
      <w:r w:rsidRPr="00FE4ABE">
        <w:rPr>
          <w:rFonts w:ascii="Times New Roman" w:eastAsia="Calibri" w:hAnsi="Times New Roman" w:cs="Times New Roman"/>
          <w:b/>
          <w:bCs/>
          <w:color w:val="002060"/>
          <w:highlight w:val="cyan"/>
        </w:rPr>
        <w:t xml:space="preserve">Canon 2040 - </w:t>
      </w:r>
      <w:r w:rsidRPr="00FE4ABE">
        <w:rPr>
          <w:rFonts w:ascii="Times New Roman" w:eastAsia="Calibri" w:hAnsi="Times New Roman" w:cs="Times New Roman"/>
          <w:color w:val="002060"/>
          <w:highlight w:val="cyan"/>
        </w:rPr>
        <w:t xml:space="preserve">The Trust Corpus created by a Cestui Que (Vie) is also known as the Estate from two Latin words </w:t>
      </w:r>
      <w:proofErr w:type="spellStart"/>
      <w:r w:rsidRPr="00FE4ABE">
        <w:rPr>
          <w:rFonts w:ascii="Times New Roman" w:eastAsia="Calibri" w:hAnsi="Times New Roman" w:cs="Times New Roman"/>
          <w:color w:val="002060"/>
          <w:highlight w:val="cyan"/>
        </w:rPr>
        <w:t>e+statuo</w:t>
      </w:r>
      <w:proofErr w:type="spellEnd"/>
      <w:r w:rsidRPr="00FE4ABE">
        <w:rPr>
          <w:rFonts w:ascii="Times New Roman" w:eastAsia="Calibri" w:hAnsi="Times New Roman" w:cs="Times New Roman"/>
          <w:color w:val="002060"/>
          <w:highlight w:val="cyan"/>
        </w:rPr>
        <w:t xml:space="preserve"> literally meaning “</w:t>
      </w:r>
      <w:r w:rsidRPr="00FE4ABE">
        <w:rPr>
          <w:rFonts w:ascii="Times New Roman" w:eastAsia="Calibri" w:hAnsi="Times New Roman" w:cs="Times New Roman"/>
          <w:i/>
          <w:iCs/>
          <w:color w:val="002060"/>
          <w:highlight w:val="cyan"/>
        </w:rPr>
        <w:t>by virtue of decree, statute or judgment</w:t>
      </w:r>
      <w:r w:rsidRPr="00FE4ABE">
        <w:rPr>
          <w:rFonts w:ascii="Times New Roman" w:eastAsia="Calibri" w:hAnsi="Times New Roman" w:cs="Times New Roman"/>
          <w:color w:val="002060"/>
          <w:highlight w:val="cyan"/>
        </w:rPr>
        <w:t>”. However, as the Estate is held in a Temporary (not permanent) Trust, the (Corporate) Person as Beneficiary is entitled only to equitable title and the use of the Property, rather than legal title and therefore ownership of the Property. Only the Corporation, also known as Body Corporate, Estate and Trust Corpus of a Cestui Que (Vie) Trust possesses valid legal personality.</w:t>
      </w:r>
    </w:p>
    <w:p w14:paraId="75594D41" w14:textId="77777777" w:rsidR="002549F5" w:rsidRPr="00FE4ABE" w:rsidRDefault="002549F5" w:rsidP="002549F5">
      <w:pPr>
        <w:spacing w:after="60" w:line="240" w:lineRule="auto"/>
        <w:jc w:val="both"/>
        <w:rPr>
          <w:rFonts w:ascii="Times New Roman" w:eastAsia="Calibri" w:hAnsi="Times New Roman" w:cs="Times New Roman"/>
          <w:color w:val="002060"/>
          <w:highlight w:val="cyan"/>
        </w:rPr>
      </w:pPr>
      <w:r w:rsidRPr="00FE4ABE">
        <w:rPr>
          <w:rFonts w:ascii="Times New Roman" w:eastAsia="Calibri" w:hAnsi="Times New Roman" w:cs="Times New Roman"/>
          <w:b/>
          <w:bCs/>
          <w:color w:val="002060"/>
          <w:highlight w:val="cyan"/>
        </w:rPr>
        <w:t xml:space="preserve">Canon 2041 - </w:t>
      </w:r>
      <w:r w:rsidRPr="00FE4ABE">
        <w:rPr>
          <w:rFonts w:ascii="Times New Roman" w:eastAsia="Calibri" w:hAnsi="Times New Roman" w:cs="Times New Roman"/>
          <w:color w:val="002060"/>
          <w:highlight w:val="cyan"/>
        </w:rPr>
        <w:t xml:space="preserve">The Property of any Estate created through a Temporary (Testamentary) Trust may be regarded as under “Cestui Que Use” by the Corporate Person, even if another name or description is used </w:t>
      </w:r>
      <w:r w:rsidRPr="00FE4ABE">
        <w:rPr>
          <w:rFonts w:ascii="Times New Roman" w:eastAsia="Calibri" w:hAnsi="Times New Roman" w:cs="Times New Roman"/>
          <w:color w:val="002060"/>
          <w:highlight w:val="cyan"/>
        </w:rPr>
        <w:lastRenderedPageBreak/>
        <w:t>to define the type of trust or use. Therefore “Cestui Que Use is not a Person but a Right and therefore a form of "property".</w:t>
      </w:r>
    </w:p>
    <w:p w14:paraId="7DF5B5C3" w14:textId="77777777" w:rsidR="002549F5" w:rsidRPr="00FE4ABE" w:rsidRDefault="002549F5" w:rsidP="002549F5">
      <w:pPr>
        <w:spacing w:after="60" w:line="240" w:lineRule="auto"/>
        <w:jc w:val="both"/>
        <w:rPr>
          <w:rFonts w:ascii="Times New Roman" w:eastAsia="Calibri" w:hAnsi="Times New Roman" w:cs="Times New Roman"/>
          <w:color w:val="002060"/>
          <w:highlight w:val="cyan"/>
        </w:rPr>
      </w:pPr>
      <w:r w:rsidRPr="00FE4ABE">
        <w:rPr>
          <w:rFonts w:ascii="Times New Roman" w:eastAsia="Calibri" w:hAnsi="Times New Roman" w:cs="Times New Roman"/>
          <w:b/>
          <w:bCs/>
          <w:color w:val="002060"/>
          <w:highlight w:val="cyan"/>
        </w:rPr>
        <w:t xml:space="preserve">Canon 2042 - </w:t>
      </w:r>
      <w:r w:rsidRPr="00FE4ABE">
        <w:rPr>
          <w:rFonts w:ascii="Times New Roman" w:eastAsia="Calibri" w:hAnsi="Times New Roman" w:cs="Times New Roman"/>
          <w:color w:val="002060"/>
          <w:highlight w:val="cyan"/>
        </w:rPr>
        <w:t>In 1534, prior to the 1st Cestui Que Vie Act (1540), Henry VIII declared the first Cestui Que Vie type estate with the Act of Supremacy which created the Crown Estate. In 1604, seventy (70) years later, James I of England modified the estate as the Crown Union (Union of Crowns). By the 18th Century, the Crown was viewed as a company. However by the start of the 19th Century around 1814 onwards upon the bankruptcy of the company (1814/15) , it became the fully private Crown Corporation controlled by European private banker families.</w:t>
      </w:r>
    </w:p>
    <w:p w14:paraId="564B037B" w14:textId="77777777" w:rsidR="002549F5" w:rsidRPr="00FE4ABE" w:rsidRDefault="002549F5" w:rsidP="002549F5">
      <w:pPr>
        <w:spacing w:line="240" w:lineRule="auto"/>
        <w:jc w:val="both"/>
        <w:rPr>
          <w:rFonts w:ascii="Times New Roman" w:eastAsia="Calibri" w:hAnsi="Times New Roman" w:cs="Times New Roman"/>
          <w:color w:val="002060"/>
          <w:highlight w:val="cyan"/>
        </w:rPr>
      </w:pPr>
      <w:r w:rsidRPr="00FE4ABE">
        <w:rPr>
          <w:rFonts w:ascii="Times New Roman" w:eastAsia="Calibri" w:hAnsi="Times New Roman" w:cs="Times New Roman"/>
          <w:b/>
          <w:bCs/>
          <w:color w:val="002060"/>
          <w:highlight w:val="cyan"/>
        </w:rPr>
        <w:t xml:space="preserve">Canon 2043 - </w:t>
      </w:r>
      <w:r w:rsidRPr="00FE4ABE">
        <w:rPr>
          <w:rFonts w:ascii="Times New Roman" w:eastAsia="Calibri" w:hAnsi="Times New Roman" w:cs="Times New Roman"/>
          <w:color w:val="002060"/>
          <w:highlight w:val="cyan"/>
        </w:rPr>
        <w:t>Since 1581, there has been a second series of Cestui Que Vie Estates concerning the property of "persons" and rights which migrated to the United States for administration including:</w:t>
      </w:r>
    </w:p>
    <w:p w14:paraId="16D17973" w14:textId="77777777" w:rsidR="002549F5" w:rsidRPr="00FE4ABE" w:rsidRDefault="002549F5" w:rsidP="002549F5">
      <w:pPr>
        <w:spacing w:line="240" w:lineRule="auto"/>
        <w:jc w:val="both"/>
        <w:rPr>
          <w:rFonts w:ascii="Times New Roman" w:eastAsia="Calibri" w:hAnsi="Times New Roman" w:cs="Times New Roman"/>
          <w:color w:val="002060"/>
          <w:highlight w:val="cyan"/>
        </w:rPr>
      </w:pPr>
      <w:r w:rsidRPr="00FE4ABE">
        <w:rPr>
          <w:rFonts w:ascii="Times New Roman" w:eastAsia="Calibri" w:hAnsi="Times New Roman" w:cs="Times New Roman"/>
          <w:color w:val="002060"/>
          <w:highlight w:val="cyan"/>
        </w:rPr>
        <w:t>(i) In 1651 the Act for the Settlement of Ireland 1651-52 which introduced the concept of "settlements", enemies of the state and restrictions of movement in states of "emergency"; and</w:t>
      </w:r>
    </w:p>
    <w:p w14:paraId="7D2CFC9A" w14:textId="77777777" w:rsidR="002549F5" w:rsidRPr="00FE4ABE" w:rsidRDefault="002549F5" w:rsidP="002549F5">
      <w:pPr>
        <w:spacing w:line="240" w:lineRule="auto"/>
        <w:jc w:val="both"/>
        <w:rPr>
          <w:rFonts w:ascii="Times New Roman" w:eastAsia="Calibri" w:hAnsi="Times New Roman" w:cs="Times New Roman"/>
          <w:color w:val="002060"/>
          <w:highlight w:val="cyan"/>
        </w:rPr>
      </w:pPr>
      <w:r w:rsidRPr="00FE4ABE">
        <w:rPr>
          <w:rFonts w:ascii="Times New Roman" w:eastAsia="Calibri" w:hAnsi="Times New Roman" w:cs="Times New Roman"/>
          <w:color w:val="002060"/>
          <w:highlight w:val="cyan"/>
        </w:rPr>
        <w:t>(ii) In 1861 the Emergency Powers Act 1861; and</w:t>
      </w:r>
    </w:p>
    <w:p w14:paraId="41E39941" w14:textId="77777777" w:rsidR="002549F5" w:rsidRPr="00FE4ABE" w:rsidRDefault="002549F5" w:rsidP="002549F5">
      <w:pPr>
        <w:spacing w:line="240" w:lineRule="auto"/>
        <w:jc w:val="both"/>
        <w:rPr>
          <w:rFonts w:ascii="Times New Roman" w:eastAsia="Calibri" w:hAnsi="Times New Roman" w:cs="Times New Roman"/>
          <w:color w:val="002060"/>
          <w:highlight w:val="cyan"/>
        </w:rPr>
      </w:pPr>
      <w:r w:rsidRPr="00FE4ABE">
        <w:rPr>
          <w:rFonts w:ascii="Times New Roman" w:eastAsia="Calibri" w:hAnsi="Times New Roman" w:cs="Times New Roman"/>
          <w:color w:val="002060"/>
          <w:highlight w:val="cyan"/>
        </w:rPr>
        <w:t>(iii) In 1931 the Emergency Relief and Construction Act 1931-32; and</w:t>
      </w:r>
    </w:p>
    <w:p w14:paraId="537B2F73" w14:textId="77777777" w:rsidR="002549F5" w:rsidRPr="00FE4ABE" w:rsidRDefault="002549F5" w:rsidP="002549F5">
      <w:pPr>
        <w:spacing w:after="60" w:line="240" w:lineRule="auto"/>
        <w:jc w:val="both"/>
        <w:rPr>
          <w:rFonts w:ascii="Times New Roman" w:eastAsia="Calibri" w:hAnsi="Times New Roman" w:cs="Times New Roman"/>
          <w:color w:val="002060"/>
          <w:highlight w:val="cyan"/>
        </w:rPr>
      </w:pPr>
      <w:r w:rsidRPr="00FE4ABE">
        <w:rPr>
          <w:rFonts w:ascii="Times New Roman" w:eastAsia="Calibri" w:hAnsi="Times New Roman" w:cs="Times New Roman"/>
          <w:color w:val="002060"/>
          <w:highlight w:val="cyan"/>
        </w:rPr>
        <w:t>(iv) in 2001 the Patriot Act 2001.</w:t>
      </w:r>
    </w:p>
    <w:p w14:paraId="37D82AA4" w14:textId="77777777" w:rsidR="002549F5" w:rsidRPr="00FE4ABE" w:rsidRDefault="002549F5" w:rsidP="002549F5">
      <w:pPr>
        <w:spacing w:line="240" w:lineRule="auto"/>
        <w:jc w:val="both"/>
        <w:rPr>
          <w:rFonts w:ascii="Times New Roman" w:eastAsia="Calibri" w:hAnsi="Times New Roman" w:cs="Times New Roman"/>
          <w:color w:val="002060"/>
          <w:highlight w:val="cyan"/>
        </w:rPr>
      </w:pPr>
      <w:r w:rsidRPr="00FE4ABE">
        <w:rPr>
          <w:rFonts w:ascii="Times New Roman" w:eastAsia="Calibri" w:hAnsi="Times New Roman" w:cs="Times New Roman"/>
          <w:b/>
          <w:bCs/>
          <w:color w:val="002060"/>
          <w:highlight w:val="cyan"/>
        </w:rPr>
        <w:t xml:space="preserve">Canon 2044 - </w:t>
      </w:r>
      <w:r w:rsidRPr="00FE4ABE">
        <w:rPr>
          <w:rFonts w:ascii="Times New Roman" w:eastAsia="Calibri" w:hAnsi="Times New Roman" w:cs="Times New Roman"/>
          <w:color w:val="002060"/>
          <w:highlight w:val="cyan"/>
        </w:rPr>
        <w:t>Since 1591, there has been a third series of Cestui Que Vie Estates concerning the property of "soul" and ecclesiastical rights which migrated to the United States for administration including:</w:t>
      </w:r>
    </w:p>
    <w:p w14:paraId="7AE8A393" w14:textId="77777777" w:rsidR="002549F5" w:rsidRPr="00FE4ABE" w:rsidRDefault="002549F5" w:rsidP="002549F5">
      <w:pPr>
        <w:spacing w:line="240" w:lineRule="auto"/>
        <w:jc w:val="both"/>
        <w:rPr>
          <w:rFonts w:ascii="Times New Roman" w:eastAsia="Calibri" w:hAnsi="Times New Roman" w:cs="Times New Roman"/>
          <w:color w:val="002060"/>
          <w:highlight w:val="cyan"/>
        </w:rPr>
      </w:pPr>
      <w:r w:rsidRPr="00FE4ABE">
        <w:rPr>
          <w:rFonts w:ascii="Times New Roman" w:eastAsia="Calibri" w:hAnsi="Times New Roman" w:cs="Times New Roman"/>
          <w:color w:val="002060"/>
          <w:highlight w:val="cyan"/>
        </w:rPr>
        <w:t>(i) In 1661 the Act of Settlement 1661-62; and</w:t>
      </w:r>
    </w:p>
    <w:p w14:paraId="49D841FA" w14:textId="77777777" w:rsidR="002549F5" w:rsidRPr="00FE4ABE" w:rsidRDefault="002549F5" w:rsidP="002549F5">
      <w:pPr>
        <w:spacing w:line="240" w:lineRule="auto"/>
        <w:jc w:val="both"/>
        <w:rPr>
          <w:rFonts w:ascii="Times New Roman" w:eastAsia="Calibri" w:hAnsi="Times New Roman" w:cs="Times New Roman"/>
          <w:color w:val="002060"/>
          <w:highlight w:val="cyan"/>
        </w:rPr>
      </w:pPr>
      <w:r w:rsidRPr="00FE4ABE">
        <w:rPr>
          <w:rFonts w:ascii="Times New Roman" w:eastAsia="Calibri" w:hAnsi="Times New Roman" w:cs="Times New Roman"/>
          <w:color w:val="002060"/>
          <w:highlight w:val="cyan"/>
        </w:rPr>
        <w:t>(ii) In 1871 the District of Columbia Act 1871; and</w:t>
      </w:r>
    </w:p>
    <w:p w14:paraId="0867EC2A" w14:textId="77777777" w:rsidR="002549F5" w:rsidRPr="00FE4ABE" w:rsidRDefault="002549F5" w:rsidP="002549F5">
      <w:pPr>
        <w:spacing w:after="60" w:line="240" w:lineRule="auto"/>
        <w:jc w:val="both"/>
        <w:rPr>
          <w:rFonts w:ascii="Times New Roman" w:eastAsia="Calibri" w:hAnsi="Times New Roman" w:cs="Times New Roman"/>
          <w:color w:val="002060"/>
          <w:highlight w:val="cyan"/>
        </w:rPr>
      </w:pPr>
      <w:r w:rsidRPr="00FE4ABE">
        <w:rPr>
          <w:rFonts w:ascii="Times New Roman" w:eastAsia="Calibri" w:hAnsi="Times New Roman" w:cs="Times New Roman"/>
          <w:color w:val="002060"/>
          <w:highlight w:val="cyan"/>
        </w:rPr>
        <w:t>(iii) In 1941 the Lend Lease Act 1941.</w:t>
      </w:r>
    </w:p>
    <w:p w14:paraId="15DBC0A8" w14:textId="77777777" w:rsidR="002549F5" w:rsidRPr="00FE4ABE" w:rsidRDefault="002549F5" w:rsidP="002549F5">
      <w:pPr>
        <w:spacing w:after="60" w:line="240" w:lineRule="auto"/>
        <w:jc w:val="both"/>
        <w:rPr>
          <w:rFonts w:ascii="Times New Roman" w:eastAsia="Calibri" w:hAnsi="Times New Roman" w:cs="Times New Roman"/>
          <w:color w:val="002060"/>
          <w:highlight w:val="cyan"/>
          <w:lang w:val="en-UM"/>
        </w:rPr>
      </w:pPr>
      <w:r w:rsidRPr="00FE4ABE">
        <w:rPr>
          <w:rFonts w:ascii="Times New Roman" w:eastAsia="Calibri" w:hAnsi="Times New Roman" w:cs="Times New Roman"/>
          <w:b/>
          <w:bCs/>
          <w:color w:val="002060"/>
          <w:highlight w:val="cyan"/>
          <w:lang w:val="en-UM"/>
        </w:rPr>
        <w:t>Canon 2045</w:t>
      </w:r>
      <w:r w:rsidRPr="00FE4ABE">
        <w:rPr>
          <w:rFonts w:ascii="Times New Roman" w:eastAsia="Calibri" w:hAnsi="Times New Roman" w:cs="Times New Roman"/>
          <w:color w:val="002060"/>
          <w:highlight w:val="cyan"/>
        </w:rPr>
        <w:t xml:space="preserve"> - </w:t>
      </w:r>
      <w:r w:rsidRPr="00FE4ABE">
        <w:rPr>
          <w:rFonts w:ascii="Times New Roman" w:eastAsia="Calibri" w:hAnsi="Times New Roman" w:cs="Times New Roman"/>
          <w:color w:val="002060"/>
          <w:highlight w:val="cyan"/>
          <w:lang w:val="en-UM"/>
        </w:rPr>
        <w:t>By 1815 and the bankruptcy of the Crown and Bank of England by the Rothschilds, for the 1st</w:t>
      </w:r>
      <w:r w:rsidRPr="00FE4ABE">
        <w:rPr>
          <w:rFonts w:ascii="Times New Roman" w:eastAsia="Calibri" w:hAnsi="Times New Roman" w:cs="Times New Roman"/>
          <w:color w:val="002060"/>
          <w:highlight w:val="cyan"/>
        </w:rPr>
        <w:t xml:space="preserve"> </w:t>
      </w:r>
      <w:r w:rsidRPr="00FE4ABE">
        <w:rPr>
          <w:rFonts w:ascii="Times New Roman" w:eastAsia="Calibri" w:hAnsi="Times New Roman" w:cs="Times New Roman"/>
          <w:color w:val="002060"/>
          <w:highlight w:val="cyan"/>
          <w:lang w:val="en-UM"/>
        </w:rPr>
        <w:t>time, the Cestui Que Vie Trusts of the United Kingdom became assets placed in private banks</w:t>
      </w:r>
      <w:r w:rsidRPr="00FE4ABE">
        <w:rPr>
          <w:rFonts w:ascii="Times New Roman" w:eastAsia="Calibri" w:hAnsi="Times New Roman" w:cs="Times New Roman"/>
          <w:color w:val="002060"/>
          <w:highlight w:val="cyan"/>
        </w:rPr>
        <w:t xml:space="preserve"> </w:t>
      </w:r>
      <w:r w:rsidRPr="00FE4ABE">
        <w:rPr>
          <w:rFonts w:ascii="Times New Roman" w:eastAsia="Calibri" w:hAnsi="Times New Roman" w:cs="Times New Roman"/>
          <w:color w:val="002060"/>
          <w:highlight w:val="cyan"/>
          <w:lang w:val="en-UM"/>
        </w:rPr>
        <w:t>effectively becoming "private trusts" or "Fide Commissary Trusts" administered by commissioners</w:t>
      </w:r>
      <w:r w:rsidRPr="00FE4ABE">
        <w:rPr>
          <w:rFonts w:ascii="Times New Roman" w:eastAsia="Calibri" w:hAnsi="Times New Roman" w:cs="Times New Roman"/>
          <w:color w:val="002060"/>
          <w:highlight w:val="cyan"/>
        </w:rPr>
        <w:t xml:space="preserve"> </w:t>
      </w:r>
      <w:r w:rsidRPr="00FE4ABE">
        <w:rPr>
          <w:rFonts w:ascii="Times New Roman" w:eastAsia="Calibri" w:hAnsi="Times New Roman" w:cs="Times New Roman"/>
          <w:color w:val="002060"/>
          <w:highlight w:val="cyan"/>
          <w:lang w:val="en-UM"/>
        </w:rPr>
        <w:t>(guardians). From 1835 and the Wills Act, these private trusts have been also considered "Secret</w:t>
      </w:r>
      <w:r w:rsidRPr="00FE4ABE">
        <w:rPr>
          <w:rFonts w:ascii="Times New Roman" w:eastAsia="Calibri" w:hAnsi="Times New Roman" w:cs="Times New Roman"/>
          <w:color w:val="002060"/>
          <w:highlight w:val="cyan"/>
        </w:rPr>
        <w:t xml:space="preserve"> </w:t>
      </w:r>
      <w:r w:rsidRPr="00FE4ABE">
        <w:rPr>
          <w:rFonts w:ascii="Times New Roman" w:eastAsia="Calibri" w:hAnsi="Times New Roman" w:cs="Times New Roman"/>
          <w:color w:val="002060"/>
          <w:highlight w:val="cyan"/>
          <w:lang w:val="en-UM"/>
        </w:rPr>
        <w:t>Trusts" whose existence does not need to be divulged.</w:t>
      </w:r>
    </w:p>
    <w:p w14:paraId="2A7AA5C1" w14:textId="77777777" w:rsidR="002549F5" w:rsidRPr="00FE4ABE" w:rsidRDefault="002549F5" w:rsidP="002549F5">
      <w:pPr>
        <w:spacing w:after="60" w:line="240" w:lineRule="auto"/>
        <w:jc w:val="both"/>
        <w:rPr>
          <w:rFonts w:ascii="Times New Roman" w:eastAsia="Calibri" w:hAnsi="Times New Roman" w:cs="Times New Roman"/>
          <w:color w:val="002060"/>
          <w:highlight w:val="cyan"/>
          <w:lang w:val="en-UM"/>
        </w:rPr>
      </w:pPr>
      <w:r w:rsidRPr="00FE4ABE">
        <w:rPr>
          <w:rFonts w:ascii="Times New Roman" w:eastAsia="Calibri" w:hAnsi="Times New Roman" w:cs="Times New Roman"/>
          <w:b/>
          <w:bCs/>
          <w:color w:val="002060"/>
          <w:highlight w:val="cyan"/>
          <w:lang w:val="en-UM"/>
        </w:rPr>
        <w:t>Canon 2046</w:t>
      </w:r>
      <w:r w:rsidRPr="00FE4ABE">
        <w:rPr>
          <w:rFonts w:ascii="Times New Roman" w:eastAsia="Calibri" w:hAnsi="Times New Roman" w:cs="Times New Roman"/>
          <w:b/>
          <w:bCs/>
          <w:color w:val="002060"/>
          <w:highlight w:val="cyan"/>
        </w:rPr>
        <w:t xml:space="preserve"> - </w:t>
      </w:r>
      <w:r w:rsidRPr="00FE4ABE">
        <w:rPr>
          <w:rFonts w:ascii="Times New Roman" w:eastAsia="Calibri" w:hAnsi="Times New Roman" w:cs="Times New Roman"/>
          <w:color w:val="002060"/>
          <w:highlight w:val="cyan"/>
          <w:lang w:val="en-UM"/>
        </w:rPr>
        <w:t>From 1917/18 with the enactment of the Sedition Act and the Trading with the Enemy Act in the</w:t>
      </w:r>
      <w:r w:rsidRPr="00FE4ABE">
        <w:rPr>
          <w:rFonts w:ascii="Times New Roman" w:eastAsia="Calibri" w:hAnsi="Times New Roman" w:cs="Times New Roman"/>
          <w:color w:val="002060"/>
          <w:highlight w:val="cyan"/>
        </w:rPr>
        <w:t xml:space="preserve"> </w:t>
      </w:r>
      <w:r w:rsidRPr="00FE4ABE">
        <w:rPr>
          <w:rFonts w:ascii="Times New Roman" w:eastAsia="Calibri" w:hAnsi="Times New Roman" w:cs="Times New Roman"/>
          <w:color w:val="002060"/>
          <w:highlight w:val="cyan"/>
          <w:lang w:val="en-UM"/>
        </w:rPr>
        <w:t>United States and through the United Kingdom, the citizens of the Commonwealth and the United</w:t>
      </w:r>
      <w:r w:rsidRPr="00FE4ABE">
        <w:rPr>
          <w:rFonts w:ascii="Times New Roman" w:eastAsia="Calibri" w:hAnsi="Times New Roman" w:cs="Times New Roman"/>
          <w:color w:val="002060"/>
          <w:highlight w:val="cyan"/>
        </w:rPr>
        <w:t xml:space="preserve"> </w:t>
      </w:r>
      <w:r w:rsidRPr="00FE4ABE">
        <w:rPr>
          <w:rFonts w:ascii="Times New Roman" w:eastAsia="Calibri" w:hAnsi="Times New Roman" w:cs="Times New Roman"/>
          <w:color w:val="002060"/>
          <w:highlight w:val="cyan"/>
          <w:lang w:val="en-UM"/>
        </w:rPr>
        <w:t>States became effectively "enemies of the state" and "aliens" which in turn converted the "Fide</w:t>
      </w:r>
      <w:r w:rsidRPr="00FE4ABE">
        <w:rPr>
          <w:rFonts w:ascii="Times New Roman" w:eastAsia="Calibri" w:hAnsi="Times New Roman" w:cs="Times New Roman"/>
          <w:color w:val="002060"/>
          <w:highlight w:val="cyan"/>
        </w:rPr>
        <w:t xml:space="preserve"> </w:t>
      </w:r>
      <w:r w:rsidRPr="00FE4ABE">
        <w:rPr>
          <w:rFonts w:ascii="Times New Roman" w:eastAsia="Calibri" w:hAnsi="Times New Roman" w:cs="Times New Roman"/>
          <w:color w:val="002060"/>
          <w:highlight w:val="cyan"/>
          <w:lang w:val="en-UM"/>
        </w:rPr>
        <w:t>Commissary" private secret trusts to "Foreign Situs" (Private International) Trusts.</w:t>
      </w:r>
    </w:p>
    <w:p w14:paraId="3E35A3D9" w14:textId="77777777" w:rsidR="002549F5" w:rsidRPr="00FE4ABE" w:rsidRDefault="002549F5" w:rsidP="002549F5">
      <w:pPr>
        <w:spacing w:after="60" w:line="240" w:lineRule="auto"/>
        <w:jc w:val="both"/>
        <w:rPr>
          <w:rFonts w:ascii="Times New Roman" w:eastAsia="Calibri" w:hAnsi="Times New Roman" w:cs="Times New Roman"/>
          <w:color w:val="002060"/>
          <w:highlight w:val="cyan"/>
          <w:lang w:val="en-UM"/>
        </w:rPr>
      </w:pPr>
      <w:r w:rsidRPr="00FE4ABE">
        <w:rPr>
          <w:rFonts w:ascii="Times New Roman" w:eastAsia="Calibri" w:hAnsi="Times New Roman" w:cs="Times New Roman"/>
          <w:b/>
          <w:bCs/>
          <w:color w:val="002060"/>
          <w:highlight w:val="cyan"/>
          <w:lang w:val="en-UM"/>
        </w:rPr>
        <w:t>Canon 2047</w:t>
      </w:r>
      <w:r w:rsidRPr="00FE4ABE">
        <w:rPr>
          <w:rFonts w:ascii="Times New Roman" w:eastAsia="Calibri" w:hAnsi="Times New Roman" w:cs="Times New Roman"/>
          <w:b/>
          <w:bCs/>
          <w:color w:val="002060"/>
          <w:highlight w:val="cyan"/>
        </w:rPr>
        <w:t xml:space="preserve"> - </w:t>
      </w:r>
      <w:r w:rsidRPr="00FE4ABE">
        <w:rPr>
          <w:rFonts w:ascii="Times New Roman" w:eastAsia="Calibri" w:hAnsi="Times New Roman" w:cs="Times New Roman"/>
          <w:color w:val="002060"/>
          <w:highlight w:val="cyan"/>
          <w:lang w:val="en-UM"/>
        </w:rPr>
        <w:t>In 1931, the Roman Cult, also known as the Vatican created the Bank for International Settlements</w:t>
      </w:r>
      <w:r w:rsidRPr="00FE4ABE">
        <w:rPr>
          <w:rFonts w:ascii="Times New Roman" w:eastAsia="Calibri" w:hAnsi="Times New Roman" w:cs="Times New Roman"/>
          <w:color w:val="002060"/>
          <w:highlight w:val="cyan"/>
        </w:rPr>
        <w:t xml:space="preserve"> </w:t>
      </w:r>
      <w:r w:rsidRPr="00FE4ABE">
        <w:rPr>
          <w:rFonts w:ascii="Times New Roman" w:eastAsia="Calibri" w:hAnsi="Times New Roman" w:cs="Times New Roman"/>
          <w:color w:val="002060"/>
          <w:highlight w:val="cyan"/>
          <w:lang w:val="en-UM"/>
        </w:rPr>
        <w:t>for the control of claimed property of associated private central banks around the world. Upon the</w:t>
      </w:r>
      <w:r w:rsidRPr="00FE4ABE">
        <w:rPr>
          <w:rFonts w:ascii="Times New Roman" w:eastAsia="Calibri" w:hAnsi="Times New Roman" w:cs="Times New Roman"/>
          <w:color w:val="002060"/>
          <w:highlight w:val="cyan"/>
        </w:rPr>
        <w:t xml:space="preserve"> </w:t>
      </w:r>
      <w:r w:rsidRPr="00FE4ABE">
        <w:rPr>
          <w:rFonts w:ascii="Times New Roman" w:eastAsia="Calibri" w:hAnsi="Times New Roman" w:cs="Times New Roman"/>
          <w:color w:val="002060"/>
          <w:highlight w:val="cyan"/>
          <w:lang w:val="en-UM"/>
        </w:rPr>
        <w:t>deliberate bankruptcy of most countries, private central banks were installed as administrators and</w:t>
      </w:r>
      <w:r w:rsidRPr="00FE4ABE">
        <w:rPr>
          <w:rFonts w:ascii="Times New Roman" w:eastAsia="Calibri" w:hAnsi="Times New Roman" w:cs="Times New Roman"/>
          <w:color w:val="002060"/>
          <w:highlight w:val="cyan"/>
        </w:rPr>
        <w:t xml:space="preserve"> </w:t>
      </w:r>
      <w:r w:rsidRPr="00FE4ABE">
        <w:rPr>
          <w:rFonts w:ascii="Times New Roman" w:eastAsia="Calibri" w:hAnsi="Times New Roman" w:cs="Times New Roman"/>
          <w:color w:val="002060"/>
          <w:highlight w:val="cyan"/>
          <w:lang w:val="en-UM"/>
        </w:rPr>
        <w:t>the global Cestui Que Vie/Foreign Situs Trust system was implemented from 1933 onwards.</w:t>
      </w:r>
    </w:p>
    <w:p w14:paraId="2ADB814B" w14:textId="77777777" w:rsidR="002549F5" w:rsidRPr="00FE4ABE" w:rsidRDefault="002549F5" w:rsidP="002549F5">
      <w:pPr>
        <w:spacing w:after="60" w:line="240" w:lineRule="auto"/>
        <w:jc w:val="both"/>
        <w:rPr>
          <w:rFonts w:ascii="Times New Roman" w:eastAsia="Calibri" w:hAnsi="Times New Roman" w:cs="Times New Roman"/>
          <w:color w:val="002060"/>
          <w:highlight w:val="cyan"/>
        </w:rPr>
      </w:pPr>
      <w:r w:rsidRPr="00FE4ABE">
        <w:rPr>
          <w:rFonts w:ascii="Times New Roman" w:eastAsia="Calibri" w:hAnsi="Times New Roman" w:cs="Times New Roman"/>
          <w:b/>
          <w:bCs/>
          <w:color w:val="002060"/>
          <w:highlight w:val="cyan"/>
          <w:lang w:val="en-UM"/>
        </w:rPr>
        <w:t>Canon 2048</w:t>
      </w:r>
      <w:r w:rsidRPr="00FE4ABE">
        <w:rPr>
          <w:rFonts w:ascii="Times New Roman" w:eastAsia="Calibri" w:hAnsi="Times New Roman" w:cs="Times New Roman"/>
          <w:b/>
          <w:bCs/>
          <w:color w:val="002060"/>
          <w:highlight w:val="cyan"/>
        </w:rPr>
        <w:t xml:space="preserve"> - </w:t>
      </w:r>
      <w:r w:rsidRPr="00FE4ABE">
        <w:rPr>
          <w:rFonts w:ascii="Times New Roman" w:eastAsia="Calibri" w:hAnsi="Times New Roman" w:cs="Times New Roman"/>
          <w:color w:val="002060"/>
          <w:highlight w:val="cyan"/>
          <w:lang w:val="en-UM"/>
        </w:rPr>
        <w:t>Since 1933, when a child is borne in a State(Estate) under inferior Roman law, three (3) Cestui</w:t>
      </w:r>
      <w:r w:rsidRPr="00FE4ABE">
        <w:rPr>
          <w:rFonts w:ascii="Times New Roman" w:eastAsia="Calibri" w:hAnsi="Times New Roman" w:cs="Times New Roman"/>
          <w:color w:val="002060"/>
          <w:highlight w:val="cyan"/>
        </w:rPr>
        <w:t xml:space="preserve"> </w:t>
      </w:r>
      <w:r w:rsidRPr="00FE4ABE">
        <w:rPr>
          <w:rFonts w:ascii="Times New Roman" w:eastAsia="Calibri" w:hAnsi="Times New Roman" w:cs="Times New Roman"/>
          <w:color w:val="002060"/>
          <w:highlight w:val="cyan"/>
          <w:lang w:val="en-UM"/>
        </w:rPr>
        <w:t>Que (Vie) Trusts are created upon certain presumptions, specifically designed to deny the child</w:t>
      </w:r>
      <w:r w:rsidRPr="00FE4ABE">
        <w:rPr>
          <w:rFonts w:ascii="Times New Roman" w:eastAsia="Calibri" w:hAnsi="Times New Roman" w:cs="Times New Roman"/>
          <w:color w:val="002060"/>
          <w:highlight w:val="cyan"/>
        </w:rPr>
        <w:t xml:space="preserve"> </w:t>
      </w:r>
      <w:r w:rsidRPr="00FE4ABE">
        <w:rPr>
          <w:rFonts w:ascii="Times New Roman" w:eastAsia="Calibri" w:hAnsi="Times New Roman" w:cs="Times New Roman"/>
          <w:color w:val="002060"/>
          <w:highlight w:val="cyan"/>
          <w:lang w:val="en-UM"/>
        </w:rPr>
        <w:t>forever any rights of Real Property, any Rights as a Free Person and any Rights to be known as</w:t>
      </w:r>
      <w:r w:rsidRPr="00FE4ABE">
        <w:rPr>
          <w:rFonts w:ascii="Times New Roman" w:eastAsia="Calibri" w:hAnsi="Times New Roman" w:cs="Times New Roman"/>
          <w:color w:val="002060"/>
          <w:highlight w:val="cyan"/>
        </w:rPr>
        <w:t xml:space="preserve"> </w:t>
      </w:r>
      <w:r w:rsidRPr="00FE4ABE">
        <w:rPr>
          <w:rFonts w:ascii="Times New Roman" w:eastAsia="Calibri" w:hAnsi="Times New Roman" w:cs="Times New Roman"/>
          <w:color w:val="002060"/>
          <w:highlight w:val="cyan"/>
          <w:lang w:val="en-UM"/>
        </w:rPr>
        <w:t>man and woman rather than a creature or animal, by claiming and possessing their Soul or Spirit.</w:t>
      </w:r>
      <w:r w:rsidRPr="00FE4ABE">
        <w:rPr>
          <w:rFonts w:ascii="Times New Roman" w:eastAsia="Calibri" w:hAnsi="Times New Roman" w:cs="Times New Roman"/>
          <w:color w:val="002060"/>
          <w:highlight w:val="cyan"/>
        </w:rPr>
        <w:t xml:space="preserve"> </w:t>
      </w:r>
    </w:p>
    <w:p w14:paraId="41FBDC55" w14:textId="77777777" w:rsidR="002549F5" w:rsidRPr="00FE4ABE" w:rsidRDefault="002549F5" w:rsidP="002549F5">
      <w:pPr>
        <w:spacing w:after="60" w:line="240" w:lineRule="auto"/>
        <w:jc w:val="both"/>
        <w:rPr>
          <w:rFonts w:ascii="Times New Roman" w:eastAsia="Calibri" w:hAnsi="Times New Roman" w:cs="Times New Roman"/>
          <w:color w:val="002060"/>
          <w:highlight w:val="cyan"/>
          <w:lang w:val="en-UM"/>
        </w:rPr>
      </w:pPr>
      <w:r w:rsidRPr="00FE4ABE">
        <w:rPr>
          <w:rFonts w:ascii="Times New Roman" w:eastAsia="Calibri" w:hAnsi="Times New Roman" w:cs="Times New Roman"/>
          <w:b/>
          <w:bCs/>
          <w:color w:val="002060"/>
          <w:highlight w:val="cyan"/>
          <w:lang w:val="en-UM"/>
        </w:rPr>
        <w:t>Canon 2049</w:t>
      </w:r>
      <w:r w:rsidRPr="00FE4ABE">
        <w:rPr>
          <w:rFonts w:ascii="Times New Roman" w:eastAsia="Calibri" w:hAnsi="Times New Roman" w:cs="Times New Roman"/>
          <w:b/>
          <w:bCs/>
          <w:color w:val="002060"/>
          <w:highlight w:val="cyan"/>
        </w:rPr>
        <w:t xml:space="preserve"> - </w:t>
      </w:r>
      <w:r w:rsidRPr="00FE4ABE">
        <w:rPr>
          <w:rFonts w:ascii="Times New Roman" w:eastAsia="Calibri" w:hAnsi="Times New Roman" w:cs="Times New Roman"/>
          <w:color w:val="002060"/>
          <w:highlight w:val="cyan"/>
          <w:lang w:val="en-UM"/>
        </w:rPr>
        <w:t>Since 1933, upon a new child being borne, the Executors or Administrators of the higher Estate</w:t>
      </w:r>
      <w:r w:rsidRPr="00FE4ABE">
        <w:rPr>
          <w:rFonts w:ascii="Times New Roman" w:eastAsia="Calibri" w:hAnsi="Times New Roman" w:cs="Times New Roman"/>
          <w:color w:val="002060"/>
          <w:highlight w:val="cyan"/>
        </w:rPr>
        <w:t xml:space="preserve"> </w:t>
      </w:r>
      <w:r w:rsidRPr="00FE4ABE">
        <w:rPr>
          <w:rFonts w:ascii="Times New Roman" w:eastAsia="Calibri" w:hAnsi="Times New Roman" w:cs="Times New Roman"/>
          <w:color w:val="002060"/>
          <w:highlight w:val="cyan"/>
          <w:lang w:val="en-UM"/>
        </w:rPr>
        <w:t>willingly and knowingly convey the beneficial entitlements of the child as Beneficiary into the 1st</w:t>
      </w:r>
      <w:r w:rsidRPr="00FE4ABE">
        <w:rPr>
          <w:rFonts w:ascii="Times New Roman" w:eastAsia="Calibri" w:hAnsi="Times New Roman" w:cs="Times New Roman"/>
          <w:color w:val="002060"/>
          <w:highlight w:val="cyan"/>
        </w:rPr>
        <w:t xml:space="preserve"> </w:t>
      </w:r>
      <w:r w:rsidRPr="00FE4ABE">
        <w:rPr>
          <w:rFonts w:ascii="Times New Roman" w:eastAsia="Calibri" w:hAnsi="Times New Roman" w:cs="Times New Roman"/>
          <w:color w:val="002060"/>
          <w:highlight w:val="cyan"/>
          <w:lang w:val="en-UM"/>
        </w:rPr>
        <w:t>Cestui Que(Vie) Trust in the form of a Registry Number by registering the Name, thereby also</w:t>
      </w:r>
      <w:r w:rsidRPr="00FE4ABE">
        <w:rPr>
          <w:rFonts w:ascii="Times New Roman" w:eastAsia="Calibri" w:hAnsi="Times New Roman" w:cs="Times New Roman"/>
          <w:color w:val="002060"/>
          <w:highlight w:val="cyan"/>
        </w:rPr>
        <w:t xml:space="preserve"> </w:t>
      </w:r>
      <w:r w:rsidRPr="00FE4ABE">
        <w:rPr>
          <w:rFonts w:ascii="Times New Roman" w:eastAsia="Calibri" w:hAnsi="Times New Roman" w:cs="Times New Roman"/>
          <w:color w:val="002060"/>
          <w:highlight w:val="cyan"/>
          <w:lang w:val="en-UM"/>
        </w:rPr>
        <w:t>creating the Corporate Person and denying the child any rights as an owner of Real Property.</w:t>
      </w:r>
    </w:p>
    <w:p w14:paraId="76408AA8" w14:textId="77777777" w:rsidR="002549F5" w:rsidRPr="00FE4ABE" w:rsidRDefault="002549F5" w:rsidP="002549F5">
      <w:pPr>
        <w:spacing w:after="60" w:line="240" w:lineRule="auto"/>
        <w:jc w:val="both"/>
        <w:rPr>
          <w:rFonts w:ascii="Times New Roman" w:eastAsia="Calibri" w:hAnsi="Times New Roman" w:cs="Times New Roman"/>
          <w:color w:val="002060"/>
          <w:highlight w:val="cyan"/>
          <w:lang w:val="en-UM"/>
        </w:rPr>
      </w:pPr>
      <w:r w:rsidRPr="00FE4ABE">
        <w:rPr>
          <w:rFonts w:ascii="Times New Roman" w:eastAsia="Calibri" w:hAnsi="Times New Roman" w:cs="Times New Roman"/>
          <w:b/>
          <w:bCs/>
          <w:color w:val="002060"/>
          <w:highlight w:val="cyan"/>
          <w:lang w:val="en-UM"/>
        </w:rPr>
        <w:t>Canon 2050</w:t>
      </w:r>
      <w:r w:rsidRPr="00FE4ABE">
        <w:rPr>
          <w:rFonts w:ascii="Times New Roman" w:eastAsia="Calibri" w:hAnsi="Times New Roman" w:cs="Times New Roman"/>
          <w:b/>
          <w:bCs/>
          <w:color w:val="002060"/>
          <w:highlight w:val="cyan"/>
        </w:rPr>
        <w:t xml:space="preserve"> - </w:t>
      </w:r>
      <w:r w:rsidRPr="00FE4ABE">
        <w:rPr>
          <w:rFonts w:ascii="Times New Roman" w:eastAsia="Calibri" w:hAnsi="Times New Roman" w:cs="Times New Roman"/>
          <w:color w:val="002060"/>
          <w:highlight w:val="cyan"/>
          <w:lang w:val="en-UM"/>
        </w:rPr>
        <w:t>Since 1933, when a child is borne, the Executors or Administrators of the higher Estate knowingly</w:t>
      </w:r>
      <w:r w:rsidRPr="00FE4ABE">
        <w:rPr>
          <w:rFonts w:ascii="Times New Roman" w:eastAsia="Calibri" w:hAnsi="Times New Roman" w:cs="Times New Roman"/>
          <w:color w:val="002060"/>
          <w:highlight w:val="cyan"/>
        </w:rPr>
        <w:t xml:space="preserve"> </w:t>
      </w:r>
      <w:r w:rsidRPr="00FE4ABE">
        <w:rPr>
          <w:rFonts w:ascii="Times New Roman" w:eastAsia="Calibri" w:hAnsi="Times New Roman" w:cs="Times New Roman"/>
          <w:color w:val="002060"/>
          <w:highlight w:val="cyan"/>
          <w:lang w:val="en-UM"/>
        </w:rPr>
        <w:t>and willingly claim the baby as chattel to the Estate. The slave baby contract is then created by</w:t>
      </w:r>
      <w:r w:rsidRPr="00FE4ABE">
        <w:rPr>
          <w:rFonts w:ascii="Times New Roman" w:eastAsia="Calibri" w:hAnsi="Times New Roman" w:cs="Times New Roman"/>
          <w:color w:val="002060"/>
          <w:highlight w:val="cyan"/>
        </w:rPr>
        <w:t xml:space="preserve"> </w:t>
      </w:r>
      <w:r w:rsidRPr="00FE4ABE">
        <w:rPr>
          <w:rFonts w:ascii="Times New Roman" w:eastAsia="Calibri" w:hAnsi="Times New Roman" w:cs="Times New Roman"/>
          <w:color w:val="002060"/>
          <w:highlight w:val="cyan"/>
          <w:lang w:val="en-UM"/>
        </w:rPr>
        <w:t>honoring the ancient tradition of either having the ink impression of the feet of the baby onto the</w:t>
      </w:r>
      <w:r w:rsidRPr="00FE4ABE">
        <w:rPr>
          <w:rFonts w:ascii="Times New Roman" w:eastAsia="Calibri" w:hAnsi="Times New Roman" w:cs="Times New Roman"/>
          <w:color w:val="002060"/>
          <w:highlight w:val="cyan"/>
        </w:rPr>
        <w:t xml:space="preserve"> </w:t>
      </w:r>
      <w:r w:rsidRPr="00FE4ABE">
        <w:rPr>
          <w:rFonts w:ascii="Times New Roman" w:eastAsia="Calibri" w:hAnsi="Times New Roman" w:cs="Times New Roman"/>
          <w:color w:val="002060"/>
          <w:highlight w:val="cyan"/>
          <w:lang w:val="en-UM"/>
        </w:rPr>
        <w:t>live birth record, or a drop of its blood as well as tricking the parents to signing the baby away</w:t>
      </w:r>
      <w:r w:rsidRPr="00FE4ABE">
        <w:rPr>
          <w:rFonts w:ascii="Times New Roman" w:eastAsia="Calibri" w:hAnsi="Times New Roman" w:cs="Times New Roman"/>
          <w:color w:val="002060"/>
          <w:highlight w:val="cyan"/>
        </w:rPr>
        <w:t xml:space="preserve"> </w:t>
      </w:r>
      <w:r w:rsidRPr="00FE4ABE">
        <w:rPr>
          <w:rFonts w:ascii="Times New Roman" w:eastAsia="Calibri" w:hAnsi="Times New Roman" w:cs="Times New Roman"/>
          <w:color w:val="002060"/>
          <w:highlight w:val="cyan"/>
          <w:lang w:val="en-UM"/>
        </w:rPr>
        <w:t>through the deceitful legal meanings on the live birth record. This live birth record as a promissory</w:t>
      </w:r>
      <w:r w:rsidRPr="00FE4ABE">
        <w:rPr>
          <w:rFonts w:ascii="Times New Roman" w:eastAsia="Calibri" w:hAnsi="Times New Roman" w:cs="Times New Roman"/>
          <w:color w:val="002060"/>
          <w:highlight w:val="cyan"/>
        </w:rPr>
        <w:t xml:space="preserve"> </w:t>
      </w:r>
      <w:r w:rsidRPr="00FE4ABE">
        <w:rPr>
          <w:rFonts w:ascii="Times New Roman" w:eastAsia="Calibri" w:hAnsi="Times New Roman" w:cs="Times New Roman"/>
          <w:color w:val="002060"/>
          <w:highlight w:val="cyan"/>
          <w:lang w:val="en-UM"/>
        </w:rPr>
        <w:t>note is converted into a slave bond sold to the private reserve bank of the estate and then</w:t>
      </w:r>
      <w:r w:rsidRPr="00FE4ABE">
        <w:rPr>
          <w:rFonts w:ascii="Times New Roman" w:eastAsia="Calibri" w:hAnsi="Times New Roman" w:cs="Times New Roman"/>
          <w:color w:val="002060"/>
          <w:highlight w:val="cyan"/>
        </w:rPr>
        <w:t xml:space="preserve"> </w:t>
      </w:r>
      <w:r w:rsidRPr="00FE4ABE">
        <w:rPr>
          <w:rFonts w:ascii="Times New Roman" w:eastAsia="Calibri" w:hAnsi="Times New Roman" w:cs="Times New Roman"/>
          <w:color w:val="002060"/>
          <w:highlight w:val="cyan"/>
          <w:lang w:val="en-UM"/>
        </w:rPr>
        <w:t>conveyed into a 2nd and separate Cestui Que (Vie) Trust per child owned by the bank. Upon the</w:t>
      </w:r>
      <w:r w:rsidRPr="00FE4ABE">
        <w:rPr>
          <w:rFonts w:ascii="Times New Roman" w:eastAsia="Calibri" w:hAnsi="Times New Roman" w:cs="Times New Roman"/>
          <w:color w:val="002060"/>
          <w:highlight w:val="cyan"/>
        </w:rPr>
        <w:t xml:space="preserve"> </w:t>
      </w:r>
      <w:r w:rsidRPr="00FE4ABE">
        <w:rPr>
          <w:rFonts w:ascii="Times New Roman" w:eastAsia="Calibri" w:hAnsi="Times New Roman" w:cs="Times New Roman"/>
          <w:color w:val="002060"/>
          <w:highlight w:val="cyan"/>
          <w:lang w:val="en-UM"/>
        </w:rPr>
        <w:t xml:space="preserve">promissory note reaching maturity and the bank being </w:t>
      </w:r>
      <w:r w:rsidRPr="00FE4ABE">
        <w:rPr>
          <w:rFonts w:ascii="Times New Roman" w:eastAsia="Calibri" w:hAnsi="Times New Roman" w:cs="Times New Roman"/>
          <w:color w:val="002060"/>
          <w:highlight w:val="cyan"/>
          <w:lang w:val="en-UM"/>
        </w:rPr>
        <w:lastRenderedPageBreak/>
        <w:t>unable to “seize” the slave child, a maritime lien is lawfully issued to “salvage” the lost property and itself monetized as currency issued in</w:t>
      </w:r>
      <w:r w:rsidRPr="00FE4ABE">
        <w:rPr>
          <w:rFonts w:ascii="Times New Roman" w:eastAsia="Calibri" w:hAnsi="Times New Roman" w:cs="Times New Roman"/>
          <w:color w:val="002060"/>
          <w:highlight w:val="cyan"/>
        </w:rPr>
        <w:t xml:space="preserve"> </w:t>
      </w:r>
      <w:r w:rsidRPr="00FE4ABE">
        <w:rPr>
          <w:rFonts w:ascii="Times New Roman" w:eastAsia="Calibri" w:hAnsi="Times New Roman" w:cs="Times New Roman"/>
          <w:color w:val="002060"/>
          <w:highlight w:val="cyan"/>
          <w:lang w:val="en-UM"/>
        </w:rPr>
        <w:t>series against the Cestui Que (Vie) Trust.</w:t>
      </w:r>
    </w:p>
    <w:p w14:paraId="251450CF" w14:textId="77777777" w:rsidR="002549F5" w:rsidRPr="00FE4ABE" w:rsidRDefault="002549F5" w:rsidP="002549F5">
      <w:pPr>
        <w:spacing w:after="60" w:line="240" w:lineRule="auto"/>
        <w:jc w:val="both"/>
        <w:rPr>
          <w:rFonts w:ascii="Times New Roman" w:eastAsia="Calibri" w:hAnsi="Times New Roman" w:cs="Times New Roman"/>
          <w:color w:val="002060"/>
          <w:highlight w:val="cyan"/>
          <w:lang w:val="en-UM"/>
        </w:rPr>
      </w:pPr>
      <w:r w:rsidRPr="00FE4ABE">
        <w:rPr>
          <w:rFonts w:ascii="Times New Roman" w:eastAsia="Calibri" w:hAnsi="Times New Roman" w:cs="Times New Roman"/>
          <w:b/>
          <w:bCs/>
          <w:color w:val="002060"/>
          <w:highlight w:val="cyan"/>
          <w:lang w:val="en-UM"/>
        </w:rPr>
        <w:t>Canon 2051</w:t>
      </w:r>
      <w:r w:rsidRPr="00FE4ABE">
        <w:rPr>
          <w:rFonts w:ascii="Times New Roman" w:eastAsia="Calibri" w:hAnsi="Times New Roman" w:cs="Times New Roman"/>
          <w:b/>
          <w:bCs/>
          <w:color w:val="002060"/>
          <w:highlight w:val="cyan"/>
        </w:rPr>
        <w:t xml:space="preserve"> - </w:t>
      </w:r>
      <w:r w:rsidRPr="00FE4ABE">
        <w:rPr>
          <w:rFonts w:ascii="Times New Roman" w:eastAsia="Calibri" w:hAnsi="Times New Roman" w:cs="Times New Roman"/>
          <w:color w:val="002060"/>
          <w:highlight w:val="cyan"/>
          <w:lang w:val="en-UM"/>
        </w:rPr>
        <w:t>Each Cestui Que Vie Trust created since 1933 represents one of the 3 Crowns representing the 3</w:t>
      </w:r>
      <w:r w:rsidRPr="00FE4ABE">
        <w:rPr>
          <w:rFonts w:ascii="Times New Roman" w:eastAsia="Calibri" w:hAnsi="Times New Roman" w:cs="Times New Roman"/>
          <w:color w:val="002060"/>
          <w:highlight w:val="cyan"/>
        </w:rPr>
        <w:t xml:space="preserve"> </w:t>
      </w:r>
      <w:r w:rsidRPr="00FE4ABE">
        <w:rPr>
          <w:rFonts w:ascii="Times New Roman" w:eastAsia="Calibri" w:hAnsi="Times New Roman" w:cs="Times New Roman"/>
          <w:color w:val="002060"/>
          <w:highlight w:val="cyan"/>
          <w:lang w:val="en-UM"/>
        </w:rPr>
        <w:t>claims of property of the Roman Cult, being Real Property, Personal Property and Ecclesiastical</w:t>
      </w:r>
      <w:r w:rsidRPr="00FE4ABE">
        <w:rPr>
          <w:rFonts w:ascii="Times New Roman" w:eastAsia="Calibri" w:hAnsi="Times New Roman" w:cs="Times New Roman"/>
          <w:color w:val="002060"/>
          <w:highlight w:val="cyan"/>
        </w:rPr>
        <w:t xml:space="preserve"> </w:t>
      </w:r>
      <w:r w:rsidRPr="00FE4ABE">
        <w:rPr>
          <w:rFonts w:ascii="Times New Roman" w:eastAsia="Calibri" w:hAnsi="Times New Roman" w:cs="Times New Roman"/>
          <w:color w:val="002060"/>
          <w:highlight w:val="cyan"/>
          <w:lang w:val="en-UM"/>
        </w:rPr>
        <w:t>Property and the denial of any rights to men and women, other than those chosen as loyal</w:t>
      </w:r>
      <w:r w:rsidRPr="00FE4ABE">
        <w:rPr>
          <w:rFonts w:ascii="Times New Roman" w:eastAsia="Calibri" w:hAnsi="Times New Roman" w:cs="Times New Roman"/>
          <w:color w:val="002060"/>
          <w:highlight w:val="cyan"/>
        </w:rPr>
        <w:t xml:space="preserve"> </w:t>
      </w:r>
      <w:r w:rsidRPr="00FE4ABE">
        <w:rPr>
          <w:rFonts w:ascii="Times New Roman" w:eastAsia="Calibri" w:hAnsi="Times New Roman" w:cs="Times New Roman"/>
          <w:color w:val="002060"/>
          <w:highlight w:val="cyan"/>
          <w:lang w:val="en-UM"/>
        </w:rPr>
        <w:t>members of the society and as Executors and Administrators.</w:t>
      </w:r>
    </w:p>
    <w:p w14:paraId="176CDFC1" w14:textId="77777777" w:rsidR="002549F5" w:rsidRPr="00FE4ABE" w:rsidRDefault="002549F5" w:rsidP="002549F5">
      <w:pPr>
        <w:spacing w:after="60" w:line="240" w:lineRule="auto"/>
        <w:jc w:val="both"/>
        <w:rPr>
          <w:rFonts w:ascii="Times New Roman" w:eastAsia="Calibri" w:hAnsi="Times New Roman" w:cs="Times New Roman"/>
          <w:color w:val="002060"/>
          <w:highlight w:val="cyan"/>
          <w:lang w:val="en-UM"/>
        </w:rPr>
      </w:pPr>
      <w:r w:rsidRPr="00FE4ABE">
        <w:rPr>
          <w:rFonts w:ascii="Times New Roman" w:eastAsia="Calibri" w:hAnsi="Times New Roman" w:cs="Times New Roman"/>
          <w:b/>
          <w:bCs/>
          <w:color w:val="002060"/>
          <w:highlight w:val="cyan"/>
          <w:lang w:val="en-UM"/>
        </w:rPr>
        <w:t>Canon 2052</w:t>
      </w:r>
      <w:r w:rsidRPr="00FE4ABE">
        <w:rPr>
          <w:rFonts w:ascii="Times New Roman" w:eastAsia="Calibri" w:hAnsi="Times New Roman" w:cs="Times New Roman"/>
          <w:color w:val="002060"/>
          <w:highlight w:val="cyan"/>
        </w:rPr>
        <w:t xml:space="preserve"> - </w:t>
      </w:r>
      <w:r w:rsidRPr="00FE4ABE">
        <w:rPr>
          <w:rFonts w:ascii="Times New Roman" w:eastAsia="Calibri" w:hAnsi="Times New Roman" w:cs="Times New Roman"/>
          <w:color w:val="002060"/>
          <w:highlight w:val="cyan"/>
          <w:lang w:val="en-UM"/>
        </w:rPr>
        <w:t>The Three (3) Cestui Que Vie Trusts are the specific denial of rights of Real Property, Personal</w:t>
      </w:r>
      <w:r w:rsidRPr="00FE4ABE">
        <w:rPr>
          <w:rFonts w:ascii="Times New Roman" w:eastAsia="Calibri" w:hAnsi="Times New Roman" w:cs="Times New Roman"/>
          <w:color w:val="002060"/>
          <w:highlight w:val="cyan"/>
        </w:rPr>
        <w:t xml:space="preserve"> </w:t>
      </w:r>
      <w:r w:rsidRPr="00FE4ABE">
        <w:rPr>
          <w:rFonts w:ascii="Times New Roman" w:eastAsia="Calibri" w:hAnsi="Times New Roman" w:cs="Times New Roman"/>
          <w:color w:val="002060"/>
          <w:highlight w:val="cyan"/>
          <w:lang w:val="en-UM"/>
        </w:rPr>
        <w:t>Property and Ecclesiastical Property for most men and women, corresponds exactly to the three</w:t>
      </w:r>
      <w:r w:rsidRPr="00FE4ABE">
        <w:rPr>
          <w:rFonts w:ascii="Times New Roman" w:eastAsia="Calibri" w:hAnsi="Times New Roman" w:cs="Times New Roman"/>
          <w:color w:val="002060"/>
          <w:highlight w:val="cyan"/>
        </w:rPr>
        <w:t xml:space="preserve"> </w:t>
      </w:r>
      <w:r w:rsidRPr="00FE4ABE">
        <w:rPr>
          <w:rFonts w:ascii="Times New Roman" w:eastAsia="Calibri" w:hAnsi="Times New Roman" w:cs="Times New Roman"/>
          <w:color w:val="002060"/>
          <w:highlight w:val="cyan"/>
          <w:lang w:val="en-UM"/>
        </w:rPr>
        <w:t>forms of law available to the Galla of the Bar Association Courts. The first form of law is corporate</w:t>
      </w:r>
      <w:r w:rsidRPr="00FE4ABE">
        <w:rPr>
          <w:rFonts w:ascii="Times New Roman" w:eastAsia="Calibri" w:hAnsi="Times New Roman" w:cs="Times New Roman"/>
          <w:color w:val="002060"/>
          <w:highlight w:val="cyan"/>
        </w:rPr>
        <w:t xml:space="preserve"> </w:t>
      </w:r>
      <w:r w:rsidRPr="00FE4ABE">
        <w:rPr>
          <w:rFonts w:ascii="Times New Roman" w:eastAsia="Calibri" w:hAnsi="Times New Roman" w:cs="Times New Roman"/>
          <w:color w:val="002060"/>
          <w:highlight w:val="cyan"/>
          <w:lang w:val="en-UM"/>
        </w:rPr>
        <w:t>commercial law is effective because of the 1st Cestui Que Vie Trust. The second form of law is</w:t>
      </w:r>
      <w:r w:rsidRPr="00FE4ABE">
        <w:rPr>
          <w:rFonts w:ascii="Times New Roman" w:eastAsia="Calibri" w:hAnsi="Times New Roman" w:cs="Times New Roman"/>
          <w:color w:val="002060"/>
          <w:highlight w:val="cyan"/>
        </w:rPr>
        <w:t xml:space="preserve"> </w:t>
      </w:r>
      <w:r w:rsidRPr="00FE4ABE">
        <w:rPr>
          <w:rFonts w:ascii="Times New Roman" w:eastAsia="Calibri" w:hAnsi="Times New Roman" w:cs="Times New Roman"/>
          <w:color w:val="002060"/>
          <w:highlight w:val="cyan"/>
          <w:lang w:val="en-UM"/>
        </w:rPr>
        <w:t>maritime and trust law is effective because of the 2nd Cestui Que Vie Trust. The 3rd form of law is</w:t>
      </w:r>
      <w:r w:rsidRPr="00FE4ABE">
        <w:rPr>
          <w:rFonts w:ascii="Times New Roman" w:eastAsia="Calibri" w:hAnsi="Times New Roman" w:cs="Times New Roman"/>
          <w:color w:val="002060"/>
          <w:highlight w:val="cyan"/>
        </w:rPr>
        <w:t xml:space="preserve"> </w:t>
      </w:r>
      <w:r w:rsidRPr="00FE4ABE">
        <w:rPr>
          <w:rFonts w:ascii="Times New Roman" w:eastAsia="Calibri" w:hAnsi="Times New Roman" w:cs="Times New Roman"/>
          <w:color w:val="002060"/>
          <w:highlight w:val="cyan"/>
          <w:lang w:val="en-UM"/>
        </w:rPr>
        <w:t>Talmudic and Roman Cult law is effective because of the 3rd Cestui Que Vie Trust of Baptism.</w:t>
      </w:r>
    </w:p>
    <w:p w14:paraId="46D0BEB0" w14:textId="77777777" w:rsidR="002549F5" w:rsidRPr="00FE4ABE" w:rsidRDefault="002549F5" w:rsidP="002549F5">
      <w:pPr>
        <w:spacing w:after="60" w:line="240" w:lineRule="auto"/>
        <w:jc w:val="both"/>
        <w:rPr>
          <w:rFonts w:ascii="Times New Roman" w:eastAsia="Calibri" w:hAnsi="Times New Roman" w:cs="Times New Roman"/>
          <w:color w:val="002060"/>
          <w:highlight w:val="cyan"/>
          <w:lang w:val="en-UM"/>
        </w:rPr>
      </w:pPr>
      <w:r w:rsidRPr="00FE4ABE">
        <w:rPr>
          <w:rFonts w:ascii="Times New Roman" w:eastAsia="Calibri" w:hAnsi="Times New Roman" w:cs="Times New Roman"/>
          <w:b/>
          <w:bCs/>
          <w:color w:val="002060"/>
          <w:highlight w:val="cyan"/>
          <w:lang w:val="en-UM"/>
        </w:rPr>
        <w:t>Canon 2053</w:t>
      </w:r>
      <w:r w:rsidRPr="00FE4ABE">
        <w:rPr>
          <w:rFonts w:ascii="Times New Roman" w:eastAsia="Calibri" w:hAnsi="Times New Roman" w:cs="Times New Roman"/>
          <w:color w:val="002060"/>
          <w:highlight w:val="cyan"/>
        </w:rPr>
        <w:t xml:space="preserve"> - </w:t>
      </w:r>
      <w:r w:rsidRPr="00FE4ABE">
        <w:rPr>
          <w:rFonts w:ascii="Times New Roman" w:eastAsia="Calibri" w:hAnsi="Times New Roman" w:cs="Times New Roman"/>
          <w:color w:val="002060"/>
          <w:highlight w:val="cyan"/>
          <w:lang w:val="en-UM"/>
        </w:rPr>
        <w:t>The Birth Certificate issued under Roman Law represents the modern equivalent to the Settlement</w:t>
      </w:r>
      <w:r w:rsidRPr="00FE4ABE">
        <w:rPr>
          <w:rFonts w:ascii="Times New Roman" w:eastAsia="Calibri" w:hAnsi="Times New Roman" w:cs="Times New Roman"/>
          <w:color w:val="002060"/>
          <w:highlight w:val="cyan"/>
        </w:rPr>
        <w:t xml:space="preserve"> </w:t>
      </w:r>
      <w:r w:rsidRPr="00FE4ABE">
        <w:rPr>
          <w:rFonts w:ascii="Times New Roman" w:eastAsia="Calibri" w:hAnsi="Times New Roman" w:cs="Times New Roman"/>
          <w:color w:val="002060"/>
          <w:highlight w:val="cyan"/>
          <w:lang w:val="en-UM"/>
        </w:rPr>
        <w:t>Certificates of the 17th century and signifies the holder as a pauper and effectively a Roman Slave.</w:t>
      </w:r>
      <w:r w:rsidRPr="00FE4ABE">
        <w:rPr>
          <w:rFonts w:ascii="Times New Roman" w:eastAsia="Calibri" w:hAnsi="Times New Roman" w:cs="Times New Roman"/>
          <w:color w:val="002060"/>
          <w:highlight w:val="cyan"/>
        </w:rPr>
        <w:t xml:space="preserve"> </w:t>
      </w:r>
      <w:r w:rsidRPr="00FE4ABE">
        <w:rPr>
          <w:rFonts w:ascii="Times New Roman" w:eastAsia="Calibri" w:hAnsi="Times New Roman" w:cs="Times New Roman"/>
          <w:color w:val="002060"/>
          <w:highlight w:val="cyan"/>
          <w:lang w:val="en-UM"/>
        </w:rPr>
        <w:t>The Birth Certificate has no direct relationship to the private secret trusts controlled by the private</w:t>
      </w:r>
      <w:r w:rsidRPr="00FE4ABE">
        <w:rPr>
          <w:rFonts w:ascii="Times New Roman" w:eastAsia="Calibri" w:hAnsi="Times New Roman" w:cs="Times New Roman"/>
          <w:color w:val="002060"/>
          <w:highlight w:val="cyan"/>
        </w:rPr>
        <w:t xml:space="preserve"> </w:t>
      </w:r>
      <w:r w:rsidRPr="00FE4ABE">
        <w:rPr>
          <w:rFonts w:ascii="Times New Roman" w:eastAsia="Calibri" w:hAnsi="Times New Roman" w:cs="Times New Roman"/>
          <w:color w:val="002060"/>
          <w:highlight w:val="cyan"/>
          <w:lang w:val="en-UM"/>
        </w:rPr>
        <w:t>banking network, nor can it be used to force the administration of a state or nation to divulge the</w:t>
      </w:r>
      <w:r w:rsidRPr="00FE4ABE">
        <w:rPr>
          <w:rFonts w:ascii="Times New Roman" w:eastAsia="Calibri" w:hAnsi="Times New Roman" w:cs="Times New Roman"/>
          <w:color w:val="002060"/>
          <w:highlight w:val="cyan"/>
        </w:rPr>
        <w:t xml:space="preserve"> </w:t>
      </w:r>
      <w:r w:rsidRPr="00FE4ABE">
        <w:rPr>
          <w:rFonts w:ascii="Times New Roman" w:eastAsia="Calibri" w:hAnsi="Times New Roman" w:cs="Times New Roman"/>
          <w:color w:val="002060"/>
          <w:highlight w:val="cyan"/>
          <w:lang w:val="en-UM"/>
        </w:rPr>
        <w:t>existence of these secret trusts.</w:t>
      </w:r>
    </w:p>
    <w:p w14:paraId="51303C08" w14:textId="77777777" w:rsidR="002549F5" w:rsidRPr="00FE4ABE" w:rsidRDefault="002549F5" w:rsidP="002549F5">
      <w:pPr>
        <w:spacing w:after="60" w:line="240" w:lineRule="auto"/>
        <w:jc w:val="both"/>
        <w:rPr>
          <w:rFonts w:ascii="Times New Roman" w:eastAsia="Calibri" w:hAnsi="Times New Roman" w:cs="Times New Roman"/>
          <w:color w:val="002060"/>
          <w:highlight w:val="cyan"/>
          <w:lang w:val="en-UM"/>
        </w:rPr>
      </w:pPr>
      <w:r w:rsidRPr="00FE4ABE">
        <w:rPr>
          <w:rFonts w:ascii="Times New Roman" w:eastAsia="Calibri" w:hAnsi="Times New Roman" w:cs="Times New Roman"/>
          <w:b/>
          <w:bCs/>
          <w:color w:val="002060"/>
          <w:highlight w:val="cyan"/>
          <w:lang w:val="en-UM"/>
        </w:rPr>
        <w:t>Canon 2054</w:t>
      </w:r>
      <w:r w:rsidRPr="00FE4ABE">
        <w:rPr>
          <w:rFonts w:ascii="Times New Roman" w:eastAsia="Calibri" w:hAnsi="Times New Roman" w:cs="Times New Roman"/>
          <w:color w:val="002060"/>
          <w:highlight w:val="cyan"/>
        </w:rPr>
        <w:t xml:space="preserve"> - </w:t>
      </w:r>
      <w:r w:rsidRPr="00FE4ABE">
        <w:rPr>
          <w:rFonts w:ascii="Times New Roman" w:eastAsia="Calibri" w:hAnsi="Times New Roman" w:cs="Times New Roman"/>
          <w:color w:val="002060"/>
          <w:highlight w:val="cyan"/>
          <w:lang w:val="en-UM"/>
        </w:rPr>
        <w:t>As the Cestui Que Vie Trusts are created as private secret trusts on multiple presumptions</w:t>
      </w:r>
      <w:r>
        <w:rPr>
          <w:rFonts w:ascii="Times New Roman" w:eastAsia="Calibri" w:hAnsi="Times New Roman" w:cs="Times New Roman"/>
          <w:color w:val="002060"/>
          <w:highlight w:val="cyan"/>
        </w:rPr>
        <w:t xml:space="preserve"> </w:t>
      </w:r>
      <w:r w:rsidRPr="00FE4ABE">
        <w:rPr>
          <w:rFonts w:ascii="Times New Roman" w:eastAsia="Calibri" w:hAnsi="Times New Roman" w:cs="Times New Roman"/>
          <w:color w:val="002060"/>
          <w:highlight w:val="cyan"/>
          <w:lang w:val="en-UM"/>
        </w:rPr>
        <w:t>including the ongoing bankruptcy of certain national estates, they remain the claimed private</w:t>
      </w:r>
      <w:r w:rsidRPr="00FE4ABE">
        <w:rPr>
          <w:rFonts w:ascii="Times New Roman" w:eastAsia="Calibri" w:hAnsi="Times New Roman" w:cs="Times New Roman"/>
          <w:color w:val="002060"/>
          <w:highlight w:val="cyan"/>
        </w:rPr>
        <w:t xml:space="preserve"> </w:t>
      </w:r>
      <w:r w:rsidRPr="00FE4ABE">
        <w:rPr>
          <w:rFonts w:ascii="Times New Roman" w:eastAsia="Calibri" w:hAnsi="Times New Roman" w:cs="Times New Roman"/>
          <w:color w:val="002060"/>
          <w:highlight w:val="cyan"/>
          <w:lang w:val="en-UM"/>
        </w:rPr>
        <w:t>property of the Roman Cult banks and therefore cannot be directly claimed or used.</w:t>
      </w:r>
    </w:p>
    <w:p w14:paraId="427BCD6E" w14:textId="77777777" w:rsidR="002549F5" w:rsidRPr="00FE4ABE" w:rsidRDefault="002549F5" w:rsidP="002549F5">
      <w:pPr>
        <w:spacing w:after="60" w:line="240" w:lineRule="auto"/>
        <w:jc w:val="both"/>
        <w:rPr>
          <w:rFonts w:ascii="Times New Roman" w:eastAsia="Calibri" w:hAnsi="Times New Roman" w:cs="Times New Roman"/>
          <w:color w:val="002060"/>
          <w:highlight w:val="cyan"/>
          <w:lang w:val="en-UM"/>
        </w:rPr>
      </w:pPr>
      <w:r w:rsidRPr="00FE4ABE">
        <w:rPr>
          <w:rFonts w:ascii="Times New Roman" w:eastAsia="Calibri" w:hAnsi="Times New Roman" w:cs="Times New Roman"/>
          <w:b/>
          <w:bCs/>
          <w:color w:val="002060"/>
          <w:highlight w:val="cyan"/>
          <w:lang w:val="en-UM"/>
        </w:rPr>
        <w:t>Canon 2055</w:t>
      </w:r>
      <w:r w:rsidRPr="00FE4ABE">
        <w:rPr>
          <w:rFonts w:ascii="Times New Roman" w:eastAsia="Calibri" w:hAnsi="Times New Roman" w:cs="Times New Roman"/>
          <w:color w:val="002060"/>
          <w:highlight w:val="cyan"/>
        </w:rPr>
        <w:t xml:space="preserve"> - </w:t>
      </w:r>
      <w:r w:rsidRPr="00FE4ABE">
        <w:rPr>
          <w:rFonts w:ascii="Times New Roman" w:eastAsia="Calibri" w:hAnsi="Times New Roman" w:cs="Times New Roman"/>
          <w:color w:val="002060"/>
          <w:highlight w:val="cyan"/>
          <w:lang w:val="en-UM"/>
        </w:rPr>
        <w:t>While the private secret trusts of the private central banks cannot be directly addressed, they are</w:t>
      </w:r>
      <w:r w:rsidRPr="00FE4ABE">
        <w:rPr>
          <w:rFonts w:ascii="Times New Roman" w:eastAsia="Calibri" w:hAnsi="Times New Roman" w:cs="Times New Roman"/>
          <w:color w:val="002060"/>
          <w:highlight w:val="cyan"/>
        </w:rPr>
        <w:t xml:space="preserve"> </w:t>
      </w:r>
      <w:r w:rsidRPr="00FE4ABE">
        <w:rPr>
          <w:rFonts w:ascii="Times New Roman" w:eastAsia="Calibri" w:hAnsi="Times New Roman" w:cs="Times New Roman"/>
          <w:color w:val="002060"/>
          <w:highlight w:val="cyan"/>
          <w:lang w:val="en-UM"/>
        </w:rPr>
        <w:t>still formed on certain presumptions of law including claimed ownership of the name, the body, the</w:t>
      </w:r>
      <w:r w:rsidRPr="00FE4ABE">
        <w:rPr>
          <w:rFonts w:ascii="Times New Roman" w:eastAsia="Calibri" w:hAnsi="Times New Roman" w:cs="Times New Roman"/>
          <w:color w:val="002060"/>
          <w:highlight w:val="cyan"/>
        </w:rPr>
        <w:t xml:space="preserve"> </w:t>
      </w:r>
      <w:r w:rsidRPr="00FE4ABE">
        <w:rPr>
          <w:rFonts w:ascii="Times New Roman" w:eastAsia="Calibri" w:hAnsi="Times New Roman" w:cs="Times New Roman"/>
          <w:color w:val="002060"/>
          <w:highlight w:val="cyan"/>
          <w:lang w:val="en-UM"/>
        </w:rPr>
        <w:t>mind and soul of infants, men and women. Each and every man and woman has the absolute right</w:t>
      </w:r>
      <w:r w:rsidRPr="00FE4ABE">
        <w:rPr>
          <w:rFonts w:ascii="Times New Roman" w:eastAsia="Calibri" w:hAnsi="Times New Roman" w:cs="Times New Roman"/>
          <w:color w:val="002060"/>
          <w:highlight w:val="cyan"/>
        </w:rPr>
        <w:t xml:space="preserve"> </w:t>
      </w:r>
      <w:r w:rsidRPr="00FE4ABE">
        <w:rPr>
          <w:rFonts w:ascii="Times New Roman" w:eastAsia="Calibri" w:hAnsi="Times New Roman" w:cs="Times New Roman"/>
          <w:color w:val="002060"/>
          <w:highlight w:val="cyan"/>
          <w:lang w:val="en-UM"/>
        </w:rPr>
        <w:t>to rebuke and reject such false presumptions as a member of One Heaven and holder of their own</w:t>
      </w:r>
      <w:r w:rsidRPr="00FE4ABE">
        <w:rPr>
          <w:rFonts w:ascii="Times New Roman" w:eastAsia="Calibri" w:hAnsi="Times New Roman" w:cs="Times New Roman"/>
          <w:color w:val="002060"/>
          <w:highlight w:val="cyan"/>
        </w:rPr>
        <w:t xml:space="preserve"> </w:t>
      </w:r>
      <w:r w:rsidRPr="00FE4ABE">
        <w:rPr>
          <w:rFonts w:ascii="Times New Roman" w:eastAsia="Calibri" w:hAnsi="Times New Roman" w:cs="Times New Roman"/>
          <w:color w:val="002060"/>
          <w:highlight w:val="cyan"/>
          <w:lang w:val="en-UM"/>
        </w:rPr>
        <w:t>title.</w:t>
      </w:r>
    </w:p>
    <w:p w14:paraId="2284DC97" w14:textId="77777777" w:rsidR="002549F5" w:rsidRPr="00FE4ABE" w:rsidRDefault="002549F5" w:rsidP="002549F5">
      <w:pPr>
        <w:spacing w:after="60" w:line="240" w:lineRule="auto"/>
        <w:jc w:val="both"/>
        <w:rPr>
          <w:rFonts w:ascii="Times New Roman" w:eastAsia="Calibri" w:hAnsi="Times New Roman" w:cs="Times New Roman"/>
          <w:color w:val="002060"/>
          <w:highlight w:val="cyan"/>
          <w:lang w:val="en-UM"/>
        </w:rPr>
      </w:pPr>
      <w:r w:rsidRPr="00FE4ABE">
        <w:rPr>
          <w:rFonts w:ascii="Times New Roman" w:eastAsia="Calibri" w:hAnsi="Times New Roman" w:cs="Times New Roman"/>
          <w:b/>
          <w:bCs/>
          <w:color w:val="002060"/>
          <w:highlight w:val="cyan"/>
          <w:lang w:val="en-UM"/>
        </w:rPr>
        <w:t>Canon 2056</w:t>
      </w:r>
      <w:r w:rsidRPr="00FE4ABE">
        <w:rPr>
          <w:rFonts w:ascii="Times New Roman" w:eastAsia="Calibri" w:hAnsi="Times New Roman" w:cs="Times New Roman"/>
          <w:color w:val="002060"/>
          <w:highlight w:val="cyan"/>
        </w:rPr>
        <w:t xml:space="preserve"> - </w:t>
      </w:r>
      <w:r w:rsidRPr="00FE4ABE">
        <w:rPr>
          <w:rFonts w:ascii="Times New Roman" w:eastAsia="Calibri" w:hAnsi="Times New Roman" w:cs="Times New Roman"/>
          <w:color w:val="002060"/>
          <w:highlight w:val="cyan"/>
          <w:lang w:val="en-UM"/>
        </w:rPr>
        <w:t>Given the private secret trusts of the private central banks are created on false presumptions,</w:t>
      </w:r>
      <w:r w:rsidRPr="00FE4ABE">
        <w:rPr>
          <w:rFonts w:ascii="Times New Roman" w:eastAsia="Calibri" w:hAnsi="Times New Roman" w:cs="Times New Roman"/>
          <w:color w:val="002060"/>
          <w:highlight w:val="cyan"/>
        </w:rPr>
        <w:t xml:space="preserve"> </w:t>
      </w:r>
      <w:r w:rsidRPr="00FE4ABE">
        <w:rPr>
          <w:rFonts w:ascii="Times New Roman" w:eastAsia="Calibri" w:hAnsi="Times New Roman" w:cs="Times New Roman"/>
          <w:color w:val="002060"/>
          <w:highlight w:val="cyan"/>
          <w:lang w:val="en-UM"/>
        </w:rPr>
        <w:t>when a man or woman makes clear their Live Borne Record and claim over their own name, body,</w:t>
      </w:r>
      <w:r w:rsidRPr="00FE4ABE">
        <w:rPr>
          <w:rFonts w:ascii="Times New Roman" w:eastAsia="Calibri" w:hAnsi="Times New Roman" w:cs="Times New Roman"/>
          <w:color w:val="002060"/>
          <w:highlight w:val="cyan"/>
        </w:rPr>
        <w:t xml:space="preserve"> </w:t>
      </w:r>
      <w:r w:rsidRPr="00FE4ABE">
        <w:rPr>
          <w:rFonts w:ascii="Times New Roman" w:eastAsia="Calibri" w:hAnsi="Times New Roman" w:cs="Times New Roman"/>
          <w:color w:val="002060"/>
          <w:highlight w:val="cyan"/>
          <w:lang w:val="en-UM"/>
        </w:rPr>
        <w:t>mind and soul, any such trust based on such false presumptions ceases to have any property.</w:t>
      </w:r>
    </w:p>
    <w:p w14:paraId="321C4707" w14:textId="0B5760B7" w:rsidR="002549F5" w:rsidRDefault="002549F5" w:rsidP="002549F5">
      <w:pPr>
        <w:spacing w:after="120" w:line="240" w:lineRule="auto"/>
        <w:jc w:val="both"/>
        <w:rPr>
          <w:rFonts w:ascii="Times New Roman" w:eastAsia="Calibri" w:hAnsi="Times New Roman" w:cs="Times New Roman"/>
          <w:color w:val="002060"/>
        </w:rPr>
      </w:pPr>
      <w:r w:rsidRPr="00FE4ABE">
        <w:rPr>
          <w:rFonts w:ascii="Times New Roman" w:eastAsia="Calibri" w:hAnsi="Times New Roman" w:cs="Times New Roman"/>
          <w:b/>
          <w:bCs/>
          <w:color w:val="002060"/>
          <w:highlight w:val="cyan"/>
          <w:lang w:val="en-UM"/>
        </w:rPr>
        <w:t>Canon 2057</w:t>
      </w:r>
      <w:r w:rsidRPr="00FE4ABE">
        <w:rPr>
          <w:rFonts w:ascii="Times New Roman" w:eastAsia="Calibri" w:hAnsi="Times New Roman" w:cs="Times New Roman"/>
          <w:color w:val="002060"/>
          <w:highlight w:val="cyan"/>
        </w:rPr>
        <w:t xml:space="preserve"> - </w:t>
      </w:r>
      <w:r w:rsidRPr="00C03C9F">
        <w:rPr>
          <w:rFonts w:ascii="Times New Roman" w:eastAsia="Calibri" w:hAnsi="Times New Roman" w:cs="Times New Roman"/>
          <w:color w:val="002060"/>
          <w:highlight w:val="cyan"/>
        </w:rPr>
        <w:t>Any Administrator or Executor that refuses to immediately dissolve a Cestui Que (Vie) Trust, or if the man/woman wants to take control upon their Private Person establishing their status and competency, The Fiduciary is guilty of fraud and fundamental breach of their fiduciary duties requiring their immediate removal and punishment</w:t>
      </w:r>
      <w:r>
        <w:rPr>
          <w:rFonts w:ascii="Times New Roman" w:eastAsia="Calibri" w:hAnsi="Times New Roman" w:cs="Times New Roman"/>
          <w:color w:val="002060"/>
          <w:highlight w:val="cyan"/>
        </w:rPr>
        <w:t xml:space="preserve">. </w:t>
      </w:r>
    </w:p>
    <w:p w14:paraId="75EDB863" w14:textId="6943EE56" w:rsidR="00153034" w:rsidRPr="00423773" w:rsidRDefault="00153034" w:rsidP="00153034">
      <w:pPr>
        <w:spacing w:line="240" w:lineRule="auto"/>
        <w:ind w:right="-90"/>
        <w:jc w:val="both"/>
        <w:rPr>
          <w:rFonts w:ascii="Times New Roman" w:hAnsi="Times New Roman" w:cs="Times New Roman"/>
          <w:b/>
          <w:color w:val="002060"/>
        </w:rPr>
      </w:pPr>
      <w:r w:rsidRPr="00423773">
        <w:rPr>
          <w:rFonts w:ascii="Times New Roman" w:hAnsi="Times New Roman" w:cs="Times New Roman"/>
          <w:b/>
          <w:color w:val="002060"/>
        </w:rPr>
        <w:t>OATH OF OFFICE MAKES PUBLIC OFFI</w:t>
      </w:r>
      <w:r w:rsidR="00C20EE5">
        <w:rPr>
          <w:rFonts w:ascii="Times New Roman" w:hAnsi="Times New Roman" w:cs="Times New Roman"/>
          <w:b/>
          <w:color w:val="002060"/>
        </w:rPr>
        <w:t>CER</w:t>
      </w:r>
      <w:r w:rsidRPr="00423773">
        <w:rPr>
          <w:rFonts w:ascii="Times New Roman" w:hAnsi="Times New Roman" w:cs="Times New Roman"/>
          <w:b/>
          <w:color w:val="002060"/>
        </w:rPr>
        <w:t>S “FOREIGN”</w:t>
      </w:r>
    </w:p>
    <w:p w14:paraId="3BC7B283" w14:textId="301E90AD" w:rsidR="00153034" w:rsidRPr="00423773" w:rsidRDefault="00153034" w:rsidP="0099160F">
      <w:pPr>
        <w:spacing w:after="120" w:line="240" w:lineRule="auto"/>
        <w:ind w:right="-86"/>
        <w:jc w:val="both"/>
        <w:rPr>
          <w:rFonts w:ascii="Times New Roman" w:hAnsi="Times New Roman" w:cs="Times New Roman"/>
          <w:bCs/>
          <w:color w:val="002060"/>
        </w:rPr>
      </w:pPr>
      <w:r w:rsidRPr="00423773">
        <w:rPr>
          <w:rFonts w:ascii="Times New Roman" w:hAnsi="Times New Roman" w:cs="Times New Roman"/>
          <w:bCs/>
          <w:color w:val="002060"/>
        </w:rPr>
        <w:t>Those holding Federal or State public office, county or municipal office, under the Legislative, Executive or Judicial branch, including Court Offic</w:t>
      </w:r>
      <w:r w:rsidR="00C20EE5">
        <w:rPr>
          <w:rFonts w:ascii="Times New Roman" w:hAnsi="Times New Roman" w:cs="Times New Roman"/>
          <w:bCs/>
          <w:color w:val="002060"/>
        </w:rPr>
        <w:t>er</w:t>
      </w:r>
      <w:r w:rsidRPr="00423773">
        <w:rPr>
          <w:rFonts w:ascii="Times New Roman" w:hAnsi="Times New Roman" w:cs="Times New Roman"/>
          <w:bCs/>
          <w:color w:val="002060"/>
        </w:rPr>
        <w:t xml:space="preserve">s, Judges, Prosecutors, Law Enforcement Department employees, Officers of the Court, and etc., before entering into these public offices, are required by the U.S. Constitution and statutory law to comply with </w:t>
      </w:r>
      <w:r w:rsidRPr="00423773">
        <w:rPr>
          <w:rFonts w:ascii="Times New Roman" w:hAnsi="Times New Roman" w:cs="Times New Roman"/>
          <w:b/>
          <w:color w:val="002060"/>
        </w:rPr>
        <w:t>Title 5 U.S. Code § 3331, “Oath of office.”</w:t>
      </w:r>
      <w:r w:rsidRPr="00423773">
        <w:rPr>
          <w:rFonts w:ascii="Times New Roman" w:hAnsi="Times New Roman" w:cs="Times New Roman"/>
          <w:bCs/>
          <w:color w:val="002060"/>
        </w:rPr>
        <w:t xml:space="preserve"> State Offic</w:t>
      </w:r>
      <w:r w:rsidR="00C20EE5">
        <w:rPr>
          <w:rFonts w:ascii="Times New Roman" w:hAnsi="Times New Roman" w:cs="Times New Roman"/>
          <w:bCs/>
          <w:color w:val="002060"/>
        </w:rPr>
        <w:t>er</w:t>
      </w:r>
      <w:r w:rsidRPr="00423773">
        <w:rPr>
          <w:rFonts w:ascii="Times New Roman" w:hAnsi="Times New Roman" w:cs="Times New Roman"/>
          <w:bCs/>
          <w:color w:val="002060"/>
        </w:rPr>
        <w:t>s are also required to meet this same obligation, according to State Constitutions and State statutory law.</w:t>
      </w:r>
    </w:p>
    <w:p w14:paraId="763DE929" w14:textId="77777777" w:rsidR="00153034" w:rsidRPr="00423773" w:rsidRDefault="00153034" w:rsidP="0099160F">
      <w:pPr>
        <w:spacing w:after="120" w:line="240" w:lineRule="auto"/>
        <w:ind w:right="-86"/>
        <w:jc w:val="both"/>
        <w:rPr>
          <w:rFonts w:ascii="Times New Roman" w:hAnsi="Times New Roman" w:cs="Times New Roman"/>
          <w:bCs/>
          <w:color w:val="002060"/>
        </w:rPr>
      </w:pPr>
      <w:r w:rsidRPr="00423773">
        <w:rPr>
          <w:rFonts w:ascii="Times New Roman" w:hAnsi="Times New Roman" w:cs="Times New Roman"/>
          <w:bCs/>
          <w:color w:val="002060"/>
        </w:rPr>
        <w:t xml:space="preserve">All oaths of office are held under </w:t>
      </w:r>
      <w:r w:rsidRPr="00423773">
        <w:rPr>
          <w:rFonts w:ascii="Times New Roman" w:hAnsi="Times New Roman" w:cs="Times New Roman"/>
          <w:b/>
          <w:color w:val="002060"/>
        </w:rPr>
        <w:t>22 CFR, Foreign Relations, Sections §§ 92.12 - 92.30</w:t>
      </w:r>
      <w:r w:rsidRPr="00423773">
        <w:rPr>
          <w:rFonts w:ascii="Times New Roman" w:hAnsi="Times New Roman" w:cs="Times New Roman"/>
          <w:bCs/>
          <w:color w:val="002060"/>
        </w:rPr>
        <w:t xml:space="preserve">, and all who hold public office are held under </w:t>
      </w:r>
      <w:r w:rsidRPr="00423773">
        <w:rPr>
          <w:rFonts w:ascii="Times New Roman" w:hAnsi="Times New Roman" w:cs="Times New Roman"/>
          <w:b/>
          <w:color w:val="002060"/>
        </w:rPr>
        <w:t>Title 8 U.S. Code § 1481</w:t>
      </w:r>
      <w:r w:rsidRPr="00423773">
        <w:rPr>
          <w:rFonts w:ascii="Times New Roman" w:hAnsi="Times New Roman" w:cs="Times New Roman"/>
          <w:bCs/>
          <w:color w:val="002060"/>
        </w:rPr>
        <w:t xml:space="preserve"> “Loss of nationality by native-born or naturalized citizen; voluntary action; burden of proof; presumptions.”</w:t>
      </w:r>
    </w:p>
    <w:p w14:paraId="2C09E87C" w14:textId="1CACAD82" w:rsidR="00153034" w:rsidRPr="00423773" w:rsidRDefault="00153034" w:rsidP="0099160F">
      <w:pPr>
        <w:spacing w:after="120" w:line="240" w:lineRule="auto"/>
        <w:ind w:right="-86"/>
        <w:jc w:val="both"/>
        <w:rPr>
          <w:rFonts w:ascii="Times New Roman" w:hAnsi="Times New Roman" w:cs="Times New Roman"/>
          <w:bCs/>
          <w:color w:val="002060"/>
        </w:rPr>
      </w:pPr>
      <w:r w:rsidRPr="00423773">
        <w:rPr>
          <w:rFonts w:ascii="Times New Roman" w:hAnsi="Times New Roman" w:cs="Times New Roman"/>
          <w:bCs/>
          <w:color w:val="002060"/>
        </w:rPr>
        <w:t xml:space="preserve">Under </w:t>
      </w:r>
      <w:r w:rsidRPr="00423773">
        <w:rPr>
          <w:rFonts w:ascii="Times New Roman" w:hAnsi="Times New Roman" w:cs="Times New Roman"/>
          <w:b/>
          <w:color w:val="002060"/>
        </w:rPr>
        <w:t xml:space="preserve">Title </w:t>
      </w:r>
      <w:bookmarkStart w:id="10" w:name="_Hlk54345064"/>
      <w:r w:rsidRPr="00423773">
        <w:rPr>
          <w:rFonts w:ascii="Times New Roman" w:hAnsi="Times New Roman" w:cs="Times New Roman"/>
          <w:b/>
          <w:color w:val="002060"/>
        </w:rPr>
        <w:t>22 U.S. Code Foreign Relations and Intercourse § 611</w:t>
      </w:r>
      <w:bookmarkEnd w:id="10"/>
      <w:r w:rsidRPr="00423773">
        <w:rPr>
          <w:rFonts w:ascii="Times New Roman" w:hAnsi="Times New Roman" w:cs="Times New Roman"/>
          <w:bCs/>
          <w:color w:val="002060"/>
        </w:rPr>
        <w:t xml:space="preserve"> - a Public Offic</w:t>
      </w:r>
      <w:r w:rsidR="00EB73F4">
        <w:rPr>
          <w:rFonts w:ascii="Times New Roman" w:hAnsi="Times New Roman" w:cs="Times New Roman"/>
          <w:bCs/>
          <w:color w:val="002060"/>
        </w:rPr>
        <w:t>er</w:t>
      </w:r>
      <w:r w:rsidRPr="00423773">
        <w:rPr>
          <w:rFonts w:ascii="Times New Roman" w:hAnsi="Times New Roman" w:cs="Times New Roman"/>
          <w:bCs/>
          <w:color w:val="002060"/>
        </w:rPr>
        <w:t xml:space="preserve"> is considered a foreign agent. In order to hold public office, the candidate must file a true and complete registration statement with the State Attorney General as a foreign principle.</w:t>
      </w:r>
    </w:p>
    <w:p w14:paraId="198D3034" w14:textId="6CDEB577" w:rsidR="00153034" w:rsidRPr="00423773" w:rsidRDefault="00153034" w:rsidP="00153034">
      <w:pPr>
        <w:spacing w:line="240" w:lineRule="auto"/>
        <w:ind w:right="-90"/>
        <w:jc w:val="both"/>
        <w:rPr>
          <w:rFonts w:ascii="Times New Roman" w:hAnsi="Times New Roman" w:cs="Times New Roman"/>
          <w:b/>
          <w:color w:val="002060"/>
        </w:rPr>
      </w:pPr>
      <w:r w:rsidRPr="00423773">
        <w:rPr>
          <w:rFonts w:ascii="Times New Roman" w:hAnsi="Times New Roman" w:cs="Times New Roman"/>
          <w:b/>
          <w:color w:val="002060"/>
        </w:rPr>
        <w:t xml:space="preserve">8 </w:t>
      </w:r>
      <w:r w:rsidR="005567C1" w:rsidRPr="00423773">
        <w:rPr>
          <w:rFonts w:ascii="Times New Roman" w:hAnsi="Times New Roman" w:cs="Times New Roman"/>
          <w:b/>
          <w:color w:val="002060"/>
        </w:rPr>
        <w:t xml:space="preserve"> U.S. Code</w:t>
      </w:r>
      <w:r w:rsidRPr="00423773">
        <w:rPr>
          <w:rFonts w:ascii="Times New Roman" w:hAnsi="Times New Roman" w:cs="Times New Roman"/>
          <w:b/>
          <w:color w:val="002060"/>
        </w:rPr>
        <w:t xml:space="preserve"> § 1101</w:t>
      </w:r>
    </w:p>
    <w:p w14:paraId="587EF9D4" w14:textId="77777777" w:rsidR="00153034" w:rsidRPr="00423773" w:rsidRDefault="00153034" w:rsidP="0099160F">
      <w:pPr>
        <w:spacing w:after="120" w:line="240" w:lineRule="auto"/>
        <w:ind w:right="-86"/>
        <w:jc w:val="both"/>
        <w:rPr>
          <w:rFonts w:ascii="Times New Roman" w:hAnsi="Times New Roman" w:cs="Times New Roman"/>
          <w:bCs/>
          <w:color w:val="002060"/>
        </w:rPr>
      </w:pPr>
      <w:r w:rsidRPr="00423773">
        <w:rPr>
          <w:rFonts w:ascii="Times New Roman" w:hAnsi="Times New Roman" w:cs="Times New Roman"/>
          <w:bCs/>
          <w:color w:val="002060"/>
        </w:rPr>
        <w:t xml:space="preserve">The term “foreign state” includes outlying possessions of a foreign state, but </w:t>
      </w:r>
      <w:r w:rsidRPr="00423773">
        <w:rPr>
          <w:rFonts w:ascii="Times New Roman" w:hAnsi="Times New Roman" w:cs="Times New Roman"/>
          <w:b/>
          <w:color w:val="002060"/>
        </w:rPr>
        <w:t>self-governing dominions</w:t>
      </w:r>
      <w:r w:rsidRPr="00423773">
        <w:rPr>
          <w:rFonts w:ascii="Times New Roman" w:hAnsi="Times New Roman" w:cs="Times New Roman"/>
          <w:bCs/>
          <w:color w:val="002060"/>
        </w:rPr>
        <w:t xml:space="preserve"> or territories </w:t>
      </w:r>
      <w:r w:rsidRPr="00423773">
        <w:rPr>
          <w:rFonts w:ascii="Times New Roman" w:hAnsi="Times New Roman" w:cs="Times New Roman"/>
          <w:b/>
          <w:color w:val="002060"/>
        </w:rPr>
        <w:t>under mandate or trusteeship shall be regarded as separate foreign states</w:t>
      </w:r>
      <w:r w:rsidRPr="00423773">
        <w:rPr>
          <w:rFonts w:ascii="Times New Roman" w:hAnsi="Times New Roman" w:cs="Times New Roman"/>
          <w:bCs/>
          <w:color w:val="002060"/>
        </w:rPr>
        <w:t xml:space="preserve">. </w:t>
      </w:r>
    </w:p>
    <w:p w14:paraId="1DB063F4" w14:textId="77777777" w:rsidR="00153034" w:rsidRPr="00423773" w:rsidRDefault="00153034" w:rsidP="0099160F">
      <w:pPr>
        <w:spacing w:after="120" w:line="240" w:lineRule="auto"/>
        <w:ind w:right="-86"/>
        <w:jc w:val="both"/>
        <w:rPr>
          <w:rFonts w:ascii="Times New Roman" w:hAnsi="Times New Roman" w:cs="Times New Roman"/>
          <w:bCs/>
          <w:color w:val="002060"/>
        </w:rPr>
      </w:pPr>
      <w:r w:rsidRPr="00423773">
        <w:rPr>
          <w:rFonts w:ascii="Times New Roman" w:hAnsi="Times New Roman" w:cs="Times New Roman"/>
          <w:b/>
          <w:color w:val="002060"/>
        </w:rPr>
        <w:lastRenderedPageBreak/>
        <w:t>19 Corpus Juris Secundum § 883</w:t>
      </w:r>
      <w:r w:rsidRPr="00423773">
        <w:rPr>
          <w:rFonts w:ascii="Times New Roman" w:hAnsi="Times New Roman" w:cs="Times New Roman"/>
          <w:bCs/>
          <w:color w:val="002060"/>
        </w:rPr>
        <w:t>, [t]he United States government is a FOREIGN CORPORATION with respect to a state.</w:t>
      </w:r>
    </w:p>
    <w:p w14:paraId="32BD72E6" w14:textId="0CCE4690" w:rsidR="00153034" w:rsidRPr="00423773" w:rsidRDefault="00153034" w:rsidP="0099160F">
      <w:pPr>
        <w:spacing w:after="120" w:line="240" w:lineRule="auto"/>
        <w:ind w:right="-86"/>
        <w:jc w:val="both"/>
        <w:rPr>
          <w:rFonts w:ascii="Times New Roman" w:hAnsi="Times New Roman" w:cs="Times New Roman"/>
          <w:b/>
          <w:color w:val="002060"/>
        </w:rPr>
      </w:pPr>
      <w:r w:rsidRPr="00423773">
        <w:rPr>
          <w:rFonts w:ascii="Times New Roman" w:hAnsi="Times New Roman" w:cs="Times New Roman"/>
          <w:bCs/>
          <w:color w:val="002060"/>
        </w:rPr>
        <w:t>All "public servants," offic</w:t>
      </w:r>
      <w:r w:rsidR="00F35FFB">
        <w:rPr>
          <w:rFonts w:ascii="Times New Roman" w:hAnsi="Times New Roman" w:cs="Times New Roman"/>
          <w:bCs/>
          <w:color w:val="002060"/>
        </w:rPr>
        <w:t>er</w:t>
      </w:r>
      <w:r w:rsidRPr="00423773">
        <w:rPr>
          <w:rFonts w:ascii="Times New Roman" w:hAnsi="Times New Roman" w:cs="Times New Roman"/>
          <w:bCs/>
          <w:color w:val="002060"/>
        </w:rPr>
        <w:t xml:space="preserve">s, Congressmen, politicians, judges, attorneys, law enforcement officers, States and their various agencies, etc., are the express agents of these foreign principals - see </w:t>
      </w:r>
      <w:r w:rsidRPr="00423773">
        <w:rPr>
          <w:rFonts w:ascii="Times New Roman" w:hAnsi="Times New Roman" w:cs="Times New Roman"/>
          <w:b/>
          <w:color w:val="002060"/>
        </w:rPr>
        <w:t>Foreign Agents Registration Act of 1938; 22 U.S. Code 286 et seq, 263A, 185G, 267J, 611(C) (ii) &amp; (iii); Treasury Delegation Order #91</w:t>
      </w:r>
    </w:p>
    <w:p w14:paraId="4021870F" w14:textId="77777777" w:rsidR="00153034" w:rsidRPr="00423773" w:rsidRDefault="00153034" w:rsidP="00153034">
      <w:pPr>
        <w:spacing w:line="240" w:lineRule="auto"/>
        <w:jc w:val="both"/>
        <w:rPr>
          <w:rFonts w:ascii="Times New Roman" w:hAnsi="Times New Roman" w:cs="Times New Roman"/>
          <w:b/>
          <w:color w:val="002060"/>
        </w:rPr>
      </w:pPr>
      <w:r w:rsidRPr="00423773">
        <w:rPr>
          <w:rFonts w:ascii="Times New Roman" w:hAnsi="Times New Roman" w:cs="Times New Roman"/>
          <w:b/>
          <w:color w:val="002060"/>
        </w:rPr>
        <w:t xml:space="preserve">10 U.S. Code Chapter 13: INSURRECTION;  SECTION 253: </w:t>
      </w:r>
    </w:p>
    <w:p w14:paraId="6147165A" w14:textId="77777777" w:rsidR="00153034" w:rsidRPr="00423773" w:rsidRDefault="00153034" w:rsidP="00153034">
      <w:pPr>
        <w:spacing w:line="240" w:lineRule="auto"/>
        <w:jc w:val="both"/>
        <w:rPr>
          <w:rFonts w:ascii="Times New Roman" w:hAnsi="Times New Roman" w:cs="Times New Roman"/>
          <w:b/>
          <w:color w:val="002060"/>
        </w:rPr>
      </w:pPr>
      <w:r w:rsidRPr="00423773">
        <w:rPr>
          <w:rFonts w:ascii="Times New Roman" w:hAnsi="Times New Roman" w:cs="Times New Roman"/>
          <w:b/>
          <w:color w:val="002060"/>
        </w:rPr>
        <w:t>Interference with State and Federal law states:</w:t>
      </w:r>
    </w:p>
    <w:p w14:paraId="7F31549B" w14:textId="77777777" w:rsidR="00153034" w:rsidRPr="00423773" w:rsidRDefault="00153034" w:rsidP="00153034">
      <w:pPr>
        <w:spacing w:line="240" w:lineRule="auto"/>
        <w:jc w:val="both"/>
        <w:rPr>
          <w:rFonts w:ascii="Times New Roman" w:hAnsi="Times New Roman" w:cs="Times New Roman"/>
          <w:bCs/>
          <w:color w:val="002060"/>
        </w:rPr>
      </w:pPr>
      <w:r w:rsidRPr="00423773">
        <w:rPr>
          <w:rFonts w:ascii="Times New Roman" w:hAnsi="Times New Roman" w:cs="Times New Roman"/>
          <w:bCs/>
          <w:color w:val="002060"/>
        </w:rPr>
        <w:t>The President, by using the militia or the armed forces, or both, or by any other means, shall take such measures as he considers necessary to suppress, in a State, any insurrection, domestic violence, unlawful combination, or conspiracy, if it -</w:t>
      </w:r>
    </w:p>
    <w:p w14:paraId="2287BD50" w14:textId="77777777" w:rsidR="00153034" w:rsidRPr="00423773" w:rsidRDefault="00153034" w:rsidP="00153034">
      <w:pPr>
        <w:spacing w:line="240" w:lineRule="auto"/>
        <w:ind w:left="360"/>
        <w:jc w:val="both"/>
        <w:rPr>
          <w:rFonts w:ascii="Times New Roman" w:hAnsi="Times New Roman" w:cs="Times New Roman"/>
          <w:bCs/>
          <w:color w:val="002060"/>
        </w:rPr>
      </w:pPr>
      <w:r w:rsidRPr="00423773">
        <w:rPr>
          <w:rFonts w:ascii="Times New Roman" w:hAnsi="Times New Roman" w:cs="Times New Roman"/>
          <w:bCs/>
          <w:color w:val="002060"/>
        </w:rPr>
        <w:t>(1) so hinders the execution of the laws of that State, and of the United States within the State, that any part or class of its people is deprived of a right, privilege, immunity, or protection named in the Constitution and secured by law, and the constituted authorities of that State are unable, fail, or refuse to protect that right, privilege, or immunity, or to give that protection; or</w:t>
      </w:r>
    </w:p>
    <w:p w14:paraId="21B635D6" w14:textId="192261E8" w:rsidR="00206553" w:rsidRPr="00423773" w:rsidRDefault="00153034" w:rsidP="00206553">
      <w:pPr>
        <w:spacing w:after="120" w:line="240" w:lineRule="auto"/>
        <w:ind w:left="360"/>
        <w:jc w:val="both"/>
        <w:rPr>
          <w:rFonts w:ascii="Times New Roman" w:hAnsi="Times New Roman" w:cs="Times New Roman"/>
          <w:bCs/>
          <w:color w:val="002060"/>
        </w:rPr>
      </w:pPr>
      <w:r w:rsidRPr="00423773">
        <w:rPr>
          <w:rFonts w:ascii="Times New Roman" w:hAnsi="Times New Roman" w:cs="Times New Roman"/>
          <w:bCs/>
          <w:color w:val="002060"/>
        </w:rPr>
        <w:t>(2) opposes or obstructs the execution of the laws of the United States or impedes the course of justice under those laws.</w:t>
      </w:r>
    </w:p>
    <w:p w14:paraId="7324B2CD" w14:textId="6D1224C6" w:rsidR="00153034" w:rsidRPr="00423773" w:rsidRDefault="00153034" w:rsidP="0099160F">
      <w:pPr>
        <w:spacing w:after="120" w:line="240" w:lineRule="auto"/>
        <w:jc w:val="both"/>
        <w:rPr>
          <w:rFonts w:ascii="Times New Roman" w:hAnsi="Times New Roman" w:cs="Times New Roman"/>
          <w:b/>
          <w:color w:val="002060"/>
          <w:sz w:val="24"/>
          <w:szCs w:val="24"/>
        </w:rPr>
      </w:pPr>
      <w:r w:rsidRPr="00423773">
        <w:rPr>
          <w:rFonts w:ascii="Times New Roman" w:hAnsi="Times New Roman" w:cs="Times New Roman"/>
          <w:b/>
          <w:color w:val="002060"/>
          <w:sz w:val="24"/>
          <w:szCs w:val="24"/>
        </w:rPr>
        <w:t>In any situation covered by clause (1), the State shall be considered to have denied the equal protection of the laws secured by the Constitution.</w:t>
      </w:r>
    </w:p>
    <w:p w14:paraId="55689EB3" w14:textId="63C851FA" w:rsidR="006E122D" w:rsidRPr="00423773" w:rsidRDefault="00024071" w:rsidP="00B75257">
      <w:pPr>
        <w:spacing w:after="120" w:line="240" w:lineRule="auto"/>
        <w:jc w:val="both"/>
        <w:rPr>
          <w:rFonts w:ascii="Times New Roman" w:hAnsi="Times New Roman" w:cs="Times New Roman"/>
          <w:b/>
          <w:bCs/>
          <w:color w:val="002060"/>
        </w:rPr>
      </w:pPr>
      <w:r w:rsidRPr="00423773">
        <w:rPr>
          <w:rFonts w:ascii="Times New Roman" w:hAnsi="Times New Roman" w:cs="Times New Roman"/>
          <w:color w:val="002060"/>
          <w:lang w:val="en"/>
        </w:rPr>
        <w:t xml:space="preserve">The Original and True </w:t>
      </w:r>
      <w:r w:rsidR="00844F51">
        <w:rPr>
          <w:rFonts w:ascii="Times New Roman" w:hAnsi="Times New Roman" w:cs="Times New Roman"/>
          <w:color w:val="002060"/>
          <w:lang w:val="en"/>
        </w:rPr>
        <w:t xml:space="preserve">Article </w:t>
      </w:r>
      <w:r w:rsidRPr="00423773">
        <w:rPr>
          <w:rFonts w:ascii="Times New Roman" w:hAnsi="Times New Roman" w:cs="Times New Roman"/>
          <w:color w:val="002060"/>
          <w:lang w:val="en"/>
        </w:rPr>
        <w:t>Thirteen</w:t>
      </w:r>
      <w:r w:rsidR="00844F51">
        <w:rPr>
          <w:rFonts w:ascii="Times New Roman" w:hAnsi="Times New Roman" w:cs="Times New Roman"/>
          <w:color w:val="002060"/>
          <w:lang w:val="en"/>
        </w:rPr>
        <w:t xml:space="preserve"> </w:t>
      </w:r>
      <w:r w:rsidRPr="00423773">
        <w:rPr>
          <w:rFonts w:ascii="Times New Roman" w:hAnsi="Times New Roman" w:cs="Times New Roman"/>
          <w:color w:val="002060"/>
          <w:lang w:val="en"/>
        </w:rPr>
        <w:t>/ Article XIII /</w:t>
      </w:r>
      <w:r w:rsidR="00844F51">
        <w:rPr>
          <w:rFonts w:ascii="Times New Roman" w:hAnsi="Times New Roman" w:cs="Times New Roman"/>
          <w:color w:val="002060"/>
          <w:lang w:val="en"/>
        </w:rPr>
        <w:t xml:space="preserve"> aka:</w:t>
      </w:r>
      <w:r w:rsidRPr="00423773">
        <w:rPr>
          <w:rFonts w:ascii="Times New Roman" w:hAnsi="Times New Roman" w:cs="Times New Roman"/>
          <w:color w:val="002060"/>
          <w:lang w:val="en"/>
        </w:rPr>
        <w:t xml:space="preserve"> “</w:t>
      </w:r>
      <w:r w:rsidRPr="00423773">
        <w:rPr>
          <w:rFonts w:ascii="Times New Roman" w:hAnsi="Times New Roman" w:cs="Times New Roman"/>
          <w:b/>
          <w:bCs/>
          <w:color w:val="002060"/>
          <w:lang w:val="en"/>
        </w:rPr>
        <w:t>Title of Nobility Amendment</w:t>
      </w:r>
      <w:r w:rsidRPr="00423773">
        <w:rPr>
          <w:rFonts w:ascii="Times New Roman" w:hAnsi="Times New Roman" w:cs="Times New Roman"/>
          <w:color w:val="002060"/>
          <w:lang w:val="en"/>
        </w:rPr>
        <w:t xml:space="preserve">” </w:t>
      </w:r>
      <w:r w:rsidR="00B75257" w:rsidRPr="00423773">
        <w:rPr>
          <w:rFonts w:ascii="Times New Roman" w:hAnsi="Times New Roman" w:cs="Times New Roman"/>
          <w:color w:val="002060"/>
          <w:lang w:val="en"/>
        </w:rPr>
        <w:t xml:space="preserve">states: </w:t>
      </w:r>
      <w:r w:rsidR="00B75257" w:rsidRPr="00423773">
        <w:rPr>
          <w:rFonts w:ascii="Times New Roman" w:hAnsi="Times New Roman" w:cs="Times New Roman"/>
          <w:color w:val="002060"/>
          <w:lang w:val="en"/>
        </w:rPr>
        <w:br/>
      </w:r>
      <w:r w:rsidR="00B75257" w:rsidRPr="00423773">
        <w:rPr>
          <w:rFonts w:ascii="Times New Roman" w:hAnsi="Times New Roman" w:cs="Times New Roman"/>
          <w:b/>
          <w:bCs/>
          <w:color w:val="002060"/>
          <w:lang w:val="en"/>
        </w:rPr>
        <w:t>“</w:t>
      </w:r>
      <w:r w:rsidR="00B75257" w:rsidRPr="00423773">
        <w:rPr>
          <w:rFonts w:ascii="Times New Roman" w:hAnsi="Times New Roman" w:cs="Times New Roman"/>
          <w:b/>
          <w:bCs/>
          <w:color w:val="002060"/>
        </w:rPr>
        <w:t xml:space="preserve">If </w:t>
      </w:r>
      <w:r w:rsidR="006E122D" w:rsidRPr="00423773">
        <w:rPr>
          <w:rFonts w:ascii="Times New Roman" w:hAnsi="Times New Roman" w:cs="Times New Roman"/>
          <w:b/>
          <w:bCs/>
          <w:color w:val="002060"/>
        </w:rPr>
        <w:t>any citizen of the United States shall accept, claim, receive, or retain any title of nobility or honor, or shall, without the consent of congress, accept and retain any present, pension</w:t>
      </w:r>
      <w:r w:rsidR="00306D33" w:rsidRPr="00423773">
        <w:rPr>
          <w:rFonts w:ascii="Times New Roman" w:hAnsi="Times New Roman" w:cs="Times New Roman"/>
          <w:b/>
          <w:bCs/>
          <w:color w:val="002060"/>
        </w:rPr>
        <w:t>, office, or emolument of any kind whatever, from any emperor, king, prince, or foreign power, such as person shall cease to be a citizen of the United States, and shall be incapable of holding any office of trust or profit under them, or either of them.”</w:t>
      </w:r>
    </w:p>
    <w:p w14:paraId="73FBE8C4" w14:textId="627AF284" w:rsidR="00B75257" w:rsidRPr="00423773" w:rsidRDefault="00265171" w:rsidP="00B75257">
      <w:pPr>
        <w:spacing w:after="120" w:line="240" w:lineRule="auto"/>
        <w:jc w:val="both"/>
        <w:rPr>
          <w:rFonts w:ascii="Times New Roman" w:hAnsi="Times New Roman" w:cs="Times New Roman"/>
          <w:b/>
          <w:bCs/>
          <w:color w:val="002060"/>
        </w:rPr>
      </w:pPr>
      <w:r w:rsidRPr="00423773">
        <w:rPr>
          <w:rFonts w:ascii="Times New Roman" w:hAnsi="Times New Roman" w:cs="Times New Roman"/>
          <w:color w:val="002060"/>
          <w:lang w:val="en"/>
        </w:rPr>
        <w:t xml:space="preserve">This is reiterated reinforced in Constitution for the united States of America, </w:t>
      </w:r>
      <w:r w:rsidRPr="00423773">
        <w:rPr>
          <w:rFonts w:ascii="Times New Roman" w:hAnsi="Times New Roman" w:cs="Times New Roman"/>
          <w:b/>
          <w:bCs/>
          <w:color w:val="002060"/>
        </w:rPr>
        <w:t>Article I, § 9, Clause 8</w:t>
      </w:r>
      <w:r w:rsidRPr="00423773">
        <w:rPr>
          <w:rFonts w:ascii="Times New Roman" w:hAnsi="Times New Roman" w:cs="Times New Roman"/>
          <w:color w:val="002060"/>
        </w:rPr>
        <w:t xml:space="preserve">:       </w:t>
      </w:r>
      <w:r w:rsidR="00671812" w:rsidRPr="00423773">
        <w:rPr>
          <w:rFonts w:ascii="Times New Roman" w:hAnsi="Times New Roman" w:cs="Times New Roman"/>
          <w:b/>
          <w:bCs/>
          <w:color w:val="002060"/>
        </w:rPr>
        <w:t>“No Title of Nobility shall be granted by the United States: And no Person holding any Office of Profit or Trust under them, shall, without the Consent of the Congress, accept of any present, Emolument, Office, or Title, of any kind whatever, from any King, Prince or foreign State.</w:t>
      </w:r>
      <w:r w:rsidR="00B75257" w:rsidRPr="00423773">
        <w:rPr>
          <w:rFonts w:ascii="Times New Roman" w:hAnsi="Times New Roman" w:cs="Times New Roman"/>
          <w:b/>
          <w:bCs/>
          <w:color w:val="002060"/>
        </w:rPr>
        <w:t>”</w:t>
      </w:r>
    </w:p>
    <w:p w14:paraId="63D3D638" w14:textId="279FC98E" w:rsidR="00922EA6" w:rsidRPr="00423773" w:rsidRDefault="00922EA6" w:rsidP="00922EA6">
      <w:pPr>
        <w:spacing w:after="120" w:line="240" w:lineRule="auto"/>
        <w:jc w:val="both"/>
        <w:rPr>
          <w:rFonts w:ascii="Times New Roman" w:hAnsi="Times New Roman" w:cs="Times New Roman"/>
          <w:color w:val="002060"/>
        </w:rPr>
      </w:pPr>
      <w:r w:rsidRPr="00423773">
        <w:rPr>
          <w:rFonts w:ascii="Times New Roman" w:hAnsi="Times New Roman" w:cs="Times New Roman"/>
          <w:b/>
          <w:bCs/>
          <w:color w:val="002060"/>
        </w:rPr>
        <w:t>Foreign Agents Registration Act of 1938 [F.A.R.A] expire</w:t>
      </w:r>
      <w:r w:rsidR="004132A0">
        <w:rPr>
          <w:rFonts w:ascii="Times New Roman" w:hAnsi="Times New Roman" w:cs="Times New Roman"/>
          <w:b/>
          <w:bCs/>
          <w:color w:val="002060"/>
        </w:rPr>
        <w:t>d</w:t>
      </w:r>
      <w:r w:rsidRPr="00423773">
        <w:rPr>
          <w:rFonts w:ascii="Times New Roman" w:hAnsi="Times New Roman" w:cs="Times New Roman"/>
          <w:b/>
          <w:bCs/>
          <w:color w:val="002060"/>
        </w:rPr>
        <w:t xml:space="preserve"> effective 12:01am EST on June 1</w:t>
      </w:r>
      <w:r w:rsidR="004132A0">
        <w:rPr>
          <w:rFonts w:ascii="Times New Roman" w:hAnsi="Times New Roman" w:cs="Times New Roman"/>
          <w:b/>
          <w:bCs/>
          <w:color w:val="002060"/>
        </w:rPr>
        <w:t>st,</w:t>
      </w:r>
      <w:r w:rsidRPr="00423773">
        <w:rPr>
          <w:rFonts w:ascii="Times New Roman" w:hAnsi="Times New Roman" w:cs="Times New Roman"/>
          <w:b/>
          <w:bCs/>
          <w:color w:val="002060"/>
        </w:rPr>
        <w:t xml:space="preserve"> 202</w:t>
      </w:r>
      <w:r w:rsidR="00783FA4" w:rsidRPr="00423773">
        <w:rPr>
          <w:rFonts w:ascii="Times New Roman" w:hAnsi="Times New Roman" w:cs="Times New Roman"/>
          <w:b/>
          <w:bCs/>
          <w:color w:val="002060"/>
        </w:rPr>
        <w:t>0</w:t>
      </w:r>
      <w:r w:rsidRPr="00423773">
        <w:rPr>
          <w:rFonts w:ascii="Times New Roman" w:hAnsi="Times New Roman" w:cs="Times New Roman"/>
          <w:b/>
          <w:bCs/>
          <w:color w:val="002060"/>
        </w:rPr>
        <w:t xml:space="preserve">. </w:t>
      </w:r>
      <w:r w:rsidRPr="00423773">
        <w:rPr>
          <w:rFonts w:ascii="Times New Roman" w:hAnsi="Times New Roman" w:cs="Times New Roman"/>
          <w:color w:val="002060"/>
        </w:rPr>
        <w:t>This act requires all agents doing business in the U.S. on behalf of a foreign nation to register with the U.S. Dep</w:t>
      </w:r>
      <w:r w:rsidR="00560DA0">
        <w:rPr>
          <w:rFonts w:ascii="Times New Roman" w:hAnsi="Times New Roman" w:cs="Times New Roman"/>
          <w:color w:val="002060"/>
        </w:rPr>
        <w:t>artment</w:t>
      </w:r>
      <w:r w:rsidRPr="00423773">
        <w:rPr>
          <w:rFonts w:ascii="Times New Roman" w:hAnsi="Times New Roman" w:cs="Times New Roman"/>
          <w:color w:val="002060"/>
        </w:rPr>
        <w:t xml:space="preserve"> of Justice and their state’s Secretary of State to be in compliance. This applies to all attorneys who are titled “Esquires” and/or members of the B.A.R. [</w:t>
      </w:r>
      <w:r w:rsidRPr="00423773">
        <w:rPr>
          <w:rFonts w:ascii="Times New Roman" w:hAnsi="Times New Roman" w:cs="Times New Roman"/>
          <w:b/>
          <w:bCs/>
          <w:color w:val="002060"/>
        </w:rPr>
        <w:t>B</w:t>
      </w:r>
      <w:r w:rsidRPr="00423773">
        <w:rPr>
          <w:rFonts w:ascii="Times New Roman" w:hAnsi="Times New Roman" w:cs="Times New Roman"/>
          <w:color w:val="002060"/>
        </w:rPr>
        <w:t xml:space="preserve">ritish </w:t>
      </w:r>
      <w:r w:rsidRPr="00423773">
        <w:rPr>
          <w:rFonts w:ascii="Times New Roman" w:hAnsi="Times New Roman" w:cs="Times New Roman"/>
          <w:b/>
          <w:bCs/>
          <w:color w:val="002060"/>
        </w:rPr>
        <w:t>A</w:t>
      </w:r>
      <w:r w:rsidRPr="00423773">
        <w:rPr>
          <w:rFonts w:ascii="Times New Roman" w:hAnsi="Times New Roman" w:cs="Times New Roman"/>
          <w:color w:val="002060"/>
        </w:rPr>
        <w:t xml:space="preserve">ccreditation </w:t>
      </w:r>
      <w:r w:rsidRPr="00423773">
        <w:rPr>
          <w:rFonts w:ascii="Times New Roman" w:hAnsi="Times New Roman" w:cs="Times New Roman"/>
          <w:b/>
          <w:bCs/>
          <w:color w:val="002060"/>
        </w:rPr>
        <w:t>R</w:t>
      </w:r>
      <w:r w:rsidRPr="00423773">
        <w:rPr>
          <w:rFonts w:ascii="Times New Roman" w:hAnsi="Times New Roman" w:cs="Times New Roman"/>
          <w:color w:val="002060"/>
        </w:rPr>
        <w:t xml:space="preserve">egistry], or they shall be charged as foreign agents who are traitors infiltrating America to commit espionage, sedition, treason, </w:t>
      </w:r>
      <w:r w:rsidR="00F4385C">
        <w:rPr>
          <w:rFonts w:ascii="Times New Roman" w:hAnsi="Times New Roman" w:cs="Times New Roman"/>
          <w:color w:val="002060"/>
        </w:rPr>
        <w:t xml:space="preserve">insurrection, </w:t>
      </w:r>
      <w:r w:rsidRPr="00423773">
        <w:rPr>
          <w:rFonts w:ascii="Times New Roman" w:hAnsi="Times New Roman" w:cs="Times New Roman"/>
          <w:color w:val="002060"/>
        </w:rPr>
        <w:t xml:space="preserve">overthrow of the American government, racketeering, and much more. Anyone who hires a foreign agent is aiding and abetting a foreign agent to overthrow the local and federal government, which is a military crime at this time due to President Trump repeatedly stating: </w:t>
      </w:r>
      <w:r w:rsidRPr="00423773">
        <w:rPr>
          <w:rFonts w:ascii="Times New Roman" w:hAnsi="Times New Roman" w:cs="Times New Roman"/>
          <w:b/>
          <w:bCs/>
          <w:color w:val="002060"/>
        </w:rPr>
        <w:t>“We are at war with an invisible enemy”</w:t>
      </w:r>
      <w:r w:rsidRPr="00423773">
        <w:rPr>
          <w:rFonts w:ascii="Times New Roman" w:hAnsi="Times New Roman" w:cs="Times New Roman"/>
          <w:color w:val="002060"/>
        </w:rPr>
        <w:t>.</w:t>
      </w:r>
      <w:r w:rsidR="000432C6" w:rsidRPr="00423773">
        <w:rPr>
          <w:rFonts w:ascii="Times New Roman" w:hAnsi="Times New Roman" w:cs="Times New Roman"/>
          <w:color w:val="002060"/>
        </w:rPr>
        <w:t xml:space="preserve"> That enemy is the group of B.A.R. attorneys</w:t>
      </w:r>
      <w:r w:rsidR="00100DD0">
        <w:rPr>
          <w:rFonts w:ascii="Times New Roman" w:hAnsi="Times New Roman" w:cs="Times New Roman"/>
          <w:color w:val="002060"/>
        </w:rPr>
        <w:t xml:space="preserve">, </w:t>
      </w:r>
      <w:r w:rsidR="00A94023" w:rsidRPr="00423773">
        <w:rPr>
          <w:rFonts w:ascii="Times New Roman" w:hAnsi="Times New Roman" w:cs="Times New Roman"/>
          <w:color w:val="002060"/>
        </w:rPr>
        <w:t xml:space="preserve">titled </w:t>
      </w:r>
      <w:r w:rsidR="000432C6" w:rsidRPr="00423773">
        <w:rPr>
          <w:rFonts w:ascii="Times New Roman" w:hAnsi="Times New Roman" w:cs="Times New Roman"/>
          <w:color w:val="002060"/>
        </w:rPr>
        <w:t>esquires</w:t>
      </w:r>
      <w:r w:rsidR="00100DD0">
        <w:rPr>
          <w:rFonts w:ascii="Times New Roman" w:hAnsi="Times New Roman" w:cs="Times New Roman"/>
          <w:color w:val="002060"/>
        </w:rPr>
        <w:t>, central bank owners, big corporations</w:t>
      </w:r>
      <w:r w:rsidR="000432C6" w:rsidRPr="00423773">
        <w:rPr>
          <w:rFonts w:ascii="Times New Roman" w:hAnsi="Times New Roman" w:cs="Times New Roman"/>
          <w:color w:val="002060"/>
        </w:rPr>
        <w:t>.</w:t>
      </w:r>
    </w:p>
    <w:p w14:paraId="10DFBDF0" w14:textId="67113251" w:rsidR="00D40DB4" w:rsidRPr="00423773" w:rsidRDefault="00D40DB4" w:rsidP="00D40DB4">
      <w:pPr>
        <w:spacing w:after="120" w:line="240" w:lineRule="auto"/>
        <w:jc w:val="both"/>
        <w:rPr>
          <w:rFonts w:ascii="Times New Roman" w:hAnsi="Times New Roman" w:cs="Times New Roman"/>
          <w:color w:val="002060"/>
        </w:rPr>
      </w:pPr>
      <w:r w:rsidRPr="00423773">
        <w:rPr>
          <w:rFonts w:ascii="Times New Roman" w:hAnsi="Times New Roman" w:cs="Times New Roman"/>
          <w:b/>
          <w:bCs/>
          <w:color w:val="002060"/>
        </w:rPr>
        <w:t>7 Corpus Juris Secundum</w:t>
      </w:r>
      <w:r w:rsidRPr="00423773">
        <w:rPr>
          <w:rFonts w:ascii="Times New Roman" w:hAnsi="Times New Roman" w:cs="Times New Roman"/>
          <w:color w:val="002060"/>
        </w:rPr>
        <w:t> </w:t>
      </w:r>
      <w:r w:rsidRPr="00423773">
        <w:rPr>
          <w:rFonts w:ascii="Times New Roman" w:hAnsi="Times New Roman" w:cs="Times New Roman"/>
          <w:b/>
          <w:bCs/>
          <w:color w:val="002060"/>
        </w:rPr>
        <w:t>§§ 2, 3, and 4</w:t>
      </w:r>
      <w:r w:rsidRPr="00423773">
        <w:rPr>
          <w:rFonts w:ascii="Times New Roman" w:hAnsi="Times New Roman" w:cs="Times New Roman"/>
          <w:color w:val="002060"/>
        </w:rPr>
        <w:t xml:space="preserve"> [C.J.S. - meaning, "Second Body of the Law"; whereas the first body of law is the </w:t>
      </w:r>
      <w:r w:rsidRPr="00423773">
        <w:rPr>
          <w:rFonts w:ascii="Times New Roman" w:hAnsi="Times New Roman" w:cs="Times New Roman"/>
          <w:b/>
          <w:bCs/>
          <w:color w:val="002060"/>
        </w:rPr>
        <w:t xml:space="preserve">Laws of God and nature] </w:t>
      </w:r>
      <w:r w:rsidRPr="00423773">
        <w:rPr>
          <w:rFonts w:ascii="Times New Roman" w:hAnsi="Times New Roman" w:cs="Times New Roman"/>
          <w:color w:val="002060"/>
        </w:rPr>
        <w:t>literally means that “clients” of B.A.R. attorneys have consented to being a “ward of the court” who is an infant or mentally incompetent</w:t>
      </w:r>
      <w:r w:rsidR="002D1796" w:rsidRPr="00423773">
        <w:rPr>
          <w:rFonts w:ascii="Times New Roman" w:hAnsi="Times New Roman" w:cs="Times New Roman"/>
          <w:color w:val="002060"/>
        </w:rPr>
        <w:t xml:space="preserve"> person</w:t>
      </w:r>
      <w:r w:rsidRPr="00423773">
        <w:rPr>
          <w:rFonts w:ascii="Times New Roman" w:hAnsi="Times New Roman" w:cs="Times New Roman"/>
          <w:color w:val="002060"/>
        </w:rPr>
        <w:t xml:space="preserve">, who forfeits the right to challenge venue and jurisdiction due to hiring an “attorney at-law” whose </w:t>
      </w:r>
      <w:r w:rsidRPr="00423773">
        <w:rPr>
          <w:rFonts w:ascii="Times New Roman" w:hAnsi="Times New Roman" w:cs="Times New Roman"/>
          <w:b/>
          <w:bCs/>
          <w:color w:val="002060"/>
        </w:rPr>
        <w:t>first duty</w:t>
      </w:r>
      <w:r w:rsidRPr="00423773">
        <w:rPr>
          <w:rFonts w:ascii="Times New Roman" w:hAnsi="Times New Roman" w:cs="Times New Roman"/>
          <w:color w:val="002060"/>
        </w:rPr>
        <w:t xml:space="preserve"> [by their Oath] is to </w:t>
      </w:r>
      <w:r w:rsidRPr="00423773">
        <w:rPr>
          <w:rFonts w:ascii="Times New Roman" w:hAnsi="Times New Roman" w:cs="Times New Roman"/>
          <w:b/>
          <w:bCs/>
          <w:color w:val="002060"/>
        </w:rPr>
        <w:t>their court and the public,</w:t>
      </w:r>
      <w:r w:rsidRPr="00423773">
        <w:rPr>
          <w:rFonts w:ascii="Times New Roman" w:hAnsi="Times New Roman" w:cs="Times New Roman"/>
          <w:color w:val="002060"/>
        </w:rPr>
        <w:t xml:space="preserve"> and </w:t>
      </w:r>
      <w:r w:rsidRPr="00423773">
        <w:rPr>
          <w:rFonts w:ascii="Times New Roman" w:hAnsi="Times New Roman" w:cs="Times New Roman"/>
          <w:b/>
          <w:bCs/>
          <w:color w:val="002060"/>
          <w:u w:val="single"/>
        </w:rPr>
        <w:t>NOT the</w:t>
      </w:r>
      <w:r w:rsidR="00415552" w:rsidRPr="00423773">
        <w:rPr>
          <w:rFonts w:ascii="Times New Roman" w:hAnsi="Times New Roman" w:cs="Times New Roman"/>
          <w:b/>
          <w:bCs/>
          <w:color w:val="002060"/>
          <w:u w:val="single"/>
        </w:rPr>
        <w:t>ir</w:t>
      </w:r>
      <w:r w:rsidRPr="00423773">
        <w:rPr>
          <w:rFonts w:ascii="Times New Roman" w:hAnsi="Times New Roman" w:cs="Times New Roman"/>
          <w:b/>
          <w:bCs/>
          <w:color w:val="002060"/>
          <w:u w:val="single"/>
        </w:rPr>
        <w:t xml:space="preserve"> paying client</w:t>
      </w:r>
      <w:r w:rsidRPr="00423773">
        <w:rPr>
          <w:rFonts w:ascii="Times New Roman" w:hAnsi="Times New Roman" w:cs="Times New Roman"/>
          <w:color w:val="002060"/>
        </w:rPr>
        <w:t xml:space="preserve">. </w:t>
      </w:r>
    </w:p>
    <w:p w14:paraId="50CE03C0" w14:textId="77777777" w:rsidR="00922EA6" w:rsidRPr="00423773" w:rsidRDefault="00922EA6" w:rsidP="00922EA6">
      <w:pPr>
        <w:spacing w:line="240" w:lineRule="auto"/>
        <w:jc w:val="both"/>
        <w:rPr>
          <w:rFonts w:ascii="Times New Roman" w:hAnsi="Times New Roman" w:cs="Times New Roman"/>
          <w:b/>
          <w:bCs/>
          <w:color w:val="002060"/>
        </w:rPr>
      </w:pPr>
      <w:r w:rsidRPr="00423773">
        <w:rPr>
          <w:rFonts w:ascii="Times New Roman" w:hAnsi="Times New Roman" w:cs="Times New Roman"/>
          <w:b/>
          <w:bCs/>
          <w:color w:val="002060"/>
        </w:rPr>
        <w:t>50 U.S. Code § 842. Proscription of Communist Party, its successors, and subsidiary organizations</w:t>
      </w:r>
    </w:p>
    <w:p w14:paraId="0A72BBB0" w14:textId="77777777" w:rsidR="00922EA6" w:rsidRPr="00423773" w:rsidRDefault="00922EA6" w:rsidP="00922EA6">
      <w:pPr>
        <w:spacing w:after="120" w:line="240" w:lineRule="auto"/>
        <w:jc w:val="both"/>
        <w:rPr>
          <w:rFonts w:ascii="Times New Roman" w:hAnsi="Times New Roman" w:cs="Times New Roman"/>
          <w:color w:val="002060"/>
        </w:rPr>
      </w:pPr>
      <w:r w:rsidRPr="00423773">
        <w:rPr>
          <w:rFonts w:ascii="Times New Roman" w:hAnsi="Times New Roman" w:cs="Times New Roman"/>
          <w:color w:val="002060"/>
        </w:rPr>
        <w:t xml:space="preserve">"The Communist Party of the United States, or any successors of such party regardless of the assumed name, whose object or purpose is to overthrow the Government of the United States, or the government of any State, Territory, District, or possession thereof, or the government of any political subdivision therein </w:t>
      </w:r>
      <w:r w:rsidRPr="00423773">
        <w:rPr>
          <w:rFonts w:ascii="Times New Roman" w:hAnsi="Times New Roman" w:cs="Times New Roman"/>
          <w:color w:val="002060"/>
        </w:rPr>
        <w:lastRenderedPageBreak/>
        <w:t>by force and violence, are not entitled to any of the rights, privileges, and immunities attendant upon legal bodies created under the jurisdiction of the laws of the United States or any political subdivision thereof; and whatever rights, privileges, and immunities which have heretofore been granted to said party or any subsidiary organization by reason of the laws of the United States or any political subdivision thereof, are terminated: Provided, however, That nothing in this section shall be construed as amending the Internal Security Act of 1950, as amended [</w:t>
      </w:r>
      <w:r w:rsidRPr="00423773">
        <w:rPr>
          <w:rFonts w:ascii="Times New Roman" w:hAnsi="Times New Roman" w:cs="Times New Roman"/>
          <w:b/>
          <w:bCs/>
          <w:color w:val="002060"/>
        </w:rPr>
        <w:t>50 U.S.C. 781 et seq</w:t>
      </w:r>
      <w:r w:rsidRPr="00423773">
        <w:rPr>
          <w:rFonts w:ascii="Times New Roman" w:hAnsi="Times New Roman" w:cs="Times New Roman"/>
          <w:color w:val="002060"/>
        </w:rPr>
        <w:t>.] (Aug. 24, 1954, ch. 886, § 3, 68 Stat. 776.)”</w:t>
      </w:r>
    </w:p>
    <w:p w14:paraId="6E9707BB" w14:textId="4A18E677" w:rsidR="00922EA6" w:rsidRPr="00423773" w:rsidRDefault="00922EA6" w:rsidP="00922EA6">
      <w:pPr>
        <w:spacing w:after="120" w:line="240" w:lineRule="auto"/>
        <w:rPr>
          <w:rFonts w:ascii="Times New Roman" w:hAnsi="Times New Roman" w:cs="Times New Roman"/>
          <w:color w:val="002060"/>
        </w:rPr>
      </w:pPr>
      <w:r w:rsidRPr="00423773">
        <w:rPr>
          <w:rFonts w:ascii="Times New Roman" w:hAnsi="Times New Roman" w:cs="Times New Roman"/>
          <w:b/>
          <w:bCs/>
          <w:color w:val="002060"/>
        </w:rPr>
        <w:t>Report on the National Lawyers Guild, legal bulwark of the Communist Party</w:t>
      </w:r>
      <w:r w:rsidRPr="00423773">
        <w:rPr>
          <w:rFonts w:ascii="Times New Roman" w:hAnsi="Times New Roman" w:cs="Times New Roman"/>
          <w:color w:val="002060"/>
        </w:rPr>
        <w:t xml:space="preserve"> https://archive.org/details/reportonnational1950unit</w:t>
      </w:r>
    </w:p>
    <w:p w14:paraId="7439C994" w14:textId="77777777" w:rsidR="00976B08" w:rsidRPr="00423773" w:rsidRDefault="00305E70" w:rsidP="001B6D9D">
      <w:pPr>
        <w:spacing w:after="120" w:line="240" w:lineRule="auto"/>
        <w:jc w:val="both"/>
        <w:rPr>
          <w:rFonts w:ascii="Times New Roman" w:hAnsi="Times New Roman" w:cs="Times New Roman"/>
          <w:color w:val="002060"/>
          <w:lang w:val="en"/>
        </w:rPr>
      </w:pPr>
      <w:r w:rsidRPr="00423773">
        <w:rPr>
          <w:rFonts w:ascii="Times New Roman" w:hAnsi="Times New Roman" w:cs="Times New Roman"/>
          <w:color w:val="002060"/>
          <w:lang w:val="en"/>
        </w:rPr>
        <w:t xml:space="preserve">In the several states, the constitutions show that all political power is inherent in the people, yet, private courts are being used, with B.A.R. [British Accreditation Registry] attorneys present to steal children, money, and other private property from the people without due process of law or a jury of peers. </w:t>
      </w:r>
    </w:p>
    <w:p w14:paraId="2C2B9EDA" w14:textId="77777777" w:rsidR="00892F01" w:rsidRPr="00423773" w:rsidRDefault="00734BD9" w:rsidP="00305E70">
      <w:pPr>
        <w:spacing w:after="120" w:line="240" w:lineRule="auto"/>
        <w:jc w:val="both"/>
        <w:rPr>
          <w:rFonts w:ascii="Times New Roman" w:hAnsi="Times New Roman" w:cs="Times New Roman"/>
          <w:color w:val="002060"/>
        </w:rPr>
      </w:pPr>
      <w:r w:rsidRPr="00423773">
        <w:rPr>
          <w:rFonts w:ascii="Times New Roman" w:hAnsi="Times New Roman" w:cs="Times New Roman"/>
          <w:b/>
          <w:bCs/>
          <w:color w:val="002060"/>
          <w:lang w:val="en"/>
        </w:rPr>
        <w:t>On Thursday, May 2</w:t>
      </w:r>
      <w:r w:rsidR="0036616B" w:rsidRPr="00423773">
        <w:rPr>
          <w:rFonts w:ascii="Times New Roman" w:hAnsi="Times New Roman" w:cs="Times New Roman"/>
          <w:b/>
          <w:bCs/>
          <w:color w:val="002060"/>
          <w:lang w:val="en"/>
        </w:rPr>
        <w:t>8</w:t>
      </w:r>
      <w:r w:rsidRPr="00423773">
        <w:rPr>
          <w:rFonts w:ascii="Times New Roman" w:hAnsi="Times New Roman" w:cs="Times New Roman"/>
          <w:b/>
          <w:bCs/>
          <w:color w:val="002060"/>
          <w:lang w:val="en"/>
        </w:rPr>
        <w:t>th, 2020</w:t>
      </w:r>
      <w:r w:rsidRPr="00423773">
        <w:rPr>
          <w:rFonts w:ascii="Times New Roman" w:hAnsi="Times New Roman" w:cs="Times New Roman"/>
          <w:color w:val="002060"/>
          <w:lang w:val="en"/>
        </w:rPr>
        <w:t xml:space="preserve"> </w:t>
      </w:r>
      <w:r w:rsidR="00B456B0" w:rsidRPr="00423773">
        <w:rPr>
          <w:rFonts w:ascii="Times New Roman" w:hAnsi="Times New Roman" w:cs="Times New Roman"/>
          <w:color w:val="002060"/>
          <w:lang w:val="en"/>
        </w:rPr>
        <w:t>this</w:t>
      </w:r>
      <w:r w:rsidRPr="00423773">
        <w:rPr>
          <w:rFonts w:ascii="Times New Roman" w:hAnsi="Times New Roman" w:cs="Times New Roman"/>
          <w:color w:val="002060"/>
          <w:lang w:val="en"/>
        </w:rPr>
        <w:t xml:space="preserve"> article was</w:t>
      </w:r>
      <w:r w:rsidR="00206553" w:rsidRPr="00423773">
        <w:rPr>
          <w:rFonts w:ascii="Times New Roman" w:hAnsi="Times New Roman" w:cs="Times New Roman"/>
          <w:color w:val="002060"/>
          <w:lang w:val="en"/>
        </w:rPr>
        <w:t xml:space="preserve"> report</w:t>
      </w:r>
      <w:r w:rsidRPr="00423773">
        <w:rPr>
          <w:rFonts w:ascii="Times New Roman" w:hAnsi="Times New Roman" w:cs="Times New Roman"/>
          <w:color w:val="002060"/>
          <w:lang w:val="en"/>
        </w:rPr>
        <w:t>ed</w:t>
      </w:r>
      <w:r w:rsidR="00206553" w:rsidRPr="00423773">
        <w:rPr>
          <w:rFonts w:ascii="Times New Roman" w:hAnsi="Times New Roman" w:cs="Times New Roman"/>
          <w:color w:val="002060"/>
          <w:lang w:val="en"/>
        </w:rPr>
        <w:t xml:space="preserve"> </w:t>
      </w:r>
      <w:r w:rsidR="00B456B0" w:rsidRPr="00423773">
        <w:rPr>
          <w:rFonts w:ascii="Times New Roman" w:hAnsi="Times New Roman" w:cs="Times New Roman"/>
          <w:color w:val="002060"/>
          <w:lang w:val="en"/>
        </w:rPr>
        <w:t>exposing</w:t>
      </w:r>
      <w:r w:rsidR="00206553" w:rsidRPr="00423773">
        <w:rPr>
          <w:rFonts w:ascii="Times New Roman" w:hAnsi="Times New Roman" w:cs="Times New Roman"/>
          <w:color w:val="002060"/>
          <w:lang w:val="en"/>
        </w:rPr>
        <w:t xml:space="preserve"> the B.A.R. members </w:t>
      </w:r>
      <w:r w:rsidR="00206553" w:rsidRPr="00423773">
        <w:rPr>
          <w:rFonts w:ascii="Times New Roman" w:hAnsi="Times New Roman" w:cs="Times New Roman"/>
          <w:color w:val="002060"/>
        </w:rPr>
        <w:t xml:space="preserve">a New York State Bar Association task-force group </w:t>
      </w:r>
      <w:r w:rsidR="00963082" w:rsidRPr="00423773">
        <w:rPr>
          <w:rFonts w:ascii="Times New Roman" w:hAnsi="Times New Roman" w:cs="Times New Roman"/>
          <w:color w:val="002060"/>
        </w:rPr>
        <w:t>believe</w:t>
      </w:r>
      <w:r w:rsidR="00206553" w:rsidRPr="00423773">
        <w:rPr>
          <w:rFonts w:ascii="Times New Roman" w:hAnsi="Times New Roman" w:cs="Times New Roman"/>
          <w:color w:val="002060"/>
        </w:rPr>
        <w:t xml:space="preserve"> it should be mandatory for all Americans to have a COVID-19 vaccination, when one is available, </w:t>
      </w:r>
      <w:r w:rsidR="00206553" w:rsidRPr="00423773">
        <w:rPr>
          <w:rFonts w:ascii="Times New Roman" w:hAnsi="Times New Roman" w:cs="Times New Roman"/>
          <w:b/>
          <w:bCs/>
          <w:color w:val="002060"/>
        </w:rPr>
        <w:t>including those who won’t want it for</w:t>
      </w:r>
      <w:r w:rsidR="00206553" w:rsidRPr="00423773">
        <w:rPr>
          <w:rFonts w:ascii="Times New Roman" w:hAnsi="Times New Roman" w:cs="Times New Roman"/>
          <w:color w:val="002060"/>
        </w:rPr>
        <w:t xml:space="preserve"> “</w:t>
      </w:r>
      <w:r w:rsidR="00206553" w:rsidRPr="00423773">
        <w:rPr>
          <w:rFonts w:ascii="Times New Roman" w:hAnsi="Times New Roman" w:cs="Times New Roman"/>
          <w:b/>
          <w:bCs/>
          <w:color w:val="002060"/>
        </w:rPr>
        <w:t>religious, philosophical or personal reasons</w:t>
      </w:r>
      <w:r w:rsidR="00206553" w:rsidRPr="00423773">
        <w:rPr>
          <w:rFonts w:ascii="Times New Roman" w:hAnsi="Times New Roman" w:cs="Times New Roman"/>
          <w:color w:val="002060"/>
        </w:rPr>
        <w:t>.”</w:t>
      </w:r>
      <w:r w:rsidR="00C905F6" w:rsidRPr="00423773">
        <w:rPr>
          <w:rFonts w:ascii="Times New Roman" w:hAnsi="Times New Roman" w:cs="Times New Roman"/>
          <w:color w:val="002060"/>
        </w:rPr>
        <w:t xml:space="preserve"> </w:t>
      </w:r>
      <w:r w:rsidR="00114FDE" w:rsidRPr="00423773">
        <w:rPr>
          <w:rFonts w:ascii="Times New Roman" w:hAnsi="Times New Roman" w:cs="Times New Roman"/>
          <w:color w:val="002060"/>
        </w:rPr>
        <w:t>Attorneys</w:t>
      </w:r>
      <w:r w:rsidR="00B56BBE" w:rsidRPr="00423773">
        <w:rPr>
          <w:rFonts w:ascii="Times New Roman" w:hAnsi="Times New Roman" w:cs="Times New Roman"/>
          <w:color w:val="002060"/>
        </w:rPr>
        <w:t xml:space="preserve"> are </w:t>
      </w:r>
      <w:r w:rsidR="00114FDE" w:rsidRPr="00423773">
        <w:rPr>
          <w:rFonts w:ascii="Times New Roman" w:hAnsi="Times New Roman" w:cs="Times New Roman"/>
          <w:color w:val="002060"/>
        </w:rPr>
        <w:t>attempting</w:t>
      </w:r>
      <w:r w:rsidR="00B56BBE" w:rsidRPr="00423773">
        <w:rPr>
          <w:rFonts w:ascii="Times New Roman" w:hAnsi="Times New Roman" w:cs="Times New Roman"/>
          <w:color w:val="002060"/>
        </w:rPr>
        <w:t xml:space="preserve"> </w:t>
      </w:r>
      <w:r w:rsidR="00C905F6" w:rsidRPr="00423773">
        <w:rPr>
          <w:rFonts w:ascii="Times New Roman" w:hAnsi="Times New Roman" w:cs="Times New Roman"/>
          <w:color w:val="002060"/>
        </w:rPr>
        <w:t xml:space="preserve">to create and enact legislation </w:t>
      </w:r>
      <w:r w:rsidR="00C905F6" w:rsidRPr="00423773">
        <w:rPr>
          <w:rFonts w:ascii="Times New Roman" w:hAnsi="Times New Roman" w:cs="Times New Roman"/>
          <w:b/>
          <w:bCs/>
          <w:color w:val="002060"/>
        </w:rPr>
        <w:t>permitting only one exception</w:t>
      </w:r>
      <w:r w:rsidR="00C905F6" w:rsidRPr="00423773">
        <w:rPr>
          <w:rFonts w:ascii="Times New Roman" w:hAnsi="Times New Roman" w:cs="Times New Roman"/>
          <w:color w:val="002060"/>
        </w:rPr>
        <w:t>, for people who should</w:t>
      </w:r>
      <w:r w:rsidR="00C71E2E" w:rsidRPr="00423773">
        <w:rPr>
          <w:rFonts w:ascii="Times New Roman" w:hAnsi="Times New Roman" w:cs="Times New Roman"/>
          <w:color w:val="002060"/>
        </w:rPr>
        <w:t xml:space="preserve"> </w:t>
      </w:r>
      <w:r w:rsidR="00C905F6" w:rsidRPr="00423773">
        <w:rPr>
          <w:rFonts w:ascii="Times New Roman" w:hAnsi="Times New Roman" w:cs="Times New Roman"/>
          <w:color w:val="002060"/>
        </w:rPr>
        <w:t>n</w:t>
      </w:r>
      <w:r w:rsidR="00C71E2E" w:rsidRPr="00423773">
        <w:rPr>
          <w:rFonts w:ascii="Times New Roman" w:hAnsi="Times New Roman" w:cs="Times New Roman"/>
          <w:color w:val="002060"/>
        </w:rPr>
        <w:t>o</w:t>
      </w:r>
      <w:r w:rsidR="00C905F6" w:rsidRPr="00423773">
        <w:rPr>
          <w:rFonts w:ascii="Times New Roman" w:hAnsi="Times New Roman" w:cs="Times New Roman"/>
          <w:color w:val="002060"/>
        </w:rPr>
        <w:t>t medically have the vaccination, as directed by their doctors.</w:t>
      </w:r>
      <w:r w:rsidR="00963082" w:rsidRPr="00423773">
        <w:rPr>
          <w:rFonts w:ascii="Times New Roman" w:hAnsi="Times New Roman" w:cs="Times New Roman"/>
          <w:color w:val="002060"/>
        </w:rPr>
        <w:t xml:space="preserve"> </w:t>
      </w:r>
    </w:p>
    <w:p w14:paraId="2EA62578" w14:textId="0155CE2B" w:rsidR="00582720" w:rsidRPr="00423773" w:rsidRDefault="00963082" w:rsidP="00582720">
      <w:pPr>
        <w:spacing w:after="120" w:line="240" w:lineRule="auto"/>
        <w:jc w:val="both"/>
        <w:rPr>
          <w:rFonts w:ascii="Times New Roman" w:hAnsi="Times New Roman" w:cs="Times New Roman"/>
          <w:color w:val="002060"/>
          <w:sz w:val="20"/>
          <w:szCs w:val="20"/>
          <w:highlight w:val="yellow"/>
          <w:lang w:val="en"/>
        </w:rPr>
      </w:pPr>
      <w:r w:rsidRPr="00423773">
        <w:rPr>
          <w:rFonts w:ascii="Times New Roman" w:hAnsi="Times New Roman" w:cs="Times New Roman"/>
          <w:color w:val="002060"/>
        </w:rPr>
        <w:t>Who in heaven’s name said lawyers</w:t>
      </w:r>
      <w:r w:rsidR="00FB6D1E" w:rsidRPr="00423773">
        <w:rPr>
          <w:rFonts w:ascii="Times New Roman" w:hAnsi="Times New Roman" w:cs="Times New Roman"/>
          <w:color w:val="002060"/>
        </w:rPr>
        <w:t xml:space="preserve"> -</w:t>
      </w:r>
      <w:r w:rsidRPr="00423773">
        <w:rPr>
          <w:rFonts w:ascii="Times New Roman" w:hAnsi="Times New Roman" w:cs="Times New Roman"/>
          <w:color w:val="002060"/>
        </w:rPr>
        <w:t xml:space="preserve"> </w:t>
      </w:r>
      <w:r w:rsidR="00FB6D1E" w:rsidRPr="00423773">
        <w:rPr>
          <w:rFonts w:ascii="Times New Roman" w:hAnsi="Times New Roman" w:cs="Times New Roman"/>
          <w:color w:val="002060"/>
        </w:rPr>
        <w:t xml:space="preserve">that </w:t>
      </w:r>
      <w:r w:rsidR="00BF6A71" w:rsidRPr="00423773">
        <w:rPr>
          <w:rFonts w:ascii="Times New Roman" w:hAnsi="Times New Roman" w:cs="Times New Roman"/>
          <w:color w:val="002060"/>
        </w:rPr>
        <w:t xml:space="preserve">allegedly have </w:t>
      </w:r>
      <w:r w:rsidRPr="00423773">
        <w:rPr>
          <w:rFonts w:ascii="Times New Roman" w:hAnsi="Times New Roman" w:cs="Times New Roman"/>
          <w:color w:val="002060"/>
        </w:rPr>
        <w:t xml:space="preserve">a secret “Oath” to the British crown </w:t>
      </w:r>
      <w:r w:rsidR="00892F01" w:rsidRPr="00423773">
        <w:rPr>
          <w:rFonts w:ascii="Times New Roman" w:hAnsi="Times New Roman" w:cs="Times New Roman"/>
          <w:color w:val="002060"/>
        </w:rPr>
        <w:t xml:space="preserve">to become a union member of communist club </w:t>
      </w:r>
      <w:r w:rsidR="00FB6D1E" w:rsidRPr="00423773">
        <w:rPr>
          <w:rFonts w:ascii="Times New Roman" w:hAnsi="Times New Roman" w:cs="Times New Roman"/>
          <w:color w:val="002060"/>
        </w:rPr>
        <w:t xml:space="preserve">- </w:t>
      </w:r>
      <w:r w:rsidRPr="00423773">
        <w:rPr>
          <w:rFonts w:ascii="Times New Roman" w:hAnsi="Times New Roman" w:cs="Times New Roman"/>
          <w:color w:val="002060"/>
        </w:rPr>
        <w:t>ha</w:t>
      </w:r>
      <w:r w:rsidR="00BF6A71" w:rsidRPr="00423773">
        <w:rPr>
          <w:rFonts w:ascii="Times New Roman" w:hAnsi="Times New Roman" w:cs="Times New Roman"/>
          <w:color w:val="002060"/>
        </w:rPr>
        <w:t>ve</w:t>
      </w:r>
      <w:r w:rsidRPr="00423773">
        <w:rPr>
          <w:rFonts w:ascii="Times New Roman" w:hAnsi="Times New Roman" w:cs="Times New Roman"/>
          <w:color w:val="002060"/>
        </w:rPr>
        <w:t xml:space="preserve"> ANY lawful standing to rule above the </w:t>
      </w:r>
      <w:r w:rsidR="00565021">
        <w:rPr>
          <w:rFonts w:ascii="Times New Roman" w:hAnsi="Times New Roman" w:cs="Times New Roman"/>
          <w:color w:val="002060"/>
        </w:rPr>
        <w:t>D</w:t>
      </w:r>
      <w:r w:rsidRPr="00423773">
        <w:rPr>
          <w:rFonts w:ascii="Times New Roman" w:hAnsi="Times New Roman" w:cs="Times New Roman"/>
          <w:color w:val="002060"/>
        </w:rPr>
        <w:t>ivine Creator of this Universe</w:t>
      </w:r>
      <w:r w:rsidR="00BF6A71" w:rsidRPr="00423773">
        <w:rPr>
          <w:rFonts w:ascii="Times New Roman" w:hAnsi="Times New Roman" w:cs="Times New Roman"/>
          <w:color w:val="002060"/>
        </w:rPr>
        <w:t xml:space="preserve"> </w:t>
      </w:r>
      <w:r w:rsidR="00144280" w:rsidRPr="00423773">
        <w:rPr>
          <w:rFonts w:ascii="Times New Roman" w:hAnsi="Times New Roman" w:cs="Times New Roman"/>
          <w:color w:val="002060"/>
        </w:rPr>
        <w:t>and</w:t>
      </w:r>
      <w:r w:rsidR="00BF6A71" w:rsidRPr="00423773">
        <w:rPr>
          <w:rFonts w:ascii="Times New Roman" w:hAnsi="Times New Roman" w:cs="Times New Roman"/>
          <w:color w:val="002060"/>
        </w:rPr>
        <w:t xml:space="preserve"> create any type of “author-ity” over mankind</w:t>
      </w:r>
      <w:r w:rsidRPr="00423773">
        <w:rPr>
          <w:rFonts w:ascii="Times New Roman" w:hAnsi="Times New Roman" w:cs="Times New Roman"/>
          <w:color w:val="002060"/>
        </w:rPr>
        <w:t>?</w:t>
      </w:r>
      <w:r w:rsidR="00C905F6" w:rsidRPr="00423773">
        <w:rPr>
          <w:rFonts w:ascii="Times New Roman" w:hAnsi="Times New Roman" w:cs="Times New Roman"/>
          <w:color w:val="002060"/>
        </w:rPr>
        <w:t xml:space="preserve"> </w:t>
      </w:r>
      <w:r w:rsidR="005E44A9" w:rsidRPr="00423773">
        <w:rPr>
          <w:rFonts w:ascii="Times New Roman" w:hAnsi="Times New Roman" w:cs="Times New Roman"/>
          <w:color w:val="002060"/>
        </w:rPr>
        <w:t xml:space="preserve">Only a freemason, illuminati, luciferian-lemming, </w:t>
      </w:r>
      <w:r w:rsidR="00A63230">
        <w:rPr>
          <w:rFonts w:ascii="Times New Roman" w:hAnsi="Times New Roman" w:cs="Times New Roman"/>
          <w:color w:val="002060"/>
        </w:rPr>
        <w:t>s</w:t>
      </w:r>
      <w:r w:rsidR="005E44A9" w:rsidRPr="00423773">
        <w:rPr>
          <w:rFonts w:ascii="Times New Roman" w:hAnsi="Times New Roman" w:cs="Times New Roman"/>
          <w:color w:val="002060"/>
        </w:rPr>
        <w:t xml:space="preserve">atanist would </w:t>
      </w:r>
      <w:r w:rsidR="00762DF2" w:rsidRPr="00423773">
        <w:rPr>
          <w:rFonts w:ascii="Times New Roman" w:hAnsi="Times New Roman" w:cs="Times New Roman"/>
          <w:color w:val="002060"/>
        </w:rPr>
        <w:t>apply such evil works against fellow man.</w:t>
      </w:r>
      <w:r w:rsidR="00582720" w:rsidRPr="00423773">
        <w:rPr>
          <w:rFonts w:ascii="Times New Roman" w:hAnsi="Times New Roman" w:cs="Times New Roman"/>
          <w:color w:val="002060"/>
        </w:rPr>
        <w:t xml:space="preserve"> </w:t>
      </w:r>
      <w:r w:rsidR="00924107" w:rsidRPr="00423773">
        <w:rPr>
          <w:rFonts w:ascii="Times New Roman" w:hAnsi="Times New Roman" w:cs="Times New Roman"/>
          <w:color w:val="002060"/>
        </w:rPr>
        <w:t xml:space="preserve">ALL </w:t>
      </w:r>
      <w:r w:rsidR="00924107" w:rsidRPr="00423773">
        <w:rPr>
          <w:rFonts w:ascii="Times New Roman" w:hAnsi="Times New Roman" w:cs="Times New Roman"/>
          <w:color w:val="002060"/>
          <w:lang w:val="en"/>
        </w:rPr>
        <w:t>forced</w:t>
      </w:r>
      <w:r w:rsidR="00582720" w:rsidRPr="00423773">
        <w:rPr>
          <w:rFonts w:ascii="Times New Roman" w:hAnsi="Times New Roman" w:cs="Times New Roman"/>
          <w:color w:val="002060"/>
          <w:lang w:val="en"/>
        </w:rPr>
        <w:t xml:space="preserve"> </w:t>
      </w:r>
      <w:r w:rsidR="00924107" w:rsidRPr="00423773">
        <w:rPr>
          <w:rFonts w:ascii="Times New Roman" w:hAnsi="Times New Roman" w:cs="Times New Roman"/>
          <w:color w:val="002060"/>
          <w:lang w:val="en"/>
        </w:rPr>
        <w:t>medical procedures without consent, especially v</w:t>
      </w:r>
      <w:r w:rsidR="00582720" w:rsidRPr="00423773">
        <w:rPr>
          <w:rFonts w:ascii="Times New Roman" w:hAnsi="Times New Roman" w:cs="Times New Roman"/>
          <w:color w:val="002060"/>
          <w:lang w:val="en"/>
        </w:rPr>
        <w:t>accinations</w:t>
      </w:r>
      <w:r w:rsidR="00924107" w:rsidRPr="00423773">
        <w:rPr>
          <w:rFonts w:ascii="Times New Roman" w:hAnsi="Times New Roman" w:cs="Times New Roman"/>
          <w:color w:val="002060"/>
          <w:lang w:val="en"/>
        </w:rPr>
        <w:t>, done</w:t>
      </w:r>
      <w:r w:rsidR="00582720" w:rsidRPr="00423773">
        <w:rPr>
          <w:rFonts w:ascii="Times New Roman" w:hAnsi="Times New Roman" w:cs="Times New Roman"/>
          <w:color w:val="002060"/>
          <w:lang w:val="en"/>
        </w:rPr>
        <w:t xml:space="preserve"> against the people’s private right to choose </w:t>
      </w:r>
      <w:r w:rsidR="00764E2C" w:rsidRPr="00423773">
        <w:rPr>
          <w:rFonts w:ascii="Times New Roman" w:hAnsi="Times New Roman" w:cs="Times New Roman"/>
          <w:color w:val="002060"/>
          <w:lang w:val="en"/>
        </w:rPr>
        <w:t xml:space="preserve">- </w:t>
      </w:r>
      <w:r w:rsidR="00582720" w:rsidRPr="00423773">
        <w:rPr>
          <w:rFonts w:ascii="Times New Roman" w:hAnsi="Times New Roman" w:cs="Times New Roman"/>
          <w:color w:val="002060"/>
          <w:lang w:val="en"/>
        </w:rPr>
        <w:t xml:space="preserve">for or against them </w:t>
      </w:r>
      <w:r w:rsidR="00764E2C" w:rsidRPr="00423773">
        <w:rPr>
          <w:rFonts w:ascii="Times New Roman" w:hAnsi="Times New Roman" w:cs="Times New Roman"/>
          <w:color w:val="002060"/>
          <w:lang w:val="en"/>
        </w:rPr>
        <w:t xml:space="preserve">- </w:t>
      </w:r>
      <w:r w:rsidR="00582720" w:rsidRPr="00423773">
        <w:rPr>
          <w:rFonts w:ascii="Times New Roman" w:hAnsi="Times New Roman" w:cs="Times New Roman"/>
          <w:color w:val="002060"/>
          <w:lang w:val="en"/>
        </w:rPr>
        <w:t>is a violation of the Nuremberg Codes</w:t>
      </w:r>
      <w:r w:rsidR="009B7DEF" w:rsidRPr="00423773">
        <w:rPr>
          <w:rFonts w:ascii="Times New Roman" w:hAnsi="Times New Roman" w:cs="Times New Roman"/>
          <w:color w:val="002060"/>
          <w:lang w:val="en"/>
        </w:rPr>
        <w:t xml:space="preserve"> on-par with the Nazis</w:t>
      </w:r>
      <w:r w:rsidR="00CB360B">
        <w:rPr>
          <w:rFonts w:ascii="Times New Roman" w:hAnsi="Times New Roman" w:cs="Times New Roman"/>
          <w:color w:val="002060"/>
          <w:lang w:val="en"/>
        </w:rPr>
        <w:t>, as well as the unlicensed practice of medicine.</w:t>
      </w:r>
    </w:p>
    <w:p w14:paraId="3A49284C" w14:textId="77777777" w:rsidR="00295A1F" w:rsidRPr="00423773" w:rsidRDefault="00AE4A44" w:rsidP="00295A1F">
      <w:pPr>
        <w:spacing w:line="240" w:lineRule="auto"/>
        <w:jc w:val="both"/>
        <w:rPr>
          <w:rFonts w:ascii="Times New Roman" w:hAnsi="Times New Roman" w:cs="Times New Roman"/>
          <w:color w:val="002060"/>
        </w:rPr>
      </w:pPr>
      <w:r w:rsidRPr="00423773">
        <w:rPr>
          <w:rFonts w:ascii="Times New Roman" w:hAnsi="Times New Roman" w:cs="Times New Roman"/>
          <w:color w:val="002060"/>
        </w:rPr>
        <w:t>William Shakespeare's Henry VI, Part 2, Act IV, Scene 2 wrote:</w:t>
      </w:r>
      <w:r w:rsidR="00295A1F" w:rsidRPr="00423773">
        <w:rPr>
          <w:rFonts w:ascii="Times New Roman" w:hAnsi="Times New Roman" w:cs="Times New Roman"/>
          <w:color w:val="002060"/>
        </w:rPr>
        <w:t xml:space="preserve"> </w:t>
      </w:r>
    </w:p>
    <w:p w14:paraId="2B376FD6" w14:textId="7358A829" w:rsidR="00295A1F" w:rsidRDefault="00C9115C" w:rsidP="002B58CE">
      <w:pPr>
        <w:spacing w:after="120" w:line="240" w:lineRule="auto"/>
        <w:jc w:val="both"/>
        <w:rPr>
          <w:rFonts w:ascii="Times New Roman" w:hAnsi="Times New Roman" w:cs="Times New Roman"/>
          <w:b/>
          <w:bCs/>
          <w:color w:val="002060"/>
        </w:rPr>
      </w:pPr>
      <w:r w:rsidRPr="00423773">
        <w:rPr>
          <w:rFonts w:ascii="Times New Roman" w:hAnsi="Times New Roman" w:cs="Times New Roman"/>
          <w:b/>
          <w:bCs/>
          <w:color w:val="002060"/>
        </w:rPr>
        <w:t>"The first thing we do, let's kill all the lawyers".</w:t>
      </w:r>
    </w:p>
    <w:p w14:paraId="326A23CC" w14:textId="2C5B6DC1" w:rsidR="00206553" w:rsidRDefault="00584EDE" w:rsidP="008E3C31">
      <w:pPr>
        <w:spacing w:after="120" w:line="240" w:lineRule="auto"/>
        <w:rPr>
          <w:rFonts w:ascii="Times New Roman" w:hAnsi="Times New Roman" w:cs="Times New Roman"/>
          <w:color w:val="002060"/>
        </w:rPr>
      </w:pPr>
      <w:r w:rsidRPr="00423773">
        <w:rPr>
          <w:rFonts w:ascii="Times New Roman" w:hAnsi="Times New Roman" w:cs="Times New Roman"/>
          <w:color w:val="002060"/>
          <w:sz w:val="20"/>
          <w:szCs w:val="20"/>
          <w:u w:val="single"/>
        </w:rPr>
        <w:t>SOURCE</w:t>
      </w:r>
      <w:r w:rsidRPr="008E3C31">
        <w:rPr>
          <w:rFonts w:ascii="Times New Roman" w:hAnsi="Times New Roman" w:cs="Times New Roman"/>
          <w:color w:val="002060"/>
          <w:sz w:val="14"/>
          <w:szCs w:val="14"/>
        </w:rPr>
        <w:t>:</w:t>
      </w:r>
      <w:r w:rsidR="008E3C31">
        <w:rPr>
          <w:rFonts w:ascii="Times New Roman" w:hAnsi="Times New Roman" w:cs="Times New Roman"/>
          <w:color w:val="002060"/>
          <w:sz w:val="14"/>
          <w:szCs w:val="14"/>
        </w:rPr>
        <w:t xml:space="preserve"> </w:t>
      </w:r>
      <w:r w:rsidRPr="008E3C31">
        <w:rPr>
          <w:rFonts w:ascii="Times New Roman" w:hAnsi="Times New Roman" w:cs="Times New Roman"/>
          <w:color w:val="002060"/>
          <w:sz w:val="16"/>
          <w:szCs w:val="16"/>
        </w:rPr>
        <w:t>https://www.law.com/newyorklawjournal/2020/05/28/state-bar-calls-for-mandatory-covid-19-vaccinations-regardless-of-objections/?fbclid=IwAR17p4EWZqwTHzgp8fn0jzpVSXdRE96Txkc9KJODXWbnfhGYRNvSAbVsuXI&amp;slreturn=20200612211253</w:t>
      </w:r>
    </w:p>
    <w:p w14:paraId="3E0D212F" w14:textId="77777777" w:rsidR="00F6646F" w:rsidRPr="006C1562" w:rsidRDefault="00F6646F" w:rsidP="00F6646F">
      <w:pPr>
        <w:spacing w:after="120" w:line="240" w:lineRule="auto"/>
        <w:jc w:val="both"/>
        <w:rPr>
          <w:rFonts w:ascii="Times New Roman" w:hAnsi="Times New Roman" w:cs="Times New Roman"/>
          <w:color w:val="002060"/>
          <w:lang w:val="en"/>
        </w:rPr>
      </w:pPr>
      <w:r w:rsidRPr="006C1562">
        <w:rPr>
          <w:rFonts w:ascii="Times New Roman" w:hAnsi="Times New Roman" w:cs="Times New Roman"/>
          <w:b/>
          <w:bCs/>
          <w:color w:val="002060"/>
          <w:lang w:val="en"/>
        </w:rPr>
        <w:t>The People of all states</w:t>
      </w:r>
      <w:r w:rsidRPr="006C1562">
        <w:rPr>
          <w:rFonts w:ascii="Times New Roman" w:hAnsi="Times New Roman" w:cs="Times New Roman"/>
          <w:color w:val="002060"/>
          <w:lang w:val="en"/>
        </w:rPr>
        <w:t xml:space="preserve"> </w:t>
      </w:r>
      <w:r w:rsidRPr="006C1562">
        <w:rPr>
          <w:rFonts w:ascii="Times New Roman" w:hAnsi="Times New Roman" w:cs="Times New Roman"/>
          <w:b/>
          <w:bCs/>
          <w:color w:val="002060"/>
          <w:lang w:val="en"/>
        </w:rPr>
        <w:t>have the power to self govern.</w:t>
      </w:r>
      <w:r w:rsidRPr="006C1562">
        <w:rPr>
          <w:rFonts w:ascii="Times New Roman" w:hAnsi="Times New Roman" w:cs="Times New Roman"/>
          <w:color w:val="002060"/>
          <w:lang w:val="en"/>
        </w:rPr>
        <w:t xml:space="preserve"> The people are not bound by state </w:t>
      </w:r>
      <w:r w:rsidRPr="006C1562">
        <w:rPr>
          <w:rFonts w:ascii="Times New Roman" w:hAnsi="Times New Roman" w:cs="Times New Roman"/>
          <w:color w:val="002060"/>
        </w:rPr>
        <w:t>codes, or regulations, or rules, or statutes,</w:t>
      </w:r>
      <w:r w:rsidRPr="006C1562">
        <w:rPr>
          <w:rFonts w:ascii="Times New Roman" w:hAnsi="Times New Roman" w:cs="Times New Roman"/>
          <w:color w:val="002060"/>
          <w:lang w:val="en"/>
        </w:rPr>
        <w:t xml:space="preserve"> and etcetera, or any combination of the aforementioned; created by their </w:t>
      </w:r>
      <w:r w:rsidRPr="006C1562">
        <w:rPr>
          <w:rFonts w:ascii="Times New Roman" w:hAnsi="Times New Roman" w:cs="Times New Roman"/>
          <w:b/>
          <w:bCs/>
          <w:color w:val="002060"/>
          <w:lang w:val="en"/>
        </w:rPr>
        <w:t>servants and trustees</w:t>
      </w:r>
      <w:r w:rsidRPr="006C1562">
        <w:rPr>
          <w:rFonts w:ascii="Times New Roman" w:hAnsi="Times New Roman" w:cs="Times New Roman"/>
          <w:color w:val="002060"/>
          <w:lang w:val="en"/>
        </w:rPr>
        <w:t xml:space="preserve">, who volunteered to serve in office to protect those unalienable, inherent, natural, universal, Creator-given rights! In fact, they are only applicable to the people who </w:t>
      </w:r>
      <w:r w:rsidRPr="006C1562">
        <w:rPr>
          <w:rFonts w:ascii="Times New Roman" w:hAnsi="Times New Roman" w:cs="Times New Roman"/>
          <w:b/>
          <w:bCs/>
          <w:color w:val="002060"/>
          <w:lang w:val="en"/>
        </w:rPr>
        <w:t>operate as employees of the government</w:t>
      </w:r>
      <w:r w:rsidRPr="006C1562">
        <w:rPr>
          <w:rFonts w:ascii="Times New Roman" w:hAnsi="Times New Roman" w:cs="Times New Roman"/>
          <w:color w:val="002060"/>
          <w:lang w:val="en"/>
        </w:rPr>
        <w:t>. There has been a type of teaching, that has been put in place with malicious intent to cause the people to believe that the people serve at the will of the legislature. This is completely wrong.</w:t>
      </w:r>
    </w:p>
    <w:p w14:paraId="18BEE776" w14:textId="77777777" w:rsidR="00F6646F" w:rsidRPr="0081444B" w:rsidRDefault="00F6646F" w:rsidP="00F6646F">
      <w:pPr>
        <w:spacing w:after="120" w:line="240" w:lineRule="auto"/>
        <w:jc w:val="both"/>
        <w:rPr>
          <w:rFonts w:ascii="Times New Roman" w:hAnsi="Times New Roman" w:cs="Times New Roman"/>
          <w:color w:val="002060"/>
          <w:highlight w:val="cyan"/>
          <w:lang w:val="en"/>
        </w:rPr>
      </w:pPr>
      <w:r w:rsidRPr="0081444B">
        <w:rPr>
          <w:rFonts w:ascii="Times New Roman" w:hAnsi="Times New Roman" w:cs="Times New Roman"/>
          <w:color w:val="002060"/>
          <w:highlight w:val="cyan"/>
          <w:lang w:val="en"/>
        </w:rPr>
        <w:t xml:space="preserve">If any public servant receiving this Affidavit and Notice, believes this claim to be untrue, you shall rebut this and all claims made, point by point, sworn under the penalty of perjury, in the form of a jurat affidavit. </w:t>
      </w:r>
    </w:p>
    <w:p w14:paraId="0E00ECE5" w14:textId="1620EB88" w:rsidR="00305E70" w:rsidRPr="00E7448C" w:rsidRDefault="00E52BB6" w:rsidP="00305E70">
      <w:pPr>
        <w:spacing w:after="120" w:line="240" w:lineRule="auto"/>
        <w:jc w:val="both"/>
        <w:rPr>
          <w:rFonts w:ascii="Times New Roman" w:hAnsi="Times New Roman" w:cs="Times New Roman"/>
          <w:color w:val="002060"/>
          <w:highlight w:val="cyan"/>
          <w:lang w:val="en"/>
        </w:rPr>
      </w:pPr>
      <w:r w:rsidRPr="00E7448C">
        <w:rPr>
          <w:rFonts w:ascii="Times New Roman" w:hAnsi="Times New Roman" w:cs="Times New Roman"/>
          <w:color w:val="002060"/>
          <w:highlight w:val="cyan"/>
          <w:lang w:val="en"/>
        </w:rPr>
        <w:t>T</w:t>
      </w:r>
      <w:r w:rsidR="00305E70" w:rsidRPr="00E7448C">
        <w:rPr>
          <w:rFonts w:ascii="Times New Roman" w:hAnsi="Times New Roman" w:cs="Times New Roman"/>
          <w:color w:val="002060"/>
          <w:highlight w:val="cyan"/>
          <w:lang w:val="en"/>
        </w:rPr>
        <w:t>he right to trial by jury is to remain inviolate, yet B</w:t>
      </w:r>
      <w:r w:rsidR="004C10A4" w:rsidRPr="00E7448C">
        <w:rPr>
          <w:rFonts w:ascii="Times New Roman" w:hAnsi="Times New Roman" w:cs="Times New Roman"/>
          <w:color w:val="002060"/>
          <w:highlight w:val="cyan"/>
          <w:lang w:val="en"/>
        </w:rPr>
        <w:t>.</w:t>
      </w:r>
      <w:r w:rsidR="00305E70" w:rsidRPr="00E7448C">
        <w:rPr>
          <w:rFonts w:ascii="Times New Roman" w:hAnsi="Times New Roman" w:cs="Times New Roman"/>
          <w:color w:val="002060"/>
          <w:highlight w:val="cyan"/>
          <w:lang w:val="en"/>
        </w:rPr>
        <w:t>A</w:t>
      </w:r>
      <w:r w:rsidR="004C10A4" w:rsidRPr="00E7448C">
        <w:rPr>
          <w:rFonts w:ascii="Times New Roman" w:hAnsi="Times New Roman" w:cs="Times New Roman"/>
          <w:color w:val="002060"/>
          <w:highlight w:val="cyan"/>
          <w:lang w:val="en"/>
        </w:rPr>
        <w:t>.</w:t>
      </w:r>
      <w:r w:rsidR="00305E70" w:rsidRPr="00E7448C">
        <w:rPr>
          <w:rFonts w:ascii="Times New Roman" w:hAnsi="Times New Roman" w:cs="Times New Roman"/>
          <w:color w:val="002060"/>
          <w:highlight w:val="cyan"/>
          <w:lang w:val="en"/>
        </w:rPr>
        <w:t>R</w:t>
      </w:r>
      <w:r w:rsidR="004C10A4" w:rsidRPr="00E7448C">
        <w:rPr>
          <w:rFonts w:ascii="Times New Roman" w:hAnsi="Times New Roman" w:cs="Times New Roman"/>
          <w:color w:val="002060"/>
          <w:highlight w:val="cyan"/>
          <w:lang w:val="en"/>
        </w:rPr>
        <w:t>.</w:t>
      </w:r>
      <w:r w:rsidR="00305E70" w:rsidRPr="00E7448C">
        <w:rPr>
          <w:rFonts w:ascii="Times New Roman" w:hAnsi="Times New Roman" w:cs="Times New Roman"/>
          <w:color w:val="002060"/>
          <w:highlight w:val="cyan"/>
          <w:lang w:val="en"/>
        </w:rPr>
        <w:t xml:space="preserve"> members are sitting as constant witnesses to the bypassing of fundamental rights and liberty interest of people in tribunals that are in partnership with federal programs. These tribunals are claimed to be done by contract, but the people are without full disclosure, and not informed of their rights or the true intentions of these deceitful agreements. </w:t>
      </w:r>
      <w:r w:rsidR="00D51A74" w:rsidRPr="00E7448C">
        <w:rPr>
          <w:rFonts w:ascii="Times New Roman" w:hAnsi="Times New Roman" w:cs="Times New Roman"/>
          <w:color w:val="002060"/>
          <w:highlight w:val="cyan"/>
          <w:lang w:val="en"/>
        </w:rPr>
        <w:t xml:space="preserve">Thankfully </w:t>
      </w:r>
      <w:r w:rsidR="00305E70" w:rsidRPr="00E7448C">
        <w:rPr>
          <w:rFonts w:ascii="Times New Roman" w:hAnsi="Times New Roman" w:cs="Times New Roman"/>
          <w:color w:val="002060"/>
          <w:highlight w:val="cyan"/>
          <w:lang w:val="en"/>
        </w:rPr>
        <w:t>President Trump</w:t>
      </w:r>
      <w:r w:rsidR="00D51A74" w:rsidRPr="00E7448C">
        <w:rPr>
          <w:rFonts w:ascii="Times New Roman" w:hAnsi="Times New Roman" w:cs="Times New Roman"/>
          <w:color w:val="002060"/>
          <w:highlight w:val="cyan"/>
          <w:lang w:val="en"/>
        </w:rPr>
        <w:t xml:space="preserve"> has</w:t>
      </w:r>
      <w:r w:rsidR="00305E70" w:rsidRPr="00E7448C">
        <w:rPr>
          <w:rFonts w:ascii="Times New Roman" w:hAnsi="Times New Roman" w:cs="Times New Roman"/>
          <w:color w:val="002060"/>
          <w:highlight w:val="cyan"/>
          <w:lang w:val="en"/>
        </w:rPr>
        <w:t xml:space="preserve"> address</w:t>
      </w:r>
      <w:r w:rsidR="00D51A74" w:rsidRPr="00E7448C">
        <w:rPr>
          <w:rFonts w:ascii="Times New Roman" w:hAnsi="Times New Roman" w:cs="Times New Roman"/>
          <w:color w:val="002060"/>
          <w:highlight w:val="cyan"/>
          <w:lang w:val="en"/>
        </w:rPr>
        <w:t>ed</w:t>
      </w:r>
      <w:r w:rsidR="00305E70" w:rsidRPr="00E7448C">
        <w:rPr>
          <w:rFonts w:ascii="Times New Roman" w:hAnsi="Times New Roman" w:cs="Times New Roman"/>
          <w:color w:val="002060"/>
          <w:highlight w:val="cyan"/>
          <w:lang w:val="en"/>
        </w:rPr>
        <w:t xml:space="preserve"> this issue in his executive order</w:t>
      </w:r>
      <w:r w:rsidR="00CD340C" w:rsidRPr="00E7448C">
        <w:rPr>
          <w:rFonts w:ascii="Times New Roman" w:hAnsi="Times New Roman" w:cs="Times New Roman"/>
          <w:color w:val="002060"/>
          <w:highlight w:val="cyan"/>
          <w:lang w:val="en"/>
        </w:rPr>
        <w:t>s</w:t>
      </w:r>
      <w:r w:rsidR="00305E70" w:rsidRPr="00E7448C">
        <w:rPr>
          <w:rFonts w:ascii="Times New Roman" w:hAnsi="Times New Roman" w:cs="Times New Roman"/>
          <w:color w:val="002060"/>
          <w:highlight w:val="cyan"/>
          <w:lang w:val="en"/>
        </w:rPr>
        <w:t xml:space="preserve"> </w:t>
      </w:r>
      <w:r w:rsidR="00CD340C" w:rsidRPr="00E7448C">
        <w:rPr>
          <w:rFonts w:ascii="Times New Roman" w:hAnsi="Times New Roman" w:cs="Times New Roman"/>
          <w:color w:val="002060"/>
          <w:highlight w:val="cyan"/>
          <w:lang w:val="en"/>
        </w:rPr>
        <w:t>[</w:t>
      </w:r>
      <w:r w:rsidR="00305E70" w:rsidRPr="00E7448C">
        <w:rPr>
          <w:rFonts w:ascii="Times New Roman" w:hAnsi="Times New Roman" w:cs="Times New Roman"/>
          <w:color w:val="002060"/>
          <w:highlight w:val="cyan"/>
          <w:lang w:val="en"/>
        </w:rPr>
        <w:t xml:space="preserve">Executive Order </w:t>
      </w:r>
      <w:r w:rsidR="00CD340C" w:rsidRPr="00E7448C">
        <w:rPr>
          <w:rFonts w:ascii="Times New Roman" w:hAnsi="Times New Roman" w:cs="Times New Roman"/>
          <w:color w:val="002060"/>
          <w:highlight w:val="cyan"/>
          <w:lang w:val="en"/>
        </w:rPr>
        <w:t xml:space="preserve">numbers: 13818 and </w:t>
      </w:r>
      <w:r w:rsidR="00305E70" w:rsidRPr="00E7448C">
        <w:rPr>
          <w:rFonts w:ascii="Times New Roman" w:hAnsi="Times New Roman" w:cs="Times New Roman"/>
          <w:color w:val="002060"/>
          <w:highlight w:val="cyan"/>
          <w:lang w:val="en"/>
        </w:rPr>
        <w:t>13930</w:t>
      </w:r>
      <w:r w:rsidR="00CD340C" w:rsidRPr="00E7448C">
        <w:rPr>
          <w:rFonts w:ascii="Times New Roman" w:hAnsi="Times New Roman" w:cs="Times New Roman"/>
          <w:color w:val="002060"/>
          <w:highlight w:val="cyan"/>
          <w:lang w:val="en"/>
        </w:rPr>
        <w:t>]</w:t>
      </w:r>
      <w:r w:rsidR="00305E70" w:rsidRPr="00E7448C">
        <w:rPr>
          <w:rFonts w:ascii="Times New Roman" w:hAnsi="Times New Roman" w:cs="Times New Roman"/>
          <w:color w:val="002060"/>
          <w:highlight w:val="cyan"/>
          <w:lang w:val="en"/>
        </w:rPr>
        <w:t xml:space="preserve"> strengthening CPS. He desired better attorneys, pre</w:t>
      </w:r>
      <w:r w:rsidR="002D0ECD" w:rsidRPr="00E7448C">
        <w:rPr>
          <w:rFonts w:ascii="Times New Roman" w:hAnsi="Times New Roman" w:cs="Times New Roman"/>
          <w:color w:val="002060"/>
          <w:highlight w:val="cyan"/>
          <w:lang w:val="en"/>
        </w:rPr>
        <w:t>-</w:t>
      </w:r>
      <w:r w:rsidR="00305E70" w:rsidRPr="00E7448C">
        <w:rPr>
          <w:rFonts w:ascii="Times New Roman" w:hAnsi="Times New Roman" w:cs="Times New Roman"/>
          <w:color w:val="002060"/>
          <w:highlight w:val="cyan"/>
          <w:lang w:val="en"/>
        </w:rPr>
        <w:t>petition to make sure the voices of parents and children were heard. As one of “we the people,” it is my wish for B</w:t>
      </w:r>
      <w:r w:rsidR="00CD340C" w:rsidRPr="00E7448C">
        <w:rPr>
          <w:rFonts w:ascii="Times New Roman" w:hAnsi="Times New Roman" w:cs="Times New Roman"/>
          <w:color w:val="002060"/>
          <w:highlight w:val="cyan"/>
          <w:lang w:val="en"/>
        </w:rPr>
        <w:t>.</w:t>
      </w:r>
      <w:r w:rsidR="00305E70" w:rsidRPr="00E7448C">
        <w:rPr>
          <w:rFonts w:ascii="Times New Roman" w:hAnsi="Times New Roman" w:cs="Times New Roman"/>
          <w:color w:val="002060"/>
          <w:highlight w:val="cyan"/>
          <w:lang w:val="en"/>
        </w:rPr>
        <w:t>A</w:t>
      </w:r>
      <w:r w:rsidR="00CD340C" w:rsidRPr="00E7448C">
        <w:rPr>
          <w:rFonts w:ascii="Times New Roman" w:hAnsi="Times New Roman" w:cs="Times New Roman"/>
          <w:color w:val="002060"/>
          <w:highlight w:val="cyan"/>
          <w:lang w:val="en"/>
        </w:rPr>
        <w:t>.</w:t>
      </w:r>
      <w:r w:rsidR="00305E70" w:rsidRPr="00E7448C">
        <w:rPr>
          <w:rFonts w:ascii="Times New Roman" w:hAnsi="Times New Roman" w:cs="Times New Roman"/>
          <w:color w:val="002060"/>
          <w:highlight w:val="cyan"/>
          <w:lang w:val="en"/>
        </w:rPr>
        <w:t>R</w:t>
      </w:r>
      <w:r w:rsidR="00CD340C" w:rsidRPr="00E7448C">
        <w:rPr>
          <w:rFonts w:ascii="Times New Roman" w:hAnsi="Times New Roman" w:cs="Times New Roman"/>
          <w:color w:val="002060"/>
          <w:highlight w:val="cyan"/>
          <w:lang w:val="en"/>
        </w:rPr>
        <w:t>.</w:t>
      </w:r>
      <w:r w:rsidR="00305E70" w:rsidRPr="00E7448C">
        <w:rPr>
          <w:rFonts w:ascii="Times New Roman" w:hAnsi="Times New Roman" w:cs="Times New Roman"/>
          <w:color w:val="002060"/>
          <w:highlight w:val="cyan"/>
          <w:lang w:val="en"/>
        </w:rPr>
        <w:t xml:space="preserve"> members, who are not Constitutionally created office</w:t>
      </w:r>
      <w:r w:rsidR="0017779C">
        <w:rPr>
          <w:rFonts w:ascii="Times New Roman" w:hAnsi="Times New Roman" w:cs="Times New Roman"/>
          <w:color w:val="002060"/>
          <w:highlight w:val="cyan"/>
          <w:lang w:val="en"/>
        </w:rPr>
        <w:t>r</w:t>
      </w:r>
      <w:r w:rsidR="00305E70" w:rsidRPr="00E7448C">
        <w:rPr>
          <w:rFonts w:ascii="Times New Roman" w:hAnsi="Times New Roman" w:cs="Times New Roman"/>
          <w:color w:val="002060"/>
          <w:highlight w:val="cyan"/>
          <w:lang w:val="en"/>
        </w:rPr>
        <w:t xml:space="preserve">s of government, but </w:t>
      </w:r>
      <w:r w:rsidR="00A712F2" w:rsidRPr="00E7448C">
        <w:rPr>
          <w:rFonts w:ascii="Times New Roman" w:hAnsi="Times New Roman" w:cs="Times New Roman"/>
          <w:color w:val="002060"/>
          <w:highlight w:val="cyan"/>
          <w:lang w:val="en"/>
        </w:rPr>
        <w:t xml:space="preserve">are instead </w:t>
      </w:r>
      <w:r w:rsidR="00305E70" w:rsidRPr="00E7448C">
        <w:rPr>
          <w:rFonts w:ascii="Times New Roman" w:hAnsi="Times New Roman" w:cs="Times New Roman"/>
          <w:color w:val="002060"/>
          <w:highlight w:val="cyan"/>
          <w:lang w:val="en"/>
        </w:rPr>
        <w:t>private</w:t>
      </w:r>
      <w:r w:rsidR="00A712F2" w:rsidRPr="00E7448C">
        <w:rPr>
          <w:rFonts w:ascii="Times New Roman" w:hAnsi="Times New Roman" w:cs="Times New Roman"/>
          <w:color w:val="002060"/>
          <w:highlight w:val="cyan"/>
          <w:lang w:val="en"/>
        </w:rPr>
        <w:t xml:space="preserve"> union</w:t>
      </w:r>
      <w:r w:rsidR="00305E70" w:rsidRPr="00E7448C">
        <w:rPr>
          <w:rFonts w:ascii="Times New Roman" w:hAnsi="Times New Roman" w:cs="Times New Roman"/>
          <w:color w:val="002060"/>
          <w:highlight w:val="cyan"/>
          <w:lang w:val="en"/>
        </w:rPr>
        <w:t xml:space="preserve"> memberships, </w:t>
      </w:r>
      <w:r w:rsidR="004D2086">
        <w:rPr>
          <w:rFonts w:ascii="Times New Roman" w:hAnsi="Times New Roman" w:cs="Times New Roman"/>
          <w:color w:val="002060"/>
          <w:highlight w:val="cyan"/>
          <w:lang w:val="en"/>
        </w:rPr>
        <w:t>shall</w:t>
      </w:r>
      <w:r w:rsidR="00305E70" w:rsidRPr="00E7448C">
        <w:rPr>
          <w:rFonts w:ascii="Times New Roman" w:hAnsi="Times New Roman" w:cs="Times New Roman"/>
          <w:color w:val="002060"/>
          <w:highlight w:val="cyan"/>
          <w:lang w:val="en"/>
        </w:rPr>
        <w:t xml:space="preserve"> no longer be able to instigate frauds against the people in these administrative tribunals that use the claimed power of the government, yet run outside of the required liberty interest, declared rights, and governmental requirements as set forth in the </w:t>
      </w:r>
      <w:r w:rsidR="006E0FEB" w:rsidRPr="00E7448C">
        <w:rPr>
          <w:rFonts w:ascii="Times New Roman" w:hAnsi="Times New Roman" w:cs="Times New Roman"/>
          <w:color w:val="002060"/>
          <w:highlight w:val="cyan"/>
          <w:lang w:val="en"/>
        </w:rPr>
        <w:t xml:space="preserve">state and national </w:t>
      </w:r>
      <w:r w:rsidR="00305E70" w:rsidRPr="00E7448C">
        <w:rPr>
          <w:rFonts w:ascii="Times New Roman" w:hAnsi="Times New Roman" w:cs="Times New Roman"/>
          <w:color w:val="002060"/>
          <w:highlight w:val="cyan"/>
          <w:lang w:val="en"/>
        </w:rPr>
        <w:t>constitution</w:t>
      </w:r>
      <w:r w:rsidR="006E0FEB" w:rsidRPr="00E7448C">
        <w:rPr>
          <w:rFonts w:ascii="Times New Roman" w:hAnsi="Times New Roman" w:cs="Times New Roman"/>
          <w:color w:val="002060"/>
          <w:highlight w:val="cyan"/>
          <w:lang w:val="en"/>
        </w:rPr>
        <w:t>s</w:t>
      </w:r>
      <w:r w:rsidR="00305E70" w:rsidRPr="00E7448C">
        <w:rPr>
          <w:rFonts w:ascii="Times New Roman" w:hAnsi="Times New Roman" w:cs="Times New Roman"/>
          <w:color w:val="002060"/>
          <w:highlight w:val="cyan"/>
          <w:lang w:val="en"/>
        </w:rPr>
        <w:t>.</w:t>
      </w:r>
    </w:p>
    <w:p w14:paraId="23FAE543" w14:textId="77777777" w:rsidR="0033213A" w:rsidRDefault="00305E70" w:rsidP="0033213A">
      <w:pPr>
        <w:spacing w:after="120" w:line="240" w:lineRule="auto"/>
        <w:jc w:val="both"/>
        <w:rPr>
          <w:rFonts w:ascii="Times New Roman" w:hAnsi="Times New Roman" w:cs="Times New Roman"/>
          <w:color w:val="002060"/>
          <w:lang w:val="en"/>
        </w:rPr>
      </w:pPr>
      <w:r w:rsidRPr="00423773">
        <w:rPr>
          <w:rFonts w:ascii="Times New Roman" w:hAnsi="Times New Roman" w:cs="Times New Roman"/>
          <w:color w:val="002060"/>
          <w:lang w:val="en"/>
        </w:rPr>
        <w:t xml:space="preserve">One may be providing federal funds in order to care for children in care, or to encourage the states to not leave people, who need help, with nowhere to turn. The issue today is with the Federal programs being used </w:t>
      </w:r>
      <w:r w:rsidRPr="00423773">
        <w:rPr>
          <w:rFonts w:ascii="Times New Roman" w:hAnsi="Times New Roman" w:cs="Times New Roman"/>
          <w:color w:val="002060"/>
          <w:lang w:val="en"/>
        </w:rPr>
        <w:lastRenderedPageBreak/>
        <w:t xml:space="preserve">to fund trafficking of children, theft of cash from mothers and fathers under child support schemes where attorneys limit interaction with children and alienate in order to be paid more funds in federal matching schemes (stealing from social security), as well as hospital </w:t>
      </w:r>
      <w:r w:rsidR="00ED1757" w:rsidRPr="00423773">
        <w:rPr>
          <w:rFonts w:ascii="Times New Roman" w:hAnsi="Times New Roman" w:cs="Times New Roman"/>
          <w:color w:val="002060"/>
          <w:lang w:val="en"/>
        </w:rPr>
        <w:t>COVID-19</w:t>
      </w:r>
      <w:r w:rsidRPr="00423773">
        <w:rPr>
          <w:rFonts w:ascii="Times New Roman" w:hAnsi="Times New Roman" w:cs="Times New Roman"/>
          <w:color w:val="002060"/>
          <w:lang w:val="en"/>
        </w:rPr>
        <w:t xml:space="preserve"> fraud where they are paid to make more </w:t>
      </w:r>
      <w:r w:rsidR="00ED1757" w:rsidRPr="00423773">
        <w:rPr>
          <w:rFonts w:ascii="Times New Roman" w:hAnsi="Times New Roman" w:cs="Times New Roman"/>
          <w:color w:val="002060"/>
          <w:lang w:val="en"/>
        </w:rPr>
        <w:t>COVID-19</w:t>
      </w:r>
      <w:r w:rsidRPr="00423773">
        <w:rPr>
          <w:rFonts w:ascii="Times New Roman" w:hAnsi="Times New Roman" w:cs="Times New Roman"/>
          <w:color w:val="002060"/>
          <w:lang w:val="en"/>
        </w:rPr>
        <w:t xml:space="preserve"> diagnosis</w:t>
      </w:r>
      <w:r w:rsidR="00FE65FB" w:rsidRPr="00423773">
        <w:rPr>
          <w:rFonts w:ascii="Times New Roman" w:hAnsi="Times New Roman" w:cs="Times New Roman"/>
          <w:color w:val="002060"/>
          <w:lang w:val="en"/>
        </w:rPr>
        <w:t>,</w:t>
      </w:r>
      <w:r w:rsidRPr="00423773">
        <w:rPr>
          <w:rFonts w:ascii="Times New Roman" w:hAnsi="Times New Roman" w:cs="Times New Roman"/>
          <w:color w:val="002060"/>
          <w:lang w:val="en"/>
        </w:rPr>
        <w:t xml:space="preserve"> and states are benefiting from </w:t>
      </w:r>
      <w:r w:rsidR="00FE65FB" w:rsidRPr="00423773">
        <w:rPr>
          <w:rFonts w:ascii="Times New Roman" w:hAnsi="Times New Roman" w:cs="Times New Roman"/>
          <w:color w:val="002060"/>
          <w:lang w:val="en"/>
        </w:rPr>
        <w:t xml:space="preserve">fraudulently </w:t>
      </w:r>
      <w:r w:rsidRPr="00423773">
        <w:rPr>
          <w:rFonts w:ascii="Times New Roman" w:hAnsi="Times New Roman" w:cs="Times New Roman"/>
          <w:color w:val="002060"/>
          <w:lang w:val="en"/>
        </w:rPr>
        <w:t xml:space="preserve">closing states down. There is no right for the States to shut down the people and any federal program being involved with giving money to the states while the states attack the liberty of the people is nothing short of corruption and treason after the people have given notice of these wrongs. </w:t>
      </w:r>
    </w:p>
    <w:p w14:paraId="0A714F81" w14:textId="405952E2" w:rsidR="00305E70" w:rsidRDefault="00D90587" w:rsidP="0033213A">
      <w:pPr>
        <w:spacing w:after="120" w:line="240" w:lineRule="auto"/>
        <w:jc w:val="both"/>
        <w:rPr>
          <w:rFonts w:ascii="Times New Roman" w:hAnsi="Times New Roman" w:cs="Times New Roman"/>
          <w:color w:val="002060"/>
          <w:lang w:val="en"/>
        </w:rPr>
      </w:pPr>
      <w:r>
        <w:rPr>
          <w:rFonts w:ascii="Times New Roman" w:hAnsi="Times New Roman" w:cs="Times New Roman"/>
          <w:color w:val="002060"/>
          <w:lang w:val="en"/>
        </w:rPr>
        <w:t xml:space="preserve">Whereas a numerous </w:t>
      </w:r>
      <w:r w:rsidR="00305E70" w:rsidRPr="00FF6DF0">
        <w:rPr>
          <w:rFonts w:ascii="Times New Roman" w:hAnsi="Times New Roman" w:cs="Times New Roman"/>
          <w:color w:val="002060"/>
          <w:lang w:val="en"/>
        </w:rPr>
        <w:t>B</w:t>
      </w:r>
      <w:r w:rsidR="00F61FA4" w:rsidRPr="00FF6DF0">
        <w:rPr>
          <w:rFonts w:ascii="Times New Roman" w:hAnsi="Times New Roman" w:cs="Times New Roman"/>
          <w:color w:val="002060"/>
          <w:lang w:val="en"/>
        </w:rPr>
        <w:t>.</w:t>
      </w:r>
      <w:r w:rsidR="00305E70" w:rsidRPr="00FF6DF0">
        <w:rPr>
          <w:rFonts w:ascii="Times New Roman" w:hAnsi="Times New Roman" w:cs="Times New Roman"/>
          <w:color w:val="002060"/>
          <w:lang w:val="en"/>
        </w:rPr>
        <w:t>A</w:t>
      </w:r>
      <w:r w:rsidR="00F61FA4" w:rsidRPr="00FF6DF0">
        <w:rPr>
          <w:rFonts w:ascii="Times New Roman" w:hAnsi="Times New Roman" w:cs="Times New Roman"/>
          <w:color w:val="002060"/>
          <w:lang w:val="en"/>
        </w:rPr>
        <w:t>.</w:t>
      </w:r>
      <w:r w:rsidR="00305E70" w:rsidRPr="00FF6DF0">
        <w:rPr>
          <w:rFonts w:ascii="Times New Roman" w:hAnsi="Times New Roman" w:cs="Times New Roman"/>
          <w:color w:val="002060"/>
          <w:lang w:val="en"/>
        </w:rPr>
        <w:t>R</w:t>
      </w:r>
      <w:r w:rsidR="00F61FA4" w:rsidRPr="00FF6DF0">
        <w:rPr>
          <w:rFonts w:ascii="Times New Roman" w:hAnsi="Times New Roman" w:cs="Times New Roman"/>
          <w:color w:val="002060"/>
          <w:lang w:val="en"/>
        </w:rPr>
        <w:t>.</w:t>
      </w:r>
      <w:r w:rsidR="00305E70" w:rsidRPr="00FF6DF0">
        <w:rPr>
          <w:rFonts w:ascii="Times New Roman" w:hAnsi="Times New Roman" w:cs="Times New Roman"/>
          <w:color w:val="002060"/>
          <w:lang w:val="en"/>
        </w:rPr>
        <w:t xml:space="preserve"> members, who educate legislative body members, CPS, Child Support Enforcement and the police as well as the people, are </w:t>
      </w:r>
      <w:r w:rsidR="00F818DF" w:rsidRPr="00FF6DF0">
        <w:rPr>
          <w:rFonts w:ascii="Times New Roman" w:hAnsi="Times New Roman" w:cs="Times New Roman"/>
          <w:color w:val="002060"/>
          <w:lang w:val="en"/>
        </w:rPr>
        <w:t xml:space="preserve">suppressing the </w:t>
      </w:r>
      <w:r w:rsidR="00305E70" w:rsidRPr="00FF6DF0">
        <w:rPr>
          <w:rFonts w:ascii="Times New Roman" w:hAnsi="Times New Roman" w:cs="Times New Roman"/>
          <w:color w:val="002060"/>
          <w:lang w:val="en"/>
        </w:rPr>
        <w:t>full disclosure of the State Constitutional protections of the liberty interest of the people. Many are not giving notice of the property rights, privacy rights and others guaranteed to not be infringed upon by the oath of office of any state offic</w:t>
      </w:r>
      <w:r w:rsidR="00F35FFB" w:rsidRPr="00FF6DF0">
        <w:rPr>
          <w:rFonts w:ascii="Times New Roman" w:hAnsi="Times New Roman" w:cs="Times New Roman"/>
          <w:color w:val="002060"/>
          <w:lang w:val="en"/>
        </w:rPr>
        <w:t>er</w:t>
      </w:r>
      <w:r w:rsidR="00305E70" w:rsidRPr="00FF6DF0">
        <w:rPr>
          <w:rFonts w:ascii="Times New Roman" w:hAnsi="Times New Roman" w:cs="Times New Roman"/>
          <w:color w:val="002060"/>
          <w:lang w:val="en"/>
        </w:rPr>
        <w:t xml:space="preserve"> wanting to deal with the business of the people. Furthermore, a multitude of BAR members are constantly making new cases which bring forth a financial benefit to all parties taking part in cooperative agreements including neglect and abuse courts, attorneys, Guardian Ad Litems as seen in “Payment to States” under the following Public Laws</w:t>
      </w:r>
      <w:r w:rsidR="00DE03AD" w:rsidRPr="00423773">
        <w:rPr>
          <w:rFonts w:ascii="Times New Roman" w:hAnsi="Times New Roman" w:cs="Times New Roman"/>
          <w:color w:val="002060"/>
          <w:lang w:val="en"/>
        </w:rPr>
        <w:t xml:space="preserve"> [re-codified at </w:t>
      </w:r>
      <w:r w:rsidR="00DE03AD" w:rsidRPr="00423773">
        <w:rPr>
          <w:rFonts w:ascii="Times New Roman" w:hAnsi="Times New Roman" w:cs="Times New Roman"/>
          <w:b/>
          <w:bCs/>
          <w:color w:val="002060"/>
          <w:lang w:val="en"/>
        </w:rPr>
        <w:t>Title 42 U.S. Code 674</w:t>
      </w:r>
      <w:r w:rsidR="00DE03AD" w:rsidRPr="00423773">
        <w:rPr>
          <w:rFonts w:ascii="Times New Roman" w:hAnsi="Times New Roman" w:cs="Times New Roman"/>
          <w:color w:val="002060"/>
          <w:lang w:val="en"/>
        </w:rPr>
        <w:t>]</w:t>
      </w:r>
      <w:r w:rsidR="00305E70" w:rsidRPr="00423773">
        <w:rPr>
          <w:rFonts w:ascii="Times New Roman" w:hAnsi="Times New Roman" w:cs="Times New Roman"/>
          <w:color w:val="002060"/>
          <w:lang w:val="en"/>
        </w:rPr>
        <w:t>: Aug. 14, 1935, ch. 531, title IV, § 474, as added Pub. L. 96–272, title I, § 101(a)(1), June 17, 1980, 94 Stat. 506; amended Pub. L. 96–611, § 3, Dec. 28, 1980, 94 Stat. 3567; Pub. L. 98–369, div. B, title VI, § 2663(c)(18), July 18, 1984, 98 Stat. 1167; Pub. L. 98–617, § 4(a), (b), Nov. 8, 1984, 98 Stat. 3296, 3297; Pub. L. 99–272, title XII, §§ 12306(a), (b), 12307(c), Apr. 7, 1986, 100 Stat. 294, 296; Pub. L. 99–514, title XVIII, § 1883(b)(9), Oct. 22, 1986, 100 Stat. 2917; Pub. L. 100–203, title IX, § 9132(a), Dec. 22, 1987, 101 Stat. 1330–313; Pub. L. 101–239, title VIII, §§ 8001(a), 8002(c), 8006(a), title X, §§ 10401(a), 10402(a), 10403(c)(1), Dec. 19, 1989, 103 Stat. 2452, 2453, 2461, 2487, 2488; Pub. L. 101–508, title V, § 5071(a), Nov. 5, 1990, 104 Stat. 1388–233; Pub. L. 103–66, title XIII, § 13713(a)(1), (2), (b)(1), Aug. 10, 1993, 107 Stat. 656, 657; Pub. L. 103–432, title II, §§ 207(a), (b), 210(a), Oct. 31, 1994, 108 Stat. 4457, 4460; Pub. L. 104–188, title I, § 1808(b), Aug. 20, 1996, 110 Stat. 1903; Pub. L. 105–89, title II, § 202(b), Nov. 19, 1997, 111 Stat. 2125; Pub. L. 105–200, title III, § 301(b), (c), title IV, § 410(g), July 16, 1998, 112 Stat. 658, 674; Pub. L. 106–169, title I, § 101(c), Dec. 14, 1999, 113 Stat. 1828; Pub. L. 107–133, title II, § 201(f), Jan. 17, 2002, 115 Stat. 2424; Pub. L. 108–145, § 4, Dec. 2, 2003, 117 Stat. 1881; Pub. L. 109–171, title VII, § 7403(b), Feb. 8, 2006, 120 Stat. 151; Pub. L. 110–275, title III, § 302(a), July 15, 2008, 122 Stat. 2594; Pub. L. 110–351, title I, § 101(c)(3), (d), title II, § 203(a), title III, § 301(c)(2), Oct. 7, 2008, 122 Stat. 3952, 3953, 3959, 3970; Pub. L. 115–123, div. E, title VII, §§ 50711(c), 50712(b), 50713, 50741(a)(2), Feb. 9, 2018, 132 Stat. 240, 245, 255.</w:t>
      </w:r>
    </w:p>
    <w:p w14:paraId="3DCD798D" w14:textId="493C6E0C" w:rsidR="00160A79" w:rsidRDefault="00CB363D" w:rsidP="0033213A">
      <w:pPr>
        <w:spacing w:after="120" w:line="240" w:lineRule="auto"/>
        <w:jc w:val="both"/>
        <w:rPr>
          <w:rFonts w:ascii="Times New Roman" w:hAnsi="Times New Roman" w:cs="Times New Roman"/>
          <w:color w:val="002060"/>
          <w:lang w:val="en"/>
        </w:rPr>
      </w:pPr>
      <w:r w:rsidRPr="007323F1">
        <w:rPr>
          <w:rFonts w:ascii="Times New Roman" w:hAnsi="Times New Roman" w:cs="Times New Roman"/>
          <w:color w:val="002060"/>
          <w:highlight w:val="cyan"/>
          <w:lang w:val="en"/>
        </w:rPr>
        <w:t xml:space="preserve">Whereas the </w:t>
      </w:r>
      <w:r w:rsidRPr="00DD4232">
        <w:rPr>
          <w:rFonts w:ascii="Times New Roman" w:hAnsi="Times New Roman" w:cs="Times New Roman"/>
          <w:b/>
          <w:bCs/>
          <w:i/>
          <w:iCs/>
          <w:color w:val="002060"/>
          <w:highlight w:val="cyan"/>
          <w:lang w:val="en"/>
        </w:rPr>
        <w:t>voluntary</w:t>
      </w:r>
      <w:r w:rsidR="00E34F86">
        <w:rPr>
          <w:rFonts w:ascii="Times New Roman" w:hAnsi="Times New Roman" w:cs="Times New Roman"/>
          <w:b/>
          <w:bCs/>
          <w:i/>
          <w:iCs/>
          <w:color w:val="002060"/>
          <w:highlight w:val="cyan"/>
          <w:lang w:val="en"/>
        </w:rPr>
        <w:t>,</w:t>
      </w:r>
      <w:r w:rsidRPr="00DD4232">
        <w:rPr>
          <w:rFonts w:ascii="Times New Roman" w:hAnsi="Times New Roman" w:cs="Times New Roman"/>
          <w:b/>
          <w:bCs/>
          <w:i/>
          <w:iCs/>
          <w:color w:val="002060"/>
          <w:highlight w:val="cyan"/>
          <w:lang w:val="en"/>
        </w:rPr>
        <w:t xml:space="preserve"> public servants</w:t>
      </w:r>
      <w:r w:rsidRPr="007323F1">
        <w:rPr>
          <w:rFonts w:ascii="Times New Roman" w:hAnsi="Times New Roman" w:cs="Times New Roman"/>
          <w:color w:val="002060"/>
          <w:highlight w:val="cyan"/>
          <w:lang w:val="en"/>
        </w:rPr>
        <w:t xml:space="preserve"> </w:t>
      </w:r>
      <w:r w:rsidR="00254474">
        <w:rPr>
          <w:rFonts w:ascii="Times New Roman" w:hAnsi="Times New Roman" w:cs="Times New Roman"/>
          <w:color w:val="002060"/>
          <w:highlight w:val="cyan"/>
          <w:lang w:val="en"/>
        </w:rPr>
        <w:t xml:space="preserve">who are constitutionally required to have a certified </w:t>
      </w:r>
      <w:r w:rsidR="00E34F86">
        <w:rPr>
          <w:rFonts w:ascii="Times New Roman" w:hAnsi="Times New Roman" w:cs="Times New Roman"/>
          <w:color w:val="002060"/>
          <w:highlight w:val="cyan"/>
          <w:lang w:val="en"/>
        </w:rPr>
        <w:t>“Oath of Office” and bonded</w:t>
      </w:r>
      <w:r w:rsidR="00254474">
        <w:rPr>
          <w:rFonts w:ascii="Times New Roman" w:hAnsi="Times New Roman" w:cs="Times New Roman"/>
          <w:color w:val="002060"/>
          <w:highlight w:val="cyan"/>
          <w:lang w:val="en"/>
        </w:rPr>
        <w:t>,</w:t>
      </w:r>
      <w:r w:rsidR="00E34F86">
        <w:rPr>
          <w:rFonts w:ascii="Times New Roman" w:hAnsi="Times New Roman" w:cs="Times New Roman"/>
          <w:color w:val="002060"/>
          <w:highlight w:val="cyan"/>
          <w:lang w:val="en"/>
        </w:rPr>
        <w:t xml:space="preserve"> sit </w:t>
      </w:r>
      <w:r w:rsidRPr="007323F1">
        <w:rPr>
          <w:rFonts w:ascii="Times New Roman" w:hAnsi="Times New Roman" w:cs="Times New Roman"/>
          <w:color w:val="002060"/>
          <w:highlight w:val="cyan"/>
          <w:lang w:val="en"/>
        </w:rPr>
        <w:t xml:space="preserve">in positions as governors, mayors, city and/or county “Board of Supervisors” and health departments, sheriffs, police departments, district attorneys, are guilty of conspiring to defraud the people using </w:t>
      </w:r>
      <w:r w:rsidR="00C54BC6" w:rsidRPr="007323F1">
        <w:rPr>
          <w:rFonts w:ascii="Times New Roman" w:hAnsi="Times New Roman" w:cs="Times New Roman"/>
          <w:color w:val="002060"/>
          <w:highlight w:val="cyan"/>
          <w:lang w:val="en"/>
        </w:rPr>
        <w:t xml:space="preserve">threats, duress, </w:t>
      </w:r>
      <w:r w:rsidR="007323F1" w:rsidRPr="00254474">
        <w:rPr>
          <w:rFonts w:ascii="Times New Roman" w:hAnsi="Times New Roman" w:cs="Times New Roman"/>
          <w:color w:val="002060"/>
          <w:highlight w:val="cyan"/>
          <w:lang w:val="en"/>
        </w:rPr>
        <w:t>coercion</w:t>
      </w:r>
      <w:r w:rsidR="005038D7" w:rsidRPr="00254474">
        <w:rPr>
          <w:rFonts w:ascii="Times New Roman" w:hAnsi="Times New Roman" w:cs="Times New Roman"/>
          <w:color w:val="002060"/>
          <w:highlight w:val="cyan"/>
          <w:lang w:val="en"/>
        </w:rPr>
        <w:t xml:space="preserve"> of being </w:t>
      </w:r>
      <w:r w:rsidR="005038D7" w:rsidRPr="001C3158">
        <w:rPr>
          <w:rFonts w:ascii="Times New Roman" w:hAnsi="Times New Roman" w:cs="Times New Roman"/>
          <w:color w:val="002060"/>
          <w:highlight w:val="cyan"/>
          <w:lang w:val="en"/>
        </w:rPr>
        <w:t xml:space="preserve">issued citations, utilities shut off, arrests, revocation of business </w:t>
      </w:r>
      <w:r w:rsidR="001C3158" w:rsidRPr="001C3158">
        <w:rPr>
          <w:rFonts w:ascii="Times New Roman" w:hAnsi="Times New Roman" w:cs="Times New Roman"/>
          <w:color w:val="002060"/>
          <w:highlight w:val="cyan"/>
          <w:lang w:val="en"/>
        </w:rPr>
        <w:t xml:space="preserve">licenses </w:t>
      </w:r>
      <w:r w:rsidR="005038D7" w:rsidRPr="001C3158">
        <w:rPr>
          <w:rFonts w:ascii="Times New Roman" w:hAnsi="Times New Roman" w:cs="Times New Roman"/>
          <w:color w:val="002060"/>
          <w:highlight w:val="cyan"/>
          <w:lang w:val="en"/>
        </w:rPr>
        <w:t>and</w:t>
      </w:r>
      <w:r w:rsidR="001C3158" w:rsidRPr="001C3158">
        <w:rPr>
          <w:rFonts w:ascii="Times New Roman" w:hAnsi="Times New Roman" w:cs="Times New Roman"/>
          <w:color w:val="002060"/>
          <w:highlight w:val="cyan"/>
          <w:lang w:val="en"/>
        </w:rPr>
        <w:t>/or</w:t>
      </w:r>
      <w:r w:rsidR="005038D7" w:rsidRPr="001C3158">
        <w:rPr>
          <w:rFonts w:ascii="Times New Roman" w:hAnsi="Times New Roman" w:cs="Times New Roman"/>
          <w:color w:val="002060"/>
          <w:highlight w:val="cyan"/>
          <w:lang w:val="en"/>
        </w:rPr>
        <w:t xml:space="preserve"> health certificates</w:t>
      </w:r>
      <w:r w:rsidR="001C3158" w:rsidRPr="001C3158">
        <w:rPr>
          <w:rFonts w:ascii="Times New Roman" w:hAnsi="Times New Roman" w:cs="Times New Roman"/>
          <w:color w:val="002060"/>
          <w:highlight w:val="cyan"/>
          <w:lang w:val="en"/>
        </w:rPr>
        <w:t xml:space="preserve"> and/or professional licenses/certificates to do commerce in their field</w:t>
      </w:r>
      <w:r w:rsidR="00825586">
        <w:rPr>
          <w:rFonts w:ascii="Times New Roman" w:hAnsi="Times New Roman" w:cs="Times New Roman"/>
          <w:color w:val="002060"/>
          <w:lang w:val="en"/>
        </w:rPr>
        <w:t xml:space="preserve">; </w:t>
      </w:r>
      <w:r w:rsidR="00825586" w:rsidRPr="00825586">
        <w:rPr>
          <w:rFonts w:ascii="Times New Roman" w:hAnsi="Times New Roman" w:cs="Times New Roman"/>
          <w:color w:val="002060"/>
          <w:highlight w:val="cyan"/>
          <w:lang w:val="en"/>
        </w:rPr>
        <w:t>which are all nothing more than revenue generators</w:t>
      </w:r>
    </w:p>
    <w:p w14:paraId="081BF485" w14:textId="0339FDE5" w:rsidR="00C54BC6" w:rsidRPr="00C54BC6" w:rsidRDefault="00C54BC6" w:rsidP="003209C2">
      <w:pPr>
        <w:spacing w:after="120" w:line="240" w:lineRule="auto"/>
        <w:jc w:val="both"/>
        <w:rPr>
          <w:rFonts w:ascii="Times New Roman" w:hAnsi="Times New Roman" w:cs="Times New Roman"/>
          <w:b/>
          <w:bCs/>
          <w:color w:val="002060"/>
        </w:rPr>
      </w:pPr>
      <w:r w:rsidRPr="00C54BC6">
        <w:rPr>
          <w:rFonts w:ascii="Times New Roman" w:hAnsi="Times New Roman" w:cs="Times New Roman"/>
          <w:b/>
          <w:bCs/>
          <w:color w:val="002060"/>
        </w:rPr>
        <w:t>Rule 5095-1</w:t>
      </w:r>
      <w:r>
        <w:rPr>
          <w:rFonts w:ascii="Times New Roman" w:hAnsi="Times New Roman" w:cs="Times New Roman"/>
          <w:b/>
          <w:bCs/>
          <w:color w:val="002060"/>
        </w:rPr>
        <w:t xml:space="preserve"> </w:t>
      </w:r>
      <w:r w:rsidR="001C0BFA">
        <w:rPr>
          <w:rFonts w:ascii="Times New Roman" w:hAnsi="Times New Roman" w:cs="Times New Roman"/>
          <w:b/>
          <w:bCs/>
          <w:color w:val="002060"/>
        </w:rPr>
        <w:t xml:space="preserve">- </w:t>
      </w:r>
      <w:r w:rsidRPr="00C54BC6">
        <w:rPr>
          <w:rFonts w:ascii="Times New Roman" w:hAnsi="Times New Roman" w:cs="Times New Roman"/>
          <w:b/>
          <w:bCs/>
          <w:color w:val="002060"/>
        </w:rPr>
        <w:t>Deposit of Funds in the Registry Account</w:t>
      </w:r>
    </w:p>
    <w:p w14:paraId="338042A5" w14:textId="77777777" w:rsidR="00C54BC6" w:rsidRPr="00C54BC6" w:rsidRDefault="00C54BC6" w:rsidP="003209C2">
      <w:pPr>
        <w:spacing w:after="120" w:line="240" w:lineRule="auto"/>
        <w:jc w:val="both"/>
        <w:rPr>
          <w:rFonts w:ascii="Times New Roman" w:hAnsi="Times New Roman" w:cs="Times New Roman"/>
          <w:color w:val="002060"/>
          <w:sz w:val="20"/>
          <w:szCs w:val="20"/>
        </w:rPr>
      </w:pPr>
      <w:r w:rsidRPr="00C54BC6">
        <w:rPr>
          <w:rFonts w:ascii="Times New Roman" w:hAnsi="Times New Roman" w:cs="Times New Roman"/>
          <w:b/>
          <w:bCs/>
          <w:color w:val="002060"/>
          <w:sz w:val="20"/>
          <w:szCs w:val="20"/>
        </w:rPr>
        <w:t>(a) Court Order Required.</w:t>
      </w:r>
      <w:r w:rsidRPr="00C54BC6">
        <w:rPr>
          <w:rFonts w:ascii="Times New Roman" w:hAnsi="Times New Roman" w:cs="Times New Roman"/>
          <w:color w:val="002060"/>
          <w:sz w:val="20"/>
          <w:szCs w:val="20"/>
        </w:rPr>
        <w:t xml:space="preserve"> No funds shall be deposited into the registry without a Court order. The Clerk shall deposit such funds into the Court Registry Investment System </w:t>
      </w:r>
      <w:r w:rsidRPr="00C54BC6">
        <w:rPr>
          <w:rFonts w:ascii="Times New Roman" w:hAnsi="Times New Roman" w:cs="Times New Roman"/>
          <w:b/>
          <w:bCs/>
          <w:color w:val="002060"/>
          <w:sz w:val="20"/>
          <w:szCs w:val="20"/>
        </w:rPr>
        <w:t>(CRIS)</w:t>
      </w:r>
      <w:r w:rsidRPr="00C54BC6">
        <w:rPr>
          <w:rFonts w:ascii="Times New Roman" w:hAnsi="Times New Roman" w:cs="Times New Roman"/>
          <w:color w:val="002060"/>
          <w:sz w:val="20"/>
          <w:szCs w:val="20"/>
        </w:rPr>
        <w:t xml:space="preserve">. </w:t>
      </w:r>
    </w:p>
    <w:p w14:paraId="5A8993D9" w14:textId="77777777" w:rsidR="00C54BC6" w:rsidRPr="00C54BC6" w:rsidRDefault="00C54BC6" w:rsidP="003209C2">
      <w:pPr>
        <w:spacing w:after="120" w:line="240" w:lineRule="auto"/>
        <w:jc w:val="both"/>
        <w:rPr>
          <w:rFonts w:ascii="Times New Roman" w:hAnsi="Times New Roman" w:cs="Times New Roman"/>
          <w:color w:val="002060"/>
          <w:sz w:val="20"/>
          <w:szCs w:val="20"/>
        </w:rPr>
      </w:pPr>
      <w:r w:rsidRPr="00C54BC6">
        <w:rPr>
          <w:rFonts w:ascii="Times New Roman" w:hAnsi="Times New Roman" w:cs="Times New Roman"/>
          <w:b/>
          <w:bCs/>
          <w:color w:val="002060"/>
          <w:sz w:val="20"/>
          <w:szCs w:val="20"/>
        </w:rPr>
        <w:t xml:space="preserve">(b) Accounts in CRIS. </w:t>
      </w:r>
      <w:r w:rsidRPr="00C54BC6">
        <w:rPr>
          <w:rFonts w:ascii="Times New Roman" w:hAnsi="Times New Roman" w:cs="Times New Roman"/>
          <w:color w:val="002060"/>
          <w:sz w:val="20"/>
          <w:szCs w:val="20"/>
        </w:rPr>
        <w:t>An account for each case will be established in the CRIS, titled in the name of the case giving rise to the deposit of funds. Money from each case deposited in the CRIS will be “pooled” together with those on deposit with Treasury to the credit of other courts in the CRIS and used to purchase Government Account Series securities through the Bureau of Public Debt, which will be held at Treasury, in an account in the name and to the credit of the Director of the Administrative Office of the United States Courts. The pooled funds will be invested in accordance with the principles of the CRIS Investment Policy as approved by the Registry Monitoring Group.</w:t>
      </w:r>
    </w:p>
    <w:p w14:paraId="6AF9D8DA" w14:textId="77777777" w:rsidR="00C54BC6" w:rsidRPr="00C54BC6" w:rsidRDefault="00C54BC6" w:rsidP="00D55B55">
      <w:pPr>
        <w:spacing w:after="120" w:line="240" w:lineRule="auto"/>
        <w:ind w:left="180"/>
        <w:jc w:val="both"/>
        <w:rPr>
          <w:rFonts w:ascii="Times New Roman" w:hAnsi="Times New Roman" w:cs="Times New Roman"/>
          <w:color w:val="002060"/>
          <w:sz w:val="20"/>
          <w:szCs w:val="20"/>
        </w:rPr>
      </w:pPr>
      <w:r w:rsidRPr="00C54BC6">
        <w:rPr>
          <w:rFonts w:ascii="Times New Roman" w:hAnsi="Times New Roman" w:cs="Times New Roman"/>
          <w:b/>
          <w:bCs/>
          <w:color w:val="002060"/>
          <w:sz w:val="20"/>
          <w:szCs w:val="20"/>
        </w:rPr>
        <w:t>(1) Interpleader Case.</w:t>
      </w:r>
      <w:r w:rsidRPr="00C54BC6">
        <w:rPr>
          <w:rFonts w:ascii="Times New Roman" w:hAnsi="Times New Roman" w:cs="Times New Roman"/>
          <w:color w:val="002060"/>
          <w:sz w:val="20"/>
          <w:szCs w:val="20"/>
        </w:rPr>
        <w:t xml:space="preserve"> For each interpleader case, an account shall be established in the CRIS “Disputed Ownership Fund” (DOF), titled in the name of the case giving rise to the deposit invested in the fund. Income generated from fund investments will be distributed to each case after the DOF fee has been applied and tax withholdings have been </w:t>
      </w:r>
      <w:r w:rsidRPr="00C54BC6">
        <w:rPr>
          <w:rFonts w:ascii="Times New Roman" w:hAnsi="Times New Roman" w:cs="Times New Roman"/>
          <w:color w:val="002060"/>
          <w:sz w:val="20"/>
          <w:szCs w:val="20"/>
        </w:rPr>
        <w:lastRenderedPageBreak/>
        <w:t xml:space="preserve">deducted from the fund. Reports showing the interest earned and the principal amounts contributed in each case will be available through the </w:t>
      </w:r>
      <w:proofErr w:type="spellStart"/>
      <w:r w:rsidRPr="00C54BC6">
        <w:rPr>
          <w:rFonts w:ascii="Times New Roman" w:hAnsi="Times New Roman" w:cs="Times New Roman"/>
          <w:color w:val="002060"/>
          <w:sz w:val="20"/>
          <w:szCs w:val="20"/>
        </w:rPr>
        <w:t>FedInvest</w:t>
      </w:r>
      <w:proofErr w:type="spellEnd"/>
      <w:r w:rsidRPr="00C54BC6">
        <w:rPr>
          <w:rFonts w:ascii="Times New Roman" w:hAnsi="Times New Roman" w:cs="Times New Roman"/>
          <w:color w:val="002060"/>
          <w:sz w:val="20"/>
          <w:szCs w:val="20"/>
        </w:rPr>
        <w:t>/CMS application for each court participating in the CRIS and made available to litigants and/or their counsel. On appointment of the administrator authorized to incur expenses on behalf of the DOF in a case, the case DOF funds should be transferred to another investment account as directed by court order.</w:t>
      </w:r>
    </w:p>
    <w:p w14:paraId="0E01080D" w14:textId="77777777" w:rsidR="00C54BC6" w:rsidRPr="00C54BC6" w:rsidRDefault="00C54BC6" w:rsidP="00D55B55">
      <w:pPr>
        <w:spacing w:after="120" w:line="240" w:lineRule="auto"/>
        <w:ind w:left="180"/>
        <w:jc w:val="both"/>
        <w:rPr>
          <w:rFonts w:ascii="Times New Roman" w:hAnsi="Times New Roman" w:cs="Times New Roman"/>
          <w:color w:val="002060"/>
          <w:sz w:val="20"/>
          <w:szCs w:val="20"/>
        </w:rPr>
      </w:pPr>
      <w:r w:rsidRPr="00C54BC6">
        <w:rPr>
          <w:rFonts w:ascii="Times New Roman" w:hAnsi="Times New Roman" w:cs="Times New Roman"/>
          <w:b/>
          <w:bCs/>
          <w:color w:val="002060"/>
          <w:sz w:val="20"/>
          <w:szCs w:val="20"/>
        </w:rPr>
        <w:t>(2) Non-Interpleader Funds</w:t>
      </w:r>
      <w:r w:rsidRPr="00C54BC6">
        <w:rPr>
          <w:rFonts w:ascii="Times New Roman" w:hAnsi="Times New Roman" w:cs="Times New Roman"/>
          <w:color w:val="002060"/>
          <w:sz w:val="20"/>
          <w:szCs w:val="20"/>
        </w:rPr>
        <w:t>. For non-interpleader funds, an account will be established in the CRIS Liquidity Fund titled in the name of the case giving rise to the deposit invested in the fund. Income generated from fund investments will be distributed to each case based on the ration each account’s principal and earnings has to the aggregate principal and income total in the fund after the CRIS fee has been applied. Reports showing the interest earned and the principal amounts contributed in each case will be prepared and distributed to each court participating in the CRIS and made available to litigants and/or their counsel.</w:t>
      </w:r>
    </w:p>
    <w:p w14:paraId="589EA114" w14:textId="77777777" w:rsidR="00C54BC6" w:rsidRPr="00C54BC6" w:rsidRDefault="00C54BC6" w:rsidP="003209C2">
      <w:pPr>
        <w:spacing w:after="120" w:line="240" w:lineRule="auto"/>
        <w:jc w:val="both"/>
        <w:rPr>
          <w:rFonts w:ascii="Times New Roman" w:hAnsi="Times New Roman" w:cs="Times New Roman"/>
          <w:color w:val="002060"/>
          <w:sz w:val="20"/>
          <w:szCs w:val="20"/>
        </w:rPr>
      </w:pPr>
      <w:r w:rsidRPr="00C54BC6">
        <w:rPr>
          <w:rFonts w:ascii="Times New Roman" w:hAnsi="Times New Roman" w:cs="Times New Roman"/>
          <w:b/>
          <w:bCs/>
          <w:color w:val="002060"/>
          <w:sz w:val="20"/>
          <w:szCs w:val="20"/>
        </w:rPr>
        <w:t>(c) CRIS Fees and Taxes.</w:t>
      </w:r>
      <w:r w:rsidRPr="00C54BC6">
        <w:rPr>
          <w:rFonts w:ascii="Times New Roman" w:hAnsi="Times New Roman" w:cs="Times New Roman"/>
          <w:color w:val="002060"/>
          <w:sz w:val="20"/>
          <w:szCs w:val="20"/>
        </w:rPr>
        <w:t xml:space="preserve"> The custodian shall deduct the CRIS fee of an annualized ten (10) basis points on assets on deposit for all CRIS funds, excluding the case funds held in the DOF, for the management of investments in the CRIS. According to the Court’s Miscellaneous Fee Schedule, the CRIS fee is assessed from interest earnings to the pool before a pro rata distribution of earnings is made to Court cases.</w:t>
      </w:r>
    </w:p>
    <w:p w14:paraId="58966B9C" w14:textId="77777777" w:rsidR="00C54BC6" w:rsidRPr="00C54BC6" w:rsidRDefault="00C54BC6" w:rsidP="003209C2">
      <w:pPr>
        <w:spacing w:after="120" w:line="240" w:lineRule="auto"/>
        <w:jc w:val="both"/>
        <w:rPr>
          <w:rFonts w:ascii="Times New Roman" w:hAnsi="Times New Roman" w:cs="Times New Roman"/>
          <w:color w:val="002060"/>
          <w:sz w:val="20"/>
          <w:szCs w:val="20"/>
        </w:rPr>
      </w:pPr>
      <w:r w:rsidRPr="00C54BC6">
        <w:rPr>
          <w:rFonts w:ascii="Times New Roman" w:hAnsi="Times New Roman" w:cs="Times New Roman"/>
          <w:b/>
          <w:bCs/>
          <w:color w:val="002060"/>
          <w:sz w:val="20"/>
          <w:szCs w:val="20"/>
        </w:rPr>
        <w:t>(d) DOF Fees and Taxes.</w:t>
      </w:r>
      <w:r w:rsidRPr="00C54BC6">
        <w:rPr>
          <w:rFonts w:ascii="Times New Roman" w:hAnsi="Times New Roman" w:cs="Times New Roman"/>
          <w:color w:val="002060"/>
          <w:sz w:val="20"/>
          <w:szCs w:val="20"/>
        </w:rPr>
        <w:t xml:space="preserve"> The custodian shall deduct the DOF fee of an annualized twenty (20) basis points on assets on deposit in the DOF for management of investments and tax administration. According to the Court’s Miscellaneous Fee Schedule, the DOF fee is assessed from interest earnings to the pool before a pro rata distribution of earnings is made to court cases. The custodian shall withhold and pay federal taxes due on behalf of the DOF. </w:t>
      </w:r>
    </w:p>
    <w:p w14:paraId="1DAB165E" w14:textId="77777777" w:rsidR="00C54BC6" w:rsidRPr="00C54BC6" w:rsidRDefault="00C54BC6" w:rsidP="003209C2">
      <w:pPr>
        <w:spacing w:after="120" w:line="240" w:lineRule="auto"/>
        <w:jc w:val="both"/>
        <w:rPr>
          <w:rFonts w:ascii="Times New Roman" w:hAnsi="Times New Roman" w:cs="Times New Roman"/>
          <w:color w:val="002060"/>
          <w:sz w:val="20"/>
          <w:szCs w:val="20"/>
        </w:rPr>
      </w:pPr>
      <w:r w:rsidRPr="00C54BC6">
        <w:rPr>
          <w:rFonts w:ascii="Times New Roman" w:hAnsi="Times New Roman" w:cs="Times New Roman"/>
          <w:b/>
          <w:bCs/>
          <w:color w:val="002060"/>
          <w:sz w:val="20"/>
          <w:szCs w:val="20"/>
        </w:rPr>
        <w:t>(e) Cash Bonds.</w:t>
      </w:r>
      <w:r w:rsidRPr="00C54BC6">
        <w:rPr>
          <w:rFonts w:ascii="Times New Roman" w:hAnsi="Times New Roman" w:cs="Times New Roman"/>
          <w:color w:val="002060"/>
          <w:sz w:val="20"/>
          <w:szCs w:val="20"/>
        </w:rPr>
        <w:t xml:space="preserve"> Cash bonds posted with the Court shall be deposited into the registry account of the Court and the clerk is directed to use the CRIS unless ordered otherwise by the Court.</w:t>
      </w:r>
    </w:p>
    <w:p w14:paraId="4785CDB1" w14:textId="77777777" w:rsidR="00C54BC6" w:rsidRPr="00C54BC6" w:rsidRDefault="00C54BC6" w:rsidP="00C54BC6">
      <w:pPr>
        <w:spacing w:after="120" w:line="240" w:lineRule="auto"/>
        <w:jc w:val="both"/>
        <w:rPr>
          <w:rFonts w:ascii="Times New Roman" w:hAnsi="Times New Roman" w:cs="Times New Roman"/>
          <w:color w:val="002060"/>
          <w:sz w:val="20"/>
          <w:szCs w:val="20"/>
        </w:rPr>
      </w:pPr>
      <w:r w:rsidRPr="00C54BC6">
        <w:rPr>
          <w:rFonts w:ascii="Times New Roman" w:hAnsi="Times New Roman" w:cs="Times New Roman"/>
          <w:b/>
          <w:bCs/>
          <w:color w:val="002060"/>
          <w:sz w:val="20"/>
          <w:szCs w:val="20"/>
        </w:rPr>
        <w:t>(f) Order for Payment.</w:t>
      </w:r>
      <w:r w:rsidRPr="00C54BC6">
        <w:rPr>
          <w:rFonts w:ascii="Times New Roman" w:hAnsi="Times New Roman" w:cs="Times New Roman"/>
          <w:color w:val="002060"/>
          <w:sz w:val="20"/>
          <w:szCs w:val="20"/>
        </w:rPr>
        <w:t xml:space="preserve"> Payment of funds shall be by Court order containing the amounts and names of the parties to whom funds are to be paid, including any interest earned. The parties to whom funds are to be disbursed shall provide to the financial deputy their tax identification numbers or social security numbers and complete any forms required by the Internal Revenue Service for the reporting of earned interest.</w:t>
      </w:r>
    </w:p>
    <w:p w14:paraId="4933A350" w14:textId="18C43363" w:rsidR="002D1E08" w:rsidRPr="00423773" w:rsidRDefault="00336EE4" w:rsidP="00305E70">
      <w:pPr>
        <w:spacing w:after="120" w:line="240" w:lineRule="auto"/>
        <w:jc w:val="both"/>
        <w:rPr>
          <w:rFonts w:ascii="Times New Roman" w:hAnsi="Times New Roman" w:cs="Times New Roman"/>
          <w:color w:val="002060"/>
          <w:lang w:val="en"/>
        </w:rPr>
      </w:pPr>
      <w:r w:rsidRPr="00423773">
        <w:rPr>
          <w:rFonts w:ascii="Times New Roman" w:hAnsi="Times New Roman" w:cs="Times New Roman"/>
          <w:color w:val="002060"/>
          <w:lang w:val="en"/>
        </w:rPr>
        <w:t>T</w:t>
      </w:r>
      <w:r w:rsidR="002D1E08" w:rsidRPr="00423773">
        <w:rPr>
          <w:rFonts w:ascii="Times New Roman" w:hAnsi="Times New Roman" w:cs="Times New Roman"/>
          <w:color w:val="002060"/>
          <w:lang w:val="en"/>
        </w:rPr>
        <w:t>he next</w:t>
      </w:r>
      <w:r w:rsidRPr="00423773">
        <w:rPr>
          <w:rFonts w:ascii="Times New Roman" w:hAnsi="Times New Roman" w:cs="Times New Roman"/>
          <w:color w:val="002060"/>
          <w:lang w:val="en"/>
        </w:rPr>
        <w:t xml:space="preserve"> ploy being pulled on the people is</w:t>
      </w:r>
      <w:r w:rsidR="0017014C" w:rsidRPr="00423773">
        <w:rPr>
          <w:rFonts w:ascii="Times New Roman" w:hAnsi="Times New Roman" w:cs="Times New Roman"/>
          <w:color w:val="002060"/>
          <w:lang w:val="en"/>
        </w:rPr>
        <w:t xml:space="preserve"> by the central banks</w:t>
      </w:r>
      <w:r w:rsidRPr="00423773">
        <w:rPr>
          <w:rFonts w:ascii="Times New Roman" w:hAnsi="Times New Roman" w:cs="Times New Roman"/>
          <w:color w:val="002060"/>
          <w:lang w:val="en"/>
        </w:rPr>
        <w:t xml:space="preserve"> interfere</w:t>
      </w:r>
      <w:r w:rsidR="0017014C" w:rsidRPr="00423773">
        <w:rPr>
          <w:rFonts w:ascii="Times New Roman" w:hAnsi="Times New Roman" w:cs="Times New Roman"/>
          <w:color w:val="002060"/>
          <w:lang w:val="en"/>
        </w:rPr>
        <w:t>nce</w:t>
      </w:r>
      <w:r w:rsidRPr="00423773">
        <w:rPr>
          <w:rFonts w:ascii="Times New Roman" w:hAnsi="Times New Roman" w:cs="Times New Roman"/>
          <w:color w:val="002060"/>
          <w:lang w:val="en"/>
        </w:rPr>
        <w:t xml:space="preserve"> with </w:t>
      </w:r>
      <w:r w:rsidR="0017014C" w:rsidRPr="00423773">
        <w:rPr>
          <w:rFonts w:ascii="Times New Roman" w:hAnsi="Times New Roman" w:cs="Times New Roman"/>
          <w:color w:val="002060"/>
          <w:lang w:val="en"/>
        </w:rPr>
        <w:t>America’s</w:t>
      </w:r>
      <w:r w:rsidR="002D1E08" w:rsidRPr="00423773">
        <w:rPr>
          <w:rFonts w:ascii="Times New Roman" w:hAnsi="Times New Roman" w:cs="Times New Roman"/>
          <w:color w:val="002060"/>
          <w:lang w:val="en"/>
        </w:rPr>
        <w:t xml:space="preserve"> monetary system </w:t>
      </w:r>
      <w:r w:rsidRPr="00423773">
        <w:rPr>
          <w:rFonts w:ascii="Times New Roman" w:hAnsi="Times New Roman" w:cs="Times New Roman"/>
          <w:color w:val="002060"/>
          <w:lang w:val="en"/>
        </w:rPr>
        <w:t xml:space="preserve">by </w:t>
      </w:r>
      <w:r w:rsidR="0017014C" w:rsidRPr="00423773">
        <w:rPr>
          <w:rFonts w:ascii="Times New Roman" w:hAnsi="Times New Roman" w:cs="Times New Roman"/>
          <w:color w:val="002060"/>
          <w:lang w:val="en"/>
        </w:rPr>
        <w:t>calling all coins out of circulation, and allegedly followed by all paper funds to force the American people into using only digital tracking funds</w:t>
      </w:r>
      <w:r w:rsidR="008C3642" w:rsidRPr="00423773">
        <w:rPr>
          <w:rFonts w:ascii="Times New Roman" w:hAnsi="Times New Roman" w:cs="Times New Roman"/>
          <w:color w:val="002060"/>
          <w:lang w:val="en"/>
        </w:rPr>
        <w:t>, in</w:t>
      </w:r>
      <w:r w:rsidR="0017014C" w:rsidRPr="00423773">
        <w:rPr>
          <w:rFonts w:ascii="Times New Roman" w:hAnsi="Times New Roman" w:cs="Times New Roman"/>
          <w:color w:val="002060"/>
          <w:lang w:val="en"/>
        </w:rPr>
        <w:t xml:space="preserve"> </w:t>
      </w:r>
      <w:r w:rsidRPr="00423773">
        <w:rPr>
          <w:rFonts w:ascii="Times New Roman" w:hAnsi="Times New Roman" w:cs="Times New Roman"/>
          <w:color w:val="002060"/>
          <w:lang w:val="en"/>
        </w:rPr>
        <w:t>violat</w:t>
      </w:r>
      <w:r w:rsidR="008C3642" w:rsidRPr="00423773">
        <w:rPr>
          <w:rFonts w:ascii="Times New Roman" w:hAnsi="Times New Roman" w:cs="Times New Roman"/>
          <w:color w:val="002060"/>
          <w:lang w:val="en"/>
        </w:rPr>
        <w:t>ion of</w:t>
      </w:r>
      <w:r w:rsidR="0017014C" w:rsidRPr="00423773">
        <w:rPr>
          <w:rFonts w:ascii="Times New Roman" w:hAnsi="Times New Roman" w:cs="Times New Roman"/>
          <w:color w:val="002060"/>
          <w:lang w:val="en"/>
        </w:rPr>
        <w:t xml:space="preserve"> </w:t>
      </w:r>
      <w:r w:rsidRPr="00423773">
        <w:rPr>
          <w:rFonts w:ascii="Times New Roman" w:hAnsi="Times New Roman" w:cs="Times New Roman"/>
          <w:b/>
          <w:bCs/>
          <w:color w:val="002060"/>
        </w:rPr>
        <w:t>Public Law 73-10</w:t>
      </w:r>
      <w:r w:rsidR="000B723F">
        <w:rPr>
          <w:rFonts w:ascii="Times New Roman" w:hAnsi="Times New Roman" w:cs="Times New Roman"/>
          <w:b/>
          <w:bCs/>
          <w:color w:val="002060"/>
        </w:rPr>
        <w:t>, 48, 48, Stat. 112</w:t>
      </w:r>
      <w:r w:rsidRPr="00423773">
        <w:rPr>
          <w:rFonts w:ascii="Times New Roman" w:hAnsi="Times New Roman" w:cs="Times New Roman"/>
          <w:b/>
          <w:bCs/>
          <w:color w:val="002060"/>
        </w:rPr>
        <w:t xml:space="preserve"> </w:t>
      </w:r>
      <w:r w:rsidRPr="00423773">
        <w:rPr>
          <w:rFonts w:ascii="Times New Roman" w:hAnsi="Times New Roman" w:cs="Times New Roman"/>
          <w:color w:val="002060"/>
        </w:rPr>
        <w:t>"...</w:t>
      </w:r>
      <w:r w:rsidR="00931EEC" w:rsidRPr="00423773">
        <w:rPr>
          <w:rFonts w:ascii="Times New Roman" w:hAnsi="Times New Roman" w:cs="Times New Roman"/>
          <w:color w:val="002060"/>
        </w:rPr>
        <w:t xml:space="preserve"> </w:t>
      </w:r>
      <w:r w:rsidRPr="00160A79">
        <w:rPr>
          <w:rFonts w:ascii="Times New Roman" w:hAnsi="Times New Roman" w:cs="Times New Roman"/>
          <w:i/>
          <w:iCs/>
          <w:color w:val="002060"/>
        </w:rPr>
        <w:t>it is against public policy to require payment in any specific species of currency</w:t>
      </w:r>
      <w:r w:rsidR="00931EEC" w:rsidRPr="00423773">
        <w:rPr>
          <w:rFonts w:ascii="Times New Roman" w:hAnsi="Times New Roman" w:cs="Times New Roman"/>
          <w:color w:val="002060"/>
        </w:rPr>
        <w:t xml:space="preserve"> </w:t>
      </w:r>
      <w:r w:rsidRPr="00423773">
        <w:rPr>
          <w:rFonts w:ascii="Times New Roman" w:hAnsi="Times New Roman" w:cs="Times New Roman"/>
          <w:color w:val="002060"/>
        </w:rPr>
        <w:t>...</w:t>
      </w:r>
      <w:r w:rsidR="00931EEC" w:rsidRPr="00423773">
        <w:rPr>
          <w:rFonts w:ascii="Times New Roman" w:hAnsi="Times New Roman" w:cs="Times New Roman"/>
          <w:color w:val="002060"/>
        </w:rPr>
        <w:t>.</w:t>
      </w:r>
      <w:r w:rsidRPr="00423773">
        <w:rPr>
          <w:rFonts w:ascii="Times New Roman" w:hAnsi="Times New Roman" w:cs="Times New Roman"/>
          <w:color w:val="002060"/>
        </w:rPr>
        <w:t>"</w:t>
      </w:r>
      <w:r w:rsidR="000B723F">
        <w:rPr>
          <w:rFonts w:ascii="Times New Roman" w:hAnsi="Times New Roman" w:cs="Times New Roman"/>
          <w:color w:val="002060"/>
        </w:rPr>
        <w:t>.</w:t>
      </w:r>
    </w:p>
    <w:p w14:paraId="315F75CC" w14:textId="743F1679" w:rsidR="00455236" w:rsidRPr="00423773" w:rsidRDefault="00E205E4" w:rsidP="001F4A4C">
      <w:pPr>
        <w:spacing w:after="120" w:line="240" w:lineRule="auto"/>
        <w:jc w:val="both"/>
        <w:rPr>
          <w:rFonts w:ascii="Times New Roman" w:hAnsi="Times New Roman" w:cs="Times New Roman"/>
          <w:color w:val="002060"/>
        </w:rPr>
      </w:pPr>
      <w:r w:rsidRPr="00423773">
        <w:rPr>
          <w:rFonts w:ascii="Times New Roman" w:hAnsi="Times New Roman" w:cs="Times New Roman"/>
          <w:color w:val="002060"/>
        </w:rPr>
        <w:t xml:space="preserve">Whereas </w:t>
      </w:r>
      <w:r w:rsidRPr="00423773">
        <w:rPr>
          <w:rFonts w:ascii="Times New Roman" w:hAnsi="Times New Roman" w:cs="Times New Roman"/>
          <w:b/>
          <w:bCs/>
          <w:color w:val="002060"/>
        </w:rPr>
        <w:t>Proverbs Chapter 6</w:t>
      </w:r>
      <w:r w:rsidRPr="00423773">
        <w:rPr>
          <w:rFonts w:ascii="Times New Roman" w:hAnsi="Times New Roman" w:cs="Times New Roman"/>
          <w:color w:val="002060"/>
        </w:rPr>
        <w:t xml:space="preserve"> states that “</w:t>
      </w:r>
      <w:r w:rsidRPr="00423773">
        <w:rPr>
          <w:rFonts w:ascii="Times New Roman" w:hAnsi="Times New Roman" w:cs="Times New Roman" w:hint="cs"/>
          <w:b/>
          <w:bCs/>
          <w:color w:val="002060"/>
        </w:rPr>
        <w:t>12</w:t>
      </w:r>
      <w:r w:rsidRPr="00423773">
        <w:rPr>
          <w:rFonts w:ascii="Times New Roman" w:hAnsi="Times New Roman" w:cs="Times New Roman" w:hint="cs"/>
          <w:color w:val="002060"/>
        </w:rPr>
        <w:t> A base person, a man of iniquity, is he that walketh with a froward mouth;</w:t>
      </w:r>
      <w:r w:rsidRPr="00423773">
        <w:rPr>
          <w:rFonts w:ascii="Times New Roman" w:hAnsi="Times New Roman" w:cs="Times New Roman"/>
          <w:color w:val="002060"/>
        </w:rPr>
        <w:t xml:space="preserve"> </w:t>
      </w:r>
      <w:r w:rsidRPr="00423773">
        <w:rPr>
          <w:rFonts w:ascii="Times New Roman" w:hAnsi="Times New Roman" w:cs="Times New Roman" w:hint="cs"/>
          <w:b/>
          <w:bCs/>
          <w:color w:val="002060"/>
        </w:rPr>
        <w:t>13</w:t>
      </w:r>
      <w:r w:rsidRPr="00423773">
        <w:rPr>
          <w:rFonts w:ascii="Times New Roman" w:hAnsi="Times New Roman" w:cs="Times New Roman" w:hint="cs"/>
          <w:color w:val="002060"/>
        </w:rPr>
        <w:t> That winketh with his eyes, that scrapeth with his feet, that pointeth with his fingers;</w:t>
      </w:r>
      <w:r w:rsidRPr="00423773">
        <w:rPr>
          <w:rFonts w:ascii="Times New Roman" w:hAnsi="Times New Roman" w:cs="Times New Roman"/>
          <w:color w:val="002060"/>
        </w:rPr>
        <w:t xml:space="preserve"> </w:t>
      </w:r>
      <w:r w:rsidRPr="00423773">
        <w:rPr>
          <w:rFonts w:ascii="Times New Roman" w:hAnsi="Times New Roman" w:cs="Times New Roman" w:hint="cs"/>
          <w:b/>
          <w:bCs/>
          <w:color w:val="002060"/>
        </w:rPr>
        <w:t>14</w:t>
      </w:r>
      <w:r w:rsidRPr="00423773">
        <w:rPr>
          <w:rFonts w:ascii="Times New Roman" w:hAnsi="Times New Roman" w:cs="Times New Roman" w:hint="cs"/>
          <w:color w:val="002060"/>
        </w:rPr>
        <w:t> Frowardness is in his heart, he deviseth evil continually; he soweth discord.</w:t>
      </w:r>
      <w:r w:rsidRPr="00423773">
        <w:rPr>
          <w:rFonts w:ascii="Times New Roman" w:hAnsi="Times New Roman" w:cs="Times New Roman"/>
          <w:color w:val="002060"/>
        </w:rPr>
        <w:t xml:space="preserve"> </w:t>
      </w:r>
      <w:r w:rsidRPr="00423773">
        <w:rPr>
          <w:rFonts w:ascii="Times New Roman" w:hAnsi="Times New Roman" w:cs="Times New Roman" w:hint="cs"/>
          <w:b/>
          <w:bCs/>
          <w:color w:val="002060"/>
        </w:rPr>
        <w:t>15</w:t>
      </w:r>
      <w:r w:rsidRPr="00423773">
        <w:rPr>
          <w:rFonts w:ascii="Times New Roman" w:hAnsi="Times New Roman" w:cs="Times New Roman" w:hint="cs"/>
          <w:color w:val="002060"/>
        </w:rPr>
        <w:t> Therefore shall his calamity come suddenly; on a sudden shall he be broken, and that without remedy.</w:t>
      </w:r>
      <w:r w:rsidR="001E4578" w:rsidRPr="00423773">
        <w:rPr>
          <w:rFonts w:ascii="Times New Roman" w:hAnsi="Times New Roman" w:cs="Times New Roman"/>
          <w:color w:val="002060"/>
        </w:rPr>
        <w:t>”</w:t>
      </w:r>
      <w:r w:rsidR="00455236" w:rsidRPr="00423773">
        <w:rPr>
          <w:rFonts w:ascii="Times New Roman" w:hAnsi="Times New Roman" w:cs="Times New Roman"/>
          <w:color w:val="002060"/>
        </w:rPr>
        <w:t xml:space="preserve"> </w:t>
      </w:r>
      <w:r w:rsidR="001E4578" w:rsidRPr="00423773">
        <w:rPr>
          <w:rFonts w:ascii="Times New Roman" w:hAnsi="Times New Roman" w:cs="Times New Roman" w:hint="cs"/>
          <w:b/>
          <w:bCs/>
          <w:color w:val="002060"/>
        </w:rPr>
        <w:t>{P}</w:t>
      </w:r>
    </w:p>
    <w:p w14:paraId="1A0B2BA7" w14:textId="258DEF17" w:rsidR="00F1456B" w:rsidRPr="00423773" w:rsidRDefault="00455236" w:rsidP="001F4A4C">
      <w:pPr>
        <w:spacing w:after="120" w:line="240" w:lineRule="auto"/>
        <w:jc w:val="both"/>
        <w:rPr>
          <w:rFonts w:ascii="Times New Roman" w:hAnsi="Times New Roman" w:cs="Times New Roman"/>
          <w:b/>
          <w:bCs/>
          <w:color w:val="002060"/>
        </w:rPr>
      </w:pPr>
      <w:r w:rsidRPr="00423773">
        <w:rPr>
          <w:rFonts w:ascii="Times New Roman" w:hAnsi="Times New Roman" w:cs="Times New Roman" w:hint="cs"/>
          <w:b/>
          <w:bCs/>
          <w:color w:val="002060"/>
        </w:rPr>
        <w:t>16</w:t>
      </w:r>
      <w:r w:rsidRPr="00423773">
        <w:rPr>
          <w:rFonts w:ascii="Times New Roman" w:hAnsi="Times New Roman" w:cs="Times New Roman" w:hint="cs"/>
          <w:color w:val="002060"/>
        </w:rPr>
        <w:t> There are six things which the LORD hateth, yea, seven which are an abomination unto Him:</w:t>
      </w:r>
      <w:r w:rsidRPr="00423773">
        <w:rPr>
          <w:rFonts w:ascii="Times New Roman" w:hAnsi="Times New Roman" w:cs="Times New Roman"/>
          <w:color w:val="002060"/>
        </w:rPr>
        <w:t xml:space="preserve"> </w:t>
      </w:r>
      <w:r w:rsidRPr="00423773">
        <w:rPr>
          <w:rFonts w:ascii="Times New Roman" w:hAnsi="Times New Roman" w:cs="Times New Roman" w:hint="cs"/>
          <w:b/>
          <w:bCs/>
          <w:color w:val="002060"/>
        </w:rPr>
        <w:t>17</w:t>
      </w:r>
      <w:r w:rsidRPr="00423773">
        <w:rPr>
          <w:rFonts w:ascii="Times New Roman" w:hAnsi="Times New Roman" w:cs="Times New Roman" w:hint="cs"/>
          <w:color w:val="002060"/>
        </w:rPr>
        <w:t> Haughty eyes, a lying tongue, and hands that shed innocent blood;</w:t>
      </w:r>
      <w:r w:rsidRPr="00423773">
        <w:rPr>
          <w:rFonts w:ascii="Times New Roman" w:hAnsi="Times New Roman" w:cs="Times New Roman"/>
          <w:color w:val="002060"/>
        </w:rPr>
        <w:t xml:space="preserve">  </w:t>
      </w:r>
      <w:r w:rsidRPr="00423773">
        <w:rPr>
          <w:rFonts w:ascii="Times New Roman" w:hAnsi="Times New Roman" w:cs="Times New Roman" w:hint="cs"/>
          <w:b/>
          <w:bCs/>
          <w:color w:val="002060"/>
        </w:rPr>
        <w:t>18</w:t>
      </w:r>
      <w:r w:rsidRPr="00423773">
        <w:rPr>
          <w:rFonts w:ascii="Times New Roman" w:hAnsi="Times New Roman" w:cs="Times New Roman" w:hint="cs"/>
          <w:color w:val="002060"/>
        </w:rPr>
        <w:t> A heart that deviseth wicked thoughts, feet that are swift in running to evil;</w:t>
      </w:r>
      <w:r w:rsidR="001E4578" w:rsidRPr="00423773">
        <w:rPr>
          <w:rFonts w:ascii="Times New Roman" w:hAnsi="Times New Roman" w:cs="Times New Roman"/>
          <w:color w:val="002060"/>
        </w:rPr>
        <w:t xml:space="preserve"> </w:t>
      </w:r>
      <w:r w:rsidR="001E4578" w:rsidRPr="00423773">
        <w:rPr>
          <w:rFonts w:ascii="Times New Roman" w:hAnsi="Times New Roman" w:cs="Times New Roman" w:hint="cs"/>
          <w:b/>
          <w:bCs/>
          <w:color w:val="002060"/>
        </w:rPr>
        <w:t>19</w:t>
      </w:r>
      <w:r w:rsidR="001E4578" w:rsidRPr="00423773">
        <w:rPr>
          <w:rFonts w:ascii="Times New Roman" w:hAnsi="Times New Roman" w:cs="Times New Roman" w:hint="cs"/>
          <w:color w:val="002060"/>
        </w:rPr>
        <w:t> A false witness that breatheth out lies, and he that soweth discord among brethren.</w:t>
      </w:r>
      <w:r w:rsidR="001E4578" w:rsidRPr="00423773">
        <w:rPr>
          <w:rFonts w:ascii="Times New Roman" w:hAnsi="Times New Roman" w:cs="Times New Roman"/>
          <w:color w:val="002060"/>
        </w:rPr>
        <w:t>”</w:t>
      </w:r>
      <w:r w:rsidR="001E4578" w:rsidRPr="00423773">
        <w:rPr>
          <w:rFonts w:ascii="Times New Roman" w:hAnsi="Times New Roman" w:cs="Times New Roman" w:hint="cs"/>
          <w:color w:val="002060"/>
        </w:rPr>
        <w:t> </w:t>
      </w:r>
      <w:r w:rsidR="001E4578" w:rsidRPr="00423773">
        <w:rPr>
          <w:rFonts w:ascii="Times New Roman" w:hAnsi="Times New Roman" w:cs="Times New Roman" w:hint="cs"/>
          <w:b/>
          <w:bCs/>
          <w:color w:val="002060"/>
        </w:rPr>
        <w:t>{P}</w:t>
      </w:r>
    </w:p>
    <w:p w14:paraId="517116E1" w14:textId="7A87A1DB" w:rsidR="00160A79" w:rsidRPr="00423773" w:rsidRDefault="00F1456B" w:rsidP="001F4A4C">
      <w:pPr>
        <w:spacing w:after="120" w:line="240" w:lineRule="auto"/>
        <w:jc w:val="both"/>
        <w:rPr>
          <w:rFonts w:ascii="Times New Roman" w:hAnsi="Times New Roman" w:cs="Times New Roman"/>
          <w:color w:val="002060"/>
        </w:rPr>
      </w:pPr>
      <w:r w:rsidRPr="00423773">
        <w:rPr>
          <w:rFonts w:ascii="Times New Roman" w:hAnsi="Times New Roman" w:cs="Times New Roman"/>
          <w:b/>
          <w:bCs/>
          <w:color w:val="002060"/>
        </w:rPr>
        <w:t>Therefore,</w:t>
      </w:r>
      <w:r w:rsidR="00CD2118" w:rsidRPr="00423773">
        <w:rPr>
          <w:rFonts w:ascii="Times New Roman" w:hAnsi="Times New Roman" w:cs="Times New Roman"/>
          <w:color w:val="002060"/>
        </w:rPr>
        <w:t xml:space="preserve"> </w:t>
      </w:r>
      <w:r w:rsidR="00872D06" w:rsidRPr="00423773">
        <w:rPr>
          <w:rFonts w:ascii="Times New Roman" w:hAnsi="Times New Roman" w:cs="Times New Roman"/>
          <w:color w:val="002060"/>
        </w:rPr>
        <w:t xml:space="preserve">so-called </w:t>
      </w:r>
      <w:r w:rsidR="00D54A57" w:rsidRPr="00423773">
        <w:rPr>
          <w:rFonts w:ascii="Times New Roman" w:hAnsi="Times New Roman" w:cs="Times New Roman"/>
          <w:color w:val="002060"/>
        </w:rPr>
        <w:t>“</w:t>
      </w:r>
      <w:r w:rsidR="00BB76F4" w:rsidRPr="00423773">
        <w:rPr>
          <w:rFonts w:ascii="Times New Roman" w:hAnsi="Times New Roman" w:cs="Times New Roman"/>
          <w:color w:val="002060"/>
        </w:rPr>
        <w:t>s</w:t>
      </w:r>
      <w:r w:rsidR="00D54A57" w:rsidRPr="00423773">
        <w:rPr>
          <w:rFonts w:ascii="Times New Roman" w:hAnsi="Times New Roman" w:cs="Times New Roman"/>
          <w:color w:val="002060"/>
        </w:rPr>
        <w:t xml:space="preserve">ecret </w:t>
      </w:r>
      <w:r w:rsidR="00BB76F4" w:rsidRPr="00423773">
        <w:rPr>
          <w:rFonts w:ascii="Times New Roman" w:hAnsi="Times New Roman" w:cs="Times New Roman"/>
          <w:color w:val="002060"/>
        </w:rPr>
        <w:t>s</w:t>
      </w:r>
      <w:r w:rsidR="00D54A57" w:rsidRPr="00423773">
        <w:rPr>
          <w:rFonts w:ascii="Times New Roman" w:hAnsi="Times New Roman" w:cs="Times New Roman"/>
          <w:color w:val="002060"/>
        </w:rPr>
        <w:t xml:space="preserve">ocieties” </w:t>
      </w:r>
      <w:r w:rsidR="00BB76F4" w:rsidRPr="00423773">
        <w:rPr>
          <w:rFonts w:ascii="Times New Roman" w:hAnsi="Times New Roman" w:cs="Times New Roman"/>
          <w:color w:val="002060"/>
        </w:rPr>
        <w:t>such as the Freemason, Illuminati, Jesuits,</w:t>
      </w:r>
      <w:r w:rsidR="00B15E7A" w:rsidRPr="00423773">
        <w:rPr>
          <w:rFonts w:ascii="Times New Roman" w:hAnsi="Times New Roman" w:cs="Times New Roman"/>
          <w:color w:val="002060"/>
        </w:rPr>
        <w:t xml:space="preserve"> </w:t>
      </w:r>
      <w:r w:rsidR="00BB76F4" w:rsidRPr="00423773">
        <w:rPr>
          <w:rFonts w:ascii="Times New Roman" w:hAnsi="Times New Roman" w:cs="Times New Roman"/>
          <w:color w:val="002060"/>
        </w:rPr>
        <w:t>Luciferians</w:t>
      </w:r>
      <w:r w:rsidR="00B15E7A" w:rsidRPr="00423773">
        <w:rPr>
          <w:rFonts w:ascii="Times New Roman" w:hAnsi="Times New Roman" w:cs="Times New Roman"/>
          <w:color w:val="002060"/>
        </w:rPr>
        <w:t>, and etcetera</w:t>
      </w:r>
      <w:r w:rsidR="00BB76F4" w:rsidRPr="00423773">
        <w:rPr>
          <w:rFonts w:ascii="Times New Roman" w:hAnsi="Times New Roman" w:cs="Times New Roman"/>
          <w:color w:val="002060"/>
        </w:rPr>
        <w:t xml:space="preserve"> </w:t>
      </w:r>
      <w:r w:rsidR="00727087" w:rsidRPr="00423773">
        <w:rPr>
          <w:rFonts w:ascii="Times New Roman" w:hAnsi="Times New Roman" w:cs="Times New Roman"/>
          <w:color w:val="002060"/>
        </w:rPr>
        <w:t xml:space="preserve">have always been </w:t>
      </w:r>
      <w:r w:rsidR="00D54A57" w:rsidRPr="00423773">
        <w:rPr>
          <w:rFonts w:ascii="Times New Roman" w:hAnsi="Times New Roman" w:cs="Times New Roman"/>
          <w:color w:val="002060"/>
        </w:rPr>
        <w:t xml:space="preserve">prohibited from </w:t>
      </w:r>
      <w:r w:rsidR="00727087" w:rsidRPr="00423773">
        <w:rPr>
          <w:rFonts w:ascii="Times New Roman" w:hAnsi="Times New Roman" w:cs="Times New Roman"/>
          <w:color w:val="002060"/>
        </w:rPr>
        <w:t xml:space="preserve">holding </w:t>
      </w:r>
      <w:r w:rsidR="00D54A57" w:rsidRPr="00423773">
        <w:rPr>
          <w:rFonts w:ascii="Times New Roman" w:hAnsi="Times New Roman" w:cs="Times New Roman"/>
          <w:color w:val="002060"/>
        </w:rPr>
        <w:t xml:space="preserve">any and all offices of trust </w:t>
      </w:r>
      <w:r w:rsidR="00BB76F4" w:rsidRPr="00423773">
        <w:rPr>
          <w:rFonts w:ascii="Times New Roman" w:hAnsi="Times New Roman" w:cs="Times New Roman"/>
          <w:color w:val="002060"/>
        </w:rPr>
        <w:t>and</w:t>
      </w:r>
      <w:r w:rsidR="00D54A57" w:rsidRPr="00423773">
        <w:rPr>
          <w:rFonts w:ascii="Times New Roman" w:hAnsi="Times New Roman" w:cs="Times New Roman"/>
          <w:color w:val="002060"/>
        </w:rPr>
        <w:t xml:space="preserve"> profit, or both</w:t>
      </w:r>
      <w:r w:rsidR="00BB76F4" w:rsidRPr="00423773">
        <w:rPr>
          <w:rFonts w:ascii="Times New Roman" w:hAnsi="Times New Roman" w:cs="Times New Roman"/>
          <w:color w:val="002060"/>
        </w:rPr>
        <w:t>;</w:t>
      </w:r>
      <w:r w:rsidR="00727087" w:rsidRPr="00423773">
        <w:rPr>
          <w:rFonts w:ascii="Times New Roman" w:hAnsi="Times New Roman" w:cs="Times New Roman"/>
          <w:color w:val="002060"/>
        </w:rPr>
        <w:t xml:space="preserve"> and </w:t>
      </w:r>
      <w:r w:rsidR="00BB76F4" w:rsidRPr="00423773">
        <w:rPr>
          <w:rFonts w:ascii="Times New Roman" w:hAnsi="Times New Roman" w:cs="Times New Roman"/>
          <w:color w:val="002060"/>
        </w:rPr>
        <w:t xml:space="preserve">shall </w:t>
      </w:r>
      <w:r w:rsidR="00727087" w:rsidRPr="00423773">
        <w:rPr>
          <w:rFonts w:ascii="Times New Roman" w:hAnsi="Times New Roman" w:cs="Times New Roman"/>
          <w:color w:val="002060"/>
        </w:rPr>
        <w:t xml:space="preserve">hereby immediately resign </w:t>
      </w:r>
      <w:r w:rsidR="00BB76F4" w:rsidRPr="00423773">
        <w:rPr>
          <w:rFonts w:ascii="Times New Roman" w:hAnsi="Times New Roman" w:cs="Times New Roman"/>
          <w:color w:val="002060"/>
        </w:rPr>
        <w:t xml:space="preserve">from office, </w:t>
      </w:r>
      <w:r w:rsidR="00727087" w:rsidRPr="00423773">
        <w:rPr>
          <w:rFonts w:ascii="Times New Roman" w:hAnsi="Times New Roman" w:cs="Times New Roman"/>
          <w:color w:val="002060"/>
        </w:rPr>
        <w:t xml:space="preserve">or suffer the consequences of your choices </w:t>
      </w:r>
      <w:r w:rsidR="00BB76F4" w:rsidRPr="00423773">
        <w:rPr>
          <w:rFonts w:ascii="Times New Roman" w:hAnsi="Times New Roman" w:cs="Times New Roman"/>
          <w:color w:val="002060"/>
        </w:rPr>
        <w:t>by</w:t>
      </w:r>
      <w:r w:rsidR="00727087" w:rsidRPr="00423773">
        <w:rPr>
          <w:rFonts w:ascii="Times New Roman" w:hAnsi="Times New Roman" w:cs="Times New Roman"/>
          <w:color w:val="002060"/>
        </w:rPr>
        <w:t xml:space="preserve"> immediate remov</w:t>
      </w:r>
      <w:r w:rsidR="00BB76F4" w:rsidRPr="00423773">
        <w:rPr>
          <w:rFonts w:ascii="Times New Roman" w:hAnsi="Times New Roman" w:cs="Times New Roman"/>
          <w:color w:val="002060"/>
        </w:rPr>
        <w:t xml:space="preserve">al </w:t>
      </w:r>
      <w:r w:rsidR="00B15E7A" w:rsidRPr="00423773">
        <w:rPr>
          <w:rFonts w:ascii="Times New Roman" w:hAnsi="Times New Roman" w:cs="Times New Roman"/>
          <w:color w:val="002060"/>
        </w:rPr>
        <w:t>by the People’s commandeering</w:t>
      </w:r>
      <w:r w:rsidR="00BB76F4" w:rsidRPr="00423773">
        <w:rPr>
          <w:rFonts w:ascii="Times New Roman" w:hAnsi="Times New Roman" w:cs="Times New Roman"/>
          <w:color w:val="002060"/>
        </w:rPr>
        <w:t xml:space="preserve"> </w:t>
      </w:r>
      <w:r w:rsidR="00B15E7A" w:rsidRPr="00423773">
        <w:rPr>
          <w:rFonts w:ascii="Times New Roman" w:hAnsi="Times New Roman" w:cs="Times New Roman"/>
          <w:color w:val="002060"/>
        </w:rPr>
        <w:t xml:space="preserve">of military assistance </w:t>
      </w:r>
      <w:r w:rsidR="005F45F3" w:rsidRPr="00423773">
        <w:rPr>
          <w:rFonts w:ascii="Times New Roman" w:hAnsi="Times New Roman" w:cs="Times New Roman"/>
          <w:color w:val="002060"/>
        </w:rPr>
        <w:t>from</w:t>
      </w:r>
      <w:r w:rsidR="00B15E7A" w:rsidRPr="00423773">
        <w:rPr>
          <w:rFonts w:ascii="Times New Roman" w:hAnsi="Times New Roman" w:cs="Times New Roman"/>
          <w:color w:val="002060"/>
        </w:rPr>
        <w:t xml:space="preserve"> the </w:t>
      </w:r>
      <w:r w:rsidR="005F45F3" w:rsidRPr="00423773">
        <w:rPr>
          <w:rFonts w:ascii="Times New Roman" w:hAnsi="Times New Roman" w:cs="Times New Roman"/>
          <w:color w:val="002060"/>
        </w:rPr>
        <w:t xml:space="preserve">United States Army </w:t>
      </w:r>
      <w:r w:rsidR="00B15E7A" w:rsidRPr="00423773">
        <w:rPr>
          <w:rFonts w:ascii="Times New Roman" w:hAnsi="Times New Roman" w:cs="Times New Roman"/>
          <w:color w:val="002060"/>
        </w:rPr>
        <w:t xml:space="preserve">Provost Marshal General to remove you by </w:t>
      </w:r>
      <w:r w:rsidR="00BB76F4" w:rsidRPr="00423773">
        <w:rPr>
          <w:rFonts w:ascii="Times New Roman" w:hAnsi="Times New Roman" w:cs="Times New Roman"/>
          <w:color w:val="002060"/>
        </w:rPr>
        <w:t>military force</w:t>
      </w:r>
      <w:r w:rsidR="00F57ACA" w:rsidRPr="00423773">
        <w:rPr>
          <w:rFonts w:ascii="Times New Roman" w:hAnsi="Times New Roman" w:cs="Times New Roman"/>
          <w:color w:val="002060"/>
        </w:rPr>
        <w:t xml:space="preserve"> – if necessary -</w:t>
      </w:r>
      <w:r w:rsidR="00E57465" w:rsidRPr="00423773">
        <w:rPr>
          <w:rFonts w:ascii="Times New Roman" w:hAnsi="Times New Roman" w:cs="Times New Roman"/>
          <w:color w:val="002060"/>
        </w:rPr>
        <w:t xml:space="preserve"> and tried by military tribunal at Guantanamo Bay for your intentionally egregious crimes against mankind</w:t>
      </w:r>
      <w:r w:rsidR="00F57ACA" w:rsidRPr="00423773">
        <w:rPr>
          <w:rFonts w:ascii="Times New Roman" w:hAnsi="Times New Roman" w:cs="Times New Roman"/>
          <w:color w:val="002060"/>
        </w:rPr>
        <w:t>, especially those against the innocent minors of mankind</w:t>
      </w:r>
      <w:r w:rsidR="00D54A57" w:rsidRPr="00423773">
        <w:rPr>
          <w:rFonts w:ascii="Times New Roman" w:hAnsi="Times New Roman" w:cs="Times New Roman"/>
          <w:color w:val="002060"/>
        </w:rPr>
        <w:t>.</w:t>
      </w:r>
    </w:p>
    <w:p w14:paraId="6DA6F841" w14:textId="77265F55" w:rsidR="005A588C" w:rsidRPr="00423773" w:rsidRDefault="005A588C" w:rsidP="005A588C">
      <w:pPr>
        <w:spacing w:after="120" w:line="240" w:lineRule="auto"/>
        <w:ind w:right="-86"/>
        <w:jc w:val="both"/>
        <w:rPr>
          <w:rFonts w:ascii="Times New Roman" w:hAnsi="Times New Roman" w:cs="Times New Roman"/>
          <w:bCs/>
          <w:color w:val="002060"/>
        </w:rPr>
      </w:pPr>
      <w:r w:rsidRPr="00423773">
        <w:rPr>
          <w:rFonts w:ascii="Times New Roman" w:hAnsi="Times New Roman" w:cs="Times New Roman"/>
          <w:bCs/>
          <w:color w:val="002060"/>
        </w:rPr>
        <w:t xml:space="preserve">Today, We, the People of the </w:t>
      </w:r>
      <w:r w:rsidRPr="00423773">
        <w:rPr>
          <w:rFonts w:ascii="Times New Roman" w:hAnsi="Times New Roman" w:cs="Times New Roman"/>
          <w:bCs/>
          <w:color w:val="002060"/>
          <w:highlight w:val="yellow"/>
        </w:rPr>
        <w:t>California</w:t>
      </w:r>
      <w:r w:rsidRPr="00423773">
        <w:rPr>
          <w:rFonts w:ascii="Times New Roman" w:hAnsi="Times New Roman" w:cs="Times New Roman"/>
          <w:bCs/>
          <w:color w:val="002060"/>
        </w:rPr>
        <w:t xml:space="preserve"> </w:t>
      </w:r>
      <w:r w:rsidR="00361FD2" w:rsidRPr="00423773">
        <w:rPr>
          <w:rFonts w:ascii="Times New Roman" w:hAnsi="Times New Roman" w:cs="Times New Roman"/>
          <w:bCs/>
          <w:color w:val="002060"/>
        </w:rPr>
        <w:t xml:space="preserve">republic </w:t>
      </w:r>
      <w:r w:rsidRPr="00423773">
        <w:rPr>
          <w:rFonts w:ascii="Times New Roman" w:hAnsi="Times New Roman" w:cs="Times New Roman"/>
          <w:bCs/>
          <w:color w:val="002060"/>
        </w:rPr>
        <w:t>State</w:t>
      </w:r>
      <w:r w:rsidR="00361FD2" w:rsidRPr="00423773">
        <w:rPr>
          <w:rFonts w:ascii="Times New Roman" w:hAnsi="Times New Roman" w:cs="Times New Roman"/>
          <w:bCs/>
          <w:color w:val="002060"/>
        </w:rPr>
        <w:t>,</w:t>
      </w:r>
      <w:r w:rsidRPr="00423773">
        <w:rPr>
          <w:rFonts w:ascii="Times New Roman" w:hAnsi="Times New Roman" w:cs="Times New Roman"/>
          <w:bCs/>
          <w:color w:val="002060"/>
        </w:rPr>
        <w:t xml:space="preserve"> as one of the several states of the constitutional republic of the united States of America</w:t>
      </w:r>
      <w:r w:rsidR="00361FD2" w:rsidRPr="00423773">
        <w:rPr>
          <w:rFonts w:ascii="Times New Roman" w:hAnsi="Times New Roman" w:cs="Times New Roman"/>
          <w:bCs/>
          <w:color w:val="002060"/>
        </w:rPr>
        <w:t>,</w:t>
      </w:r>
      <w:r w:rsidRPr="00423773">
        <w:rPr>
          <w:rFonts w:ascii="Times New Roman" w:hAnsi="Times New Roman" w:cs="Times New Roman"/>
          <w:bCs/>
          <w:color w:val="002060"/>
        </w:rPr>
        <w:t xml:space="preserve"> do hereby proclaim our sovereignty from all other nations as the people of mankind created by the Divine Creator of this Universe</w:t>
      </w:r>
      <w:r w:rsidR="00361FD2" w:rsidRPr="00423773">
        <w:rPr>
          <w:rFonts w:ascii="Times New Roman" w:hAnsi="Times New Roman" w:cs="Times New Roman"/>
          <w:bCs/>
          <w:color w:val="002060"/>
        </w:rPr>
        <w:t xml:space="preserve"> </w:t>
      </w:r>
      <w:r w:rsidR="003D1E33" w:rsidRPr="00423773">
        <w:rPr>
          <w:rFonts w:ascii="Times New Roman" w:hAnsi="Times New Roman" w:cs="Times New Roman"/>
          <w:bCs/>
          <w:color w:val="002060"/>
        </w:rPr>
        <w:t>only under</w:t>
      </w:r>
      <w:r w:rsidR="00361FD2" w:rsidRPr="00423773">
        <w:rPr>
          <w:rFonts w:ascii="Times New Roman" w:hAnsi="Times New Roman" w:cs="Times New Roman"/>
          <w:bCs/>
          <w:color w:val="002060"/>
        </w:rPr>
        <w:t xml:space="preserve"> the </w:t>
      </w:r>
      <w:r w:rsidR="00287CB0" w:rsidRPr="00423773">
        <w:rPr>
          <w:rFonts w:ascii="Times New Roman" w:hAnsi="Times New Roman" w:cs="Times New Roman"/>
          <w:bCs/>
          <w:color w:val="002060"/>
        </w:rPr>
        <w:t>jurisdiction</w:t>
      </w:r>
      <w:r w:rsidR="00361FD2" w:rsidRPr="00423773">
        <w:rPr>
          <w:rFonts w:ascii="Times New Roman" w:hAnsi="Times New Roman" w:cs="Times New Roman"/>
          <w:bCs/>
          <w:color w:val="002060"/>
        </w:rPr>
        <w:t xml:space="preserve"> of </w:t>
      </w:r>
      <w:r w:rsidR="00287CB0" w:rsidRPr="00423773">
        <w:rPr>
          <w:rFonts w:ascii="Times New Roman" w:hAnsi="Times New Roman" w:cs="Times New Roman"/>
          <w:bCs/>
          <w:color w:val="002060"/>
        </w:rPr>
        <w:t xml:space="preserve">hierarchy of law known as </w:t>
      </w:r>
      <w:r w:rsidR="00361FD2" w:rsidRPr="00423773">
        <w:rPr>
          <w:rFonts w:ascii="Times New Roman" w:hAnsi="Times New Roman" w:cs="Times New Roman"/>
          <w:bCs/>
          <w:color w:val="002060"/>
        </w:rPr>
        <w:t>Universal Laws</w:t>
      </w:r>
      <w:r w:rsidR="009D609F" w:rsidRPr="00423773">
        <w:rPr>
          <w:rFonts w:ascii="Times New Roman" w:hAnsi="Times New Roman" w:cs="Times New Roman"/>
          <w:bCs/>
          <w:color w:val="002060"/>
        </w:rPr>
        <w:t>, prohibiting all lower so-called “laws” created by any other Being or group of Beings</w:t>
      </w:r>
      <w:r w:rsidR="004075CF" w:rsidRPr="00423773">
        <w:rPr>
          <w:rFonts w:ascii="Times New Roman" w:hAnsi="Times New Roman" w:cs="Times New Roman"/>
          <w:bCs/>
          <w:color w:val="002060"/>
        </w:rPr>
        <w:t xml:space="preserve"> for the purpose of peonage, slavery, and trafficking in persons shall cease and desist immediately</w:t>
      </w:r>
      <w:r w:rsidRPr="00423773">
        <w:rPr>
          <w:rFonts w:ascii="Times New Roman" w:hAnsi="Times New Roman" w:cs="Times New Roman"/>
          <w:bCs/>
          <w:color w:val="002060"/>
        </w:rPr>
        <w:t>.</w:t>
      </w:r>
    </w:p>
    <w:p w14:paraId="5D984015" w14:textId="7A7DC78B" w:rsidR="008472F4" w:rsidRPr="00423773" w:rsidRDefault="00FD6F92" w:rsidP="005618F4">
      <w:pPr>
        <w:spacing w:after="120" w:line="240" w:lineRule="auto"/>
        <w:ind w:right="-86"/>
        <w:jc w:val="both"/>
        <w:rPr>
          <w:rFonts w:ascii="Times New Roman" w:hAnsi="Times New Roman" w:cs="Times New Roman"/>
          <w:b/>
          <w:bCs/>
          <w:color w:val="002060"/>
        </w:rPr>
      </w:pPr>
      <w:r w:rsidRPr="00040497">
        <w:rPr>
          <w:rFonts w:ascii="Times New Roman" w:hAnsi="Times New Roman" w:cs="Times New Roman"/>
          <w:b/>
          <w:bCs/>
          <w:color w:val="002060"/>
        </w:rPr>
        <w:lastRenderedPageBreak/>
        <w:t>Pursuant to Public Laws  providing “</w:t>
      </w:r>
      <w:r w:rsidR="00411BEA" w:rsidRPr="00040497">
        <w:rPr>
          <w:rFonts w:ascii="Times New Roman" w:hAnsi="Times New Roman" w:cs="Times New Roman"/>
          <w:b/>
          <w:bCs/>
          <w:color w:val="002060"/>
        </w:rPr>
        <w:t>Protection of foreign officials, official guests, and internationally protected persons</w:t>
      </w:r>
      <w:r w:rsidRPr="00040497">
        <w:rPr>
          <w:rFonts w:ascii="Times New Roman" w:hAnsi="Times New Roman" w:cs="Times New Roman"/>
          <w:b/>
          <w:bCs/>
          <w:color w:val="002060"/>
        </w:rPr>
        <w:t>”</w:t>
      </w:r>
      <w:r w:rsidR="00E0742B" w:rsidRPr="00040497">
        <w:rPr>
          <w:rFonts w:ascii="Times New Roman" w:hAnsi="Times New Roman" w:cs="Times New Roman"/>
          <w:b/>
          <w:bCs/>
          <w:color w:val="002060"/>
        </w:rPr>
        <w:t xml:space="preserve"> I am classified as an “internationally protected” people because I am not affiliated with any so-called government agency or authority</w:t>
      </w:r>
      <w:r w:rsidR="00700779" w:rsidRPr="00040497">
        <w:rPr>
          <w:rFonts w:ascii="Times New Roman" w:hAnsi="Times New Roman" w:cs="Times New Roman"/>
          <w:b/>
          <w:bCs/>
          <w:color w:val="002060"/>
        </w:rPr>
        <w:t>, and am foreign to the “U.S. corporation”</w:t>
      </w:r>
      <w:r w:rsidR="00E0742B" w:rsidRPr="00040497">
        <w:rPr>
          <w:rFonts w:ascii="Times New Roman" w:hAnsi="Times New Roman" w:cs="Times New Roman"/>
          <w:b/>
          <w:bCs/>
          <w:color w:val="002060"/>
        </w:rPr>
        <w:t xml:space="preserve">, as I </w:t>
      </w:r>
      <w:r w:rsidR="0076745F" w:rsidRPr="00040497">
        <w:rPr>
          <w:rFonts w:ascii="Times New Roman" w:hAnsi="Times New Roman" w:cs="Times New Roman"/>
          <w:b/>
          <w:bCs/>
          <w:color w:val="002060"/>
        </w:rPr>
        <w:t>possess Divine A</w:t>
      </w:r>
      <w:r w:rsidR="00E0742B" w:rsidRPr="00040497">
        <w:rPr>
          <w:rFonts w:ascii="Times New Roman" w:hAnsi="Times New Roman" w:cs="Times New Roman"/>
          <w:b/>
          <w:bCs/>
          <w:color w:val="002060"/>
        </w:rPr>
        <w:t>uthority under the Divine Creator</w:t>
      </w:r>
      <w:r w:rsidR="00FE0D53">
        <w:rPr>
          <w:rFonts w:ascii="Times New Roman" w:hAnsi="Times New Roman" w:cs="Times New Roman"/>
          <w:b/>
          <w:bCs/>
          <w:color w:val="002060"/>
        </w:rPr>
        <w:t xml:space="preserve"> of this Universe [aka: </w:t>
      </w:r>
      <w:r w:rsidR="00524084">
        <w:rPr>
          <w:rFonts w:ascii="Times New Roman" w:hAnsi="Times New Roman" w:cs="Times New Roman"/>
          <w:b/>
          <w:bCs/>
          <w:color w:val="002060"/>
        </w:rPr>
        <w:t xml:space="preserve">my </w:t>
      </w:r>
      <w:r w:rsidR="00FE0D53">
        <w:rPr>
          <w:rFonts w:ascii="Times New Roman" w:hAnsi="Times New Roman" w:cs="Times New Roman"/>
          <w:b/>
          <w:bCs/>
          <w:color w:val="002060"/>
        </w:rPr>
        <w:t>God]</w:t>
      </w:r>
      <w:r w:rsidR="00E0742B" w:rsidRPr="00040497">
        <w:rPr>
          <w:rFonts w:ascii="Times New Roman" w:hAnsi="Times New Roman" w:cs="Times New Roman"/>
          <w:b/>
          <w:bCs/>
          <w:color w:val="002060"/>
        </w:rPr>
        <w:t>.</w:t>
      </w:r>
      <w:r w:rsidR="00411BEA" w:rsidRPr="00423773">
        <w:rPr>
          <w:rFonts w:ascii="Times New Roman" w:hAnsi="Times New Roman" w:cs="Times New Roman"/>
          <w:b/>
          <w:bCs/>
          <w:color w:val="002060"/>
        </w:rPr>
        <w:t xml:space="preserve"> </w:t>
      </w:r>
      <w:r w:rsidR="008472F4" w:rsidRPr="00423773">
        <w:rPr>
          <w:rFonts w:ascii="Times New Roman" w:hAnsi="Times New Roman" w:cs="Times New Roman"/>
          <w:b/>
          <w:bCs/>
          <w:color w:val="002060"/>
        </w:rPr>
        <w:t xml:space="preserve">  </w:t>
      </w:r>
    </w:p>
    <w:p w14:paraId="6BCD99BE" w14:textId="079FAE1B" w:rsidR="005618F4" w:rsidRPr="00423773" w:rsidRDefault="008472F4" w:rsidP="00C23750">
      <w:pPr>
        <w:spacing w:after="120" w:line="240" w:lineRule="auto"/>
        <w:jc w:val="both"/>
        <w:rPr>
          <w:rFonts w:ascii="Times New Roman" w:hAnsi="Times New Roman" w:cs="Times New Roman"/>
          <w:color w:val="002060"/>
        </w:rPr>
      </w:pPr>
      <w:r w:rsidRPr="00423773">
        <w:rPr>
          <w:rFonts w:ascii="Times New Roman" w:hAnsi="Times New Roman" w:cs="Times New Roman"/>
          <w:color w:val="002060"/>
        </w:rPr>
        <w:t>Assistance enforcing this Public Law may be requested from any Federal, State, or local agency, including the Army, Navy, and Air Force</w:t>
      </w:r>
      <w:r w:rsidRPr="00423773">
        <w:rPr>
          <w:rFonts w:ascii="Times New Roman" w:hAnsi="Times New Roman" w:cs="Times New Roman"/>
          <w:b/>
          <w:bCs/>
          <w:color w:val="002060"/>
        </w:rPr>
        <w:t xml:space="preserve"> </w:t>
      </w:r>
      <w:r w:rsidR="00FD6F92" w:rsidRPr="00423773">
        <w:rPr>
          <w:rFonts w:ascii="Times New Roman" w:hAnsi="Times New Roman" w:cs="Times New Roman"/>
          <w:color w:val="002060"/>
          <w:sz w:val="20"/>
          <w:szCs w:val="20"/>
        </w:rPr>
        <w:t>(June 25, 1948, ch. 645, 62 Stat. 688; Pub. L. 88–493, § 1, Aug. 27, 1964, 78 Stat. 610; Pub. L. 92–539, title III, § 301, Oct. 24, 1972, 86 Stat. 1072; Pub. L. 94–467, § 5, Oct. 8, 1976, 90 Stat. 1999; Pub. L. 95–163, § 17(b)(1), Nov. 9, 1977, 91 Stat. 1286; Pub. L. 95–504, § 2(b), Oct. 24, 1978, 92 Stat. 1705; Pub. L. 100–690, title VI, § 6478, Nov. 18, 1988, 102 Stat. 4381; Pub. L. 103–272, § 5(e)(2), July 5, 1994, 108 Stat. 1373; Pub. L. 103–322, title XXXII, § 320101(b), title XXXIII, § 330016(1)(G), (K), Sept. 13, 1994, 108 Stat. 2108, 2147; Pub. L. 104–132, title VII, § 721(d), Apr. 24, 1996, 110 Stat. 1298; Pub. L. 104–294, title VI, § 604(b)(12)(A), Oct. 11, 1996, 110 Stat. 3507</w:t>
      </w:r>
      <w:r w:rsidR="00411BEA" w:rsidRPr="00423773">
        <w:rPr>
          <w:rFonts w:ascii="Times New Roman" w:hAnsi="Times New Roman" w:cs="Times New Roman"/>
          <w:color w:val="002060"/>
          <w:sz w:val="20"/>
          <w:szCs w:val="20"/>
        </w:rPr>
        <w:t xml:space="preserve"> [fraudulently re-codified by B.A.R. attorneys as </w:t>
      </w:r>
      <w:r w:rsidR="00411BEA" w:rsidRPr="00423773">
        <w:rPr>
          <w:rFonts w:ascii="Times New Roman" w:hAnsi="Times New Roman" w:cs="Times New Roman"/>
          <w:b/>
          <w:bCs/>
          <w:color w:val="002060"/>
          <w:sz w:val="20"/>
          <w:szCs w:val="20"/>
        </w:rPr>
        <w:t xml:space="preserve">Title </w:t>
      </w:r>
      <w:r w:rsidR="005618F4" w:rsidRPr="00423773">
        <w:rPr>
          <w:rFonts w:ascii="Times New Roman" w:hAnsi="Times New Roman" w:cs="Times New Roman"/>
          <w:b/>
          <w:bCs/>
          <w:color w:val="002060"/>
          <w:sz w:val="20"/>
          <w:szCs w:val="20"/>
        </w:rPr>
        <w:t>18 U.S. Code § 112</w:t>
      </w:r>
      <w:r w:rsidR="00411BEA" w:rsidRPr="00423773">
        <w:rPr>
          <w:rFonts w:ascii="Times New Roman" w:hAnsi="Times New Roman" w:cs="Times New Roman"/>
          <w:color w:val="002060"/>
          <w:sz w:val="20"/>
          <w:szCs w:val="20"/>
        </w:rPr>
        <w:t>]</w:t>
      </w:r>
      <w:r w:rsidR="00FD6F92" w:rsidRPr="00423773">
        <w:rPr>
          <w:rFonts w:ascii="Times New Roman" w:hAnsi="Times New Roman" w:cs="Times New Roman"/>
          <w:color w:val="002060"/>
          <w:sz w:val="20"/>
          <w:szCs w:val="20"/>
        </w:rPr>
        <w:t>)</w:t>
      </w:r>
      <w:r w:rsidR="005618F4" w:rsidRPr="00423773">
        <w:rPr>
          <w:rFonts w:ascii="Times New Roman" w:hAnsi="Times New Roman" w:cs="Times New Roman"/>
          <w:color w:val="002060"/>
        </w:rPr>
        <w:t>.</w:t>
      </w:r>
    </w:p>
    <w:p w14:paraId="44583FDC" w14:textId="13E517B0" w:rsidR="004B1F5E" w:rsidRPr="00423773" w:rsidRDefault="004B1F5E" w:rsidP="00C23750">
      <w:pPr>
        <w:spacing w:after="120" w:line="240" w:lineRule="auto"/>
        <w:jc w:val="both"/>
        <w:rPr>
          <w:rFonts w:ascii="Times New Roman" w:hAnsi="Times New Roman" w:cs="Times New Roman"/>
          <w:color w:val="002060"/>
        </w:rPr>
      </w:pPr>
      <w:r w:rsidRPr="003558F7">
        <w:rPr>
          <w:rFonts w:ascii="Times New Roman" w:hAnsi="Times New Roman" w:cs="Times New Roman"/>
          <w:color w:val="002060"/>
        </w:rPr>
        <w:t>You are all in violation of</w:t>
      </w:r>
      <w:r w:rsidR="003558F7" w:rsidRPr="003558F7">
        <w:rPr>
          <w:rFonts w:ascii="Times New Roman" w:hAnsi="Times New Roman" w:cs="Times New Roman"/>
          <w:color w:val="002060"/>
        </w:rPr>
        <w:t xml:space="preserve">, but not limited to, </w:t>
      </w:r>
      <w:r w:rsidRPr="003558F7">
        <w:rPr>
          <w:rFonts w:ascii="Times New Roman" w:hAnsi="Times New Roman" w:cs="Times New Roman"/>
          <w:color w:val="002060"/>
        </w:rPr>
        <w:t xml:space="preserve">the following codes: </w:t>
      </w:r>
      <w:r w:rsidR="00411A9E" w:rsidRPr="003558F7">
        <w:rPr>
          <w:rFonts w:ascii="Times New Roman" w:hAnsi="Times New Roman" w:cs="Times New Roman"/>
          <w:color w:val="002060"/>
        </w:rPr>
        <w:t xml:space="preserve">Title </w:t>
      </w:r>
      <w:r w:rsidRPr="003558F7">
        <w:rPr>
          <w:rFonts w:ascii="Times New Roman" w:hAnsi="Times New Roman" w:cs="Times New Roman"/>
          <w:color w:val="002060"/>
        </w:rPr>
        <w:t>18 U.S. Code §</w:t>
      </w:r>
      <w:r w:rsidR="00411A9E" w:rsidRPr="003558F7">
        <w:rPr>
          <w:rFonts w:ascii="Times New Roman" w:hAnsi="Times New Roman" w:cs="Times New Roman"/>
          <w:color w:val="002060"/>
        </w:rPr>
        <w:t xml:space="preserve">§ </w:t>
      </w:r>
      <w:r w:rsidRPr="003558F7">
        <w:rPr>
          <w:rFonts w:ascii="Times New Roman" w:hAnsi="Times New Roman" w:cs="Times New Roman"/>
          <w:color w:val="002060"/>
        </w:rPr>
        <w:t xml:space="preserve">241, 242, 245, 1962, 1031, </w:t>
      </w:r>
      <w:r w:rsidR="00411A9E" w:rsidRPr="003558F7">
        <w:rPr>
          <w:rFonts w:ascii="Times New Roman" w:hAnsi="Times New Roman" w:cs="Times New Roman"/>
          <w:color w:val="002060"/>
        </w:rPr>
        <w:t>1</w:t>
      </w:r>
      <w:r w:rsidRPr="003558F7">
        <w:rPr>
          <w:rFonts w:ascii="Times New Roman" w:hAnsi="Times New Roman" w:cs="Times New Roman"/>
          <w:color w:val="002060"/>
        </w:rPr>
        <w:t xml:space="preserve">038, 1341, </w:t>
      </w:r>
      <w:r w:rsidR="005E169E" w:rsidRPr="003558F7">
        <w:rPr>
          <w:rFonts w:ascii="Times New Roman" w:hAnsi="Times New Roman" w:cs="Times New Roman"/>
          <w:color w:val="002060"/>
        </w:rPr>
        <w:t xml:space="preserve">2381, </w:t>
      </w:r>
      <w:r w:rsidR="00411A9E" w:rsidRPr="003558F7">
        <w:rPr>
          <w:rFonts w:ascii="Times New Roman" w:hAnsi="Times New Roman" w:cs="Times New Roman"/>
          <w:color w:val="002060"/>
        </w:rPr>
        <w:t xml:space="preserve">and Title </w:t>
      </w:r>
      <w:r w:rsidRPr="003558F7">
        <w:rPr>
          <w:rFonts w:ascii="Times New Roman" w:hAnsi="Times New Roman" w:cs="Times New Roman"/>
          <w:color w:val="002060"/>
        </w:rPr>
        <w:t xml:space="preserve">42 U.S. Code </w:t>
      </w:r>
      <w:r w:rsidR="005E169E" w:rsidRPr="003558F7">
        <w:rPr>
          <w:rFonts w:ascii="Times New Roman" w:hAnsi="Times New Roman" w:cs="Times New Roman"/>
          <w:color w:val="002060"/>
        </w:rPr>
        <w:t>§</w:t>
      </w:r>
      <w:r w:rsidRPr="003558F7">
        <w:rPr>
          <w:rFonts w:ascii="Times New Roman" w:hAnsi="Times New Roman" w:cs="Times New Roman"/>
          <w:color w:val="002060"/>
        </w:rPr>
        <w:t>§1983,</w:t>
      </w:r>
      <w:r w:rsidR="005E169E" w:rsidRPr="003558F7">
        <w:rPr>
          <w:rFonts w:ascii="Times New Roman" w:hAnsi="Times New Roman" w:cs="Times New Roman"/>
          <w:color w:val="002060"/>
        </w:rPr>
        <w:t xml:space="preserve"> </w:t>
      </w:r>
      <w:r w:rsidRPr="003558F7">
        <w:rPr>
          <w:rFonts w:ascii="Times New Roman" w:hAnsi="Times New Roman" w:cs="Times New Roman"/>
          <w:color w:val="002060"/>
        </w:rPr>
        <w:t>1985, 3617</w:t>
      </w:r>
      <w:r w:rsidR="00411A9E" w:rsidRPr="003558F7">
        <w:rPr>
          <w:rFonts w:ascii="Times New Roman" w:hAnsi="Times New Roman" w:cs="Times New Roman"/>
          <w:color w:val="002060"/>
        </w:rPr>
        <w:t>.</w:t>
      </w:r>
    </w:p>
    <w:p w14:paraId="2CC2D5DB" w14:textId="740F76B1" w:rsidR="00AE7111" w:rsidRPr="00423773" w:rsidRDefault="00AE7111" w:rsidP="00C23750">
      <w:pPr>
        <w:spacing w:after="120" w:line="240" w:lineRule="auto"/>
        <w:jc w:val="both"/>
        <w:rPr>
          <w:rFonts w:ascii="Times New Roman" w:hAnsi="Times New Roman" w:cs="Times New Roman"/>
          <w:color w:val="002060"/>
        </w:rPr>
      </w:pPr>
      <w:r w:rsidRPr="00423773">
        <w:rPr>
          <w:rFonts w:ascii="Times New Roman" w:hAnsi="Times New Roman" w:cs="Times New Roman"/>
          <w:b/>
          <w:bCs/>
          <w:color w:val="002060"/>
        </w:rPr>
        <w:t>In plain English</w:t>
      </w:r>
      <w:r w:rsidRPr="00423773">
        <w:rPr>
          <w:rFonts w:ascii="Times New Roman" w:hAnsi="Times New Roman" w:cs="Times New Roman"/>
          <w:color w:val="002060"/>
        </w:rPr>
        <w:t xml:space="preserve">: </w:t>
      </w:r>
      <w:r w:rsidR="000522F6" w:rsidRPr="00423773">
        <w:rPr>
          <w:rFonts w:ascii="Times New Roman" w:hAnsi="Times New Roman" w:cs="Times New Roman"/>
          <w:color w:val="002060"/>
        </w:rPr>
        <w:t xml:space="preserve">To all whom this presents, </w:t>
      </w:r>
      <w:r w:rsidR="009451F2" w:rsidRPr="00423773">
        <w:rPr>
          <w:rFonts w:ascii="Times New Roman" w:hAnsi="Times New Roman" w:cs="Times New Roman"/>
          <w:color w:val="002060"/>
        </w:rPr>
        <w:t>and</w:t>
      </w:r>
      <w:r w:rsidR="000522F6" w:rsidRPr="00423773">
        <w:rPr>
          <w:rFonts w:ascii="Times New Roman" w:hAnsi="Times New Roman" w:cs="Times New Roman"/>
          <w:color w:val="002060"/>
        </w:rPr>
        <w:t xml:space="preserve"> cohorts, </w:t>
      </w:r>
      <w:r w:rsidR="009451F2" w:rsidRPr="00423773">
        <w:rPr>
          <w:rFonts w:ascii="Times New Roman" w:hAnsi="Times New Roman" w:cs="Times New Roman"/>
          <w:color w:val="002060"/>
        </w:rPr>
        <w:t>and</w:t>
      </w:r>
      <w:r w:rsidR="000522F6" w:rsidRPr="00423773">
        <w:rPr>
          <w:rFonts w:ascii="Times New Roman" w:hAnsi="Times New Roman" w:cs="Times New Roman"/>
          <w:color w:val="002060"/>
        </w:rPr>
        <w:t xml:space="preserve"> supervisors, </w:t>
      </w:r>
      <w:r w:rsidR="009451F2" w:rsidRPr="00423773">
        <w:rPr>
          <w:rFonts w:ascii="Times New Roman" w:hAnsi="Times New Roman" w:cs="Times New Roman"/>
          <w:color w:val="002060"/>
        </w:rPr>
        <w:t>and</w:t>
      </w:r>
      <w:r w:rsidR="005E169E" w:rsidRPr="00423773">
        <w:rPr>
          <w:rFonts w:ascii="Times New Roman" w:hAnsi="Times New Roman" w:cs="Times New Roman"/>
          <w:color w:val="002060"/>
        </w:rPr>
        <w:t xml:space="preserve"> assigns, </w:t>
      </w:r>
      <w:r w:rsidR="009451F2" w:rsidRPr="00423773">
        <w:rPr>
          <w:rFonts w:ascii="Times New Roman" w:hAnsi="Times New Roman" w:cs="Times New Roman"/>
          <w:color w:val="002060"/>
        </w:rPr>
        <w:t>and</w:t>
      </w:r>
      <w:r w:rsidR="000522F6" w:rsidRPr="00423773">
        <w:rPr>
          <w:rFonts w:ascii="Times New Roman" w:hAnsi="Times New Roman" w:cs="Times New Roman"/>
          <w:color w:val="002060"/>
        </w:rPr>
        <w:t xml:space="preserve"> subordinates</w:t>
      </w:r>
      <w:r w:rsidR="00CB66B2">
        <w:rPr>
          <w:rFonts w:ascii="Times New Roman" w:hAnsi="Times New Roman" w:cs="Times New Roman"/>
          <w:color w:val="002060"/>
        </w:rPr>
        <w:t xml:space="preserve">; </w:t>
      </w:r>
      <w:r w:rsidR="005E169E" w:rsidRPr="00423773">
        <w:rPr>
          <w:rFonts w:ascii="Times New Roman" w:hAnsi="Times New Roman" w:cs="Times New Roman"/>
          <w:color w:val="002060"/>
        </w:rPr>
        <w:t xml:space="preserve">are all in violation of committing conspiracy and/or conspiracies to deprive the people of federally protected right by means of tyranny </w:t>
      </w:r>
      <w:r w:rsidR="00CF2C7B" w:rsidRPr="00423773">
        <w:rPr>
          <w:rFonts w:ascii="Times New Roman" w:hAnsi="Times New Roman" w:cs="Times New Roman"/>
          <w:color w:val="002060"/>
        </w:rPr>
        <w:t>which is treason and/or insurrection.</w:t>
      </w:r>
    </w:p>
    <w:p w14:paraId="1AE61464" w14:textId="10BF7532" w:rsidR="004B1F5E" w:rsidRPr="00423773" w:rsidRDefault="004B1F5E" w:rsidP="00C23750">
      <w:pPr>
        <w:spacing w:after="120" w:line="240" w:lineRule="auto"/>
        <w:jc w:val="both"/>
        <w:rPr>
          <w:rFonts w:ascii="Times New Roman" w:hAnsi="Times New Roman" w:cs="Times New Roman"/>
          <w:color w:val="002060"/>
        </w:rPr>
      </w:pPr>
      <w:r w:rsidRPr="00423773">
        <w:rPr>
          <w:rFonts w:ascii="Times New Roman" w:hAnsi="Times New Roman" w:cs="Times New Roman"/>
          <w:color w:val="002060"/>
        </w:rPr>
        <w:t xml:space="preserve">Your non-compliance signifies under a tacit agreement of acceptance. If you fail to come into compliance we </w:t>
      </w:r>
      <w:r w:rsidR="00702307">
        <w:rPr>
          <w:rFonts w:ascii="Times New Roman" w:hAnsi="Times New Roman" w:cs="Times New Roman"/>
          <w:color w:val="002060"/>
        </w:rPr>
        <w:t>shall</w:t>
      </w:r>
      <w:r w:rsidRPr="00423773">
        <w:rPr>
          <w:rFonts w:ascii="Times New Roman" w:hAnsi="Times New Roman" w:cs="Times New Roman"/>
          <w:color w:val="002060"/>
        </w:rPr>
        <w:t xml:space="preserve"> file clai</w:t>
      </w:r>
      <w:r w:rsidR="00AE7111" w:rsidRPr="00423773">
        <w:rPr>
          <w:rFonts w:ascii="Times New Roman" w:hAnsi="Times New Roman" w:cs="Times New Roman"/>
          <w:color w:val="002060"/>
        </w:rPr>
        <w:t>m</w:t>
      </w:r>
      <w:r w:rsidRPr="00423773">
        <w:rPr>
          <w:rFonts w:ascii="Times New Roman" w:hAnsi="Times New Roman" w:cs="Times New Roman"/>
          <w:color w:val="002060"/>
        </w:rPr>
        <w:t>s on your bonds with the State and have you removed from office. (No Bond, No Office</w:t>
      </w:r>
      <w:r w:rsidR="00702307">
        <w:rPr>
          <w:rFonts w:ascii="Times New Roman" w:hAnsi="Times New Roman" w:cs="Times New Roman"/>
          <w:color w:val="002060"/>
        </w:rPr>
        <w:t>.</w:t>
      </w:r>
      <w:r w:rsidRPr="00423773">
        <w:rPr>
          <w:rFonts w:ascii="Times New Roman" w:hAnsi="Times New Roman" w:cs="Times New Roman"/>
          <w:color w:val="002060"/>
        </w:rPr>
        <w:t xml:space="preserve">) </w:t>
      </w:r>
    </w:p>
    <w:p w14:paraId="4D87B760" w14:textId="151869A7" w:rsidR="00702307" w:rsidRDefault="005F557F" w:rsidP="00C23750">
      <w:pPr>
        <w:spacing w:after="120" w:line="240" w:lineRule="auto"/>
        <w:jc w:val="both"/>
        <w:rPr>
          <w:rFonts w:ascii="Times New Roman" w:hAnsi="Times New Roman" w:cs="Times New Roman"/>
          <w:color w:val="002060"/>
        </w:rPr>
      </w:pPr>
      <w:r>
        <w:rPr>
          <w:rFonts w:ascii="Times New Roman" w:hAnsi="Times New Roman" w:cs="Times New Roman"/>
          <w:color w:val="002060"/>
        </w:rPr>
        <w:t xml:space="preserve">Title </w:t>
      </w:r>
      <w:r w:rsidR="004B1F5E" w:rsidRPr="00423773">
        <w:rPr>
          <w:rFonts w:ascii="Times New Roman" w:hAnsi="Times New Roman" w:cs="Times New Roman"/>
          <w:color w:val="002060"/>
        </w:rPr>
        <w:t>18 U.S. Code §</w:t>
      </w:r>
      <w:r w:rsidRPr="00423773">
        <w:rPr>
          <w:rFonts w:ascii="Times New Roman" w:hAnsi="Times New Roman" w:cs="Times New Roman"/>
          <w:color w:val="002060"/>
        </w:rPr>
        <w:t>§</w:t>
      </w:r>
      <w:r w:rsidR="004B1F5E" w:rsidRPr="00423773">
        <w:rPr>
          <w:rFonts w:ascii="Times New Roman" w:hAnsi="Times New Roman" w:cs="Times New Roman"/>
          <w:color w:val="002060"/>
        </w:rPr>
        <w:t xml:space="preserve"> 1962 Prohibited activities (participating in mount of corruption)</w:t>
      </w:r>
      <w:r>
        <w:rPr>
          <w:rFonts w:ascii="Times New Roman" w:hAnsi="Times New Roman" w:cs="Times New Roman"/>
          <w:color w:val="002060"/>
        </w:rPr>
        <w:t xml:space="preserve">; </w:t>
      </w:r>
      <w:r w:rsidR="004B1F5E" w:rsidRPr="00423773">
        <w:rPr>
          <w:rFonts w:ascii="Times New Roman" w:hAnsi="Times New Roman" w:cs="Times New Roman"/>
          <w:color w:val="002060"/>
        </w:rPr>
        <w:t>1031 Major fraud</w:t>
      </w:r>
      <w:r>
        <w:rPr>
          <w:rFonts w:ascii="Times New Roman" w:hAnsi="Times New Roman" w:cs="Times New Roman"/>
          <w:color w:val="002060"/>
        </w:rPr>
        <w:t>;</w:t>
      </w:r>
      <w:r w:rsidR="004B1F5E" w:rsidRPr="00423773">
        <w:rPr>
          <w:rFonts w:ascii="Times New Roman" w:hAnsi="Times New Roman" w:cs="Times New Roman"/>
          <w:color w:val="002060"/>
        </w:rPr>
        <w:t xml:space="preserve"> 1038 False information and hoaxes</w:t>
      </w:r>
      <w:r>
        <w:rPr>
          <w:rFonts w:ascii="Times New Roman" w:hAnsi="Times New Roman" w:cs="Times New Roman"/>
          <w:color w:val="002060"/>
        </w:rPr>
        <w:t xml:space="preserve">; </w:t>
      </w:r>
      <w:r w:rsidR="004B1F5E" w:rsidRPr="00423773">
        <w:rPr>
          <w:rFonts w:ascii="Times New Roman" w:hAnsi="Times New Roman" w:cs="Times New Roman"/>
          <w:color w:val="002060"/>
        </w:rPr>
        <w:t>1341</w:t>
      </w:r>
      <w:r>
        <w:rPr>
          <w:rFonts w:ascii="Times New Roman" w:hAnsi="Times New Roman" w:cs="Times New Roman"/>
          <w:color w:val="002060"/>
        </w:rPr>
        <w:t xml:space="preserve"> </w:t>
      </w:r>
      <w:r w:rsidR="004B1F5E" w:rsidRPr="00423773">
        <w:rPr>
          <w:rFonts w:ascii="Times New Roman" w:hAnsi="Times New Roman" w:cs="Times New Roman"/>
          <w:color w:val="002060"/>
        </w:rPr>
        <w:t>Frauds and swindles, Subversive Theft, Treason, Sedition, Counterfeiting the securities</w:t>
      </w:r>
      <w:r>
        <w:rPr>
          <w:rFonts w:ascii="Times New Roman" w:hAnsi="Times New Roman" w:cs="Times New Roman"/>
          <w:color w:val="002060"/>
        </w:rPr>
        <w:t>; and Title</w:t>
      </w:r>
      <w:r w:rsidR="004B1F5E" w:rsidRPr="00423773">
        <w:rPr>
          <w:rFonts w:ascii="Times New Roman" w:hAnsi="Times New Roman" w:cs="Times New Roman"/>
          <w:color w:val="002060"/>
        </w:rPr>
        <w:t xml:space="preserve"> 42 U.S. Code §1983 DEPRIVATION OF RIGHTS </w:t>
      </w:r>
      <w:r>
        <w:rPr>
          <w:rFonts w:ascii="Times New Roman" w:hAnsi="Times New Roman" w:cs="Times New Roman"/>
          <w:color w:val="002060"/>
        </w:rPr>
        <w:t xml:space="preserve">- </w:t>
      </w:r>
      <w:r w:rsidR="004B1F5E" w:rsidRPr="00423773">
        <w:rPr>
          <w:rFonts w:ascii="Times New Roman" w:hAnsi="Times New Roman" w:cs="Times New Roman"/>
          <w:color w:val="002060"/>
        </w:rPr>
        <w:t>Every person who, under color of any statute, ordinance, regulation, custom, or usage, of any State subjects, or causes to be subjected, any person within the jurisdiction thereof to the deprivation of any rights, privileges, or immunities secured by the Constitution and laws, shall be liable to the party injured in an action at law</w:t>
      </w:r>
      <w:r>
        <w:rPr>
          <w:rFonts w:ascii="Times New Roman" w:hAnsi="Times New Roman" w:cs="Times New Roman"/>
          <w:color w:val="002060"/>
        </w:rPr>
        <w:t>; and</w:t>
      </w:r>
      <w:r w:rsidR="004B1F5E" w:rsidRPr="00423773">
        <w:rPr>
          <w:rFonts w:ascii="Times New Roman" w:hAnsi="Times New Roman" w:cs="Times New Roman"/>
          <w:color w:val="002060"/>
        </w:rPr>
        <w:t xml:space="preserve"> §1985 CONSPIRACY TO INTERFERE </w:t>
      </w:r>
      <w:r>
        <w:rPr>
          <w:rFonts w:ascii="Times New Roman" w:hAnsi="Times New Roman" w:cs="Times New Roman"/>
          <w:color w:val="002060"/>
        </w:rPr>
        <w:t xml:space="preserve">- </w:t>
      </w:r>
      <w:r w:rsidR="004B1F5E" w:rsidRPr="00423773">
        <w:rPr>
          <w:rFonts w:ascii="Times New Roman" w:hAnsi="Times New Roman" w:cs="Times New Roman"/>
          <w:color w:val="002060"/>
        </w:rPr>
        <w:t>If two or more persons in any State or territory conspire for the purpose of depriving, either directly or indirectly any person’s rights the party so injured or deprived may have an action for the recovery of damages against any one or more of the conspirators</w:t>
      </w:r>
      <w:r>
        <w:rPr>
          <w:rFonts w:ascii="Times New Roman" w:hAnsi="Times New Roman" w:cs="Times New Roman"/>
          <w:color w:val="002060"/>
        </w:rPr>
        <w:t xml:space="preserve">; and </w:t>
      </w:r>
      <w:r w:rsidR="004B1F5E" w:rsidRPr="00423773">
        <w:rPr>
          <w:rFonts w:ascii="Times New Roman" w:hAnsi="Times New Roman" w:cs="Times New Roman"/>
          <w:color w:val="002060"/>
        </w:rPr>
        <w:t>3617 - Interference, coercion, or intimidation</w:t>
      </w:r>
      <w:r w:rsidR="003E59FD">
        <w:rPr>
          <w:rFonts w:ascii="Times New Roman" w:hAnsi="Times New Roman" w:cs="Times New Roman"/>
          <w:color w:val="002060"/>
        </w:rPr>
        <w:t>.</w:t>
      </w:r>
      <w:r w:rsidR="004B1F5E" w:rsidRPr="00423773">
        <w:rPr>
          <w:rFonts w:ascii="Times New Roman" w:hAnsi="Times New Roman" w:cs="Times New Roman"/>
          <w:color w:val="002060"/>
        </w:rPr>
        <w:t xml:space="preserve"> Also, take </w:t>
      </w:r>
      <w:r w:rsidR="003E59FD">
        <w:rPr>
          <w:rFonts w:ascii="Times New Roman" w:hAnsi="Times New Roman" w:cs="Times New Roman"/>
          <w:color w:val="002060"/>
        </w:rPr>
        <w:t xml:space="preserve">due notice </w:t>
      </w:r>
      <w:r w:rsidR="004B1F5E" w:rsidRPr="00423773">
        <w:rPr>
          <w:rFonts w:ascii="Times New Roman" w:hAnsi="Times New Roman" w:cs="Times New Roman"/>
          <w:color w:val="002060"/>
        </w:rPr>
        <w:t xml:space="preserve">of the following: </w:t>
      </w:r>
    </w:p>
    <w:p w14:paraId="1B418039" w14:textId="3477BDC2" w:rsidR="00914E98" w:rsidRDefault="004B1F5E" w:rsidP="00C23750">
      <w:pPr>
        <w:spacing w:after="120" w:line="240" w:lineRule="auto"/>
        <w:jc w:val="both"/>
        <w:rPr>
          <w:rFonts w:ascii="Times New Roman" w:hAnsi="Times New Roman" w:cs="Times New Roman"/>
          <w:color w:val="002060"/>
        </w:rPr>
      </w:pPr>
      <w:r w:rsidRPr="00423773">
        <w:rPr>
          <w:rFonts w:ascii="Times New Roman" w:hAnsi="Times New Roman" w:cs="Times New Roman"/>
          <w:b/>
          <w:bCs/>
          <w:color w:val="002060"/>
        </w:rPr>
        <w:t>NO ONE IS ABOVE THE LAW</w:t>
      </w:r>
      <w:r w:rsidRPr="00423773">
        <w:rPr>
          <w:rFonts w:ascii="Times New Roman" w:hAnsi="Times New Roman" w:cs="Times New Roman"/>
          <w:color w:val="002060"/>
        </w:rPr>
        <w:t xml:space="preserve"> and legislators have an obligation under 42 </w:t>
      </w:r>
      <w:r w:rsidR="000F2E34" w:rsidRPr="00423773">
        <w:rPr>
          <w:rFonts w:ascii="Times New Roman" w:hAnsi="Times New Roman" w:cs="Times New Roman"/>
          <w:color w:val="002060"/>
        </w:rPr>
        <w:t>U.S. Code</w:t>
      </w:r>
      <w:r w:rsidRPr="00423773">
        <w:rPr>
          <w:rFonts w:ascii="Times New Roman" w:hAnsi="Times New Roman" w:cs="Times New Roman"/>
          <w:color w:val="002060"/>
        </w:rPr>
        <w:t xml:space="preserve"> § 1986 a duty "to prevent a wrong from being done” and 18 </w:t>
      </w:r>
      <w:r w:rsidR="006D3754" w:rsidRPr="00423773">
        <w:rPr>
          <w:rFonts w:ascii="Times New Roman" w:hAnsi="Times New Roman" w:cs="Times New Roman"/>
          <w:color w:val="002060"/>
        </w:rPr>
        <w:t>U.S. Code</w:t>
      </w:r>
      <w:r w:rsidRPr="00423773">
        <w:rPr>
          <w:rFonts w:ascii="Times New Roman" w:hAnsi="Times New Roman" w:cs="Times New Roman"/>
          <w:color w:val="002060"/>
        </w:rPr>
        <w:t xml:space="preserve"> § 1621 citing the "neglect to protect" by individuals under oath. </w:t>
      </w:r>
      <w:r w:rsidR="005C30C3">
        <w:rPr>
          <w:rFonts w:ascii="Times New Roman" w:hAnsi="Times New Roman" w:cs="Times New Roman"/>
          <w:color w:val="002060"/>
        </w:rPr>
        <w:t xml:space="preserve"> This literally means that p</w:t>
      </w:r>
      <w:r w:rsidR="00914E98">
        <w:rPr>
          <w:rFonts w:ascii="Times New Roman" w:hAnsi="Times New Roman" w:cs="Times New Roman"/>
          <w:color w:val="002060"/>
        </w:rPr>
        <w:t xml:space="preserve">olicy (police) enforcers have zero right to </w:t>
      </w:r>
      <w:r w:rsidR="009A587E">
        <w:rPr>
          <w:rFonts w:ascii="Times New Roman" w:hAnsi="Times New Roman" w:cs="Times New Roman"/>
          <w:color w:val="002060"/>
        </w:rPr>
        <w:t>issue</w:t>
      </w:r>
      <w:r w:rsidR="00914E98">
        <w:rPr>
          <w:rFonts w:ascii="Times New Roman" w:hAnsi="Times New Roman" w:cs="Times New Roman"/>
          <w:color w:val="002060"/>
        </w:rPr>
        <w:t xml:space="preserve"> citations or arrest the </w:t>
      </w:r>
      <w:r w:rsidR="009A587E">
        <w:rPr>
          <w:rFonts w:ascii="Times New Roman" w:hAnsi="Times New Roman" w:cs="Times New Roman"/>
          <w:color w:val="002060"/>
        </w:rPr>
        <w:t xml:space="preserve">private </w:t>
      </w:r>
      <w:r w:rsidR="00914E98">
        <w:rPr>
          <w:rFonts w:ascii="Times New Roman" w:hAnsi="Times New Roman" w:cs="Times New Roman"/>
          <w:color w:val="002060"/>
        </w:rPr>
        <w:t>people</w:t>
      </w:r>
      <w:r w:rsidR="00107A68">
        <w:rPr>
          <w:rFonts w:ascii="Times New Roman" w:hAnsi="Times New Roman" w:cs="Times New Roman"/>
          <w:color w:val="002060"/>
        </w:rPr>
        <w:t xml:space="preserve"> for living life and running their businesses</w:t>
      </w:r>
      <w:r w:rsidR="00F47F0D">
        <w:rPr>
          <w:rFonts w:ascii="Times New Roman" w:hAnsi="Times New Roman" w:cs="Times New Roman"/>
          <w:color w:val="002060"/>
        </w:rPr>
        <w:t>, because that is a “fraudulent or false instrument”</w:t>
      </w:r>
      <w:r w:rsidR="00107A68">
        <w:rPr>
          <w:rFonts w:ascii="Times New Roman" w:hAnsi="Times New Roman" w:cs="Times New Roman"/>
          <w:color w:val="002060"/>
        </w:rPr>
        <w:t>. They DO have an obligation to enforce the codes on the government actors</w:t>
      </w:r>
      <w:r w:rsidR="0078206A">
        <w:rPr>
          <w:rFonts w:ascii="Times New Roman" w:hAnsi="Times New Roman" w:cs="Times New Roman"/>
          <w:color w:val="002060"/>
        </w:rPr>
        <w:t xml:space="preserve"> </w:t>
      </w:r>
      <w:r w:rsidR="00BC667F">
        <w:rPr>
          <w:rFonts w:ascii="Times New Roman" w:hAnsi="Times New Roman" w:cs="Times New Roman"/>
          <w:color w:val="002060"/>
        </w:rPr>
        <w:t xml:space="preserve">in offices </w:t>
      </w:r>
      <w:r w:rsidR="0078206A">
        <w:rPr>
          <w:rFonts w:ascii="Times New Roman" w:hAnsi="Times New Roman" w:cs="Times New Roman"/>
          <w:color w:val="002060"/>
        </w:rPr>
        <w:t>of public service.</w:t>
      </w:r>
    </w:p>
    <w:p w14:paraId="2F318621" w14:textId="7CC5281D" w:rsidR="00FA1DCD" w:rsidRPr="00FA1DCD" w:rsidRDefault="00B67429" w:rsidP="00C23750">
      <w:pPr>
        <w:spacing w:after="120" w:line="240" w:lineRule="auto"/>
        <w:jc w:val="both"/>
        <w:rPr>
          <w:rFonts w:ascii="Times New Roman" w:hAnsi="Times New Roman" w:cs="Times New Roman"/>
          <w:color w:val="002060"/>
        </w:rPr>
      </w:pPr>
      <w:r w:rsidRPr="007B4CDB">
        <w:rPr>
          <w:rFonts w:ascii="Times New Roman" w:hAnsi="Times New Roman" w:cs="Times New Roman"/>
          <w:b/>
          <w:bCs/>
          <w:color w:val="002060"/>
        </w:rPr>
        <w:t xml:space="preserve">Johns Hopkins Bloomberg School of Public Health </w:t>
      </w:r>
      <w:r w:rsidR="00FA1DCD" w:rsidRPr="007B4CDB">
        <w:rPr>
          <w:rFonts w:ascii="Times New Roman" w:hAnsi="Times New Roman" w:cs="Times New Roman"/>
          <w:b/>
          <w:bCs/>
          <w:color w:val="002060"/>
        </w:rPr>
        <w:t>| Center for Health Security</w:t>
      </w:r>
      <w:r w:rsidR="00FA1DCD" w:rsidRPr="00A86FCA">
        <w:rPr>
          <w:rFonts w:ascii="Times New Roman" w:hAnsi="Times New Roman" w:cs="Times New Roman"/>
          <w:color w:val="002060"/>
        </w:rPr>
        <w:t xml:space="preserve"> states their mission is: </w:t>
      </w:r>
      <w:r w:rsidR="006134A1">
        <w:rPr>
          <w:rFonts w:ascii="Times New Roman" w:hAnsi="Times New Roman" w:cs="Times New Roman"/>
          <w:color w:val="002060"/>
        </w:rPr>
        <w:t xml:space="preserve">    </w:t>
      </w:r>
      <w:r w:rsidR="00FA1DCD" w:rsidRPr="00A86FCA">
        <w:rPr>
          <w:rFonts w:ascii="Times New Roman" w:hAnsi="Times New Roman" w:cs="Times New Roman"/>
          <w:color w:val="002060"/>
        </w:rPr>
        <w:t>“</w:t>
      </w:r>
      <w:r w:rsidR="00FA1DCD" w:rsidRPr="00577888">
        <w:rPr>
          <w:rFonts w:ascii="Times New Roman" w:hAnsi="Times New Roman" w:cs="Times New Roman"/>
          <w:i/>
          <w:iCs/>
          <w:color w:val="002060"/>
        </w:rPr>
        <w:t>To protect people’s health from epidemics and disasters and ensure that communities are resilient to major challenges</w:t>
      </w:r>
      <w:r w:rsidR="00FA1DCD" w:rsidRPr="00FA1DCD">
        <w:rPr>
          <w:rFonts w:ascii="Times New Roman" w:hAnsi="Times New Roman" w:cs="Times New Roman"/>
          <w:color w:val="002060"/>
        </w:rPr>
        <w:t>.</w:t>
      </w:r>
      <w:r w:rsidR="00FA1DCD" w:rsidRPr="00A86FCA">
        <w:rPr>
          <w:rFonts w:ascii="Times New Roman" w:hAnsi="Times New Roman" w:cs="Times New Roman"/>
          <w:color w:val="002060"/>
        </w:rPr>
        <w:t>”</w:t>
      </w:r>
    </w:p>
    <w:p w14:paraId="6695897B" w14:textId="31FBBAA6" w:rsidR="001D4627" w:rsidRDefault="00FA1DCD" w:rsidP="007F548B">
      <w:pPr>
        <w:spacing w:line="240" w:lineRule="auto"/>
        <w:jc w:val="both"/>
        <w:rPr>
          <w:rFonts w:ascii="Times New Roman" w:hAnsi="Times New Roman" w:cs="Times New Roman"/>
          <w:color w:val="002060"/>
        </w:rPr>
      </w:pPr>
      <w:r w:rsidRPr="00A86FCA">
        <w:rPr>
          <w:rFonts w:ascii="Times New Roman" w:hAnsi="Times New Roman" w:cs="Times New Roman"/>
          <w:color w:val="002060"/>
        </w:rPr>
        <w:t>However, their list</w:t>
      </w:r>
      <w:r w:rsidR="00B67429" w:rsidRPr="00A86FCA">
        <w:rPr>
          <w:rFonts w:ascii="Times New Roman" w:hAnsi="Times New Roman" w:cs="Times New Roman"/>
          <w:color w:val="002060"/>
        </w:rPr>
        <w:t xml:space="preserve"> of “Funders and Partners” </w:t>
      </w:r>
      <w:r w:rsidRPr="00A86FCA">
        <w:rPr>
          <w:rFonts w:ascii="Times New Roman" w:hAnsi="Times New Roman" w:cs="Times New Roman"/>
          <w:color w:val="002060"/>
        </w:rPr>
        <w:t>is</w:t>
      </w:r>
      <w:r w:rsidR="00B67429" w:rsidRPr="00A86FCA">
        <w:rPr>
          <w:rFonts w:ascii="Times New Roman" w:hAnsi="Times New Roman" w:cs="Times New Roman"/>
          <w:color w:val="002060"/>
        </w:rPr>
        <w:t xml:space="preserve"> extremely disconcerting because it includes, but not necessarily limited to:</w:t>
      </w:r>
      <w:r w:rsidR="008F315B">
        <w:rPr>
          <w:rFonts w:ascii="Times New Roman" w:hAnsi="Times New Roman" w:cs="Times New Roman"/>
          <w:color w:val="002060"/>
        </w:rPr>
        <w:t xml:space="preserve"> </w:t>
      </w:r>
      <w:r w:rsidR="00B67429" w:rsidRPr="00A86FCA">
        <w:rPr>
          <w:rFonts w:ascii="Times New Roman" w:hAnsi="Times New Roman" w:cs="Times New Roman"/>
          <w:color w:val="002060"/>
        </w:rPr>
        <w:t>Open Philanthropy Project</w:t>
      </w:r>
      <w:r w:rsidR="00DA4C0A" w:rsidRPr="00A86FCA">
        <w:rPr>
          <w:rFonts w:ascii="Times New Roman" w:hAnsi="Times New Roman" w:cs="Times New Roman"/>
          <w:color w:val="002060"/>
        </w:rPr>
        <w:t>;</w:t>
      </w:r>
      <w:r w:rsidR="00B67429" w:rsidRPr="00A86FCA">
        <w:rPr>
          <w:rFonts w:ascii="Times New Roman" w:hAnsi="Times New Roman" w:cs="Times New Roman"/>
          <w:color w:val="002060"/>
        </w:rPr>
        <w:t xml:space="preserve"> World Health Organization</w:t>
      </w:r>
      <w:r w:rsidR="009C14D1" w:rsidRPr="00A86FCA">
        <w:rPr>
          <w:rFonts w:ascii="Times New Roman" w:hAnsi="Times New Roman" w:cs="Times New Roman"/>
          <w:color w:val="002060"/>
        </w:rPr>
        <w:t xml:space="preserve"> [WHO]</w:t>
      </w:r>
      <w:r w:rsidR="00DA4C0A" w:rsidRPr="00A86FCA">
        <w:rPr>
          <w:rFonts w:ascii="Times New Roman" w:hAnsi="Times New Roman" w:cs="Times New Roman"/>
          <w:color w:val="002060"/>
        </w:rPr>
        <w:t>;</w:t>
      </w:r>
      <w:r w:rsidR="00B67429" w:rsidRPr="00A86FCA">
        <w:rPr>
          <w:rFonts w:ascii="Times New Roman" w:hAnsi="Times New Roman" w:cs="Times New Roman"/>
          <w:color w:val="002060"/>
        </w:rPr>
        <w:t xml:space="preserve"> Johns Hopkins Applied Physics Laboratory</w:t>
      </w:r>
      <w:r w:rsidR="00DA4C0A" w:rsidRPr="00A86FCA">
        <w:rPr>
          <w:rFonts w:ascii="Times New Roman" w:hAnsi="Times New Roman" w:cs="Times New Roman"/>
          <w:color w:val="002060"/>
        </w:rPr>
        <w:t>;</w:t>
      </w:r>
      <w:r w:rsidR="00B67429" w:rsidRPr="00A86FCA">
        <w:rPr>
          <w:rFonts w:ascii="Times New Roman" w:hAnsi="Times New Roman" w:cs="Times New Roman"/>
          <w:color w:val="002060"/>
        </w:rPr>
        <w:t xml:space="preserve"> Bill &amp; Melinda Gates Foundation</w:t>
      </w:r>
      <w:r w:rsidR="00DA4C0A" w:rsidRPr="00A86FCA">
        <w:rPr>
          <w:rFonts w:ascii="Times New Roman" w:hAnsi="Times New Roman" w:cs="Times New Roman"/>
          <w:color w:val="002060"/>
        </w:rPr>
        <w:t>;</w:t>
      </w:r>
      <w:r w:rsidR="00B67429" w:rsidRPr="00A86FCA">
        <w:rPr>
          <w:rFonts w:ascii="Times New Roman" w:hAnsi="Times New Roman" w:cs="Times New Roman"/>
          <w:color w:val="002060"/>
        </w:rPr>
        <w:t xml:space="preserve"> </w:t>
      </w:r>
      <w:r w:rsidR="00E62E8F" w:rsidRPr="00A86FCA">
        <w:rPr>
          <w:rFonts w:ascii="Times New Roman" w:hAnsi="Times New Roman" w:cs="Times New Roman"/>
          <w:color w:val="002060"/>
        </w:rPr>
        <w:t xml:space="preserve">The Rockefeller Foundation; Robert Wood Johnson Foundation; </w:t>
      </w:r>
      <w:r w:rsidR="00532D73" w:rsidRPr="00A86FCA">
        <w:rPr>
          <w:rFonts w:ascii="Times New Roman" w:hAnsi="Times New Roman" w:cs="Times New Roman"/>
          <w:color w:val="002060"/>
        </w:rPr>
        <w:t xml:space="preserve">Alfred P. Sloan Foundation; </w:t>
      </w:r>
      <w:r w:rsidR="004206A1" w:rsidRPr="00A86FCA">
        <w:rPr>
          <w:rFonts w:ascii="Times New Roman" w:hAnsi="Times New Roman" w:cs="Times New Roman"/>
          <w:color w:val="002060"/>
        </w:rPr>
        <w:t>de Beaumont</w:t>
      </w:r>
      <w:r w:rsidR="00532D73" w:rsidRPr="00A86FCA">
        <w:rPr>
          <w:rFonts w:ascii="Times New Roman" w:hAnsi="Times New Roman" w:cs="Times New Roman"/>
          <w:color w:val="002060"/>
        </w:rPr>
        <w:t xml:space="preserve"> Foundation; Smith Richardson Foundation; </w:t>
      </w:r>
      <w:r w:rsidR="009C14D1" w:rsidRPr="00A86FCA">
        <w:rPr>
          <w:rFonts w:ascii="Times New Roman" w:hAnsi="Times New Roman" w:cs="Times New Roman"/>
          <w:color w:val="002060"/>
        </w:rPr>
        <w:t>Assistant Secretary for Preparedness and Response [ASPR]</w:t>
      </w:r>
      <w:r w:rsidR="00FC24FE" w:rsidRPr="00A86FCA">
        <w:rPr>
          <w:rFonts w:ascii="Times New Roman" w:hAnsi="Times New Roman" w:cs="Times New Roman"/>
          <w:color w:val="002060"/>
        </w:rPr>
        <w:t>; Centers for Disease Control and Prevention [CDC];</w:t>
      </w:r>
      <w:r w:rsidR="009A6E1D" w:rsidRPr="00A86FCA">
        <w:rPr>
          <w:rFonts w:ascii="Times New Roman" w:hAnsi="Times New Roman" w:cs="Times New Roman"/>
          <w:color w:val="002060"/>
        </w:rPr>
        <w:t xml:space="preserve"> National Biodefense Analysis and Countermeasures Center </w:t>
      </w:r>
      <w:r w:rsidR="00FD22E6" w:rsidRPr="00A86FCA">
        <w:rPr>
          <w:rFonts w:ascii="Times New Roman" w:hAnsi="Times New Roman" w:cs="Times New Roman"/>
          <w:color w:val="002060"/>
        </w:rPr>
        <w:t xml:space="preserve"> [NBACC]; </w:t>
      </w:r>
      <w:r w:rsidR="00A575EA" w:rsidRPr="00A86FCA">
        <w:rPr>
          <w:rFonts w:ascii="Times New Roman" w:hAnsi="Times New Roman" w:cs="Times New Roman"/>
          <w:color w:val="002060"/>
        </w:rPr>
        <w:t xml:space="preserve">USA </w:t>
      </w:r>
      <w:r w:rsidR="00FD22E6" w:rsidRPr="00A86FCA">
        <w:rPr>
          <w:rFonts w:ascii="Times New Roman" w:hAnsi="Times New Roman" w:cs="Times New Roman"/>
          <w:color w:val="002060"/>
        </w:rPr>
        <w:t>Defense Threat Reduction Agency [</w:t>
      </w:r>
      <w:r w:rsidR="002543BA" w:rsidRPr="00A86FCA">
        <w:rPr>
          <w:rFonts w:ascii="Times New Roman" w:hAnsi="Times New Roman" w:cs="Times New Roman"/>
          <w:color w:val="002060"/>
        </w:rPr>
        <w:t xml:space="preserve">U.S.A. </w:t>
      </w:r>
      <w:r w:rsidR="00FD22E6" w:rsidRPr="00A86FCA">
        <w:rPr>
          <w:rFonts w:ascii="Times New Roman" w:hAnsi="Times New Roman" w:cs="Times New Roman"/>
          <w:color w:val="002060"/>
        </w:rPr>
        <w:t>DTRA];</w:t>
      </w:r>
      <w:r w:rsidR="00FC24FE" w:rsidRPr="00A86FCA">
        <w:rPr>
          <w:rFonts w:ascii="Times New Roman" w:hAnsi="Times New Roman" w:cs="Times New Roman"/>
          <w:color w:val="002060"/>
        </w:rPr>
        <w:t xml:space="preserve"> </w:t>
      </w:r>
      <w:r w:rsidR="00FD22E6" w:rsidRPr="00A86FCA">
        <w:rPr>
          <w:rFonts w:ascii="Times New Roman" w:hAnsi="Times New Roman" w:cs="Times New Roman"/>
          <w:color w:val="002060"/>
        </w:rPr>
        <w:t xml:space="preserve">Food and Drug Administration [FDA]; </w:t>
      </w:r>
      <w:r w:rsidR="00455F66" w:rsidRPr="00A86FCA">
        <w:rPr>
          <w:rFonts w:ascii="Times New Roman" w:hAnsi="Times New Roman" w:cs="Times New Roman"/>
          <w:color w:val="002060"/>
        </w:rPr>
        <w:t xml:space="preserve">USA Department of Defense [U.S.A. DoD]; USA Department of State [U.S.A. DoS]; </w:t>
      </w:r>
      <w:r w:rsidR="00524764" w:rsidRPr="00A86FCA">
        <w:rPr>
          <w:rFonts w:ascii="Times New Roman" w:hAnsi="Times New Roman" w:cs="Times New Roman"/>
          <w:color w:val="002060"/>
        </w:rPr>
        <w:t>United States Department of Homeland Security</w:t>
      </w:r>
      <w:r w:rsidR="00F17877" w:rsidRPr="00A86FCA">
        <w:rPr>
          <w:rFonts w:ascii="Times New Roman" w:hAnsi="Times New Roman" w:cs="Times New Roman"/>
          <w:color w:val="002060"/>
        </w:rPr>
        <w:t xml:space="preserve"> – Science and Technology</w:t>
      </w:r>
      <w:r w:rsidR="00524764" w:rsidRPr="00A86FCA">
        <w:rPr>
          <w:rFonts w:ascii="Times New Roman" w:hAnsi="Times New Roman" w:cs="Times New Roman"/>
          <w:color w:val="002060"/>
        </w:rPr>
        <w:t xml:space="preserve"> [</w:t>
      </w:r>
      <w:r w:rsidR="00455F66" w:rsidRPr="00A86FCA">
        <w:rPr>
          <w:rFonts w:ascii="Times New Roman" w:hAnsi="Times New Roman" w:cs="Times New Roman"/>
          <w:color w:val="002060"/>
        </w:rPr>
        <w:t>U.S. DHS]</w:t>
      </w:r>
      <w:r w:rsidR="00735A7B" w:rsidRPr="00A86FCA">
        <w:rPr>
          <w:rFonts w:ascii="Times New Roman" w:hAnsi="Times New Roman" w:cs="Times New Roman"/>
          <w:color w:val="002060"/>
        </w:rPr>
        <w:t xml:space="preserve">; </w:t>
      </w:r>
      <w:r w:rsidR="003926AC" w:rsidRPr="00A86FCA">
        <w:rPr>
          <w:rFonts w:ascii="Times New Roman" w:hAnsi="Times New Roman" w:cs="Times New Roman"/>
          <w:color w:val="002060"/>
        </w:rPr>
        <w:t>Ministry of Health and Welfare</w:t>
      </w:r>
      <w:r w:rsidR="00E902B1" w:rsidRPr="00A86FCA">
        <w:rPr>
          <w:rFonts w:ascii="Times New Roman" w:hAnsi="Times New Roman" w:cs="Times New Roman"/>
          <w:color w:val="002060"/>
        </w:rPr>
        <w:t xml:space="preserve"> - Taiwan</w:t>
      </w:r>
      <w:r w:rsidR="003926AC" w:rsidRPr="00A86FCA">
        <w:rPr>
          <w:rFonts w:ascii="Times New Roman" w:hAnsi="Times New Roman" w:cs="Times New Roman"/>
          <w:color w:val="002060"/>
        </w:rPr>
        <w:t xml:space="preserve">; </w:t>
      </w:r>
      <w:r w:rsidR="00CB3B70" w:rsidRPr="00A86FCA">
        <w:rPr>
          <w:rFonts w:ascii="Times New Roman" w:hAnsi="Times New Roman" w:cs="Times New Roman"/>
          <w:color w:val="002060"/>
        </w:rPr>
        <w:t>and Tianjin University</w:t>
      </w:r>
      <w:r w:rsidR="003926AC" w:rsidRPr="00A86FCA">
        <w:rPr>
          <w:rFonts w:ascii="Times New Roman" w:hAnsi="Times New Roman" w:cs="Times New Roman"/>
          <w:color w:val="002060"/>
        </w:rPr>
        <w:t>,</w:t>
      </w:r>
      <w:r w:rsidR="00963D97" w:rsidRPr="00A86FCA">
        <w:rPr>
          <w:rFonts w:ascii="Times New Roman" w:hAnsi="Times New Roman" w:cs="Times New Roman"/>
          <w:color w:val="002060"/>
        </w:rPr>
        <w:t xml:space="preserve"> China.</w:t>
      </w:r>
      <w:r w:rsidR="00976D4C">
        <w:rPr>
          <w:rFonts w:ascii="Times New Roman" w:hAnsi="Times New Roman" w:cs="Times New Roman"/>
          <w:color w:val="002060"/>
        </w:rPr>
        <w:t xml:space="preserve"> </w:t>
      </w:r>
      <w:r w:rsidR="00B81276" w:rsidRPr="00033094">
        <w:rPr>
          <w:rFonts w:ascii="Times New Roman" w:hAnsi="Times New Roman" w:cs="Times New Roman"/>
          <w:b/>
          <w:bCs/>
          <w:color w:val="002060"/>
        </w:rPr>
        <w:t>SOURCE LINK:</w:t>
      </w:r>
      <w:r w:rsidR="00B81276" w:rsidRPr="00033094">
        <w:rPr>
          <w:rFonts w:ascii="Times New Roman" w:hAnsi="Times New Roman" w:cs="Times New Roman"/>
          <w:color w:val="002060"/>
        </w:rPr>
        <w:t xml:space="preserve"> </w:t>
      </w:r>
      <w:r w:rsidR="00B81276" w:rsidRPr="00B81276">
        <w:rPr>
          <w:rFonts w:ascii="Times New Roman" w:hAnsi="Times New Roman" w:cs="Times New Roman"/>
          <w:color w:val="002060"/>
        </w:rPr>
        <w:t>https://www.centerforhealthsecurity.org/who-we-are/</w:t>
      </w:r>
    </w:p>
    <w:p w14:paraId="21343CC9" w14:textId="77777777" w:rsidR="00602DE4" w:rsidRDefault="00602DE4" w:rsidP="00976D4C">
      <w:pPr>
        <w:spacing w:after="120" w:line="240" w:lineRule="auto"/>
        <w:jc w:val="both"/>
        <w:rPr>
          <w:rFonts w:ascii="Times New Roman" w:hAnsi="Times New Roman" w:cs="Times New Roman"/>
          <w:color w:val="002060"/>
        </w:rPr>
      </w:pPr>
    </w:p>
    <w:p w14:paraId="452C0D64" w14:textId="5E2125AF" w:rsidR="009556CA" w:rsidRPr="00C93173" w:rsidRDefault="009556CA" w:rsidP="009556CA">
      <w:pPr>
        <w:spacing w:after="120" w:line="240" w:lineRule="auto"/>
        <w:jc w:val="both"/>
        <w:rPr>
          <w:rFonts w:ascii="Times New Roman" w:hAnsi="Times New Roman" w:cs="Times New Roman"/>
          <w:b/>
          <w:bCs/>
          <w:color w:val="002060"/>
          <w:sz w:val="32"/>
          <w:szCs w:val="32"/>
          <w:u w:val="single"/>
        </w:rPr>
      </w:pPr>
      <w:r w:rsidRPr="00C93173">
        <w:rPr>
          <w:rFonts w:ascii="Times New Roman" w:hAnsi="Times New Roman" w:cs="Times New Roman"/>
          <w:b/>
          <w:bCs/>
          <w:color w:val="002060"/>
          <w:sz w:val="32"/>
          <w:szCs w:val="32"/>
          <w:u w:val="single"/>
        </w:rPr>
        <w:lastRenderedPageBreak/>
        <w:t>MILITARY EXERCISES</w:t>
      </w:r>
    </w:p>
    <w:p w14:paraId="23D7AD4C" w14:textId="7C4BD424" w:rsidR="00E1121C" w:rsidRPr="00FD3F39" w:rsidRDefault="00E1121C" w:rsidP="008A3083">
      <w:pPr>
        <w:spacing w:line="240" w:lineRule="auto"/>
        <w:jc w:val="both"/>
        <w:rPr>
          <w:rFonts w:ascii="Times New Roman" w:hAnsi="Times New Roman" w:cs="Times New Roman"/>
          <w:color w:val="002060"/>
        </w:rPr>
      </w:pPr>
      <w:r w:rsidRPr="00FD3F39">
        <w:rPr>
          <w:rFonts w:ascii="Times New Roman" w:hAnsi="Times New Roman" w:cs="Times New Roman"/>
          <w:b/>
          <w:bCs/>
          <w:color w:val="002060"/>
        </w:rPr>
        <w:t>Event 201</w:t>
      </w:r>
      <w:r w:rsidR="008A3083">
        <w:rPr>
          <w:rFonts w:ascii="Times New Roman" w:hAnsi="Times New Roman" w:cs="Times New Roman"/>
          <w:b/>
          <w:bCs/>
          <w:color w:val="002060"/>
        </w:rPr>
        <w:t xml:space="preserve"> - </w:t>
      </w:r>
      <w:r w:rsidRPr="00FD3F39">
        <w:rPr>
          <w:rFonts w:ascii="Times New Roman" w:hAnsi="Times New Roman" w:cs="Times New Roman"/>
          <w:color w:val="002060"/>
        </w:rPr>
        <w:t>One year ago, on October 18, 2019, the Bill and Melinda Gates Foundation partnered with the Johns Hopkins Center for Health Security and the World Economic Forum on a high-level pandemic exercise known as Event 201. Event 201 simulated how the world would respond to a fictional coronavirus pandemic known as CAPS which swept around the planet. The simulation imagined 65 million people dying, mass lock downs, quarantines, censorship of alternative viewpoints under the guise of fighting “disinformation,” and even floated the idea of arresting people who question the pandemic narrative.</w:t>
      </w:r>
    </w:p>
    <w:p w14:paraId="24200165" w14:textId="77777777" w:rsidR="00E1121C" w:rsidRPr="00FD3F39" w:rsidRDefault="00E1121C" w:rsidP="00E1121C">
      <w:pPr>
        <w:spacing w:after="120" w:line="240" w:lineRule="auto"/>
        <w:jc w:val="both"/>
        <w:rPr>
          <w:rFonts w:ascii="Times New Roman" w:hAnsi="Times New Roman" w:cs="Times New Roman"/>
          <w:color w:val="002060"/>
        </w:rPr>
      </w:pPr>
      <w:r w:rsidRPr="00FD3F39">
        <w:rPr>
          <w:rFonts w:ascii="Times New Roman" w:hAnsi="Times New Roman" w:cs="Times New Roman"/>
          <w:color w:val="002060"/>
        </w:rPr>
        <w:t>Coincidentally, one of the players involved with Event 201 was Dr. Michael Ryan, the head of the World Health Organization’s team responsible for the international containment and treatment of COVID-19. Ryan has called for looking into families to find potentially sick individuals and isolate them from their families.</w:t>
      </w:r>
    </w:p>
    <w:p w14:paraId="7AE24FC9" w14:textId="3CD09BB9" w:rsidR="00E1121C" w:rsidRDefault="00E1121C" w:rsidP="00E1121C">
      <w:pPr>
        <w:spacing w:after="120" w:line="240" w:lineRule="auto"/>
        <w:jc w:val="both"/>
        <w:rPr>
          <w:rFonts w:ascii="Times New Roman" w:hAnsi="Times New Roman" w:cs="Times New Roman"/>
          <w:color w:val="002060"/>
        </w:rPr>
      </w:pPr>
      <w:r w:rsidRPr="00FD3F39">
        <w:rPr>
          <w:rFonts w:ascii="Times New Roman" w:hAnsi="Times New Roman" w:cs="Times New Roman"/>
          <w:color w:val="002060"/>
        </w:rPr>
        <w:t>Due to the vast web of connections between Bill Gates and nearly every organization connected to the COVID-19 fight, a growing number of researchers are questioning the motivations of Gates and the other officials involved in the Event 201 exercise.</w:t>
      </w:r>
    </w:p>
    <w:p w14:paraId="29F2D60F" w14:textId="0DAA3D5C" w:rsidR="00EA7AFE" w:rsidRPr="00FD3F39" w:rsidRDefault="00EA7AFE" w:rsidP="00E1121C">
      <w:pPr>
        <w:spacing w:after="120" w:line="240" w:lineRule="auto"/>
        <w:jc w:val="both"/>
        <w:rPr>
          <w:rFonts w:ascii="Times New Roman" w:hAnsi="Times New Roman" w:cs="Times New Roman"/>
          <w:color w:val="002060"/>
        </w:rPr>
      </w:pPr>
      <w:r w:rsidRPr="006566A0">
        <w:rPr>
          <w:rFonts w:ascii="Times New Roman" w:hAnsi="Times New Roman" w:cs="Times New Roman"/>
          <w:b/>
          <w:bCs/>
          <w:color w:val="002060"/>
        </w:rPr>
        <w:t>John’s Hopkins video:</w:t>
      </w:r>
      <w:r>
        <w:rPr>
          <w:rFonts w:ascii="Times New Roman" w:hAnsi="Times New Roman" w:cs="Times New Roman"/>
          <w:color w:val="002060"/>
        </w:rPr>
        <w:t xml:space="preserve"> </w:t>
      </w:r>
      <w:r w:rsidR="006566A0" w:rsidRPr="006566A0">
        <w:rPr>
          <w:rFonts w:ascii="Times New Roman" w:hAnsi="Times New Roman" w:cs="Times New Roman"/>
          <w:color w:val="002060"/>
        </w:rPr>
        <w:t>https://youtu.be/Vm1-DnxRiPM</w:t>
      </w:r>
    </w:p>
    <w:p w14:paraId="625C7ADE" w14:textId="5C35823D" w:rsidR="00E1121C" w:rsidRPr="00FD3F39" w:rsidRDefault="00E1121C" w:rsidP="002801E8">
      <w:pPr>
        <w:spacing w:after="120" w:line="240" w:lineRule="auto"/>
        <w:jc w:val="both"/>
        <w:rPr>
          <w:rFonts w:ascii="Times New Roman" w:hAnsi="Times New Roman" w:cs="Times New Roman"/>
          <w:color w:val="002060"/>
        </w:rPr>
      </w:pPr>
      <w:r w:rsidRPr="00FD3F39">
        <w:rPr>
          <w:rFonts w:ascii="Times New Roman" w:hAnsi="Times New Roman" w:cs="Times New Roman"/>
          <w:b/>
          <w:bCs/>
          <w:color w:val="002060"/>
        </w:rPr>
        <w:t>Crimson Contagion and Clade X</w:t>
      </w:r>
      <w:r w:rsidR="002801E8">
        <w:rPr>
          <w:rFonts w:ascii="Times New Roman" w:hAnsi="Times New Roman" w:cs="Times New Roman"/>
          <w:b/>
          <w:bCs/>
          <w:color w:val="002060"/>
        </w:rPr>
        <w:t xml:space="preserve"> - </w:t>
      </w:r>
      <w:r w:rsidRPr="00FD3F39">
        <w:rPr>
          <w:rFonts w:ascii="Times New Roman" w:hAnsi="Times New Roman" w:cs="Times New Roman"/>
          <w:color w:val="002060"/>
        </w:rPr>
        <w:t>Another exercise known as Crimson Contagion simulated an outbreak of a respiratory virus originating from China. From August 13 to August 16, 2019, Trump’s Department of Health and Human Services (HHS), headed by Alex Azar, partnered with numerous national, state, and local organization for the exercise. According to the results of the October 2019 draft report, the spread of the novel avian influenza (H7N9) resulted in 110 million infected Americans, 7.7 million hospitalizations, and 586,000 deaths.</w:t>
      </w:r>
    </w:p>
    <w:p w14:paraId="10E280E6" w14:textId="77777777" w:rsidR="00E1121C" w:rsidRPr="00FD3F39" w:rsidRDefault="00E1121C" w:rsidP="00E1121C">
      <w:pPr>
        <w:spacing w:after="120" w:line="240" w:lineRule="auto"/>
        <w:jc w:val="both"/>
        <w:rPr>
          <w:rFonts w:ascii="Times New Roman" w:hAnsi="Times New Roman" w:cs="Times New Roman"/>
          <w:color w:val="002060"/>
        </w:rPr>
      </w:pPr>
      <w:r w:rsidRPr="00FD3F39">
        <w:rPr>
          <w:rFonts w:ascii="Times New Roman" w:hAnsi="Times New Roman" w:cs="Times New Roman"/>
          <w:color w:val="002060"/>
        </w:rPr>
        <w:t>Another simulation known as Clade X took place on May 2018. This event examined the response to a pandemic resulting from the release of a fictional virus known as Clade X. In the simulation, the virus was released by a terror group called A Brighter Dawn. As the outbreak spread through the United States, the participants asked what would be needed if the President issued a federal quarantine, noting that authorities would need to “Determine (the) level of force authorized to maintain quarantine.” The Clade X exercise also resulted in the federal government nationalizing the healthcare system.</w:t>
      </w:r>
    </w:p>
    <w:p w14:paraId="5C77C0C2" w14:textId="77777777" w:rsidR="00E1121C" w:rsidRPr="00FD3F39" w:rsidRDefault="00E1121C" w:rsidP="00E1121C">
      <w:pPr>
        <w:spacing w:after="120" w:line="240" w:lineRule="auto"/>
        <w:jc w:val="both"/>
        <w:rPr>
          <w:rFonts w:ascii="Times New Roman" w:hAnsi="Times New Roman" w:cs="Times New Roman"/>
          <w:color w:val="002060"/>
        </w:rPr>
      </w:pPr>
      <w:r w:rsidRPr="00FD3F39">
        <w:rPr>
          <w:rFonts w:ascii="Times New Roman" w:hAnsi="Times New Roman" w:cs="Times New Roman"/>
          <w:color w:val="002060"/>
        </w:rPr>
        <w:t>The leaders of these controversial pandemic simulations that took place before the Coronavirus crisis have longstanding connections to the U.S. Intelligence and the U.S. Department of Defense. Even more troubling is that key players in the exercises – specifically, Event 201 and Clade X – share a common history in another biowarfare simulation known as Dark Winter.</w:t>
      </w:r>
    </w:p>
    <w:p w14:paraId="77CAB272" w14:textId="7A09891A" w:rsidR="00E1121C" w:rsidRPr="00FD3F39" w:rsidRDefault="00E1121C" w:rsidP="002801E8">
      <w:pPr>
        <w:spacing w:line="240" w:lineRule="auto"/>
        <w:jc w:val="both"/>
        <w:rPr>
          <w:rFonts w:ascii="Times New Roman" w:hAnsi="Times New Roman" w:cs="Times New Roman"/>
          <w:color w:val="002060"/>
        </w:rPr>
      </w:pPr>
      <w:r w:rsidRPr="00FD3F39">
        <w:rPr>
          <w:rFonts w:ascii="Times New Roman" w:hAnsi="Times New Roman" w:cs="Times New Roman"/>
          <w:b/>
          <w:bCs/>
          <w:color w:val="002060"/>
        </w:rPr>
        <w:t>Darkest Winter</w:t>
      </w:r>
      <w:r w:rsidR="002801E8">
        <w:rPr>
          <w:rFonts w:ascii="Times New Roman" w:hAnsi="Times New Roman" w:cs="Times New Roman"/>
          <w:b/>
          <w:bCs/>
          <w:color w:val="002060"/>
        </w:rPr>
        <w:t xml:space="preserve"> - </w:t>
      </w:r>
      <w:r w:rsidRPr="00FD3F39">
        <w:rPr>
          <w:rFonts w:ascii="Times New Roman" w:hAnsi="Times New Roman" w:cs="Times New Roman"/>
          <w:color w:val="002060"/>
        </w:rPr>
        <w:t>The Dark Winter exercise took place in June 2001, only months before the 9/11 attacks. This exercise took place at Andrews Air Force Base in Camp Springs, Maryland, and involved several Congressmen, a former CIA director, a former FBI director, government insiders and privileged members of the press. The exercise simulated the use of smallpox as a biological weapon against the American public.</w:t>
      </w:r>
    </w:p>
    <w:p w14:paraId="362CADA2" w14:textId="77777777" w:rsidR="00E1121C" w:rsidRPr="00FD3F39" w:rsidRDefault="00E1121C" w:rsidP="00E1121C">
      <w:pPr>
        <w:spacing w:after="120" w:line="240" w:lineRule="auto"/>
        <w:jc w:val="both"/>
        <w:rPr>
          <w:rFonts w:ascii="Times New Roman" w:hAnsi="Times New Roman" w:cs="Times New Roman"/>
          <w:color w:val="002060"/>
        </w:rPr>
      </w:pPr>
      <w:r w:rsidRPr="00FD3F39">
        <w:rPr>
          <w:rFonts w:ascii="Times New Roman" w:hAnsi="Times New Roman" w:cs="Times New Roman"/>
          <w:color w:val="002060"/>
        </w:rPr>
        <w:t>During the Dark Winter exercise authorities attempt to stop the spread of “dangerous misinformation” and “unverified” cures, just like with the Event 201 simulation. Dark Winter further discusses the suppression and removal of civil liberties, such as the possibility of the President to invoke “The Insurrection Act”, which would allow the military to act as law enforcement upon request by a State governor, as well as the possibility of “martial rule.” The script says martial rule may “include, but are not limited to, prohibition of free assembly, national travel ban, quarantine of certain areas, suspension of the writ of habeas corpus [i.e. arrest without due process], and/or military trials in the event that the court system becomes dysfunctional.”</w:t>
      </w:r>
    </w:p>
    <w:p w14:paraId="6B0E012E" w14:textId="77777777" w:rsidR="00E1121C" w:rsidRPr="00FD3F39" w:rsidRDefault="00E1121C" w:rsidP="00E1121C">
      <w:pPr>
        <w:spacing w:after="120" w:line="240" w:lineRule="auto"/>
        <w:jc w:val="both"/>
        <w:rPr>
          <w:rFonts w:ascii="Times New Roman" w:hAnsi="Times New Roman" w:cs="Times New Roman"/>
          <w:color w:val="002060"/>
        </w:rPr>
      </w:pPr>
      <w:r w:rsidRPr="00FD3F39">
        <w:rPr>
          <w:rFonts w:ascii="Times New Roman" w:hAnsi="Times New Roman" w:cs="Times New Roman"/>
          <w:color w:val="002060"/>
        </w:rPr>
        <w:t xml:space="preserve">What is important to know is Dark Winter was largely written and designed by Tara O’Toole and Thomas Inglesby of the Johns Hopkins Center along with Randy Larsen and Mark DeMier of the Analytic Services (ANSER) Institute for Homeland Security. O’Toole, Inglesby, and Larsen were directly involved in the </w:t>
      </w:r>
      <w:r w:rsidRPr="00FD3F39">
        <w:rPr>
          <w:rFonts w:ascii="Times New Roman" w:hAnsi="Times New Roman" w:cs="Times New Roman"/>
          <w:color w:val="002060"/>
        </w:rPr>
        <w:lastRenderedPageBreak/>
        <w:t>response to the alleged anthrax attacks which took place in the days after September 11, 2001. These individuals personally briefed Vice President Cheney on Dark Winter.</w:t>
      </w:r>
    </w:p>
    <w:p w14:paraId="1350400B" w14:textId="77777777" w:rsidR="00E1121C" w:rsidRPr="00FD3F39" w:rsidRDefault="00E1121C" w:rsidP="00E1121C">
      <w:pPr>
        <w:spacing w:after="120" w:line="240" w:lineRule="auto"/>
        <w:jc w:val="both"/>
        <w:rPr>
          <w:rFonts w:ascii="Times New Roman" w:hAnsi="Times New Roman" w:cs="Times New Roman"/>
          <w:color w:val="002060"/>
        </w:rPr>
      </w:pPr>
      <w:r w:rsidRPr="00FD3F39">
        <w:rPr>
          <w:rFonts w:ascii="Times New Roman" w:hAnsi="Times New Roman" w:cs="Times New Roman"/>
          <w:color w:val="002060"/>
        </w:rPr>
        <w:t>Coincidentally, Event 201 was co-hosted by the Johns Hopkins Center for Health Security, which is currently led by Dark Winter co-author Thomas Inglesby. Tara O’Toole was also a key player in the Clade X simulation.</w:t>
      </w:r>
    </w:p>
    <w:p w14:paraId="08B5A311" w14:textId="77777777" w:rsidR="00E1121C" w:rsidRPr="00FD3F39" w:rsidRDefault="00E1121C" w:rsidP="00E1121C">
      <w:pPr>
        <w:spacing w:after="120" w:line="240" w:lineRule="auto"/>
        <w:jc w:val="both"/>
        <w:rPr>
          <w:rFonts w:ascii="Times New Roman" w:hAnsi="Times New Roman" w:cs="Times New Roman"/>
          <w:color w:val="002060"/>
        </w:rPr>
      </w:pPr>
      <w:r w:rsidRPr="00FD3F39">
        <w:rPr>
          <w:rFonts w:ascii="Times New Roman" w:hAnsi="Times New Roman" w:cs="Times New Roman"/>
          <w:color w:val="002060"/>
        </w:rPr>
        <w:t>The name for the exercise comes from a statement made by Robert Kadlec, a veteran of the George W. Bush administration and a former lobbyist for military intelligence/intelligence contractors. In the script, Kadlec states that the lack of smallpox vaccines for the U.S. populace means that “</w:t>
      </w:r>
      <w:r w:rsidRPr="00C233C9">
        <w:rPr>
          <w:rFonts w:ascii="Times New Roman" w:hAnsi="Times New Roman" w:cs="Times New Roman"/>
          <w:b/>
          <w:bCs/>
          <w:color w:val="002060"/>
        </w:rPr>
        <w:t>it could be a very dark winter for America</w:t>
      </w:r>
      <w:r w:rsidRPr="00FD3F39">
        <w:rPr>
          <w:rFonts w:ascii="Times New Roman" w:hAnsi="Times New Roman" w:cs="Times New Roman"/>
          <w:color w:val="002060"/>
        </w:rPr>
        <w:t>.” Kadlec is now leading HHS’ Covid-19 response and was also involved in the Trump administration’s 2019 “Crimson Contagion” exercises.</w:t>
      </w:r>
    </w:p>
    <w:p w14:paraId="3B3D7813" w14:textId="77777777" w:rsidR="00E1121C" w:rsidRPr="00FD3F39" w:rsidRDefault="00E1121C" w:rsidP="00E1121C">
      <w:pPr>
        <w:spacing w:after="120" w:line="240" w:lineRule="auto"/>
        <w:jc w:val="both"/>
        <w:rPr>
          <w:rFonts w:ascii="Times New Roman" w:hAnsi="Times New Roman" w:cs="Times New Roman"/>
          <w:color w:val="002060"/>
        </w:rPr>
      </w:pPr>
      <w:r w:rsidRPr="00FD3F39">
        <w:rPr>
          <w:rFonts w:ascii="Times New Roman" w:hAnsi="Times New Roman" w:cs="Times New Roman"/>
          <w:color w:val="002060"/>
        </w:rPr>
        <w:t>Eerily, Kadlec’s statements in 2001 exercise were recently repeated nearly word for word by Richard Bright, former director of Biomedical Advanced Research and Development Authority. Bright was recently celebrated as a whistleblower who attempted to hold the Trump administration accountable during the COVID-19 battle. However, while speaking in front of Congress, Bright stated, “without clear planning and implementation of the steps that I and other experts have outlined, 2020 will be darkest winter in modern history.” Now, maybe Bright is simply a concerned scientist warning about the potential for more sick people, but his use of the phrase “darkest winter” is hard to ignore.</w:t>
      </w:r>
    </w:p>
    <w:p w14:paraId="7A859D92" w14:textId="5E33890E" w:rsidR="008E0B6C" w:rsidRDefault="00E1121C" w:rsidP="008E0B6C">
      <w:pPr>
        <w:spacing w:line="240" w:lineRule="auto"/>
        <w:jc w:val="both"/>
        <w:rPr>
          <w:rFonts w:ascii="Times New Roman" w:hAnsi="Times New Roman" w:cs="Times New Roman"/>
          <w:color w:val="002060"/>
        </w:rPr>
      </w:pPr>
      <w:r w:rsidRPr="00FD3F39">
        <w:rPr>
          <w:rFonts w:ascii="Times New Roman" w:hAnsi="Times New Roman" w:cs="Times New Roman"/>
          <w:color w:val="002060"/>
        </w:rPr>
        <w:t>When hearing the statements from Kadlec and Bright we ought to consider the corporate media’s promotion of a potential “second wave” of COVID-19. Bill Gates and other influential pundits and health authorities have consistently warned about a second wave which was slated to arrive in the fall of 2020. As of mid-October 2020, reports are beginning to come in that “cases are on the rise”. This is what makes the statement from Richard Bright all the more concerning.</w:t>
      </w:r>
      <w:r w:rsidR="00347A73">
        <w:rPr>
          <w:rFonts w:ascii="Times New Roman" w:hAnsi="Times New Roman" w:cs="Times New Roman"/>
          <w:color w:val="002060"/>
        </w:rPr>
        <w:t xml:space="preserve"> </w:t>
      </w:r>
    </w:p>
    <w:p w14:paraId="3282DCEB" w14:textId="72FAF21B" w:rsidR="00E1121C" w:rsidRDefault="00E1121C" w:rsidP="008E0B6C">
      <w:pPr>
        <w:spacing w:line="240" w:lineRule="auto"/>
        <w:jc w:val="both"/>
        <w:rPr>
          <w:rFonts w:ascii="Times New Roman" w:hAnsi="Times New Roman" w:cs="Times New Roman"/>
          <w:b/>
          <w:bCs/>
          <w:color w:val="002060"/>
        </w:rPr>
      </w:pPr>
      <w:r w:rsidRPr="00C233C9">
        <w:rPr>
          <w:rFonts w:ascii="Times New Roman" w:hAnsi="Times New Roman" w:cs="Times New Roman"/>
          <w:b/>
          <w:bCs/>
          <w:color w:val="002060"/>
        </w:rPr>
        <w:t>SOURCE: https://theconsciousresistance.com/the-darkest-winter-2020/</w:t>
      </w:r>
    </w:p>
    <w:p w14:paraId="2026FC28" w14:textId="77777777" w:rsidR="008E0B6C" w:rsidRPr="00C233C9" w:rsidRDefault="008E0B6C" w:rsidP="008E0B6C">
      <w:pPr>
        <w:spacing w:line="240" w:lineRule="auto"/>
        <w:jc w:val="both"/>
        <w:rPr>
          <w:rFonts w:ascii="Times New Roman" w:hAnsi="Times New Roman" w:cs="Times New Roman"/>
          <w:b/>
          <w:bCs/>
          <w:color w:val="002060"/>
        </w:rPr>
      </w:pPr>
    </w:p>
    <w:p w14:paraId="001209F8" w14:textId="135C441E" w:rsidR="002C7FD2" w:rsidRPr="00C3291A" w:rsidRDefault="005B485E" w:rsidP="00DF683F">
      <w:pPr>
        <w:spacing w:after="120" w:line="240" w:lineRule="auto"/>
        <w:jc w:val="both"/>
        <w:rPr>
          <w:rFonts w:ascii="Times New Roman" w:hAnsi="Times New Roman" w:cs="Times New Roman"/>
          <w:b/>
          <w:bCs/>
          <w:color w:val="002060"/>
          <w:highlight w:val="yellow"/>
        </w:rPr>
      </w:pPr>
      <w:r w:rsidRPr="00D5606F">
        <w:rPr>
          <w:rFonts w:ascii="Times New Roman" w:hAnsi="Times New Roman" w:cs="Times New Roman"/>
          <w:color w:val="002060"/>
        </w:rPr>
        <w:t>T</w:t>
      </w:r>
      <w:r w:rsidR="007F0EE6" w:rsidRPr="00D5606F">
        <w:rPr>
          <w:rFonts w:ascii="Times New Roman" w:hAnsi="Times New Roman" w:cs="Times New Roman"/>
          <w:color w:val="002060"/>
        </w:rPr>
        <w:t>he</w:t>
      </w:r>
      <w:r w:rsidR="007F0EE6" w:rsidRPr="00C503BC">
        <w:rPr>
          <w:rFonts w:ascii="Times New Roman" w:hAnsi="Times New Roman" w:cs="Times New Roman"/>
          <w:b/>
          <w:bCs/>
          <w:color w:val="002060"/>
        </w:rPr>
        <w:t xml:space="preserve"> </w:t>
      </w:r>
      <w:r w:rsidR="00565235" w:rsidRPr="00C503BC">
        <w:rPr>
          <w:rFonts w:ascii="Times New Roman" w:hAnsi="Times New Roman" w:cs="Times New Roman"/>
          <w:b/>
          <w:bCs/>
          <w:color w:val="002060"/>
        </w:rPr>
        <w:t xml:space="preserve">Johns Hopkins Center for Health Security </w:t>
      </w:r>
      <w:r w:rsidR="00565235" w:rsidRPr="00D5606F">
        <w:rPr>
          <w:rFonts w:ascii="Times New Roman" w:hAnsi="Times New Roman" w:cs="Times New Roman"/>
          <w:color w:val="002060"/>
        </w:rPr>
        <w:t>YouTube channel showing “Event 201” and “Clade X”</w:t>
      </w:r>
      <w:r w:rsidR="008B17F2" w:rsidRPr="00D5606F">
        <w:rPr>
          <w:rFonts w:ascii="Times New Roman" w:hAnsi="Times New Roman" w:cs="Times New Roman"/>
          <w:color w:val="002060"/>
        </w:rPr>
        <w:t xml:space="preserve"> pandemic exercises. The channel claims</w:t>
      </w:r>
      <w:r w:rsidR="008B17F2">
        <w:rPr>
          <w:rFonts w:ascii="Times New Roman" w:hAnsi="Times New Roman" w:cs="Times New Roman"/>
          <w:b/>
          <w:bCs/>
          <w:color w:val="002060"/>
        </w:rPr>
        <w:t xml:space="preserve"> “</w:t>
      </w:r>
      <w:r w:rsidR="008B17F2" w:rsidRPr="008B17F2">
        <w:rPr>
          <w:rFonts w:ascii="Times New Roman" w:hAnsi="Times New Roman" w:cs="Times New Roman"/>
          <w:b/>
          <w:bCs/>
          <w:color w:val="002060"/>
        </w:rPr>
        <w:t>EVENT 201 IS A FICTIONAL EXERCISE AND DISEASE</w:t>
      </w:r>
      <w:r w:rsidR="008B17F2">
        <w:rPr>
          <w:rFonts w:ascii="Times New Roman" w:hAnsi="Times New Roman" w:cs="Times New Roman"/>
          <w:b/>
          <w:bCs/>
          <w:color w:val="002060"/>
        </w:rPr>
        <w:t>”</w:t>
      </w:r>
      <w:r w:rsidR="008E0B6C">
        <w:rPr>
          <w:rFonts w:ascii="Times New Roman" w:hAnsi="Times New Roman" w:cs="Times New Roman"/>
          <w:b/>
          <w:bCs/>
          <w:color w:val="002060"/>
        </w:rPr>
        <w:t xml:space="preserve">. </w:t>
      </w:r>
      <w:r w:rsidR="00CF4E36">
        <w:rPr>
          <w:rFonts w:ascii="Times New Roman" w:hAnsi="Times New Roman" w:cs="Times New Roman"/>
          <w:b/>
          <w:bCs/>
          <w:color w:val="002060"/>
        </w:rPr>
        <w:t xml:space="preserve">- </w:t>
      </w:r>
      <w:r>
        <w:rPr>
          <w:rFonts w:ascii="Times New Roman" w:hAnsi="Times New Roman" w:cs="Times New Roman"/>
          <w:b/>
          <w:bCs/>
          <w:color w:val="002060"/>
        </w:rPr>
        <w:t xml:space="preserve">LINK: </w:t>
      </w:r>
      <w:r w:rsidR="007F0EE6" w:rsidRPr="007F0EE6">
        <w:rPr>
          <w:rFonts w:ascii="Times New Roman" w:hAnsi="Times New Roman" w:cs="Times New Roman"/>
          <w:b/>
          <w:bCs/>
          <w:color w:val="002060"/>
        </w:rPr>
        <w:t>https://www.youtube.com/user/biosecuritycntr/videos</w:t>
      </w:r>
    </w:p>
    <w:p w14:paraId="274A51BB" w14:textId="6B0D80C6" w:rsidR="00CF4E36" w:rsidRDefault="00CF4E36" w:rsidP="00DF683F">
      <w:pPr>
        <w:spacing w:after="120" w:line="240" w:lineRule="auto"/>
        <w:jc w:val="both"/>
        <w:rPr>
          <w:rFonts w:ascii="Times New Roman" w:hAnsi="Times New Roman" w:cs="Times New Roman"/>
          <w:color w:val="002060"/>
        </w:rPr>
      </w:pPr>
      <w:r>
        <w:rPr>
          <w:rFonts w:ascii="Times New Roman" w:hAnsi="Times New Roman" w:cs="Times New Roman"/>
          <w:color w:val="002060"/>
        </w:rPr>
        <w:t xml:space="preserve">Additionally, the next scam and scheme for a planned pandemic has already been revealed by Johns Hopkins. It is called </w:t>
      </w:r>
      <w:r w:rsidR="00BF518B">
        <w:rPr>
          <w:rFonts w:ascii="Times New Roman" w:hAnsi="Times New Roman" w:cs="Times New Roman"/>
          <w:color w:val="002060"/>
        </w:rPr>
        <w:t>the “</w:t>
      </w:r>
      <w:r w:rsidR="00BF518B" w:rsidRPr="00D5606F">
        <w:rPr>
          <w:rFonts w:ascii="Times New Roman" w:hAnsi="Times New Roman" w:cs="Times New Roman"/>
          <w:b/>
          <w:bCs/>
          <w:color w:val="002060"/>
        </w:rPr>
        <w:t>SPARS Pandemic</w:t>
      </w:r>
      <w:r w:rsidR="00BF518B">
        <w:rPr>
          <w:rFonts w:ascii="Times New Roman" w:hAnsi="Times New Roman" w:cs="Times New Roman"/>
          <w:color w:val="002060"/>
        </w:rPr>
        <w:t xml:space="preserve">” scheduled for the years </w:t>
      </w:r>
      <w:r w:rsidR="00BF518B" w:rsidRPr="00D5606F">
        <w:rPr>
          <w:rFonts w:ascii="Times New Roman" w:hAnsi="Times New Roman" w:cs="Times New Roman"/>
          <w:b/>
          <w:bCs/>
          <w:color w:val="002060"/>
        </w:rPr>
        <w:t>2025-2028</w:t>
      </w:r>
      <w:r w:rsidR="00BF518B">
        <w:rPr>
          <w:rFonts w:ascii="Times New Roman" w:hAnsi="Times New Roman" w:cs="Times New Roman"/>
          <w:color w:val="002060"/>
        </w:rPr>
        <w:t>.</w:t>
      </w:r>
    </w:p>
    <w:p w14:paraId="5A9D6C30" w14:textId="25FD7975" w:rsidR="00D657EE" w:rsidRDefault="00D657EE" w:rsidP="00C3291A">
      <w:pPr>
        <w:spacing w:line="240" w:lineRule="auto"/>
        <w:jc w:val="both"/>
        <w:rPr>
          <w:rFonts w:ascii="Times New Roman" w:hAnsi="Times New Roman" w:cs="Times New Roman"/>
          <w:b/>
          <w:bCs/>
          <w:color w:val="002060"/>
        </w:rPr>
      </w:pPr>
      <w:r>
        <w:rPr>
          <w:rFonts w:ascii="Times New Roman" w:hAnsi="Times New Roman" w:cs="Times New Roman"/>
          <w:b/>
          <w:bCs/>
          <w:color w:val="002060"/>
        </w:rPr>
        <w:t>“</w:t>
      </w:r>
      <w:r w:rsidRPr="00D657EE">
        <w:rPr>
          <w:rFonts w:ascii="Times New Roman" w:hAnsi="Times New Roman" w:cs="Times New Roman"/>
          <w:b/>
          <w:bCs/>
          <w:color w:val="002060"/>
        </w:rPr>
        <w:t xml:space="preserve">The SPARS Pandemic 2025-2028: </w:t>
      </w:r>
    </w:p>
    <w:p w14:paraId="349741D6" w14:textId="7FA9990C" w:rsidR="00D657EE" w:rsidRPr="00D657EE" w:rsidRDefault="00D657EE" w:rsidP="00C3291A">
      <w:pPr>
        <w:spacing w:line="240" w:lineRule="auto"/>
        <w:jc w:val="both"/>
        <w:rPr>
          <w:rFonts w:ascii="Times New Roman" w:hAnsi="Times New Roman" w:cs="Times New Roman"/>
          <w:b/>
          <w:bCs/>
          <w:color w:val="002060"/>
        </w:rPr>
      </w:pPr>
      <w:r w:rsidRPr="00D657EE">
        <w:rPr>
          <w:rFonts w:ascii="Times New Roman" w:hAnsi="Times New Roman" w:cs="Times New Roman"/>
          <w:b/>
          <w:bCs/>
          <w:color w:val="002060"/>
        </w:rPr>
        <w:t>A Futuristic Scenario to Facilitate Medical Countermeasure Communication</w:t>
      </w:r>
      <w:r>
        <w:rPr>
          <w:rFonts w:ascii="Times New Roman" w:hAnsi="Times New Roman" w:cs="Times New Roman"/>
          <w:b/>
          <w:bCs/>
          <w:color w:val="002060"/>
        </w:rPr>
        <w:t>”</w:t>
      </w:r>
    </w:p>
    <w:p w14:paraId="1946971D" w14:textId="6D6352A6" w:rsidR="00D657EE" w:rsidRPr="00D657EE" w:rsidRDefault="00D657EE" w:rsidP="00C3291A">
      <w:pPr>
        <w:spacing w:line="240" w:lineRule="auto"/>
        <w:jc w:val="both"/>
        <w:rPr>
          <w:rFonts w:ascii="Times New Roman" w:hAnsi="Times New Roman" w:cs="Times New Roman"/>
          <w:color w:val="002060"/>
          <w:sz w:val="21"/>
          <w:szCs w:val="21"/>
        </w:rPr>
      </w:pPr>
      <w:r w:rsidRPr="00D657EE">
        <w:rPr>
          <w:rFonts w:ascii="Times New Roman" w:hAnsi="Times New Roman" w:cs="Times New Roman"/>
          <w:color w:val="002060"/>
          <w:sz w:val="21"/>
          <w:szCs w:val="21"/>
        </w:rPr>
        <w:t xml:space="preserve">Authors: Brunson, E. K.; Chandler, H.; </w:t>
      </w:r>
      <w:proofErr w:type="spellStart"/>
      <w:r w:rsidRPr="00D657EE">
        <w:rPr>
          <w:rFonts w:ascii="Times New Roman" w:hAnsi="Times New Roman" w:cs="Times New Roman"/>
          <w:color w:val="002060"/>
          <w:sz w:val="21"/>
          <w:szCs w:val="21"/>
        </w:rPr>
        <w:t>Gronvall</w:t>
      </w:r>
      <w:proofErr w:type="spellEnd"/>
      <w:r w:rsidRPr="00D657EE">
        <w:rPr>
          <w:rFonts w:ascii="Times New Roman" w:hAnsi="Times New Roman" w:cs="Times New Roman"/>
          <w:color w:val="002060"/>
          <w:sz w:val="21"/>
          <w:szCs w:val="21"/>
        </w:rPr>
        <w:t>, G. K.; Ravi, S.; Sell, T. K.; Shearer, M. P.; Schoch-</w:t>
      </w:r>
      <w:proofErr w:type="spellStart"/>
      <w:r w:rsidRPr="00D657EE">
        <w:rPr>
          <w:rFonts w:ascii="Times New Roman" w:hAnsi="Times New Roman" w:cs="Times New Roman"/>
          <w:color w:val="002060"/>
          <w:sz w:val="21"/>
          <w:szCs w:val="21"/>
        </w:rPr>
        <w:t>Spana</w:t>
      </w:r>
      <w:proofErr w:type="spellEnd"/>
      <w:r w:rsidRPr="00D657EE">
        <w:rPr>
          <w:rFonts w:ascii="Times New Roman" w:hAnsi="Times New Roman" w:cs="Times New Roman"/>
          <w:color w:val="002060"/>
          <w:sz w:val="21"/>
          <w:szCs w:val="21"/>
        </w:rPr>
        <w:t>, M.</w:t>
      </w:r>
    </w:p>
    <w:p w14:paraId="14E746F1" w14:textId="77777777" w:rsidR="00D657EE" w:rsidRPr="00D657EE" w:rsidRDefault="00D657EE" w:rsidP="00C3291A">
      <w:pPr>
        <w:spacing w:line="240" w:lineRule="auto"/>
        <w:jc w:val="both"/>
        <w:rPr>
          <w:rFonts w:ascii="Times New Roman" w:hAnsi="Times New Roman" w:cs="Times New Roman"/>
          <w:color w:val="002060"/>
        </w:rPr>
      </w:pPr>
      <w:r w:rsidRPr="00D657EE">
        <w:rPr>
          <w:rFonts w:ascii="Times New Roman" w:hAnsi="Times New Roman" w:cs="Times New Roman"/>
          <w:color w:val="002060"/>
        </w:rPr>
        <w:t>Date posted:</w:t>
      </w:r>
      <w:r>
        <w:rPr>
          <w:rFonts w:ascii="Times New Roman" w:hAnsi="Times New Roman" w:cs="Times New Roman"/>
          <w:color w:val="002060"/>
        </w:rPr>
        <w:t xml:space="preserve"> </w:t>
      </w:r>
      <w:r w:rsidRPr="00D657EE">
        <w:rPr>
          <w:rFonts w:ascii="Times New Roman" w:hAnsi="Times New Roman" w:cs="Times New Roman"/>
          <w:color w:val="002060"/>
        </w:rPr>
        <w:t xml:space="preserve">March 05, 2020 </w:t>
      </w:r>
      <w:r>
        <w:rPr>
          <w:rFonts w:ascii="Times New Roman" w:hAnsi="Times New Roman" w:cs="Times New Roman"/>
          <w:color w:val="002060"/>
        </w:rPr>
        <w:t xml:space="preserve">  |   </w:t>
      </w:r>
      <w:r w:rsidRPr="00D657EE">
        <w:rPr>
          <w:rFonts w:ascii="Times New Roman" w:hAnsi="Times New Roman" w:cs="Times New Roman"/>
          <w:color w:val="002060"/>
        </w:rPr>
        <w:t>Publication type:</w:t>
      </w:r>
      <w:r>
        <w:rPr>
          <w:rFonts w:ascii="Times New Roman" w:hAnsi="Times New Roman" w:cs="Times New Roman"/>
          <w:color w:val="002060"/>
        </w:rPr>
        <w:t xml:space="preserve"> </w:t>
      </w:r>
      <w:r w:rsidRPr="00D657EE">
        <w:rPr>
          <w:rFonts w:ascii="Times New Roman" w:hAnsi="Times New Roman" w:cs="Times New Roman"/>
          <w:color w:val="002060"/>
        </w:rPr>
        <w:t>Article</w:t>
      </w:r>
      <w:r>
        <w:rPr>
          <w:rFonts w:ascii="Times New Roman" w:hAnsi="Times New Roman" w:cs="Times New Roman"/>
          <w:color w:val="002060"/>
        </w:rPr>
        <w:t xml:space="preserve">   |   </w:t>
      </w:r>
      <w:r w:rsidRPr="00D657EE">
        <w:rPr>
          <w:rFonts w:ascii="Times New Roman" w:hAnsi="Times New Roman" w:cs="Times New Roman"/>
          <w:color w:val="002060"/>
        </w:rPr>
        <w:t>DOI:</w:t>
      </w:r>
      <w:r>
        <w:rPr>
          <w:rFonts w:ascii="Times New Roman" w:hAnsi="Times New Roman" w:cs="Times New Roman"/>
          <w:color w:val="002060"/>
        </w:rPr>
        <w:t xml:space="preserve"> </w:t>
      </w:r>
      <w:r w:rsidRPr="00D657EE">
        <w:rPr>
          <w:rFonts w:ascii="Times New Roman" w:hAnsi="Times New Roman" w:cs="Times New Roman"/>
          <w:color w:val="002060"/>
        </w:rPr>
        <w:t>10.30658/jicrcr.3.1.4</w:t>
      </w:r>
    </w:p>
    <w:p w14:paraId="4761BA2A" w14:textId="2E67C637" w:rsidR="00D657EE" w:rsidRPr="00D657EE" w:rsidRDefault="00D657EE" w:rsidP="00D657EE">
      <w:pPr>
        <w:spacing w:after="120" w:line="240" w:lineRule="auto"/>
        <w:jc w:val="both"/>
        <w:rPr>
          <w:rFonts w:ascii="Times New Roman" w:hAnsi="Times New Roman" w:cs="Times New Roman"/>
          <w:color w:val="002060"/>
        </w:rPr>
      </w:pPr>
      <w:r w:rsidRPr="00D657EE">
        <w:rPr>
          <w:rFonts w:ascii="Times New Roman" w:hAnsi="Times New Roman" w:cs="Times New Roman"/>
          <w:color w:val="002060"/>
        </w:rPr>
        <w:t>Publication:</w:t>
      </w:r>
      <w:r>
        <w:rPr>
          <w:rFonts w:ascii="Times New Roman" w:hAnsi="Times New Roman" w:cs="Times New Roman"/>
          <w:color w:val="002060"/>
        </w:rPr>
        <w:t xml:space="preserve"> </w:t>
      </w:r>
      <w:r w:rsidRPr="00D657EE">
        <w:rPr>
          <w:rFonts w:ascii="Times New Roman" w:hAnsi="Times New Roman" w:cs="Times New Roman"/>
          <w:i/>
          <w:iCs/>
          <w:color w:val="002060"/>
        </w:rPr>
        <w:t>Journal of International Crisis and Risk Communication Research</w:t>
      </w:r>
      <w:r w:rsidRPr="00D657EE">
        <w:rPr>
          <w:rFonts w:ascii="Times New Roman" w:hAnsi="Times New Roman" w:cs="Times New Roman"/>
          <w:color w:val="002060"/>
        </w:rPr>
        <w:t xml:space="preserve"> 2020;3(1):71–102</w:t>
      </w:r>
    </w:p>
    <w:p w14:paraId="37E365EC" w14:textId="77777777" w:rsidR="00D657EE" w:rsidRDefault="00CF4E36" w:rsidP="00D657EE">
      <w:pPr>
        <w:spacing w:line="240" w:lineRule="auto"/>
        <w:jc w:val="both"/>
        <w:rPr>
          <w:rFonts w:ascii="Times New Roman" w:hAnsi="Times New Roman" w:cs="Times New Roman"/>
          <w:color w:val="002060"/>
        </w:rPr>
      </w:pPr>
      <w:r w:rsidRPr="00BC7FB1">
        <w:rPr>
          <w:rFonts w:ascii="Times New Roman" w:hAnsi="Times New Roman" w:cs="Times New Roman"/>
          <w:b/>
          <w:bCs/>
          <w:color w:val="002060"/>
        </w:rPr>
        <w:t>SOURCE:</w:t>
      </w:r>
      <w:r w:rsidR="000F3E8A" w:rsidRPr="00BC7FB1">
        <w:rPr>
          <w:rFonts w:ascii="Times New Roman" w:hAnsi="Times New Roman" w:cs="Times New Roman"/>
          <w:color w:val="002060"/>
        </w:rPr>
        <w:t xml:space="preserve"> </w:t>
      </w:r>
    </w:p>
    <w:p w14:paraId="226B0311" w14:textId="28614D68" w:rsidR="000F3E8A" w:rsidRPr="00BC7FB1" w:rsidRDefault="00CF4E36" w:rsidP="00DF683F">
      <w:pPr>
        <w:spacing w:after="120" w:line="240" w:lineRule="auto"/>
        <w:jc w:val="both"/>
        <w:rPr>
          <w:rFonts w:ascii="Times New Roman" w:hAnsi="Times New Roman" w:cs="Times New Roman"/>
          <w:color w:val="002060"/>
        </w:rPr>
      </w:pPr>
      <w:r w:rsidRPr="00BC7FB1">
        <w:rPr>
          <w:rFonts w:ascii="Times New Roman" w:hAnsi="Times New Roman" w:cs="Times New Roman"/>
          <w:color w:val="002060"/>
        </w:rPr>
        <w:t>https://www.centerforhealthsecurity.org/our-work/publications/the-spars-pandemic-2025-2028-a-futuristic-scenario-to-facilitate-medical-countermeasure-communication</w:t>
      </w:r>
      <w:r w:rsidR="00D32CEF" w:rsidRPr="00BC7FB1">
        <w:rPr>
          <w:rFonts w:ascii="Times New Roman" w:hAnsi="Times New Roman" w:cs="Times New Roman"/>
          <w:color w:val="002060"/>
        </w:rPr>
        <w:t xml:space="preserve"> </w:t>
      </w:r>
    </w:p>
    <w:p w14:paraId="07771220" w14:textId="4E12596F" w:rsidR="00D32CEF" w:rsidRPr="000F3E8A" w:rsidRDefault="000F3E8A" w:rsidP="00DF683F">
      <w:pPr>
        <w:spacing w:after="120" w:line="240" w:lineRule="auto"/>
        <w:jc w:val="both"/>
        <w:rPr>
          <w:rFonts w:ascii="Times New Roman" w:hAnsi="Times New Roman" w:cs="Times New Roman"/>
          <w:color w:val="002060"/>
        </w:rPr>
      </w:pPr>
      <w:r w:rsidRPr="009417F4">
        <w:rPr>
          <w:rFonts w:ascii="Times New Roman" w:hAnsi="Times New Roman" w:cs="Times New Roman"/>
          <w:color w:val="002060"/>
        </w:rPr>
        <w:t>o</w:t>
      </w:r>
      <w:r w:rsidR="00D32CEF" w:rsidRPr="009417F4">
        <w:rPr>
          <w:rFonts w:ascii="Times New Roman" w:hAnsi="Times New Roman" w:cs="Times New Roman"/>
          <w:color w:val="002060"/>
        </w:rPr>
        <w:t>r</w:t>
      </w:r>
      <w:r w:rsidRPr="009417F4">
        <w:rPr>
          <w:rFonts w:ascii="Times New Roman" w:hAnsi="Times New Roman" w:cs="Times New Roman"/>
          <w:color w:val="002060"/>
        </w:rPr>
        <w:t xml:space="preserve"> </w:t>
      </w:r>
      <w:r w:rsidR="00D32CEF" w:rsidRPr="000F3E8A">
        <w:rPr>
          <w:rFonts w:ascii="Times New Roman" w:hAnsi="Times New Roman" w:cs="Times New Roman"/>
          <w:b/>
          <w:bCs/>
          <w:color w:val="002060"/>
        </w:rPr>
        <w:t>PDF:</w:t>
      </w:r>
      <w:r w:rsidR="00D32CEF" w:rsidRPr="000F3E8A">
        <w:rPr>
          <w:rFonts w:ascii="Times New Roman" w:hAnsi="Times New Roman" w:cs="Times New Roman"/>
          <w:color w:val="002060"/>
        </w:rPr>
        <w:t xml:space="preserve"> https://stars.library.ucf.edu/cgi/viewcontent.cgi?article=1029&amp;context=jicrcr</w:t>
      </w:r>
    </w:p>
    <w:p w14:paraId="2E2825E7" w14:textId="27DC4C61" w:rsidR="00AA26E8" w:rsidRDefault="00AA26E8" w:rsidP="00DF683F">
      <w:pPr>
        <w:spacing w:after="120" w:line="240" w:lineRule="auto"/>
        <w:jc w:val="both"/>
        <w:rPr>
          <w:rFonts w:ascii="Times New Roman" w:hAnsi="Times New Roman" w:cs="Times New Roman"/>
          <w:color w:val="002060"/>
        </w:rPr>
      </w:pPr>
      <w:r w:rsidRPr="00AA26E8">
        <w:rPr>
          <w:rFonts w:ascii="Times New Roman" w:hAnsi="Times New Roman" w:cs="Times New Roman"/>
          <w:color w:val="002060"/>
        </w:rPr>
        <w:t>Corporations do not have rights, they have only duties and responsibilities. Acting as an agent of a corporation does not grant immunity for violating a living man</w:t>
      </w:r>
      <w:r w:rsidR="003F0953">
        <w:rPr>
          <w:rFonts w:ascii="Times New Roman" w:hAnsi="Times New Roman" w:cs="Times New Roman"/>
          <w:color w:val="002060"/>
        </w:rPr>
        <w:t>’s</w:t>
      </w:r>
      <w:r w:rsidRPr="00AA26E8">
        <w:rPr>
          <w:rFonts w:ascii="Times New Roman" w:hAnsi="Times New Roman" w:cs="Times New Roman"/>
          <w:color w:val="002060"/>
        </w:rPr>
        <w:t xml:space="preserve"> or wo</w:t>
      </w:r>
      <w:r w:rsidR="003F0953">
        <w:rPr>
          <w:rFonts w:ascii="Times New Roman" w:hAnsi="Times New Roman" w:cs="Times New Roman"/>
          <w:color w:val="002060"/>
        </w:rPr>
        <w:t>mb-</w:t>
      </w:r>
      <w:r w:rsidRPr="00AA26E8">
        <w:rPr>
          <w:rFonts w:ascii="Times New Roman" w:hAnsi="Times New Roman" w:cs="Times New Roman"/>
          <w:color w:val="002060"/>
        </w:rPr>
        <w:t xml:space="preserve">man's </w:t>
      </w:r>
      <w:r w:rsidR="009F2EED">
        <w:rPr>
          <w:rFonts w:ascii="Times New Roman" w:hAnsi="Times New Roman" w:cs="Times New Roman"/>
          <w:color w:val="002060"/>
        </w:rPr>
        <w:t>inherent, natural</w:t>
      </w:r>
      <w:r w:rsidRPr="00AA26E8">
        <w:rPr>
          <w:rFonts w:ascii="Times New Roman" w:hAnsi="Times New Roman" w:cs="Times New Roman"/>
          <w:color w:val="002060"/>
        </w:rPr>
        <w:t xml:space="preserve"> </w:t>
      </w:r>
      <w:r w:rsidR="009F2EED">
        <w:rPr>
          <w:rFonts w:ascii="Times New Roman" w:hAnsi="Times New Roman" w:cs="Times New Roman"/>
          <w:color w:val="002060"/>
        </w:rPr>
        <w:t>liberties</w:t>
      </w:r>
      <w:r w:rsidRPr="00AA26E8">
        <w:rPr>
          <w:rFonts w:ascii="Times New Roman" w:hAnsi="Times New Roman" w:cs="Times New Roman"/>
          <w:color w:val="002060"/>
        </w:rPr>
        <w:t>.</w:t>
      </w:r>
    </w:p>
    <w:p w14:paraId="234A961A" w14:textId="3F452349" w:rsidR="00A64832" w:rsidRPr="00A64832" w:rsidRDefault="00A64832" w:rsidP="00B777C8">
      <w:pPr>
        <w:spacing w:line="240" w:lineRule="auto"/>
        <w:jc w:val="both"/>
        <w:rPr>
          <w:rFonts w:ascii="Times New Roman" w:hAnsi="Times New Roman" w:cs="Times New Roman"/>
          <w:b/>
          <w:bCs/>
          <w:color w:val="002060"/>
        </w:rPr>
      </w:pPr>
      <w:r>
        <w:rPr>
          <w:rFonts w:ascii="Times New Roman" w:hAnsi="Times New Roman" w:cs="Times New Roman"/>
          <w:b/>
          <w:bCs/>
          <w:color w:val="002060"/>
        </w:rPr>
        <w:t xml:space="preserve">On November 11, 2020 </w:t>
      </w:r>
      <w:r w:rsidRPr="00A64832">
        <w:rPr>
          <w:rFonts w:ascii="Times New Roman" w:hAnsi="Times New Roman" w:cs="Times New Roman"/>
          <w:b/>
          <w:bCs/>
          <w:color w:val="002060"/>
        </w:rPr>
        <w:t>Dave Meckanic</w:t>
      </w:r>
      <w:r w:rsidR="00B777C8">
        <w:rPr>
          <w:rFonts w:ascii="Times New Roman" w:hAnsi="Times New Roman" w:cs="Times New Roman"/>
          <w:b/>
          <w:bCs/>
          <w:color w:val="002060"/>
        </w:rPr>
        <w:t xml:space="preserve"> posted the following on his Facebook profile:</w:t>
      </w:r>
    </w:p>
    <w:p w14:paraId="17574A6F" w14:textId="145F7633" w:rsidR="00A64832" w:rsidRPr="00A64832" w:rsidRDefault="003B6FBE" w:rsidP="00A64832">
      <w:pPr>
        <w:spacing w:after="120" w:line="240" w:lineRule="auto"/>
        <w:jc w:val="both"/>
        <w:rPr>
          <w:rFonts w:ascii="Times New Roman" w:hAnsi="Times New Roman" w:cs="Times New Roman"/>
          <w:color w:val="002060"/>
        </w:rPr>
      </w:pPr>
      <w:r>
        <w:rPr>
          <w:rFonts w:ascii="Times New Roman" w:hAnsi="Times New Roman" w:cs="Times New Roman"/>
          <w:color w:val="002060"/>
        </w:rPr>
        <w:t>[</w:t>
      </w:r>
      <w:r w:rsidR="00A64832" w:rsidRPr="00A64832">
        <w:rPr>
          <w:rFonts w:ascii="Times New Roman" w:hAnsi="Times New Roman" w:cs="Times New Roman"/>
          <w:color w:val="002060"/>
        </w:rPr>
        <w:t xml:space="preserve">I've been seeing this crap about the Pfizer vaccine all over the internet. Everybody keeps saying that it must be stored at -70 degrees centigrade (carbon dioxide - dry ice, freezes at -78.5C). Well, that means that at that temp it is inert or not active, but what does that mean? Well, that means that at -70C there is a very limited amount of latent and/or kinetic energy that can be expressed. If it were an explosive, I could understand it. If it were biological material, a virus or bacteria, that could rapidly grow, I could understand </w:t>
      </w:r>
      <w:r w:rsidR="00A64832" w:rsidRPr="00A64832">
        <w:rPr>
          <w:rFonts w:ascii="Times New Roman" w:hAnsi="Times New Roman" w:cs="Times New Roman"/>
          <w:color w:val="002060"/>
        </w:rPr>
        <w:lastRenderedPageBreak/>
        <w:t>it. If it was a biological nano-machine that had to stay in stasis until delivered, I could understand that. If it is simply a vaccine that has the common adjuvants in it, I don't understand it.</w:t>
      </w:r>
    </w:p>
    <w:p w14:paraId="0ACF4BBC" w14:textId="77777777" w:rsidR="00A64832" w:rsidRPr="00A64832" w:rsidRDefault="00A64832" w:rsidP="00A64832">
      <w:pPr>
        <w:spacing w:after="120" w:line="240" w:lineRule="auto"/>
        <w:jc w:val="both"/>
        <w:rPr>
          <w:rFonts w:ascii="Times New Roman" w:hAnsi="Times New Roman" w:cs="Times New Roman"/>
          <w:color w:val="002060"/>
        </w:rPr>
      </w:pPr>
      <w:r w:rsidRPr="00A64832">
        <w:rPr>
          <w:rFonts w:ascii="Times New Roman" w:hAnsi="Times New Roman" w:cs="Times New Roman"/>
          <w:color w:val="002060"/>
        </w:rPr>
        <w:t>The only time I have seen injectable material that had to be maintained at these kinds of extreme temperatures, it was a modeled AIDS-like virus used to transport RNA to other cells. Meaning a biological engine used to splice DNA and alter the genetic material of the target cells. Now, that scares the shit out of me because I know what happens with binary replication in cellular transport systems.</w:t>
      </w:r>
    </w:p>
    <w:p w14:paraId="4D9922BE" w14:textId="77777777" w:rsidR="00A64832" w:rsidRPr="00A64832" w:rsidRDefault="00A64832" w:rsidP="00A64832">
      <w:pPr>
        <w:spacing w:after="120" w:line="240" w:lineRule="auto"/>
        <w:jc w:val="both"/>
        <w:rPr>
          <w:rFonts w:ascii="Times New Roman" w:hAnsi="Times New Roman" w:cs="Times New Roman"/>
          <w:color w:val="002060"/>
        </w:rPr>
      </w:pPr>
      <w:r w:rsidRPr="00A64832">
        <w:rPr>
          <w:rFonts w:ascii="Times New Roman" w:hAnsi="Times New Roman" w:cs="Times New Roman"/>
          <w:color w:val="002060"/>
        </w:rPr>
        <w:t xml:space="preserve">The first injected virus changes a cell, which creates two copies. Those two copies change two cells which creates 4 copies. It doubles each interaction. At some point, half the body changes the other half and the host dies. </w:t>
      </w:r>
    </w:p>
    <w:p w14:paraId="06D6BCC0" w14:textId="5BF7F726" w:rsidR="00A64832" w:rsidRDefault="00A64832" w:rsidP="008150EE">
      <w:pPr>
        <w:spacing w:after="120" w:line="240" w:lineRule="auto"/>
        <w:jc w:val="both"/>
        <w:rPr>
          <w:rFonts w:ascii="Times New Roman" w:hAnsi="Times New Roman" w:cs="Times New Roman"/>
          <w:color w:val="002060"/>
        </w:rPr>
      </w:pPr>
      <w:r w:rsidRPr="00A64832">
        <w:rPr>
          <w:rFonts w:ascii="Times New Roman" w:hAnsi="Times New Roman" w:cs="Times New Roman"/>
          <w:color w:val="002060"/>
        </w:rPr>
        <w:t>So it appears that what is being placed into these alleged "vaccines" is highly energetic and extremely dangerous. If there is a problem here in my logic, please explain it.</w:t>
      </w:r>
      <w:r w:rsidR="003B6FBE">
        <w:rPr>
          <w:rFonts w:ascii="Times New Roman" w:hAnsi="Times New Roman" w:cs="Times New Roman"/>
          <w:color w:val="002060"/>
        </w:rPr>
        <w:t>]</w:t>
      </w:r>
    </w:p>
    <w:p w14:paraId="017077EB" w14:textId="10EF3290" w:rsidR="00F57450" w:rsidRDefault="00F57450" w:rsidP="00095B8D">
      <w:pPr>
        <w:spacing w:after="120" w:line="240" w:lineRule="auto"/>
        <w:jc w:val="both"/>
        <w:rPr>
          <w:rFonts w:ascii="Times New Roman" w:hAnsi="Times New Roman" w:cs="Times New Roman"/>
          <w:color w:val="002060"/>
        </w:rPr>
      </w:pPr>
      <w:r w:rsidRPr="00F57450">
        <w:rPr>
          <w:rFonts w:ascii="Times New Roman" w:hAnsi="Times New Roman" w:cs="Times New Roman"/>
          <w:b/>
          <w:bCs/>
          <w:color w:val="002060"/>
        </w:rPr>
        <w:t>August 19, 2020</w:t>
      </w:r>
      <w:r w:rsidRPr="00F57450">
        <w:rPr>
          <w:rFonts w:ascii="Times New Roman" w:hAnsi="Times New Roman" w:cs="Times New Roman"/>
          <w:color w:val="002060"/>
        </w:rPr>
        <w:t xml:space="preserve">, </w:t>
      </w:r>
      <w:r w:rsidRPr="0022695A">
        <w:rPr>
          <w:rFonts w:ascii="Times New Roman" w:hAnsi="Times New Roman" w:cs="Times New Roman"/>
          <w:color w:val="002060"/>
        </w:rPr>
        <w:t>Pfizer</w:t>
      </w:r>
      <w:r>
        <w:rPr>
          <w:rFonts w:ascii="Times New Roman" w:hAnsi="Times New Roman" w:cs="Times New Roman"/>
          <w:color w:val="002060"/>
        </w:rPr>
        <w:t>, Inc.</w:t>
      </w:r>
      <w:r w:rsidRPr="0022695A">
        <w:rPr>
          <w:rFonts w:ascii="Times New Roman" w:hAnsi="Times New Roman" w:cs="Times New Roman"/>
          <w:color w:val="002060"/>
        </w:rPr>
        <w:t xml:space="preserve"> CEO Albert Bourla</w:t>
      </w:r>
      <w:r w:rsidRPr="00F57450">
        <w:rPr>
          <w:rFonts w:ascii="Times New Roman" w:hAnsi="Times New Roman" w:cs="Times New Roman"/>
          <w:color w:val="002060"/>
        </w:rPr>
        <w:t xml:space="preserve"> filed to sell </w:t>
      </w:r>
      <w:r w:rsidRPr="0022695A">
        <w:rPr>
          <w:rFonts w:ascii="Times New Roman" w:hAnsi="Times New Roman" w:cs="Times New Roman"/>
          <w:color w:val="002060"/>
        </w:rPr>
        <w:t>62</w:t>
      </w:r>
      <w:r>
        <w:rPr>
          <w:rFonts w:ascii="Times New Roman" w:hAnsi="Times New Roman" w:cs="Times New Roman"/>
          <w:color w:val="002060"/>
        </w:rPr>
        <w:t xml:space="preserve">% </w:t>
      </w:r>
      <w:r w:rsidR="0022076E">
        <w:rPr>
          <w:rFonts w:ascii="Times New Roman" w:hAnsi="Times New Roman" w:cs="Times New Roman"/>
          <w:color w:val="002060"/>
        </w:rPr>
        <w:t>(</w:t>
      </w:r>
      <w:r w:rsidR="0022076E" w:rsidRPr="0022076E">
        <w:rPr>
          <w:rFonts w:ascii="Times New Roman" w:hAnsi="Times New Roman" w:cs="Times New Roman"/>
          <w:color w:val="002060"/>
        </w:rPr>
        <w:t xml:space="preserve">132,508 shares at an average price of US$41.94 </w:t>
      </w:r>
      <w:r w:rsidR="0022076E">
        <w:rPr>
          <w:rFonts w:ascii="Times New Roman" w:hAnsi="Times New Roman" w:cs="Times New Roman"/>
          <w:color w:val="002060"/>
        </w:rPr>
        <w:t>-</w:t>
      </w:r>
      <w:r w:rsidR="0022076E" w:rsidRPr="0022076E">
        <w:rPr>
          <w:rFonts w:ascii="Times New Roman" w:hAnsi="Times New Roman" w:cs="Times New Roman"/>
          <w:color w:val="002060"/>
        </w:rPr>
        <w:t xml:space="preserve"> a total of US$5.6 million </w:t>
      </w:r>
      <w:r w:rsidR="00387D44">
        <w:rPr>
          <w:rFonts w:ascii="Times New Roman" w:hAnsi="Times New Roman" w:cs="Times New Roman"/>
          <w:color w:val="002060"/>
        </w:rPr>
        <w:t>–</w:t>
      </w:r>
      <w:r w:rsidR="0022076E" w:rsidRPr="0022076E">
        <w:rPr>
          <w:rFonts w:ascii="Times New Roman" w:hAnsi="Times New Roman" w:cs="Times New Roman"/>
          <w:color w:val="002060"/>
        </w:rPr>
        <w:t xml:space="preserve"> </w:t>
      </w:r>
      <w:r w:rsidR="00387D44">
        <w:rPr>
          <w:rFonts w:ascii="Times New Roman" w:hAnsi="Times New Roman" w:cs="Times New Roman"/>
          <w:color w:val="002060"/>
        </w:rPr>
        <w:t>slightly below</w:t>
      </w:r>
      <w:r w:rsidR="0022076E" w:rsidRPr="0022076E">
        <w:rPr>
          <w:rFonts w:ascii="Times New Roman" w:hAnsi="Times New Roman" w:cs="Times New Roman"/>
          <w:color w:val="002060"/>
        </w:rPr>
        <w:t xml:space="preserve"> the 52-week high of US$41.99 at which the stock traded</w:t>
      </w:r>
      <w:r w:rsidR="0022076E">
        <w:rPr>
          <w:rFonts w:ascii="Times New Roman" w:hAnsi="Times New Roman" w:cs="Times New Roman"/>
          <w:color w:val="002060"/>
        </w:rPr>
        <w:t>)</w:t>
      </w:r>
      <w:r w:rsidR="0022076E" w:rsidRPr="0022076E">
        <w:rPr>
          <w:rFonts w:ascii="Times New Roman" w:hAnsi="Times New Roman" w:cs="Times New Roman"/>
          <w:color w:val="002060"/>
        </w:rPr>
        <w:t xml:space="preserve"> </w:t>
      </w:r>
      <w:r w:rsidRPr="0022695A">
        <w:rPr>
          <w:rFonts w:ascii="Times New Roman" w:hAnsi="Times New Roman" w:cs="Times New Roman"/>
          <w:color w:val="002060"/>
        </w:rPr>
        <w:t>on same day as vaccine announcement</w:t>
      </w:r>
      <w:r w:rsidR="00EE42E8">
        <w:rPr>
          <w:rFonts w:ascii="Times New Roman" w:hAnsi="Times New Roman" w:cs="Times New Roman"/>
          <w:color w:val="002060"/>
        </w:rPr>
        <w:t xml:space="preserve">: </w:t>
      </w:r>
      <w:r w:rsidRPr="00F57450">
        <w:rPr>
          <w:rFonts w:ascii="Times New Roman" w:hAnsi="Times New Roman" w:cs="Times New Roman"/>
          <w:color w:val="002060"/>
        </w:rPr>
        <w:t>“The sale of these shares is part of Dr. Bourla’s personal financial planning and a pre-established (10b5-1) plan, which allows, under SEC rules, major shareholders and insiders of exchange-listed corporations to trade a predetermined number of shares at a predetermined time,” Pfizer said.</w:t>
      </w:r>
    </w:p>
    <w:p w14:paraId="6915A1D5" w14:textId="474D33D0" w:rsidR="007211D8" w:rsidRDefault="009716CE" w:rsidP="007211D8">
      <w:pPr>
        <w:spacing w:after="120" w:line="240" w:lineRule="auto"/>
        <w:rPr>
          <w:rFonts w:ascii="Times New Roman" w:hAnsi="Times New Roman" w:cs="Times New Roman"/>
          <w:color w:val="002060"/>
        </w:rPr>
      </w:pPr>
      <w:r>
        <w:rPr>
          <w:rFonts w:ascii="Times New Roman" w:hAnsi="Times New Roman" w:cs="Times New Roman"/>
          <w:color w:val="002060"/>
        </w:rPr>
        <w:t>So how far ahead was this virus pandemic and vaccine planned?</w:t>
      </w:r>
    </w:p>
    <w:p w14:paraId="5B89753D" w14:textId="6C911340" w:rsidR="00264BA8" w:rsidRPr="008B3A98" w:rsidRDefault="00F47979" w:rsidP="00D06E2E">
      <w:pPr>
        <w:spacing w:after="120" w:line="240" w:lineRule="auto"/>
        <w:jc w:val="both"/>
        <w:rPr>
          <w:rFonts w:ascii="Times New Roman" w:hAnsi="Times New Roman" w:cs="Times New Roman"/>
          <w:color w:val="002060"/>
          <w:highlight w:val="yellow"/>
        </w:rPr>
      </w:pPr>
      <w:r w:rsidRPr="008B3A98">
        <w:rPr>
          <w:rFonts w:ascii="Times New Roman" w:hAnsi="Times New Roman" w:cs="Times New Roman"/>
          <w:color w:val="002060"/>
          <w:highlight w:val="yellow"/>
        </w:rPr>
        <w:t xml:space="preserve">On </w:t>
      </w:r>
      <w:r w:rsidR="000346A4" w:rsidRPr="008B3A98">
        <w:rPr>
          <w:rFonts w:ascii="Times New Roman" w:hAnsi="Times New Roman" w:cs="Times New Roman"/>
          <w:b/>
          <w:bCs/>
          <w:color w:val="002060"/>
          <w:highlight w:val="yellow"/>
        </w:rPr>
        <w:t>November 10, 2020</w:t>
      </w:r>
      <w:r w:rsidR="000346A4" w:rsidRPr="008B3A98">
        <w:rPr>
          <w:rFonts w:ascii="Times New Roman" w:hAnsi="Times New Roman" w:cs="Times New Roman"/>
          <w:color w:val="002060"/>
          <w:highlight w:val="yellow"/>
        </w:rPr>
        <w:t xml:space="preserve"> </w:t>
      </w:r>
      <w:r w:rsidR="000918AB" w:rsidRPr="008B3A98">
        <w:rPr>
          <w:rFonts w:ascii="Times New Roman" w:hAnsi="Times New Roman" w:cs="Times New Roman"/>
          <w:color w:val="002060"/>
          <w:highlight w:val="yellow"/>
        </w:rPr>
        <w:t xml:space="preserve">- </w:t>
      </w:r>
      <w:r w:rsidR="000346A4" w:rsidRPr="008B3A98">
        <w:rPr>
          <w:rFonts w:ascii="Times New Roman" w:hAnsi="Times New Roman" w:cs="Times New Roman"/>
          <w:color w:val="002060"/>
          <w:highlight w:val="yellow"/>
        </w:rPr>
        <w:t xml:space="preserve">the Los Angeles County Board of Supervisors </w:t>
      </w:r>
      <w:r w:rsidRPr="008B3A98">
        <w:rPr>
          <w:rFonts w:ascii="Times New Roman" w:hAnsi="Times New Roman" w:cs="Times New Roman"/>
          <w:color w:val="002060"/>
          <w:highlight w:val="yellow"/>
        </w:rPr>
        <w:t>[</w:t>
      </w:r>
      <w:r w:rsidR="006F0DBF">
        <w:rPr>
          <w:rFonts w:ascii="Times New Roman" w:hAnsi="Times New Roman" w:cs="Times New Roman"/>
          <w:color w:val="002060"/>
          <w:highlight w:val="yellow"/>
        </w:rPr>
        <w:t xml:space="preserve">hereafter </w:t>
      </w:r>
      <w:r w:rsidRPr="008B3A98">
        <w:rPr>
          <w:rFonts w:ascii="Times New Roman" w:hAnsi="Times New Roman" w:cs="Times New Roman"/>
          <w:color w:val="002060"/>
          <w:highlight w:val="yellow"/>
        </w:rPr>
        <w:t xml:space="preserve">L.A. BoS] </w:t>
      </w:r>
      <w:r w:rsidR="000346A4" w:rsidRPr="008B3A98">
        <w:rPr>
          <w:rFonts w:ascii="Times New Roman" w:hAnsi="Times New Roman" w:cs="Times New Roman"/>
          <w:color w:val="002060"/>
          <w:highlight w:val="yellow"/>
        </w:rPr>
        <w:t xml:space="preserve">passed a measure in a 3-2 vote, that </w:t>
      </w:r>
      <w:r w:rsidRPr="008B3A98">
        <w:rPr>
          <w:rFonts w:ascii="Times New Roman" w:hAnsi="Times New Roman" w:cs="Times New Roman"/>
          <w:color w:val="002060"/>
          <w:highlight w:val="yellow"/>
        </w:rPr>
        <w:t xml:space="preserve">approved the study into the feasibility of legislative changes required to appoint or remove a sheriff, </w:t>
      </w:r>
      <w:r w:rsidR="000346A4" w:rsidRPr="008B3A98">
        <w:rPr>
          <w:rFonts w:ascii="Times New Roman" w:hAnsi="Times New Roman" w:cs="Times New Roman"/>
          <w:color w:val="002060"/>
          <w:highlight w:val="yellow"/>
        </w:rPr>
        <w:t>directed county staffers</w:t>
      </w:r>
      <w:r w:rsidRPr="008B3A98">
        <w:rPr>
          <w:rFonts w:ascii="Times New Roman" w:hAnsi="Times New Roman" w:cs="Times New Roman"/>
          <w:color w:val="002060"/>
          <w:highlight w:val="yellow"/>
        </w:rPr>
        <w:t xml:space="preserve">. The L.A. BoS wants to </w:t>
      </w:r>
      <w:r w:rsidR="000346A4" w:rsidRPr="008B3A98">
        <w:rPr>
          <w:rFonts w:ascii="Times New Roman" w:hAnsi="Times New Roman" w:cs="Times New Roman"/>
          <w:color w:val="002060"/>
          <w:highlight w:val="yellow"/>
        </w:rPr>
        <w:t>explore ways to remove Los Angeles County Sheriff Alex Villanueva from office, and even change</w:t>
      </w:r>
      <w:r w:rsidR="00C8413C" w:rsidRPr="008B3A98">
        <w:rPr>
          <w:rFonts w:ascii="Times New Roman" w:hAnsi="Times New Roman" w:cs="Times New Roman"/>
          <w:color w:val="002060"/>
          <w:highlight w:val="yellow"/>
        </w:rPr>
        <w:t xml:space="preserve"> this public office of service from </w:t>
      </w:r>
      <w:r w:rsidR="00645E84" w:rsidRPr="008B3A98">
        <w:rPr>
          <w:rFonts w:ascii="Times New Roman" w:hAnsi="Times New Roman" w:cs="Times New Roman"/>
          <w:color w:val="002060"/>
          <w:highlight w:val="yellow"/>
        </w:rPr>
        <w:t>one</w:t>
      </w:r>
      <w:r w:rsidR="00C8413C" w:rsidRPr="008B3A98">
        <w:rPr>
          <w:rFonts w:ascii="Times New Roman" w:hAnsi="Times New Roman" w:cs="Times New Roman"/>
          <w:color w:val="002060"/>
          <w:highlight w:val="yellow"/>
        </w:rPr>
        <w:t xml:space="preserve"> elected by the people to </w:t>
      </w:r>
      <w:r w:rsidR="00645E84" w:rsidRPr="008B3A98">
        <w:rPr>
          <w:rFonts w:ascii="Times New Roman" w:hAnsi="Times New Roman" w:cs="Times New Roman"/>
          <w:color w:val="002060"/>
          <w:highlight w:val="yellow"/>
        </w:rPr>
        <w:t>an</w:t>
      </w:r>
      <w:r w:rsidR="00C8413C" w:rsidRPr="008B3A98">
        <w:rPr>
          <w:rFonts w:ascii="Times New Roman" w:hAnsi="Times New Roman" w:cs="Times New Roman"/>
          <w:color w:val="002060"/>
          <w:highlight w:val="yellow"/>
        </w:rPr>
        <w:t xml:space="preserve"> appointed</w:t>
      </w:r>
      <w:r w:rsidR="00645E84" w:rsidRPr="008B3A98">
        <w:rPr>
          <w:rFonts w:ascii="Times New Roman" w:hAnsi="Times New Roman" w:cs="Times New Roman"/>
          <w:color w:val="002060"/>
          <w:highlight w:val="yellow"/>
        </w:rPr>
        <w:t xml:space="preserve"> office</w:t>
      </w:r>
      <w:r w:rsidR="00C8413C" w:rsidRPr="008B3A98">
        <w:rPr>
          <w:rFonts w:ascii="Times New Roman" w:hAnsi="Times New Roman" w:cs="Times New Roman"/>
          <w:color w:val="002060"/>
          <w:highlight w:val="yellow"/>
        </w:rPr>
        <w:t>. The</w:t>
      </w:r>
      <w:r w:rsidR="000346A4" w:rsidRPr="008B3A98">
        <w:rPr>
          <w:rFonts w:ascii="Times New Roman" w:hAnsi="Times New Roman" w:cs="Times New Roman"/>
          <w:color w:val="002060"/>
          <w:highlight w:val="yellow"/>
        </w:rPr>
        <w:t xml:space="preserve"> report </w:t>
      </w:r>
      <w:r w:rsidR="00C8413C" w:rsidRPr="008B3A98">
        <w:rPr>
          <w:rFonts w:ascii="Times New Roman" w:hAnsi="Times New Roman" w:cs="Times New Roman"/>
          <w:color w:val="002060"/>
          <w:highlight w:val="yellow"/>
        </w:rPr>
        <w:t xml:space="preserve">is expected to </w:t>
      </w:r>
      <w:r w:rsidR="000346A4" w:rsidRPr="008B3A98">
        <w:rPr>
          <w:rFonts w:ascii="Times New Roman" w:hAnsi="Times New Roman" w:cs="Times New Roman"/>
          <w:color w:val="002060"/>
          <w:highlight w:val="yellow"/>
        </w:rPr>
        <w:t>come back to the board on Jan</w:t>
      </w:r>
      <w:r w:rsidR="00C8413C" w:rsidRPr="008B3A98">
        <w:rPr>
          <w:rFonts w:ascii="Times New Roman" w:hAnsi="Times New Roman" w:cs="Times New Roman"/>
          <w:color w:val="002060"/>
          <w:highlight w:val="yellow"/>
        </w:rPr>
        <w:t>uary</w:t>
      </w:r>
      <w:r w:rsidR="000346A4" w:rsidRPr="008B3A98">
        <w:rPr>
          <w:rFonts w:ascii="Times New Roman" w:hAnsi="Times New Roman" w:cs="Times New Roman"/>
          <w:color w:val="002060"/>
          <w:highlight w:val="yellow"/>
        </w:rPr>
        <w:t xml:space="preserve"> 5</w:t>
      </w:r>
      <w:r w:rsidR="00C8413C" w:rsidRPr="008B3A98">
        <w:rPr>
          <w:rFonts w:ascii="Times New Roman" w:hAnsi="Times New Roman" w:cs="Times New Roman"/>
          <w:color w:val="002060"/>
          <w:highlight w:val="yellow"/>
        </w:rPr>
        <w:t>, 2021.</w:t>
      </w:r>
    </w:p>
    <w:p w14:paraId="188BF767" w14:textId="1872F1F7" w:rsidR="003E5E71" w:rsidRPr="008B3A98" w:rsidRDefault="00264BA8" w:rsidP="00D06E2E">
      <w:pPr>
        <w:spacing w:after="120" w:line="240" w:lineRule="auto"/>
        <w:jc w:val="both"/>
        <w:rPr>
          <w:rFonts w:ascii="Times New Roman" w:hAnsi="Times New Roman" w:cs="Times New Roman"/>
          <w:color w:val="002060"/>
          <w:highlight w:val="yellow"/>
        </w:rPr>
      </w:pPr>
      <w:r w:rsidRPr="008B3A98">
        <w:rPr>
          <w:rFonts w:ascii="Times New Roman" w:hAnsi="Times New Roman" w:cs="Times New Roman"/>
          <w:color w:val="002060"/>
          <w:highlight w:val="yellow"/>
        </w:rPr>
        <w:t>The Supervisors who voted in favor of this measure are: Mark Ridley-Thomas</w:t>
      </w:r>
      <w:r w:rsidR="00436434" w:rsidRPr="008B3A98">
        <w:rPr>
          <w:rFonts w:ascii="Times New Roman" w:hAnsi="Times New Roman" w:cs="Times New Roman"/>
          <w:color w:val="002060"/>
          <w:highlight w:val="yellow"/>
        </w:rPr>
        <w:t xml:space="preserve"> (who is being replaced by supervisor-elect Holly Mitchell</w:t>
      </w:r>
      <w:r w:rsidR="00D06E2E" w:rsidRPr="008B3A98">
        <w:rPr>
          <w:rFonts w:ascii="Times New Roman" w:hAnsi="Times New Roman" w:cs="Times New Roman"/>
          <w:color w:val="002060"/>
          <w:highlight w:val="yellow"/>
        </w:rPr>
        <w:t>,</w:t>
      </w:r>
      <w:r w:rsidR="00E936F7" w:rsidRPr="008B3A98">
        <w:rPr>
          <w:rFonts w:ascii="Times New Roman" w:hAnsi="Times New Roman" w:cs="Times New Roman"/>
          <w:color w:val="002060"/>
          <w:highlight w:val="yellow"/>
        </w:rPr>
        <w:t xml:space="preserve"> as he was elected to the L.A. City Council</w:t>
      </w:r>
      <w:r w:rsidR="00436434" w:rsidRPr="008B3A98">
        <w:rPr>
          <w:rFonts w:ascii="Times New Roman" w:hAnsi="Times New Roman" w:cs="Times New Roman"/>
          <w:color w:val="002060"/>
          <w:highlight w:val="yellow"/>
        </w:rPr>
        <w:t>)</w:t>
      </w:r>
      <w:r w:rsidRPr="008B3A98">
        <w:rPr>
          <w:rFonts w:ascii="Times New Roman" w:hAnsi="Times New Roman" w:cs="Times New Roman"/>
          <w:color w:val="002060"/>
          <w:highlight w:val="yellow"/>
        </w:rPr>
        <w:t xml:space="preserve">, </w:t>
      </w:r>
      <w:r w:rsidR="003F2DA9" w:rsidRPr="008B3A98">
        <w:rPr>
          <w:rFonts w:ascii="Times New Roman" w:hAnsi="Times New Roman" w:cs="Times New Roman"/>
          <w:color w:val="002060"/>
          <w:highlight w:val="yellow"/>
        </w:rPr>
        <w:t>Sheila Kuehl, and</w:t>
      </w:r>
      <w:r w:rsidR="00E05D4A" w:rsidRPr="008B3A98">
        <w:rPr>
          <w:rFonts w:ascii="Times New Roman" w:hAnsi="Times New Roman" w:cs="Times New Roman"/>
          <w:color w:val="002060"/>
          <w:highlight w:val="yellow"/>
        </w:rPr>
        <w:t xml:space="preserve"> Hilda Solis. </w:t>
      </w:r>
      <w:r w:rsidR="003E5E71" w:rsidRPr="008B3A98">
        <w:rPr>
          <w:rFonts w:ascii="Times New Roman" w:hAnsi="Times New Roman" w:cs="Times New Roman"/>
          <w:color w:val="002060"/>
          <w:highlight w:val="yellow"/>
        </w:rPr>
        <w:t>Meanwhile, Supervisors Kathryn Barger and Janice Hahn remember that change is up to the county’s voters, not the county Board of Supervisors.</w:t>
      </w:r>
    </w:p>
    <w:p w14:paraId="6877B0E9" w14:textId="4037A5A9" w:rsidR="00242AC8" w:rsidRPr="008B3A98" w:rsidRDefault="00754A68" w:rsidP="00242AC8">
      <w:pPr>
        <w:spacing w:after="120" w:line="240" w:lineRule="auto"/>
        <w:jc w:val="both"/>
        <w:rPr>
          <w:rFonts w:ascii="Times New Roman" w:hAnsi="Times New Roman" w:cs="Times New Roman"/>
          <w:color w:val="002060"/>
          <w:highlight w:val="yellow"/>
        </w:rPr>
      </w:pPr>
      <w:r w:rsidRPr="008B3A98">
        <w:rPr>
          <w:rFonts w:ascii="Times New Roman" w:hAnsi="Times New Roman" w:cs="Times New Roman"/>
          <w:color w:val="002060"/>
          <w:highlight w:val="yellow"/>
        </w:rPr>
        <w:t>Sheila Kuehl is a leader in the effort to re-imagine L.A. County law enforcement</w:t>
      </w:r>
      <w:r w:rsidR="00AC21F9" w:rsidRPr="008B3A98">
        <w:rPr>
          <w:rFonts w:ascii="Times New Roman" w:hAnsi="Times New Roman" w:cs="Times New Roman"/>
          <w:color w:val="002060"/>
          <w:highlight w:val="yellow"/>
        </w:rPr>
        <w:t> </w:t>
      </w:r>
      <w:r w:rsidRPr="008B3A98">
        <w:rPr>
          <w:rFonts w:ascii="Times New Roman" w:hAnsi="Times New Roman" w:cs="Times New Roman"/>
          <w:color w:val="002060"/>
          <w:highlight w:val="yellow"/>
        </w:rPr>
        <w:t xml:space="preserve">of </w:t>
      </w:r>
      <w:r w:rsidR="00AC21F9" w:rsidRPr="008B3A98">
        <w:rPr>
          <w:rFonts w:ascii="Times New Roman" w:hAnsi="Times New Roman" w:cs="Times New Roman"/>
          <w:color w:val="002060"/>
          <w:highlight w:val="yellow"/>
        </w:rPr>
        <w:t xml:space="preserve">the motion to explore “legislative changes” required </w:t>
      </w:r>
      <w:r w:rsidR="007F423C" w:rsidRPr="008B3A98">
        <w:rPr>
          <w:rFonts w:ascii="Times New Roman" w:hAnsi="Times New Roman" w:cs="Times New Roman"/>
          <w:color w:val="002060"/>
          <w:highlight w:val="yellow"/>
        </w:rPr>
        <w:t>so as to</w:t>
      </w:r>
      <w:r w:rsidR="00205FAB" w:rsidRPr="008B3A98">
        <w:rPr>
          <w:rFonts w:ascii="Times New Roman" w:hAnsi="Times New Roman" w:cs="Times New Roman"/>
          <w:color w:val="002060"/>
          <w:highlight w:val="yellow"/>
        </w:rPr>
        <w:t xml:space="preserve"> eliminate </w:t>
      </w:r>
      <w:r w:rsidR="00205FAB" w:rsidRPr="008B3A98">
        <w:rPr>
          <w:rFonts w:ascii="Times New Roman" w:hAnsi="Times New Roman" w:cs="Times New Roman"/>
          <w:color w:val="002060"/>
          <w:highlight w:val="yellow"/>
        </w:rPr>
        <w:t>the voice of lawful Angeleno voters in California to remove the sheriff</w:t>
      </w:r>
      <w:r w:rsidR="00205FAB" w:rsidRPr="008B3A98">
        <w:rPr>
          <w:rFonts w:ascii="Times New Roman" w:hAnsi="Times New Roman" w:cs="Times New Roman"/>
          <w:color w:val="002060"/>
          <w:highlight w:val="yellow"/>
        </w:rPr>
        <w:t xml:space="preserve"> by impeachment</w:t>
      </w:r>
      <w:r w:rsidR="00205FAB" w:rsidRPr="008B3A98">
        <w:rPr>
          <w:rFonts w:ascii="Times New Roman" w:hAnsi="Times New Roman" w:cs="Times New Roman"/>
          <w:color w:val="002060"/>
          <w:highlight w:val="yellow"/>
        </w:rPr>
        <w:t xml:space="preserve">, </w:t>
      </w:r>
      <w:r w:rsidR="00205FAB" w:rsidRPr="008B3A98">
        <w:rPr>
          <w:rFonts w:ascii="Times New Roman" w:hAnsi="Times New Roman" w:cs="Times New Roman"/>
          <w:color w:val="002060"/>
          <w:highlight w:val="yellow"/>
        </w:rPr>
        <w:t xml:space="preserve">and </w:t>
      </w:r>
      <w:r w:rsidR="00205FAB" w:rsidRPr="008B3A98">
        <w:rPr>
          <w:rFonts w:ascii="Times New Roman" w:hAnsi="Times New Roman" w:cs="Times New Roman"/>
          <w:color w:val="002060"/>
          <w:highlight w:val="yellow"/>
        </w:rPr>
        <w:t>also examine the process by which a sheriff is selected and seated in L.A. County</w:t>
      </w:r>
      <w:r w:rsidR="00AC21F9" w:rsidRPr="008B3A98">
        <w:rPr>
          <w:rFonts w:ascii="Times New Roman" w:hAnsi="Times New Roman" w:cs="Times New Roman"/>
          <w:color w:val="002060"/>
          <w:highlight w:val="yellow"/>
        </w:rPr>
        <w:t>, and what it would take to amend the California Constitution and County Charter to do it.</w:t>
      </w:r>
      <w:r w:rsidR="00242AC8" w:rsidRPr="008B3A98">
        <w:rPr>
          <w:rFonts w:ascii="Times New Roman" w:hAnsi="Times New Roman" w:cs="Times New Roman"/>
          <w:color w:val="002060"/>
          <w:highlight w:val="yellow"/>
        </w:rPr>
        <w:t xml:space="preserve"> Kuehl has stated in October</w:t>
      </w:r>
      <w:r w:rsidR="004218D5" w:rsidRPr="008B3A98">
        <w:rPr>
          <w:rFonts w:ascii="Times New Roman" w:hAnsi="Times New Roman" w:cs="Times New Roman"/>
          <w:color w:val="002060"/>
          <w:highlight w:val="yellow"/>
        </w:rPr>
        <w:t>, 2020</w:t>
      </w:r>
      <w:r w:rsidR="00242AC8" w:rsidRPr="008B3A98">
        <w:rPr>
          <w:rFonts w:ascii="Times New Roman" w:hAnsi="Times New Roman" w:cs="Times New Roman"/>
          <w:color w:val="002060"/>
          <w:highlight w:val="yellow"/>
        </w:rPr>
        <w:t xml:space="preserve"> that L.A. County should emulate local municipal agencies where the mayor or the local city council appoint the police chief. “It’s very unusual in the state of California to elect the head of a law enforcement agency”.</w:t>
      </w:r>
    </w:p>
    <w:p w14:paraId="2CD52DBF" w14:textId="489E1E0D" w:rsidR="00BA39DB" w:rsidRPr="008B3A98" w:rsidRDefault="00BA39DB" w:rsidP="00D06E2E">
      <w:pPr>
        <w:spacing w:after="120" w:line="240" w:lineRule="auto"/>
        <w:jc w:val="both"/>
        <w:rPr>
          <w:rFonts w:ascii="Times New Roman" w:hAnsi="Times New Roman" w:cs="Times New Roman"/>
          <w:color w:val="002060"/>
          <w:highlight w:val="yellow"/>
        </w:rPr>
      </w:pPr>
      <w:r w:rsidRPr="008B3A98">
        <w:rPr>
          <w:rFonts w:ascii="Times New Roman" w:hAnsi="Times New Roman" w:cs="Times New Roman"/>
          <w:b/>
          <w:bCs/>
          <w:color w:val="002060"/>
          <w:highlight w:val="yellow"/>
        </w:rPr>
        <w:t>Article XI</w:t>
      </w:r>
      <w:r w:rsidR="00832801" w:rsidRPr="008B3A98">
        <w:rPr>
          <w:rFonts w:ascii="Times New Roman" w:hAnsi="Times New Roman" w:cs="Times New Roman"/>
          <w:b/>
          <w:bCs/>
          <w:color w:val="002060"/>
          <w:highlight w:val="yellow"/>
        </w:rPr>
        <w:t>, Section 6</w:t>
      </w:r>
      <w:r w:rsidR="00832801" w:rsidRPr="008B3A98">
        <w:rPr>
          <w:rFonts w:ascii="Times New Roman" w:hAnsi="Times New Roman" w:cs="Times New Roman"/>
          <w:color w:val="002060"/>
          <w:highlight w:val="yellow"/>
        </w:rPr>
        <w:t xml:space="preserve"> </w:t>
      </w:r>
      <w:r w:rsidRPr="008B3A98">
        <w:rPr>
          <w:rFonts w:ascii="Times New Roman" w:hAnsi="Times New Roman" w:cs="Times New Roman"/>
          <w:color w:val="002060"/>
          <w:highlight w:val="yellow"/>
        </w:rPr>
        <w:t xml:space="preserve">of the </w:t>
      </w:r>
      <w:r w:rsidR="00383633" w:rsidRPr="008B3A98">
        <w:rPr>
          <w:rFonts w:ascii="Times New Roman" w:hAnsi="Times New Roman" w:cs="Times New Roman"/>
          <w:color w:val="002060"/>
          <w:highlight w:val="yellow"/>
        </w:rPr>
        <w:t>“</w:t>
      </w:r>
      <w:r w:rsidR="00383633" w:rsidRPr="008B3A98">
        <w:rPr>
          <w:rFonts w:ascii="Times New Roman" w:hAnsi="Times New Roman" w:cs="Times New Roman"/>
          <w:color w:val="002060"/>
          <w:highlight w:val="yellow"/>
        </w:rPr>
        <w:t>California State Constitution 1849</w:t>
      </w:r>
      <w:r w:rsidR="00383633" w:rsidRPr="008B3A98">
        <w:rPr>
          <w:rFonts w:ascii="Times New Roman" w:hAnsi="Times New Roman" w:cs="Times New Roman"/>
          <w:color w:val="002060"/>
          <w:highlight w:val="yellow"/>
        </w:rPr>
        <w:t xml:space="preserve">” </w:t>
      </w:r>
      <w:r w:rsidR="00832801" w:rsidRPr="008B3A98">
        <w:rPr>
          <w:rFonts w:ascii="Times New Roman" w:hAnsi="Times New Roman" w:cs="Times New Roman"/>
          <w:color w:val="002060"/>
          <w:highlight w:val="yellow"/>
        </w:rPr>
        <w:t>provides that: “</w:t>
      </w:r>
      <w:r w:rsidR="007B0182" w:rsidRPr="008B3A98">
        <w:rPr>
          <w:rFonts w:ascii="Times New Roman" w:hAnsi="Times New Roman" w:cs="Times New Roman"/>
          <w:color w:val="002060"/>
          <w:highlight w:val="yellow"/>
        </w:rPr>
        <w:t xml:space="preserve">All officers whose election or appointment is not provided for by this Constitution, and all officers whose offices may hereafter be created by law, </w:t>
      </w:r>
      <w:r w:rsidR="007B0182" w:rsidRPr="008B3A98">
        <w:rPr>
          <w:rFonts w:ascii="Times New Roman" w:hAnsi="Times New Roman" w:cs="Times New Roman"/>
          <w:b/>
          <w:bCs/>
          <w:color w:val="002060"/>
          <w:highlight w:val="yellow"/>
        </w:rPr>
        <w:t>shall be elected by the people</w:t>
      </w:r>
      <w:r w:rsidR="007B0182" w:rsidRPr="008B3A98">
        <w:rPr>
          <w:rFonts w:ascii="Times New Roman" w:hAnsi="Times New Roman" w:cs="Times New Roman"/>
          <w:color w:val="002060"/>
          <w:highlight w:val="yellow"/>
        </w:rPr>
        <w:t>, or appointed as the Legislature may direct.</w:t>
      </w:r>
      <w:r w:rsidR="00832801" w:rsidRPr="008B3A98">
        <w:rPr>
          <w:rFonts w:ascii="Times New Roman" w:hAnsi="Times New Roman" w:cs="Times New Roman"/>
          <w:color w:val="002060"/>
          <w:highlight w:val="yellow"/>
        </w:rPr>
        <w:t>”</w:t>
      </w:r>
    </w:p>
    <w:p w14:paraId="56A52B3F" w14:textId="6AC66629" w:rsidR="00264BA8" w:rsidRPr="008B3A98" w:rsidRDefault="005E3908" w:rsidP="005E3908">
      <w:pPr>
        <w:spacing w:after="120" w:line="240" w:lineRule="auto"/>
        <w:jc w:val="both"/>
        <w:rPr>
          <w:rFonts w:ascii="Times New Roman" w:hAnsi="Times New Roman" w:cs="Times New Roman"/>
          <w:color w:val="002060"/>
          <w:highlight w:val="yellow"/>
        </w:rPr>
      </w:pPr>
      <w:r w:rsidRPr="008B3A98">
        <w:rPr>
          <w:rFonts w:ascii="Times New Roman" w:hAnsi="Times New Roman" w:cs="Times New Roman"/>
          <w:b/>
          <w:bCs/>
          <w:color w:val="002060"/>
          <w:highlight w:val="yellow"/>
        </w:rPr>
        <w:t>In plain English:</w:t>
      </w:r>
      <w:r w:rsidRPr="008B3A98">
        <w:rPr>
          <w:rFonts w:ascii="Times New Roman" w:hAnsi="Times New Roman" w:cs="Times New Roman"/>
          <w:color w:val="002060"/>
          <w:highlight w:val="yellow"/>
        </w:rPr>
        <w:t xml:space="preserve"> The </w:t>
      </w:r>
      <w:r w:rsidRPr="008B3A98">
        <w:rPr>
          <w:rFonts w:ascii="Times New Roman" w:hAnsi="Times New Roman" w:cs="Times New Roman"/>
          <w:color w:val="002060"/>
          <w:highlight w:val="yellow"/>
        </w:rPr>
        <w:t>Los Angeles County Board of Supervisors</w:t>
      </w:r>
      <w:r w:rsidRPr="008B3A98">
        <w:rPr>
          <w:rFonts w:ascii="Times New Roman" w:hAnsi="Times New Roman" w:cs="Times New Roman"/>
          <w:color w:val="002060"/>
          <w:highlight w:val="yellow"/>
        </w:rPr>
        <w:t xml:space="preserve"> is seeking to overthrow the constitution of the California republic</w:t>
      </w:r>
      <w:r w:rsidR="002A24C6" w:rsidRPr="008B3A98">
        <w:rPr>
          <w:rFonts w:ascii="Times New Roman" w:hAnsi="Times New Roman" w:cs="Times New Roman"/>
          <w:color w:val="002060"/>
          <w:highlight w:val="yellow"/>
        </w:rPr>
        <w:t xml:space="preserve"> state</w:t>
      </w:r>
      <w:r w:rsidR="009127E9">
        <w:rPr>
          <w:rFonts w:ascii="Times New Roman" w:hAnsi="Times New Roman" w:cs="Times New Roman"/>
          <w:color w:val="002060"/>
          <w:highlight w:val="yellow"/>
        </w:rPr>
        <w:t>, which violates Article XI, Section 3: their “Oath of Office”</w:t>
      </w:r>
      <w:r w:rsidRPr="008B3A98">
        <w:rPr>
          <w:rFonts w:ascii="Times New Roman" w:hAnsi="Times New Roman" w:cs="Times New Roman"/>
          <w:color w:val="002060"/>
          <w:highlight w:val="yellow"/>
        </w:rPr>
        <w:t xml:space="preserve">. </w:t>
      </w:r>
    </w:p>
    <w:p w14:paraId="6C938F5C" w14:textId="565B5688" w:rsidR="00992453" w:rsidRDefault="00992453" w:rsidP="005E3908">
      <w:pPr>
        <w:spacing w:after="120" w:line="240" w:lineRule="auto"/>
        <w:jc w:val="both"/>
        <w:rPr>
          <w:rFonts w:ascii="Times New Roman" w:hAnsi="Times New Roman" w:cs="Times New Roman"/>
          <w:color w:val="002060"/>
        </w:rPr>
      </w:pPr>
      <w:r w:rsidRPr="008B3A98">
        <w:rPr>
          <w:rFonts w:ascii="Times New Roman" w:hAnsi="Times New Roman" w:cs="Times New Roman"/>
          <w:color w:val="002060"/>
          <w:highlight w:val="yellow"/>
        </w:rPr>
        <w:t xml:space="preserve">On </w:t>
      </w:r>
      <w:r w:rsidRPr="008B3A98">
        <w:rPr>
          <w:rFonts w:ascii="Times New Roman" w:hAnsi="Times New Roman" w:cs="Times New Roman"/>
          <w:b/>
          <w:bCs/>
          <w:color w:val="002060"/>
          <w:highlight w:val="yellow"/>
        </w:rPr>
        <w:t>December 3, 2020</w:t>
      </w:r>
      <w:r w:rsidRPr="008B3A98">
        <w:rPr>
          <w:rFonts w:ascii="Times New Roman" w:hAnsi="Times New Roman" w:cs="Times New Roman"/>
          <w:color w:val="002060"/>
          <w:highlight w:val="yellow"/>
        </w:rPr>
        <w:t xml:space="preserve"> - </w:t>
      </w:r>
      <w:r w:rsidRPr="008B3A98">
        <w:rPr>
          <w:rFonts w:ascii="Times New Roman" w:hAnsi="Times New Roman" w:cs="Times New Roman"/>
          <w:color w:val="002060"/>
          <w:highlight w:val="yellow"/>
        </w:rPr>
        <w:t xml:space="preserve">L.A. County Sheriff Villanueva </w:t>
      </w:r>
      <w:r w:rsidRPr="008B3A98">
        <w:rPr>
          <w:rFonts w:ascii="Times New Roman" w:hAnsi="Times New Roman" w:cs="Times New Roman"/>
          <w:color w:val="002060"/>
          <w:highlight w:val="yellow"/>
        </w:rPr>
        <w:t>stated</w:t>
      </w:r>
      <w:r w:rsidRPr="008B3A98">
        <w:rPr>
          <w:rFonts w:ascii="Times New Roman" w:hAnsi="Times New Roman" w:cs="Times New Roman"/>
          <w:color w:val="002060"/>
          <w:highlight w:val="yellow"/>
        </w:rPr>
        <w:t xml:space="preserve"> deputies will not take part in enforcing stay at home orders at businesses, which he says have been through enough. He says that's the health department's job, and LASD will focus on "super spreader" events instead.</w:t>
      </w:r>
      <w:r w:rsidR="00CF6169" w:rsidRPr="008B3A98">
        <w:rPr>
          <w:rFonts w:ascii="Times New Roman" w:hAnsi="Times New Roman" w:cs="Times New Roman"/>
          <w:color w:val="002060"/>
          <w:highlight w:val="yellow"/>
        </w:rPr>
        <w:t xml:space="preserve"> </w:t>
      </w:r>
      <w:r w:rsidR="00CF6169" w:rsidRPr="008B3A98">
        <w:rPr>
          <w:rFonts w:ascii="Times New Roman" w:hAnsi="Times New Roman" w:cs="Times New Roman"/>
          <w:color w:val="002060"/>
          <w:highlight w:val="yellow"/>
        </w:rPr>
        <w:t>“I want to stay away from business [sic] that are trying to comply</w:t>
      </w:r>
      <w:r w:rsidR="00CF6169" w:rsidRPr="008B3A98">
        <w:rPr>
          <w:rFonts w:ascii="Times New Roman" w:hAnsi="Times New Roman" w:cs="Times New Roman"/>
          <w:color w:val="002060"/>
          <w:highlight w:val="yellow"/>
        </w:rPr>
        <w:t xml:space="preserve">. </w:t>
      </w:r>
      <w:r w:rsidR="00CF6169" w:rsidRPr="008B3A98">
        <w:rPr>
          <w:rFonts w:ascii="Times New Roman" w:hAnsi="Times New Roman" w:cs="Times New Roman"/>
          <w:color w:val="002060"/>
          <w:highlight w:val="yellow"/>
        </w:rPr>
        <w:t>They bent over backwards to modify their operations to conform to these orders and then they have the rug yanked out from under them. That’s a disservice. I don’t want to make them more miserable.”</w:t>
      </w:r>
    </w:p>
    <w:p w14:paraId="09137880" w14:textId="67E690EE" w:rsidR="00AB7460" w:rsidRDefault="00AB7460" w:rsidP="005E3908">
      <w:pPr>
        <w:spacing w:after="120" w:line="240" w:lineRule="auto"/>
        <w:jc w:val="both"/>
        <w:rPr>
          <w:rFonts w:ascii="Times New Roman" w:hAnsi="Times New Roman" w:cs="Times New Roman"/>
          <w:color w:val="002060"/>
        </w:rPr>
      </w:pPr>
      <w:r w:rsidRPr="001925E2">
        <w:rPr>
          <w:rFonts w:ascii="Times New Roman" w:hAnsi="Times New Roman" w:cs="Times New Roman"/>
          <w:color w:val="002060"/>
          <w:highlight w:val="yellow"/>
        </w:rPr>
        <w:lastRenderedPageBreak/>
        <w:t xml:space="preserve">On </w:t>
      </w:r>
      <w:r w:rsidRPr="001925E2">
        <w:rPr>
          <w:rFonts w:ascii="Times New Roman" w:hAnsi="Times New Roman" w:cs="Times New Roman"/>
          <w:b/>
          <w:bCs/>
          <w:color w:val="002060"/>
          <w:highlight w:val="yellow"/>
        </w:rPr>
        <w:t xml:space="preserve">December </w:t>
      </w:r>
      <w:r w:rsidR="00BD12C1" w:rsidRPr="001925E2">
        <w:rPr>
          <w:rFonts w:ascii="Times New Roman" w:hAnsi="Times New Roman" w:cs="Times New Roman"/>
          <w:b/>
          <w:bCs/>
          <w:color w:val="002060"/>
          <w:highlight w:val="yellow"/>
        </w:rPr>
        <w:t>8th</w:t>
      </w:r>
      <w:r w:rsidRPr="001925E2">
        <w:rPr>
          <w:rFonts w:ascii="Times New Roman" w:hAnsi="Times New Roman" w:cs="Times New Roman"/>
          <w:b/>
          <w:bCs/>
          <w:color w:val="002060"/>
          <w:highlight w:val="yellow"/>
        </w:rPr>
        <w:t>, 2020</w:t>
      </w:r>
      <w:r w:rsidRPr="001925E2">
        <w:rPr>
          <w:rFonts w:ascii="Times New Roman" w:hAnsi="Times New Roman" w:cs="Times New Roman"/>
          <w:color w:val="002060"/>
          <w:highlight w:val="yellow"/>
        </w:rPr>
        <w:t xml:space="preserve"> </w:t>
      </w:r>
      <w:r w:rsidR="00BD12C1" w:rsidRPr="001925E2">
        <w:rPr>
          <w:rFonts w:ascii="Times New Roman" w:hAnsi="Times New Roman" w:cs="Times New Roman"/>
          <w:color w:val="002060"/>
          <w:highlight w:val="yellow"/>
        </w:rPr>
        <w:t xml:space="preserve">- </w:t>
      </w:r>
      <w:r w:rsidR="00F96391" w:rsidRPr="00F96391">
        <w:rPr>
          <w:rFonts w:ascii="Times New Roman" w:hAnsi="Times New Roman" w:cs="Times New Roman"/>
          <w:color w:val="002060"/>
          <w:highlight w:val="yellow"/>
        </w:rPr>
        <w:t>the California Restaurant Association</w:t>
      </w:r>
      <w:r w:rsidR="00F96391">
        <w:rPr>
          <w:rFonts w:ascii="Times New Roman" w:hAnsi="Times New Roman" w:cs="Times New Roman"/>
          <w:color w:val="002060"/>
          <w:highlight w:val="yellow"/>
        </w:rPr>
        <w:t xml:space="preserve"> filed a lawsuit wherein the</w:t>
      </w:r>
      <w:r w:rsidR="00F96391" w:rsidRPr="00F96391">
        <w:rPr>
          <w:rFonts w:ascii="Times New Roman" w:hAnsi="Times New Roman" w:cs="Times New Roman"/>
          <w:color w:val="002060"/>
          <w:highlight w:val="yellow"/>
        </w:rPr>
        <w:t xml:space="preserve"> </w:t>
      </w:r>
      <w:r w:rsidR="00141EEA" w:rsidRPr="001925E2">
        <w:rPr>
          <w:rFonts w:ascii="Times New Roman" w:hAnsi="Times New Roman" w:cs="Times New Roman"/>
          <w:color w:val="002060"/>
          <w:highlight w:val="yellow"/>
        </w:rPr>
        <w:t>L.A. County Superior Court Judge James Chalfant overturned the ban on outdoor dining</w:t>
      </w:r>
      <w:r w:rsidR="006D3551" w:rsidRPr="001925E2">
        <w:rPr>
          <w:rFonts w:ascii="Times New Roman" w:hAnsi="Times New Roman" w:cs="Times New Roman"/>
          <w:color w:val="002060"/>
          <w:highlight w:val="yellow"/>
        </w:rPr>
        <w:t xml:space="preserve"> after </w:t>
      </w:r>
      <w:r w:rsidR="006D3551" w:rsidRPr="001925E2">
        <w:rPr>
          <w:rFonts w:ascii="Times New Roman" w:hAnsi="Times New Roman" w:cs="Times New Roman"/>
          <w:color w:val="002060"/>
          <w:highlight w:val="yellow"/>
        </w:rPr>
        <w:t>L.A. County Board of Supervisors voted to close outdoor dining for at least three weeks</w:t>
      </w:r>
      <w:r w:rsidR="00F446DF" w:rsidRPr="001925E2">
        <w:rPr>
          <w:rFonts w:ascii="Times New Roman" w:hAnsi="Times New Roman" w:cs="Times New Roman"/>
          <w:color w:val="002060"/>
          <w:highlight w:val="yellow"/>
        </w:rPr>
        <w:t xml:space="preserve"> in conspiracy with </w:t>
      </w:r>
      <w:r w:rsidR="00F446DF" w:rsidRPr="001925E2">
        <w:rPr>
          <w:rFonts w:ascii="Times New Roman" w:hAnsi="Times New Roman" w:cs="Times New Roman"/>
          <w:color w:val="002060"/>
          <w:highlight w:val="yellow"/>
        </w:rPr>
        <w:t>the county Public Health Director Barbara Ferrer</w:t>
      </w:r>
      <w:r w:rsidR="00F96391">
        <w:rPr>
          <w:rFonts w:ascii="Times New Roman" w:hAnsi="Times New Roman" w:cs="Times New Roman"/>
          <w:color w:val="002060"/>
          <w:highlight w:val="yellow"/>
        </w:rPr>
        <w:t>, PhD</w:t>
      </w:r>
      <w:r w:rsidR="00F446DF" w:rsidRPr="001925E2">
        <w:rPr>
          <w:rFonts w:ascii="Times New Roman" w:hAnsi="Times New Roman" w:cs="Times New Roman"/>
          <w:color w:val="002060"/>
          <w:highlight w:val="yellow"/>
        </w:rPr>
        <w:t xml:space="preserve">. This ban </w:t>
      </w:r>
      <w:r w:rsidR="00141EEA" w:rsidRPr="001925E2">
        <w:rPr>
          <w:rFonts w:ascii="Times New Roman" w:hAnsi="Times New Roman" w:cs="Times New Roman"/>
          <w:color w:val="002060"/>
          <w:highlight w:val="yellow"/>
        </w:rPr>
        <w:t xml:space="preserve">went into effect </w:t>
      </w:r>
      <w:r w:rsidR="00F96391">
        <w:rPr>
          <w:rFonts w:ascii="Times New Roman" w:hAnsi="Times New Roman" w:cs="Times New Roman"/>
          <w:color w:val="002060"/>
          <w:highlight w:val="yellow"/>
        </w:rPr>
        <w:t xml:space="preserve">on </w:t>
      </w:r>
      <w:r w:rsidR="00141EEA" w:rsidRPr="001925E2">
        <w:rPr>
          <w:rFonts w:ascii="Times New Roman" w:hAnsi="Times New Roman" w:cs="Times New Roman"/>
          <w:color w:val="002060"/>
          <w:highlight w:val="yellow"/>
        </w:rPr>
        <w:t>Nov</w:t>
      </w:r>
      <w:r w:rsidR="00343B87" w:rsidRPr="001925E2">
        <w:rPr>
          <w:rFonts w:ascii="Times New Roman" w:hAnsi="Times New Roman" w:cs="Times New Roman"/>
          <w:color w:val="002060"/>
          <w:highlight w:val="yellow"/>
        </w:rPr>
        <w:t>ember</w:t>
      </w:r>
      <w:r w:rsidR="00141EEA" w:rsidRPr="001925E2">
        <w:rPr>
          <w:rFonts w:ascii="Times New Roman" w:hAnsi="Times New Roman" w:cs="Times New Roman"/>
          <w:color w:val="002060"/>
          <w:highlight w:val="yellow"/>
        </w:rPr>
        <w:t xml:space="preserve"> 25</w:t>
      </w:r>
      <w:r w:rsidR="00343B87" w:rsidRPr="001925E2">
        <w:rPr>
          <w:rFonts w:ascii="Times New Roman" w:hAnsi="Times New Roman" w:cs="Times New Roman"/>
          <w:color w:val="002060"/>
          <w:highlight w:val="yellow"/>
        </w:rPr>
        <w:t>, 2020</w:t>
      </w:r>
      <w:r w:rsidR="00141EEA" w:rsidRPr="001925E2">
        <w:rPr>
          <w:rFonts w:ascii="Times New Roman" w:hAnsi="Times New Roman" w:cs="Times New Roman"/>
          <w:color w:val="002060"/>
          <w:highlight w:val="yellow"/>
        </w:rPr>
        <w:t xml:space="preserve"> following a</w:t>
      </w:r>
      <w:r w:rsidR="00AB4791" w:rsidRPr="001925E2">
        <w:rPr>
          <w:rFonts w:ascii="Times New Roman" w:hAnsi="Times New Roman" w:cs="Times New Roman"/>
          <w:color w:val="002060"/>
          <w:highlight w:val="yellow"/>
        </w:rPr>
        <w:t xml:space="preserve">n </w:t>
      </w:r>
      <w:r w:rsidR="00AB4791" w:rsidRPr="001925E2">
        <w:rPr>
          <w:rFonts w:ascii="Times New Roman" w:hAnsi="Times New Roman" w:cs="Times New Roman"/>
          <w:b/>
          <w:bCs/>
          <w:color w:val="002060"/>
          <w:highlight w:val="yellow"/>
        </w:rPr>
        <w:t>alleged</w:t>
      </w:r>
      <w:r w:rsidR="00141EEA" w:rsidRPr="001925E2">
        <w:rPr>
          <w:rFonts w:ascii="Times New Roman" w:hAnsi="Times New Roman" w:cs="Times New Roman"/>
          <w:color w:val="002060"/>
          <w:highlight w:val="yellow"/>
        </w:rPr>
        <w:t xml:space="preserve"> </w:t>
      </w:r>
      <w:r w:rsidR="005060C3" w:rsidRPr="001925E2">
        <w:rPr>
          <w:rFonts w:ascii="Times New Roman" w:hAnsi="Times New Roman" w:cs="Times New Roman"/>
          <w:color w:val="002060"/>
          <w:highlight w:val="yellow"/>
        </w:rPr>
        <w:t>“</w:t>
      </w:r>
      <w:r w:rsidR="00141EEA" w:rsidRPr="001925E2">
        <w:rPr>
          <w:rFonts w:ascii="Times New Roman" w:hAnsi="Times New Roman" w:cs="Times New Roman"/>
          <w:color w:val="002060"/>
          <w:highlight w:val="yellow"/>
        </w:rPr>
        <w:t>sharp spike</w:t>
      </w:r>
      <w:r w:rsidR="005060C3" w:rsidRPr="001925E2">
        <w:rPr>
          <w:rFonts w:ascii="Times New Roman" w:hAnsi="Times New Roman" w:cs="Times New Roman"/>
          <w:color w:val="002060"/>
          <w:highlight w:val="yellow"/>
        </w:rPr>
        <w:t>”</w:t>
      </w:r>
      <w:r w:rsidR="00141EEA" w:rsidRPr="001925E2">
        <w:rPr>
          <w:rFonts w:ascii="Times New Roman" w:hAnsi="Times New Roman" w:cs="Times New Roman"/>
          <w:color w:val="002060"/>
          <w:highlight w:val="yellow"/>
        </w:rPr>
        <w:t xml:space="preserve"> in coronavirus cases. </w:t>
      </w:r>
      <w:r w:rsidR="00630F53" w:rsidRPr="001925E2">
        <w:rPr>
          <w:rFonts w:ascii="Times New Roman" w:hAnsi="Times New Roman" w:cs="Times New Roman"/>
          <w:color w:val="002060"/>
          <w:highlight w:val="yellow"/>
        </w:rPr>
        <w:t>“The Restaurant Closure Order is an abuse of the department’s emergency powers, is not grounded in science, evidence, or logic, and should be adjudicated to be unenforceable as a matter of law</w:t>
      </w:r>
      <w:r w:rsidR="00033F0E" w:rsidRPr="001925E2">
        <w:rPr>
          <w:rFonts w:ascii="Times New Roman" w:hAnsi="Times New Roman" w:cs="Times New Roman"/>
          <w:color w:val="002060"/>
          <w:highlight w:val="yellow"/>
        </w:rPr>
        <w:t>.</w:t>
      </w:r>
      <w:r w:rsidR="00630F53" w:rsidRPr="001925E2">
        <w:rPr>
          <w:rFonts w:ascii="Times New Roman" w:hAnsi="Times New Roman" w:cs="Times New Roman"/>
          <w:color w:val="002060"/>
          <w:highlight w:val="yellow"/>
        </w:rPr>
        <w:t>”</w:t>
      </w:r>
      <w:r w:rsidR="00BD12C1" w:rsidRPr="001925E2">
        <w:rPr>
          <w:rFonts w:ascii="Times New Roman" w:hAnsi="Times New Roman" w:cs="Times New Roman"/>
          <w:color w:val="002060"/>
          <w:highlight w:val="yellow"/>
        </w:rPr>
        <w:t xml:space="preserve"> The ruling went beyond state prohibitions, which have not specifically barred outdoor dining.</w:t>
      </w:r>
      <w:r w:rsidR="00BD12C1" w:rsidRPr="00BD12C1">
        <w:rPr>
          <w:rFonts w:ascii="Times New Roman" w:hAnsi="Times New Roman" w:cs="Times New Roman"/>
          <w:color w:val="002060"/>
        </w:rPr>
        <w:t xml:space="preserve"> </w:t>
      </w:r>
    </w:p>
    <w:p w14:paraId="78ACB80E" w14:textId="39FAAD6D" w:rsidR="009A3424" w:rsidRDefault="009A3424" w:rsidP="005E3908">
      <w:pPr>
        <w:spacing w:after="120" w:line="240" w:lineRule="auto"/>
        <w:jc w:val="both"/>
        <w:rPr>
          <w:rFonts w:ascii="Times New Roman" w:hAnsi="Times New Roman" w:cs="Times New Roman"/>
          <w:color w:val="002060"/>
        </w:rPr>
      </w:pPr>
      <w:r>
        <w:rPr>
          <w:rFonts w:ascii="Times New Roman" w:hAnsi="Times New Roman" w:cs="Times New Roman"/>
          <w:color w:val="002060"/>
        </w:rPr>
        <w:t>Just remember . . . you all created and/or opened this can of worms.</w:t>
      </w:r>
    </w:p>
    <w:p w14:paraId="60DBF720" w14:textId="56CF3724" w:rsidR="00CB401C" w:rsidRDefault="00CB401C" w:rsidP="005E3908">
      <w:pPr>
        <w:spacing w:after="120" w:line="240" w:lineRule="auto"/>
        <w:jc w:val="both"/>
        <w:rPr>
          <w:rFonts w:ascii="Times New Roman" w:hAnsi="Times New Roman" w:cs="Times New Roman"/>
          <w:color w:val="002060"/>
        </w:rPr>
      </w:pPr>
      <w:r>
        <w:rPr>
          <w:rFonts w:ascii="Times New Roman" w:hAnsi="Times New Roman" w:cs="Times New Roman"/>
          <w:color w:val="002060"/>
        </w:rPr>
        <w:t>Whereas, I am simply dumping the contents on the table and putting on display for every one to see, learn, and comprehend. If you did not want this to happen to you, then you should have made moral choices instead of becoming wanton psychopaths and luciferian lemmings.</w:t>
      </w:r>
    </w:p>
    <w:p w14:paraId="1B0E2279" w14:textId="77777777" w:rsidR="00637B44" w:rsidRPr="00637B44" w:rsidRDefault="00637B44" w:rsidP="00637B44">
      <w:pPr>
        <w:spacing w:after="120" w:line="240" w:lineRule="auto"/>
        <w:jc w:val="both"/>
        <w:rPr>
          <w:rFonts w:ascii="Times New Roman" w:hAnsi="Times New Roman" w:cs="Times New Roman"/>
          <w:color w:val="002060"/>
        </w:rPr>
      </w:pPr>
      <w:r w:rsidRPr="00637B44">
        <w:rPr>
          <w:rFonts w:ascii="Times New Roman" w:hAnsi="Times New Roman" w:cs="Times New Roman"/>
          <w:color w:val="002060"/>
        </w:rPr>
        <w:t>"</w:t>
      </w:r>
      <w:r w:rsidRPr="00501D0E">
        <w:rPr>
          <w:rFonts w:ascii="Times New Roman" w:hAnsi="Times New Roman" w:cs="Times New Roman"/>
          <w:i/>
          <w:iCs/>
          <w:color w:val="002060"/>
        </w:rPr>
        <w:t>I was always willing to be reasonable until I had to be unreasonable. Sometimes reasonable men must do unreasonable things</w:t>
      </w:r>
      <w:r w:rsidRPr="00637B44">
        <w:rPr>
          <w:rFonts w:ascii="Times New Roman" w:hAnsi="Times New Roman" w:cs="Times New Roman"/>
          <w:color w:val="002060"/>
        </w:rPr>
        <w:t>." - Marvin Heemeyer of Granby, Colorado #RIP June 4th 2004 and #Killdozer Inventor</w:t>
      </w:r>
    </w:p>
    <w:p w14:paraId="66834D3F" w14:textId="4769EE22" w:rsidR="00637B44" w:rsidRDefault="00501D0E" w:rsidP="00637B44">
      <w:pPr>
        <w:spacing w:after="120" w:line="240" w:lineRule="auto"/>
        <w:jc w:val="both"/>
        <w:rPr>
          <w:rFonts w:ascii="Times New Roman" w:hAnsi="Times New Roman" w:cs="Times New Roman"/>
          <w:color w:val="002060"/>
        </w:rPr>
      </w:pPr>
      <w:r>
        <w:rPr>
          <w:rFonts w:ascii="Times New Roman" w:hAnsi="Times New Roman" w:cs="Times New Roman"/>
          <w:color w:val="002060"/>
        </w:rPr>
        <w:t>“</w:t>
      </w:r>
      <w:r w:rsidR="00637B44" w:rsidRPr="00501D0E">
        <w:rPr>
          <w:rFonts w:ascii="Times New Roman" w:hAnsi="Times New Roman" w:cs="Times New Roman"/>
          <w:i/>
          <w:iCs/>
          <w:color w:val="002060"/>
        </w:rPr>
        <w:t>When injustice becomes the law, resistance becomes duty</w:t>
      </w:r>
      <w:r w:rsidR="00637B44" w:rsidRPr="00637B44">
        <w:rPr>
          <w:rFonts w:ascii="Times New Roman" w:hAnsi="Times New Roman" w:cs="Times New Roman"/>
          <w:color w:val="002060"/>
        </w:rPr>
        <w:t xml:space="preserve">. " </w:t>
      </w:r>
      <w:r w:rsidR="003F3DC1">
        <w:rPr>
          <w:rFonts w:ascii="Times New Roman" w:hAnsi="Times New Roman" w:cs="Times New Roman"/>
          <w:color w:val="002060"/>
        </w:rPr>
        <w:t>–</w:t>
      </w:r>
      <w:r w:rsidR="00637B44" w:rsidRPr="00637B44">
        <w:rPr>
          <w:rFonts w:ascii="Times New Roman" w:hAnsi="Times New Roman" w:cs="Times New Roman"/>
          <w:color w:val="002060"/>
        </w:rPr>
        <w:t xml:space="preserve"> Anonymous</w:t>
      </w:r>
    </w:p>
    <w:p w14:paraId="3BB35CDF" w14:textId="77777777" w:rsidR="003F3DC1" w:rsidRPr="003F3DC1" w:rsidRDefault="003F3DC1" w:rsidP="003F3DC1">
      <w:pPr>
        <w:spacing w:line="240" w:lineRule="auto"/>
        <w:jc w:val="both"/>
        <w:rPr>
          <w:rFonts w:ascii="Times New Roman" w:hAnsi="Times New Roman" w:cs="Times New Roman"/>
          <w:color w:val="002060"/>
        </w:rPr>
      </w:pPr>
      <w:r w:rsidRPr="003F3DC1">
        <w:rPr>
          <w:rFonts w:ascii="Times New Roman" w:hAnsi="Times New Roman" w:cs="Times New Roman"/>
          <w:color w:val="002060"/>
        </w:rPr>
        <w:t>Notification of legal responsibility is “</w:t>
      </w:r>
      <w:r w:rsidRPr="003F3DC1">
        <w:rPr>
          <w:rFonts w:ascii="Times New Roman" w:hAnsi="Times New Roman" w:cs="Times New Roman"/>
          <w:i/>
          <w:iCs/>
          <w:color w:val="002060"/>
        </w:rPr>
        <w:t>the first essential of due process of law</w:t>
      </w:r>
      <w:r w:rsidRPr="003F3DC1">
        <w:rPr>
          <w:rFonts w:ascii="Times New Roman" w:hAnsi="Times New Roman" w:cs="Times New Roman"/>
          <w:color w:val="002060"/>
        </w:rPr>
        <w:t xml:space="preserve">.” </w:t>
      </w:r>
    </w:p>
    <w:p w14:paraId="6AFEAC21" w14:textId="77777777" w:rsidR="003F3DC1" w:rsidRPr="003F3DC1" w:rsidRDefault="003F3DC1" w:rsidP="003F3DC1">
      <w:pPr>
        <w:spacing w:after="120" w:line="240" w:lineRule="auto"/>
        <w:jc w:val="both"/>
        <w:rPr>
          <w:rFonts w:ascii="Times New Roman" w:hAnsi="Times New Roman" w:cs="Times New Roman"/>
          <w:color w:val="002060"/>
        </w:rPr>
      </w:pPr>
      <w:r w:rsidRPr="003F3DC1">
        <w:rPr>
          <w:rFonts w:ascii="Times New Roman" w:hAnsi="Times New Roman" w:cs="Times New Roman"/>
          <w:color w:val="002060"/>
        </w:rPr>
        <w:t>- Connally v. General Construction Co., 269 U.S. 385, 391 (1926).</w:t>
      </w:r>
    </w:p>
    <w:p w14:paraId="79B62E4C" w14:textId="10ACF2AF" w:rsidR="00F45D60" w:rsidRDefault="003F3DC1" w:rsidP="00501D0E">
      <w:pPr>
        <w:spacing w:line="240" w:lineRule="auto"/>
        <w:jc w:val="both"/>
        <w:rPr>
          <w:rFonts w:ascii="Times New Roman" w:hAnsi="Times New Roman" w:cs="Times New Roman"/>
          <w:color w:val="002060"/>
        </w:rPr>
      </w:pPr>
      <w:r w:rsidRPr="003F3DC1">
        <w:rPr>
          <w:rFonts w:ascii="Times New Roman" w:hAnsi="Times New Roman" w:cs="Times New Roman"/>
          <w:color w:val="002060"/>
        </w:rPr>
        <w:t xml:space="preserve">In Sun Tzu's book “The Art Of War”, he states: "... </w:t>
      </w:r>
      <w:r w:rsidRPr="00501D0E">
        <w:rPr>
          <w:rFonts w:ascii="Times New Roman" w:hAnsi="Times New Roman" w:cs="Times New Roman"/>
          <w:i/>
          <w:iCs/>
          <w:color w:val="002060"/>
        </w:rPr>
        <w:t>it is always wise to remain in honor, and leave your adversary a way out of conflict</w:t>
      </w:r>
      <w:r w:rsidRPr="003F3DC1">
        <w:rPr>
          <w:rFonts w:ascii="Times New Roman" w:hAnsi="Times New Roman" w:cs="Times New Roman"/>
          <w:color w:val="002060"/>
        </w:rPr>
        <w:t xml:space="preserve">." </w:t>
      </w:r>
    </w:p>
    <w:p w14:paraId="55E6D3C1" w14:textId="77777777" w:rsidR="00501D0E" w:rsidRDefault="00501D0E" w:rsidP="00501D0E">
      <w:pPr>
        <w:spacing w:line="240" w:lineRule="auto"/>
        <w:jc w:val="both"/>
        <w:rPr>
          <w:rFonts w:ascii="Times New Roman" w:hAnsi="Times New Roman" w:cs="Times New Roman"/>
          <w:color w:val="002060"/>
        </w:rPr>
      </w:pPr>
    </w:p>
    <w:p w14:paraId="05C3AA88" w14:textId="6A2E4BB5" w:rsidR="00D052E0" w:rsidRPr="00161970" w:rsidRDefault="00D052E0" w:rsidP="00E14FB4">
      <w:pPr>
        <w:spacing w:after="120" w:line="240" w:lineRule="auto"/>
        <w:jc w:val="center"/>
        <w:rPr>
          <w:rFonts w:ascii="Times New Roman" w:hAnsi="Times New Roman" w:cs="Times New Roman"/>
          <w:b/>
          <w:bCs/>
          <w:color w:val="002060"/>
          <w:sz w:val="24"/>
          <w:szCs w:val="24"/>
        </w:rPr>
      </w:pPr>
      <w:r w:rsidRPr="00161970">
        <w:rPr>
          <w:rFonts w:ascii="Times New Roman" w:hAnsi="Times New Roman" w:cs="Times New Roman"/>
          <w:b/>
          <w:bCs/>
          <w:color w:val="002060"/>
          <w:sz w:val="24"/>
          <w:szCs w:val="24"/>
        </w:rPr>
        <w:t>REVOCATION OF POWER OF ATTORNEY</w:t>
      </w:r>
    </w:p>
    <w:p w14:paraId="33330C69" w14:textId="6C43EF35" w:rsidR="00D052E0" w:rsidRDefault="00D052E0" w:rsidP="005139F9">
      <w:pPr>
        <w:spacing w:after="120" w:line="240" w:lineRule="auto"/>
        <w:jc w:val="both"/>
        <w:rPr>
          <w:rFonts w:ascii="Times New Roman" w:hAnsi="Times New Roman" w:cs="Times New Roman"/>
          <w:bCs/>
          <w:color w:val="002060"/>
        </w:rPr>
      </w:pPr>
      <w:r w:rsidRPr="0059519F">
        <w:rPr>
          <w:rFonts w:ascii="Times New Roman" w:hAnsi="Times New Roman" w:cs="Times New Roman"/>
          <w:bCs/>
          <w:color w:val="002060"/>
        </w:rPr>
        <w:t>I</w:t>
      </w:r>
      <w:r>
        <w:rPr>
          <w:rFonts w:ascii="Times New Roman" w:hAnsi="Times New Roman" w:cs="Times New Roman"/>
          <w:bCs/>
          <w:color w:val="002060"/>
        </w:rPr>
        <w:t>, liv</w:t>
      </w:r>
      <w:r w:rsidR="00711768">
        <w:rPr>
          <w:rFonts w:ascii="Times New Roman" w:hAnsi="Times New Roman" w:cs="Times New Roman"/>
          <w:bCs/>
          <w:color w:val="002060"/>
        </w:rPr>
        <w:t>e</w:t>
      </w:r>
      <w:r>
        <w:rPr>
          <w:rFonts w:ascii="Times New Roman" w:hAnsi="Times New Roman" w:cs="Times New Roman"/>
          <w:bCs/>
          <w:color w:val="002060"/>
        </w:rPr>
        <w:t xml:space="preserve"> </w:t>
      </w:r>
      <w:r w:rsidRPr="00711768">
        <w:rPr>
          <w:rFonts w:ascii="Times New Roman" w:hAnsi="Times New Roman" w:cs="Times New Roman"/>
          <w:bCs/>
          <w:color w:val="002060"/>
          <w:highlight w:val="yellow"/>
        </w:rPr>
        <w:t>wom</w:t>
      </w:r>
      <w:r w:rsidR="00711768" w:rsidRPr="00711768">
        <w:rPr>
          <w:rFonts w:ascii="Times New Roman" w:hAnsi="Times New Roman" w:cs="Times New Roman"/>
          <w:bCs/>
          <w:color w:val="002060"/>
          <w:highlight w:val="yellow"/>
        </w:rPr>
        <w:t>b-</w:t>
      </w:r>
      <w:r w:rsidR="00711768">
        <w:rPr>
          <w:rFonts w:ascii="Times New Roman" w:hAnsi="Times New Roman" w:cs="Times New Roman"/>
          <w:bCs/>
          <w:color w:val="002060"/>
        </w:rPr>
        <w:t>m</w:t>
      </w:r>
      <w:r>
        <w:rPr>
          <w:rFonts w:ascii="Times New Roman" w:hAnsi="Times New Roman" w:cs="Times New Roman"/>
          <w:bCs/>
          <w:color w:val="002060"/>
        </w:rPr>
        <w:t xml:space="preserve">an known as </w:t>
      </w:r>
      <w:r w:rsidRPr="00BA2EC3">
        <w:rPr>
          <w:rFonts w:ascii="Times New Roman" w:hAnsi="Times New Roman" w:cs="Times New Roman"/>
          <w:bCs/>
          <w:color w:val="002060"/>
          <w:highlight w:val="yellow"/>
        </w:rPr>
        <w:t>Jane</w:t>
      </w:r>
      <w:r w:rsidR="00711768">
        <w:rPr>
          <w:rFonts w:ascii="Times New Roman" w:hAnsi="Times New Roman" w:cs="Times New Roman"/>
          <w:bCs/>
          <w:color w:val="002060"/>
          <w:highlight w:val="yellow"/>
        </w:rPr>
        <w:t>-</w:t>
      </w:r>
      <w:r w:rsidRPr="00BA2EC3">
        <w:rPr>
          <w:rFonts w:ascii="Times New Roman" w:hAnsi="Times New Roman" w:cs="Times New Roman"/>
          <w:bCs/>
          <w:color w:val="002060"/>
          <w:highlight w:val="yellow"/>
        </w:rPr>
        <w:t>Anna</w:t>
      </w:r>
      <w:r w:rsidR="00711768">
        <w:rPr>
          <w:rFonts w:ascii="Times New Roman" w:hAnsi="Times New Roman" w:cs="Times New Roman"/>
          <w:bCs/>
          <w:color w:val="002060"/>
          <w:highlight w:val="yellow"/>
        </w:rPr>
        <w:t>:</w:t>
      </w:r>
      <w:r w:rsidRPr="00BA2EC3">
        <w:rPr>
          <w:rFonts w:ascii="Times New Roman" w:hAnsi="Times New Roman" w:cs="Times New Roman"/>
          <w:bCs/>
          <w:color w:val="002060"/>
          <w:highlight w:val="yellow"/>
        </w:rPr>
        <w:t xml:space="preserve"> Doe</w:t>
      </w:r>
      <w:r>
        <w:rPr>
          <w:rFonts w:ascii="Times New Roman" w:hAnsi="Times New Roman" w:cs="Times New Roman"/>
          <w:bCs/>
          <w:color w:val="002060"/>
        </w:rPr>
        <w:t>; do</w:t>
      </w:r>
      <w:r w:rsidRPr="0059519F">
        <w:rPr>
          <w:rFonts w:ascii="Times New Roman" w:hAnsi="Times New Roman" w:cs="Times New Roman"/>
          <w:bCs/>
          <w:color w:val="002060"/>
        </w:rPr>
        <w:t xml:space="preserve"> hereby revoke, rescind, and make void ab initio, </w:t>
      </w:r>
      <w:r w:rsidR="00E67A42" w:rsidRPr="00E67A42">
        <w:rPr>
          <w:rFonts w:ascii="Times New Roman" w:hAnsi="Times New Roman" w:cs="Times New Roman"/>
          <w:bCs/>
          <w:color w:val="002060"/>
        </w:rPr>
        <w:t>nunc pro tunc, praeterea, preterea</w:t>
      </w:r>
      <w:r w:rsidR="00E67A42">
        <w:rPr>
          <w:rFonts w:ascii="Times New Roman" w:hAnsi="Times New Roman" w:cs="Times New Roman"/>
          <w:bCs/>
          <w:color w:val="002060"/>
        </w:rPr>
        <w:t xml:space="preserve">; </w:t>
      </w:r>
      <w:r w:rsidRPr="0059519F">
        <w:rPr>
          <w:rFonts w:ascii="Times New Roman" w:hAnsi="Times New Roman" w:cs="Times New Roman"/>
          <w:bCs/>
          <w:color w:val="002060"/>
        </w:rPr>
        <w:t>all powers of attorney, in fact or otherwise,</w:t>
      </w:r>
      <w:r>
        <w:rPr>
          <w:rFonts w:ascii="Times New Roman" w:hAnsi="Times New Roman" w:cs="Times New Roman"/>
          <w:bCs/>
          <w:color w:val="002060"/>
        </w:rPr>
        <w:t xml:space="preserve"> </w:t>
      </w:r>
      <w:r w:rsidRPr="0059519F">
        <w:rPr>
          <w:rFonts w:ascii="Times New Roman" w:hAnsi="Times New Roman" w:cs="Times New Roman"/>
          <w:bCs/>
          <w:color w:val="002060"/>
        </w:rPr>
        <w:t>implied in law or otherwise, signed by me or anyone else, as it pertains to the government identification</w:t>
      </w:r>
      <w:r>
        <w:rPr>
          <w:rFonts w:ascii="Times New Roman" w:hAnsi="Times New Roman" w:cs="Times New Roman"/>
          <w:bCs/>
          <w:color w:val="002060"/>
        </w:rPr>
        <w:t xml:space="preserve"> </w:t>
      </w:r>
      <w:r w:rsidRPr="0059519F">
        <w:rPr>
          <w:rFonts w:ascii="Times New Roman" w:hAnsi="Times New Roman" w:cs="Times New Roman"/>
          <w:bCs/>
          <w:color w:val="002060"/>
        </w:rPr>
        <w:t>number previously assigned to me, as it pertains to my birth certificate,</w:t>
      </w:r>
      <w:r>
        <w:rPr>
          <w:rFonts w:ascii="Times New Roman" w:hAnsi="Times New Roman" w:cs="Times New Roman"/>
          <w:bCs/>
          <w:color w:val="002060"/>
        </w:rPr>
        <w:t xml:space="preserve"> </w:t>
      </w:r>
      <w:r w:rsidRPr="0059519F">
        <w:rPr>
          <w:rFonts w:ascii="Times New Roman" w:hAnsi="Times New Roman" w:cs="Times New Roman"/>
          <w:bCs/>
          <w:color w:val="002060"/>
        </w:rPr>
        <w:t>or any other licenses or certificates</w:t>
      </w:r>
      <w:r>
        <w:rPr>
          <w:rFonts w:ascii="Times New Roman" w:hAnsi="Times New Roman" w:cs="Times New Roman"/>
          <w:bCs/>
          <w:color w:val="002060"/>
        </w:rPr>
        <w:t xml:space="preserve"> </w:t>
      </w:r>
      <w:r w:rsidRPr="0059519F">
        <w:rPr>
          <w:rFonts w:ascii="Times New Roman" w:hAnsi="Times New Roman" w:cs="Times New Roman"/>
          <w:bCs/>
          <w:color w:val="002060"/>
        </w:rPr>
        <w:t>issued by any and all government or quasi-governmental entities, due to the use of various elements of fraud</w:t>
      </w:r>
      <w:r>
        <w:rPr>
          <w:rFonts w:ascii="Times New Roman" w:hAnsi="Times New Roman" w:cs="Times New Roman"/>
          <w:bCs/>
          <w:color w:val="002060"/>
        </w:rPr>
        <w:t xml:space="preserve"> </w:t>
      </w:r>
      <w:r w:rsidRPr="0059519F">
        <w:rPr>
          <w:rFonts w:ascii="Times New Roman" w:hAnsi="Times New Roman" w:cs="Times New Roman"/>
          <w:bCs/>
          <w:color w:val="002060"/>
        </w:rPr>
        <w:t xml:space="preserve">by said agencies to attempt to deprive me of my </w:t>
      </w:r>
      <w:r>
        <w:rPr>
          <w:rFonts w:ascii="Times New Roman" w:hAnsi="Times New Roman" w:cs="Times New Roman"/>
          <w:bCs/>
          <w:color w:val="002060"/>
        </w:rPr>
        <w:t>rights of s</w:t>
      </w:r>
      <w:r w:rsidRPr="0059519F">
        <w:rPr>
          <w:rFonts w:ascii="Times New Roman" w:hAnsi="Times New Roman" w:cs="Times New Roman"/>
          <w:bCs/>
          <w:color w:val="002060"/>
        </w:rPr>
        <w:t xml:space="preserve">overeignty or property. </w:t>
      </w:r>
    </w:p>
    <w:p w14:paraId="0575D255" w14:textId="3C0F0562" w:rsidR="00D052E0" w:rsidRDefault="00D052E0" w:rsidP="001862D3">
      <w:pPr>
        <w:spacing w:line="240" w:lineRule="auto"/>
        <w:jc w:val="both"/>
        <w:rPr>
          <w:rFonts w:ascii="Times New Roman" w:hAnsi="Times New Roman" w:cs="Times New Roman"/>
          <w:bCs/>
          <w:color w:val="002060"/>
        </w:rPr>
      </w:pPr>
      <w:r w:rsidRPr="0059519F">
        <w:rPr>
          <w:rFonts w:ascii="Times New Roman" w:hAnsi="Times New Roman" w:cs="Times New Roman"/>
          <w:bCs/>
          <w:color w:val="002060"/>
        </w:rPr>
        <w:t>I hereby waive, cancel, repudiate, and refuse to knowingly accept any alleged "benefit" or gratuity</w:t>
      </w:r>
      <w:r>
        <w:rPr>
          <w:rFonts w:ascii="Times New Roman" w:hAnsi="Times New Roman" w:cs="Times New Roman"/>
          <w:bCs/>
          <w:color w:val="002060"/>
        </w:rPr>
        <w:t xml:space="preserve"> </w:t>
      </w:r>
      <w:r w:rsidRPr="0059519F">
        <w:rPr>
          <w:rFonts w:ascii="Times New Roman" w:hAnsi="Times New Roman" w:cs="Times New Roman"/>
          <w:bCs/>
          <w:color w:val="002060"/>
        </w:rPr>
        <w:t>associated with any of the aforementioned licenses, numbers, or certificates. I do hereby revoke and rescind</w:t>
      </w:r>
      <w:r>
        <w:rPr>
          <w:rFonts w:ascii="Times New Roman" w:hAnsi="Times New Roman" w:cs="Times New Roman"/>
          <w:bCs/>
          <w:color w:val="002060"/>
        </w:rPr>
        <w:t xml:space="preserve"> </w:t>
      </w:r>
      <w:r w:rsidRPr="0059519F">
        <w:rPr>
          <w:rFonts w:ascii="Times New Roman" w:hAnsi="Times New Roman" w:cs="Times New Roman"/>
          <w:bCs/>
          <w:color w:val="002060"/>
        </w:rPr>
        <w:t>all powers of attorney, in fact or otherwise, signed by me or otherwise, implied in law or otherwise, with or</w:t>
      </w:r>
      <w:r>
        <w:rPr>
          <w:rFonts w:ascii="Times New Roman" w:hAnsi="Times New Roman" w:cs="Times New Roman"/>
          <w:bCs/>
          <w:color w:val="002060"/>
        </w:rPr>
        <w:t xml:space="preserve"> </w:t>
      </w:r>
      <w:r w:rsidRPr="0059519F">
        <w:rPr>
          <w:rFonts w:ascii="Times New Roman" w:hAnsi="Times New Roman" w:cs="Times New Roman"/>
          <w:bCs/>
          <w:color w:val="002060"/>
        </w:rPr>
        <w:t>without my consent or knowledge, as it pertains to any and all property, real or private, corporeal or</w:t>
      </w:r>
      <w:r>
        <w:rPr>
          <w:rFonts w:ascii="Times New Roman" w:hAnsi="Times New Roman" w:cs="Times New Roman"/>
          <w:bCs/>
          <w:color w:val="002060"/>
        </w:rPr>
        <w:t xml:space="preserve"> </w:t>
      </w:r>
      <w:r w:rsidRPr="0059519F">
        <w:rPr>
          <w:rFonts w:ascii="Times New Roman" w:hAnsi="Times New Roman" w:cs="Times New Roman"/>
          <w:bCs/>
          <w:color w:val="002060"/>
        </w:rPr>
        <w:t>incorporeal, obtained in the past, present, or future. I am the sole</w:t>
      </w:r>
      <w:r>
        <w:rPr>
          <w:rFonts w:ascii="Times New Roman" w:hAnsi="Times New Roman" w:cs="Times New Roman"/>
          <w:bCs/>
          <w:color w:val="002060"/>
        </w:rPr>
        <w:t xml:space="preserve"> and soul</w:t>
      </w:r>
      <w:r w:rsidRPr="0059519F">
        <w:rPr>
          <w:rFonts w:ascii="Times New Roman" w:hAnsi="Times New Roman" w:cs="Times New Roman"/>
          <w:bCs/>
          <w:color w:val="002060"/>
        </w:rPr>
        <w:t xml:space="preserve"> </w:t>
      </w:r>
      <w:r>
        <w:rPr>
          <w:rFonts w:ascii="Times New Roman" w:hAnsi="Times New Roman" w:cs="Times New Roman"/>
          <w:bCs/>
          <w:color w:val="002060"/>
        </w:rPr>
        <w:t xml:space="preserve">lawful controller, </w:t>
      </w:r>
      <w:r w:rsidRPr="0059519F">
        <w:rPr>
          <w:rFonts w:ascii="Times New Roman" w:hAnsi="Times New Roman" w:cs="Times New Roman"/>
          <w:bCs/>
          <w:color w:val="002060"/>
        </w:rPr>
        <w:t>and possess allodial title to any</w:t>
      </w:r>
      <w:r>
        <w:rPr>
          <w:rFonts w:ascii="Times New Roman" w:hAnsi="Times New Roman" w:cs="Times New Roman"/>
          <w:bCs/>
          <w:color w:val="002060"/>
        </w:rPr>
        <w:t xml:space="preserve"> </w:t>
      </w:r>
      <w:r w:rsidRPr="0059519F">
        <w:rPr>
          <w:rFonts w:ascii="Times New Roman" w:hAnsi="Times New Roman" w:cs="Times New Roman"/>
          <w:bCs/>
          <w:color w:val="002060"/>
        </w:rPr>
        <w:t xml:space="preserve">and all such property, including but not limited to my physical body. </w:t>
      </w:r>
    </w:p>
    <w:p w14:paraId="274E6070" w14:textId="77777777" w:rsidR="001862D3" w:rsidRDefault="001862D3" w:rsidP="001862D3">
      <w:pPr>
        <w:spacing w:line="240" w:lineRule="auto"/>
        <w:jc w:val="both"/>
        <w:rPr>
          <w:rFonts w:ascii="Times New Roman" w:hAnsi="Times New Roman" w:cs="Times New Roman"/>
          <w:bCs/>
          <w:color w:val="002060"/>
        </w:rPr>
      </w:pPr>
    </w:p>
    <w:p w14:paraId="2A77CDCF" w14:textId="019FBE5C" w:rsidR="00A44245" w:rsidRPr="00161970" w:rsidRDefault="00D052E0" w:rsidP="00161970">
      <w:pPr>
        <w:spacing w:after="120" w:line="240" w:lineRule="auto"/>
        <w:jc w:val="center"/>
        <w:rPr>
          <w:rFonts w:ascii="Times New Roman" w:eastAsia="ヒラギノ角ゴ Pro W3" w:hAnsi="Times New Roman" w:cs="Times New Roman"/>
          <w:b/>
          <w:color w:val="002060"/>
          <w:sz w:val="24"/>
          <w:szCs w:val="24"/>
        </w:rPr>
      </w:pPr>
      <w:r w:rsidRPr="00161970">
        <w:rPr>
          <w:rFonts w:ascii="Times New Roman" w:eastAsia="ヒラギノ角ゴ Pro W3" w:hAnsi="Times New Roman" w:cs="Times New Roman"/>
          <w:b/>
          <w:color w:val="002060"/>
          <w:sz w:val="24"/>
          <w:szCs w:val="24"/>
        </w:rPr>
        <w:t>POWER OF PRIVATE ATTORNEY GENERAL IN-FACT and TRUTH</w:t>
      </w:r>
    </w:p>
    <w:p w14:paraId="6362D21B" w14:textId="6DB0A797" w:rsidR="00D052E0" w:rsidRPr="006C4147" w:rsidRDefault="00D052E0" w:rsidP="005139F9">
      <w:pPr>
        <w:spacing w:after="120" w:line="240" w:lineRule="auto"/>
        <w:jc w:val="both"/>
        <w:rPr>
          <w:rFonts w:ascii="Times New Roman" w:eastAsia="ヒラギノ角ゴ Pro W3" w:hAnsi="Times New Roman" w:cs="Times New Roman"/>
          <w:color w:val="002060"/>
        </w:rPr>
      </w:pPr>
      <w:r w:rsidRPr="006C4147">
        <w:rPr>
          <w:rFonts w:ascii="Times New Roman" w:eastAsia="ヒラギノ角ゴ Pro W3" w:hAnsi="Times New Roman" w:cs="Times New Roman"/>
          <w:color w:val="002060"/>
        </w:rPr>
        <w:t xml:space="preserve">I: a </w:t>
      </w:r>
      <w:r w:rsidRPr="00F733E1">
        <w:rPr>
          <w:rFonts w:ascii="Times New Roman" w:eastAsia="ヒラギノ角ゴ Pro W3" w:hAnsi="Times New Roman" w:cs="Times New Roman"/>
          <w:color w:val="002060"/>
          <w:highlight w:val="yellow"/>
        </w:rPr>
        <w:t>wom</w:t>
      </w:r>
      <w:r w:rsidR="00F733E1" w:rsidRPr="00F733E1">
        <w:rPr>
          <w:rFonts w:ascii="Times New Roman" w:eastAsia="ヒラギノ角ゴ Pro W3" w:hAnsi="Times New Roman" w:cs="Times New Roman"/>
          <w:color w:val="002060"/>
          <w:highlight w:val="yellow"/>
        </w:rPr>
        <w:t>b-</w:t>
      </w:r>
      <w:r w:rsidR="00F733E1">
        <w:rPr>
          <w:rFonts w:ascii="Times New Roman" w:eastAsia="ヒラギノ角ゴ Pro W3" w:hAnsi="Times New Roman" w:cs="Times New Roman"/>
          <w:color w:val="002060"/>
        </w:rPr>
        <w:t>m</w:t>
      </w:r>
      <w:r w:rsidRPr="006C4147">
        <w:rPr>
          <w:rFonts w:ascii="Times New Roman" w:eastAsia="ヒラギノ角ゴ Pro W3" w:hAnsi="Times New Roman" w:cs="Times New Roman"/>
          <w:color w:val="002060"/>
        </w:rPr>
        <w:t>an known as</w:t>
      </w:r>
      <w:r w:rsidRPr="006C4147">
        <w:rPr>
          <w:rFonts w:ascii="Times New Roman" w:eastAsia="ヒラギノ角ゴ Pro W3" w:hAnsi="Times New Roman" w:cs="Times New Roman"/>
          <w:color w:val="002060"/>
          <w:lang w:val="ja-JP"/>
        </w:rPr>
        <w:t xml:space="preserve">, </w:t>
      </w:r>
      <w:r w:rsidRPr="006C4147">
        <w:rPr>
          <w:rFonts w:ascii="Times New Roman" w:eastAsia="ヒラギノ角ゴ Pro W3" w:hAnsi="Times New Roman" w:cs="Times New Roman"/>
          <w:color w:val="002060"/>
        </w:rPr>
        <w:t>©</w:t>
      </w:r>
      <w:r w:rsidRPr="006C4147">
        <w:rPr>
          <w:rFonts w:ascii="Times New Roman" w:eastAsia="ヒラギノ角ゴ Pro W3" w:hAnsi="Times New Roman" w:cs="Times New Roman"/>
          <w:color w:val="002060"/>
          <w:highlight w:val="yellow"/>
        </w:rPr>
        <w:t>JANE ANNA DOE</w:t>
      </w:r>
      <w:r w:rsidRPr="006C4147">
        <w:rPr>
          <w:rFonts w:ascii="Times New Roman" w:eastAsia="ヒラギノ角ゴ Pro W3" w:hAnsi="Times New Roman" w:cs="Times New Roman"/>
          <w:color w:val="002060"/>
        </w:rPr>
        <w:t>™</w:t>
      </w:r>
      <w:r w:rsidRPr="006C4147">
        <w:rPr>
          <w:rFonts w:ascii="Times New Roman" w:eastAsia="ヒラギノ角ゴ Pro W3" w:hAnsi="Times New Roman" w:cs="Times New Roman"/>
          <w:color w:val="002060"/>
          <w:lang w:val="ja-JP"/>
        </w:rPr>
        <w:t>, the Debtor, corporate entity, and “ens legis,” the undersigned, hereby make, constitute and appoints:</w:t>
      </w:r>
      <w:r w:rsidRPr="006C4147">
        <w:rPr>
          <w:rFonts w:ascii="Times New Roman" w:eastAsia="ヒラギノ角ゴ Pro W3" w:hAnsi="Times New Roman" w:cs="Times New Roman"/>
          <w:color w:val="002060"/>
        </w:rPr>
        <w:t xml:space="preserve"> </w:t>
      </w:r>
      <w:r w:rsidRPr="006C4147">
        <w:rPr>
          <w:rFonts w:ascii="Times New Roman" w:eastAsia="ヒラギノ角ゴ Pro W3" w:hAnsi="Times New Roman" w:cs="Times New Roman"/>
          <w:color w:val="002060"/>
          <w:lang w:val="ja-JP"/>
        </w:rPr>
        <w:t>noble ©</w:t>
      </w:r>
      <w:r w:rsidRPr="006C4147">
        <w:rPr>
          <w:rFonts w:ascii="Times New Roman" w:eastAsia="ヒラギノ角ゴ Pro W3" w:hAnsi="Times New Roman" w:cs="Times New Roman"/>
          <w:color w:val="002060"/>
          <w:highlight w:val="yellow"/>
        </w:rPr>
        <w:t>Jane-Anna: Doe</w:t>
      </w:r>
      <w:r w:rsidRPr="006C4147">
        <w:rPr>
          <w:rFonts w:ascii="Times New Roman" w:eastAsia="ヒラギノ角ゴ Pro W3" w:hAnsi="Times New Roman" w:cs="Times New Roman"/>
          <w:color w:val="002060"/>
        </w:rPr>
        <w:t>™</w:t>
      </w:r>
      <w:r w:rsidRPr="006C4147">
        <w:rPr>
          <w:rFonts w:ascii="Times New Roman" w:eastAsia="ヒラギノ角ゴ Pro W3" w:hAnsi="Times New Roman" w:cs="Times New Roman"/>
          <w:color w:val="002060"/>
          <w:lang w:val="ja-JP"/>
        </w:rPr>
        <w:t>, herein, the flesh and blood</w:t>
      </w:r>
      <w:r w:rsidRPr="006C4147">
        <w:rPr>
          <w:rFonts w:ascii="Times New Roman" w:eastAsia="ヒラギノ角ゴ Pro W3" w:hAnsi="Times New Roman" w:cs="Times New Roman"/>
          <w:color w:val="002060"/>
        </w:rPr>
        <w:t xml:space="preserve"> </w:t>
      </w:r>
      <w:r w:rsidRPr="00F733E1">
        <w:rPr>
          <w:rFonts w:ascii="Times New Roman" w:eastAsia="ヒラギノ角ゴ Pro W3" w:hAnsi="Times New Roman" w:cs="Times New Roman"/>
          <w:color w:val="002060"/>
          <w:highlight w:val="yellow"/>
        </w:rPr>
        <w:t>wom</w:t>
      </w:r>
      <w:r w:rsidR="00F733E1" w:rsidRPr="00F733E1">
        <w:rPr>
          <w:rFonts w:ascii="Times New Roman" w:eastAsia="ヒラギノ角ゴ Pro W3" w:hAnsi="Times New Roman" w:cs="Times New Roman"/>
          <w:color w:val="002060"/>
          <w:highlight w:val="yellow"/>
        </w:rPr>
        <w:t>b-</w:t>
      </w:r>
      <w:r w:rsidR="00F733E1">
        <w:rPr>
          <w:rFonts w:ascii="Times New Roman" w:eastAsia="ヒラギノ角ゴ Pro W3" w:hAnsi="Times New Roman" w:cs="Times New Roman"/>
          <w:color w:val="002060"/>
        </w:rPr>
        <w:t>m</w:t>
      </w:r>
      <w:r w:rsidRPr="006C4147">
        <w:rPr>
          <w:rFonts w:ascii="Times New Roman" w:eastAsia="ヒラギノ角ゴ Pro W3" w:hAnsi="Times New Roman" w:cs="Times New Roman"/>
          <w:color w:val="002060"/>
        </w:rPr>
        <w:t>an</w:t>
      </w:r>
      <w:r w:rsidRPr="006C4147">
        <w:rPr>
          <w:rFonts w:ascii="Times New Roman" w:eastAsia="ヒラギノ角ゴ Pro W3" w:hAnsi="Times New Roman" w:cs="Times New Roman"/>
          <w:color w:val="002060"/>
          <w:lang w:val="ja-JP"/>
        </w:rPr>
        <w:t xml:space="preserve">, a living soul, the </w:t>
      </w:r>
      <w:r w:rsidRPr="006C4147">
        <w:rPr>
          <w:rFonts w:ascii="Times New Roman" w:eastAsia="ヒラギノ角ゴ Pro W3" w:hAnsi="Times New Roman" w:cs="Times New Roman"/>
          <w:color w:val="002060"/>
        </w:rPr>
        <w:t xml:space="preserve">Sui Juris, Jus Solis, Trustee, In Propria Persona, Principal </w:t>
      </w:r>
      <w:r w:rsidRPr="006C4147">
        <w:rPr>
          <w:rFonts w:ascii="Times New Roman" w:eastAsia="ヒラギノ角ゴ Pro W3" w:hAnsi="Times New Roman" w:cs="Times New Roman"/>
          <w:color w:val="002060"/>
          <w:lang w:val="ja-JP"/>
        </w:rPr>
        <w:t>Secured Party</w:t>
      </w:r>
      <w:r w:rsidRPr="006C4147">
        <w:rPr>
          <w:rFonts w:ascii="Times New Roman" w:eastAsia="ヒラギノ角ゴ Pro W3" w:hAnsi="Times New Roman" w:cs="Times New Roman"/>
          <w:color w:val="002060"/>
        </w:rPr>
        <w:t xml:space="preserve"> </w:t>
      </w:r>
      <w:r w:rsidRPr="006C4147">
        <w:rPr>
          <w:rFonts w:ascii="Times New Roman" w:eastAsia="ヒラギノ角ゴ Pro W3" w:hAnsi="Times New Roman" w:cs="Times New Roman"/>
          <w:color w:val="002060"/>
          <w:lang w:val="ja-JP"/>
        </w:rPr>
        <w:t>Creditor</w:t>
      </w:r>
      <w:r w:rsidRPr="006C4147">
        <w:rPr>
          <w:rFonts w:ascii="Times New Roman" w:eastAsia="ヒラギノ角ゴ Pro W3" w:hAnsi="Times New Roman" w:cs="Times New Roman"/>
          <w:color w:val="002060"/>
        </w:rPr>
        <w:t>, Holder-In-Due-Course, Copyright/ Trademark/ Trade-name/ Patent owner</w:t>
      </w:r>
      <w:r w:rsidRPr="006C4147">
        <w:rPr>
          <w:rFonts w:ascii="Times New Roman" w:eastAsia="ヒラギノ角ゴ Pro W3" w:hAnsi="Times New Roman" w:cs="Times New Roman"/>
          <w:color w:val="002060"/>
          <w:lang w:val="ja-JP"/>
        </w:rPr>
        <w:t xml:space="preserve"> as my true and lawfully </w:t>
      </w:r>
      <w:r w:rsidRPr="006C4147">
        <w:rPr>
          <w:rFonts w:ascii="Times New Roman" w:eastAsia="ヒラギノ角ゴ Pro W3" w:hAnsi="Times New Roman" w:cs="Times New Roman"/>
          <w:i/>
          <w:color w:val="002060"/>
        </w:rPr>
        <w:t xml:space="preserve">Private </w:t>
      </w:r>
      <w:r w:rsidRPr="006C4147">
        <w:rPr>
          <w:rFonts w:ascii="Times New Roman" w:eastAsia="ヒラギノ角ゴ Pro W3" w:hAnsi="Times New Roman" w:cs="Times New Roman"/>
          <w:i/>
          <w:color w:val="002060"/>
          <w:lang w:val="ja-JP"/>
        </w:rPr>
        <w:t>Attorney</w:t>
      </w:r>
      <w:r w:rsidRPr="006C4147">
        <w:rPr>
          <w:rFonts w:ascii="Times New Roman" w:eastAsia="ヒラギノ角ゴ Pro W3" w:hAnsi="Times New Roman" w:cs="Times New Roman"/>
          <w:i/>
          <w:color w:val="002060"/>
        </w:rPr>
        <w:t xml:space="preserve"> General </w:t>
      </w:r>
      <w:r w:rsidRPr="006C4147">
        <w:rPr>
          <w:rFonts w:ascii="Times New Roman" w:eastAsia="ヒラギノ角ゴ Pro W3" w:hAnsi="Times New Roman" w:cs="Times New Roman"/>
          <w:i/>
          <w:color w:val="002060"/>
          <w:lang w:val="ja-JP"/>
        </w:rPr>
        <w:t>in-fact</w:t>
      </w:r>
      <w:r w:rsidRPr="006C4147">
        <w:rPr>
          <w:rFonts w:ascii="Times New Roman" w:eastAsia="ヒラギノ角ゴ Pro W3" w:hAnsi="Times New Roman" w:cs="Times New Roman"/>
          <w:i/>
          <w:color w:val="002060"/>
        </w:rPr>
        <w:t xml:space="preserve"> and Truth</w:t>
      </w:r>
      <w:r w:rsidRPr="006C4147">
        <w:rPr>
          <w:rFonts w:ascii="Times New Roman" w:eastAsia="ヒラギノ角ゴ Pro W3" w:hAnsi="Times New Roman" w:cs="Times New Roman"/>
          <w:i/>
          <w:color w:val="002060"/>
          <w:lang w:val="ja-JP"/>
        </w:rPr>
        <w:t xml:space="preserve"> </w:t>
      </w:r>
      <w:r w:rsidRPr="006C4147">
        <w:rPr>
          <w:rFonts w:ascii="Times New Roman" w:eastAsia="ヒラギノ角ゴ Pro W3" w:hAnsi="Times New Roman" w:cs="Times New Roman"/>
          <w:color w:val="002060"/>
          <w:lang w:val="ja-JP"/>
        </w:rPr>
        <w:t>for me and in my corporate capacity, place and stead</w:t>
      </w:r>
      <w:r w:rsidRPr="006C4147">
        <w:rPr>
          <w:rFonts w:ascii="Times New Roman" w:eastAsia="ヒラギノ角ゴ Pro W3" w:hAnsi="Times New Roman" w:cs="Times New Roman"/>
          <w:color w:val="002060"/>
        </w:rPr>
        <w:t>,</w:t>
      </w:r>
      <w:r w:rsidRPr="006C4147">
        <w:rPr>
          <w:rFonts w:ascii="Times New Roman" w:eastAsia="ヒラギノ角ゴ Pro W3" w:hAnsi="Times New Roman" w:cs="Times New Roman"/>
          <w:color w:val="002060"/>
          <w:lang w:val="ja-JP"/>
        </w:rPr>
        <w:t xml:space="preserve"> and for my </w:t>
      </w:r>
      <w:r w:rsidRPr="006C4147">
        <w:rPr>
          <w:rFonts w:ascii="Times New Roman" w:eastAsia="ヒラギノ角ゴ Pro W3" w:hAnsi="Times New Roman" w:cs="Times New Roman"/>
          <w:color w:val="002060"/>
        </w:rPr>
        <w:t>private</w:t>
      </w:r>
      <w:r w:rsidRPr="006C4147">
        <w:rPr>
          <w:rFonts w:ascii="Times New Roman" w:eastAsia="ヒラギノ角ゴ Pro W3" w:hAnsi="Times New Roman" w:cs="Times New Roman"/>
          <w:color w:val="002060"/>
          <w:lang w:val="ja-JP"/>
        </w:rPr>
        <w:t xml:space="preserve"> and commercial use and benefit, and may excercise the following powers:</w:t>
      </w:r>
    </w:p>
    <w:p w14:paraId="61233065" w14:textId="77777777" w:rsidR="00D052E0" w:rsidRPr="006C4147" w:rsidRDefault="00D052E0" w:rsidP="00750CFC">
      <w:pPr>
        <w:numPr>
          <w:ilvl w:val="0"/>
          <w:numId w:val="17"/>
        </w:numPr>
        <w:spacing w:after="60" w:line="240" w:lineRule="auto"/>
        <w:ind w:left="216" w:hanging="216"/>
        <w:jc w:val="both"/>
        <w:rPr>
          <w:rFonts w:ascii="Times New Roman" w:eastAsia="ヒラギノ角ゴ Pro W3" w:hAnsi="Times New Roman" w:cs="Times New Roman"/>
          <w:color w:val="002060"/>
          <w:lang w:val="ja-JP"/>
        </w:rPr>
      </w:pPr>
      <w:r w:rsidRPr="006C4147">
        <w:rPr>
          <w:rFonts w:ascii="Times New Roman" w:eastAsia="ヒラギノ角ゴ Pro W3" w:hAnsi="Times New Roman" w:cs="Times New Roman"/>
          <w:color w:val="002060"/>
          <w:lang w:val="ja-JP"/>
        </w:rPr>
        <w:t>To ask, demand, request, file, sue, recover, register, collect and receive each and every sum of money, credit, account legacy, bequest, interest, dividend, annuity, and demand which now is or hereafter shall become due, owing or payable or dischargeable belonging to our accepted or claimed by me, or presented to the Debtor, and to use and take lawful and/or commercial means necessary for the recovery thereof;</w:t>
      </w:r>
    </w:p>
    <w:p w14:paraId="1E0483B0" w14:textId="77777777" w:rsidR="00D052E0" w:rsidRPr="006C4147" w:rsidRDefault="00D052E0" w:rsidP="00750CFC">
      <w:pPr>
        <w:numPr>
          <w:ilvl w:val="0"/>
          <w:numId w:val="17"/>
        </w:numPr>
        <w:spacing w:after="60" w:line="240" w:lineRule="auto"/>
        <w:ind w:left="216" w:hanging="216"/>
        <w:jc w:val="both"/>
        <w:rPr>
          <w:rFonts w:ascii="Times New Roman" w:eastAsia="ヒラギノ角ゴ Pro W3" w:hAnsi="Times New Roman" w:cs="Times New Roman"/>
          <w:color w:val="002060"/>
          <w:lang w:val="ja-JP"/>
        </w:rPr>
      </w:pPr>
      <w:r w:rsidRPr="006C4147">
        <w:rPr>
          <w:rFonts w:ascii="Times New Roman" w:eastAsia="ヒラギノ角ゴ Pro W3" w:hAnsi="Times New Roman" w:cs="Times New Roman"/>
          <w:color w:val="002060"/>
          <w:lang w:val="ja-JP"/>
        </w:rPr>
        <w:lastRenderedPageBreak/>
        <w:t>To exercise rights of possess, confiscate, or seize all personal property, private property and any property, goods, wares and merchandise, chooses in action and other property in possession or where a security interest is established and to or in other actions;</w:t>
      </w:r>
    </w:p>
    <w:p w14:paraId="2E3CA71E" w14:textId="77777777" w:rsidR="00D052E0" w:rsidRPr="006C4147" w:rsidRDefault="00D052E0" w:rsidP="00750CFC">
      <w:pPr>
        <w:numPr>
          <w:ilvl w:val="0"/>
          <w:numId w:val="17"/>
        </w:numPr>
        <w:spacing w:after="60" w:line="240" w:lineRule="auto"/>
        <w:ind w:left="216" w:hanging="216"/>
        <w:jc w:val="both"/>
        <w:rPr>
          <w:rFonts w:ascii="Times New Roman" w:eastAsia="ヒラギノ角ゴ Pro W3" w:hAnsi="Times New Roman" w:cs="Times New Roman"/>
          <w:color w:val="002060"/>
          <w:lang w:val="ja-JP"/>
        </w:rPr>
      </w:pPr>
      <w:r w:rsidRPr="006C4147">
        <w:rPr>
          <w:rFonts w:ascii="Times New Roman" w:eastAsia="ヒラギノ角ゴ Pro W3" w:hAnsi="Times New Roman" w:cs="Times New Roman"/>
          <w:color w:val="002060"/>
          <w:lang w:val="ja-JP"/>
        </w:rPr>
        <w:t>To secure by private registration the interest, or the security interest, or the security interest in any or all property where necessary, to accept for value and to discharge any and all debts for fine, fee, or tax where necessary, to cause the commercial adjustment of any such account held open against the Debtor;</w:t>
      </w:r>
    </w:p>
    <w:p w14:paraId="67E3FBDE" w14:textId="77777777" w:rsidR="00D052E0" w:rsidRPr="006C4147" w:rsidRDefault="00D052E0" w:rsidP="00750CFC">
      <w:pPr>
        <w:numPr>
          <w:ilvl w:val="0"/>
          <w:numId w:val="17"/>
        </w:numPr>
        <w:spacing w:after="60" w:line="240" w:lineRule="auto"/>
        <w:ind w:left="216" w:hanging="216"/>
        <w:jc w:val="both"/>
        <w:rPr>
          <w:rFonts w:ascii="Times New Roman" w:eastAsia="ヒラギノ角ゴ Pro W3" w:hAnsi="Times New Roman" w:cs="Times New Roman"/>
          <w:color w:val="002060"/>
        </w:rPr>
      </w:pPr>
      <w:r w:rsidRPr="006C4147">
        <w:rPr>
          <w:rFonts w:ascii="Times New Roman" w:eastAsia="ヒラギノ角ゴ Pro W3" w:hAnsi="Times New Roman" w:cs="Times New Roman"/>
          <w:color w:val="002060"/>
          <w:lang w:val="ja-JP"/>
        </w:rPr>
        <w:t xml:space="preserve">To open checkings, savings, and investment accounts, and </w:t>
      </w:r>
      <w:r w:rsidRPr="006C4147">
        <w:rPr>
          <w:rFonts w:ascii="Times New Roman" w:eastAsia="ヒラギノ角ゴ Pro W3" w:hAnsi="Times New Roman" w:cs="Times New Roman"/>
          <w:color w:val="002060"/>
        </w:rPr>
        <w:t xml:space="preserve">to make deposits and withdrawals, </w:t>
      </w:r>
      <w:r w:rsidRPr="006C4147">
        <w:rPr>
          <w:rFonts w:ascii="Times New Roman" w:eastAsia="ヒラギノ角ゴ Pro W3" w:hAnsi="Times New Roman" w:cs="Times New Roman"/>
          <w:color w:val="002060"/>
          <w:lang w:val="ja-JP"/>
        </w:rPr>
        <w:t>to write checks, Money Orders, Promissory Notes, and/or Bonds to finalize any business on behalf of the Trust.</w:t>
      </w:r>
    </w:p>
    <w:p w14:paraId="304268EA" w14:textId="77777777" w:rsidR="00D052E0" w:rsidRPr="006C4147" w:rsidRDefault="00D052E0" w:rsidP="00750CFC">
      <w:pPr>
        <w:numPr>
          <w:ilvl w:val="0"/>
          <w:numId w:val="17"/>
        </w:numPr>
        <w:spacing w:after="60" w:line="240" w:lineRule="auto"/>
        <w:ind w:left="216" w:hanging="216"/>
        <w:jc w:val="both"/>
        <w:rPr>
          <w:rFonts w:ascii="Times New Roman" w:eastAsia="ヒラギノ角ゴ Pro W3" w:hAnsi="Times New Roman" w:cs="Times New Roman"/>
          <w:color w:val="002060"/>
          <w:lang w:val="ja-JP"/>
        </w:rPr>
      </w:pPr>
      <w:r w:rsidRPr="006C4147">
        <w:rPr>
          <w:rFonts w:ascii="Times New Roman" w:eastAsia="ヒラギノ角ゴ Pro W3" w:hAnsi="Times New Roman" w:cs="Times New Roman"/>
          <w:color w:val="002060"/>
          <w:lang w:val="ja-JP"/>
        </w:rPr>
        <w:t>To request, retrieve, file, submit, or otherwise, any papers in my behalf for any matter whether commercial, quasi-judicial, administrative, or otherwise and to sign my legal corporate name as my net and deed,  to execute and deliver same for any redress or remedy, claim, suit or otherwise.</w:t>
      </w:r>
    </w:p>
    <w:p w14:paraId="7EBF96BF" w14:textId="77777777" w:rsidR="00D052E0" w:rsidRPr="006C4147" w:rsidRDefault="00D052E0" w:rsidP="00750CFC">
      <w:pPr>
        <w:numPr>
          <w:ilvl w:val="0"/>
          <w:numId w:val="17"/>
        </w:numPr>
        <w:spacing w:after="60" w:line="240" w:lineRule="auto"/>
        <w:ind w:left="216" w:hanging="216"/>
        <w:jc w:val="both"/>
        <w:rPr>
          <w:rFonts w:ascii="Times New Roman" w:eastAsia="ヒラギノ角ゴ Pro W3" w:hAnsi="Times New Roman" w:cs="Times New Roman"/>
          <w:color w:val="002060"/>
        </w:rPr>
      </w:pPr>
      <w:r w:rsidRPr="006C4147">
        <w:rPr>
          <w:rFonts w:ascii="Times New Roman" w:eastAsia="ヒラギノ角ゴ Pro W3" w:hAnsi="Times New Roman" w:cs="Times New Roman"/>
          <w:color w:val="002060"/>
          <w:lang w:val="ja-JP"/>
        </w:rPr>
        <w:t>T</w:t>
      </w:r>
      <w:r w:rsidRPr="006C4147">
        <w:rPr>
          <w:rFonts w:ascii="Times New Roman" w:eastAsia="ヒラギノ角ゴ Pro W3" w:hAnsi="Times New Roman" w:cs="Times New Roman"/>
          <w:color w:val="002060"/>
        </w:rPr>
        <w:t>o determine in his sole discretion the time, purpose for and manner in which any power herein conferred upon him shall be exercised, and the conditions, provisions and covenants of any instrument(s) or document(s) which may be executed by him pursuant hereto.</w:t>
      </w:r>
    </w:p>
    <w:p w14:paraId="17071101" w14:textId="508FA885" w:rsidR="00D052E0" w:rsidRPr="006B45D3" w:rsidRDefault="00D052E0" w:rsidP="005139F9">
      <w:pPr>
        <w:numPr>
          <w:ilvl w:val="0"/>
          <w:numId w:val="17"/>
        </w:numPr>
        <w:spacing w:after="120" w:line="240" w:lineRule="auto"/>
        <w:ind w:left="216" w:hanging="220"/>
        <w:jc w:val="both"/>
        <w:rPr>
          <w:rFonts w:ascii="Times New Roman" w:eastAsia="ヒラギノ角ゴ Pro W3" w:hAnsi="Times New Roman" w:cs="Times New Roman"/>
          <w:color w:val="002060"/>
          <w:sz w:val="21"/>
          <w:szCs w:val="21"/>
        </w:rPr>
      </w:pPr>
      <w:r w:rsidRPr="006C4147">
        <w:rPr>
          <w:rFonts w:ascii="Times New Roman" w:eastAsia="ヒラギノ角ゴ Pro W3" w:hAnsi="Times New Roman" w:cs="Times New Roman"/>
          <w:color w:val="002060"/>
          <w:lang w:val="ja-JP"/>
        </w:rPr>
        <w:t>To excercise any powers herein for the acquisition or distribution of real, personal or private property.</w:t>
      </w:r>
    </w:p>
    <w:p w14:paraId="05241155" w14:textId="7D570EA1" w:rsidR="00D052E0" w:rsidRDefault="00D052E0" w:rsidP="0085559F">
      <w:pPr>
        <w:spacing w:line="240" w:lineRule="auto"/>
        <w:jc w:val="both"/>
        <w:rPr>
          <w:rFonts w:ascii="Times New Roman" w:hAnsi="Times New Roman" w:cs="Times New Roman"/>
          <w:bCs/>
          <w:color w:val="002060"/>
        </w:rPr>
      </w:pPr>
      <w:r w:rsidRPr="0059519F">
        <w:rPr>
          <w:rFonts w:ascii="Times New Roman" w:hAnsi="Times New Roman" w:cs="Times New Roman"/>
          <w:bCs/>
          <w:color w:val="002060"/>
        </w:rPr>
        <w:t>I affirm that all the foregoing is true and correct. I affirm that I am of lawful age and am competent to make</w:t>
      </w:r>
      <w:r>
        <w:rPr>
          <w:rFonts w:ascii="Times New Roman" w:hAnsi="Times New Roman" w:cs="Times New Roman"/>
          <w:bCs/>
          <w:color w:val="002060"/>
        </w:rPr>
        <w:t xml:space="preserve"> </w:t>
      </w:r>
      <w:r w:rsidRPr="0059519F">
        <w:rPr>
          <w:rFonts w:ascii="Times New Roman" w:hAnsi="Times New Roman" w:cs="Times New Roman"/>
          <w:bCs/>
          <w:color w:val="002060"/>
        </w:rPr>
        <w:t xml:space="preserve">this </w:t>
      </w:r>
      <w:r>
        <w:rPr>
          <w:rFonts w:ascii="Times New Roman" w:hAnsi="Times New Roman" w:cs="Times New Roman"/>
          <w:bCs/>
          <w:color w:val="002060"/>
        </w:rPr>
        <w:t xml:space="preserve">Jurat </w:t>
      </w:r>
      <w:r w:rsidRPr="0059519F">
        <w:rPr>
          <w:rFonts w:ascii="Times New Roman" w:hAnsi="Times New Roman" w:cs="Times New Roman"/>
          <w:bCs/>
          <w:color w:val="002060"/>
        </w:rPr>
        <w:t xml:space="preserve">Affidavit. I hereby affix my own </w:t>
      </w:r>
      <w:r>
        <w:rPr>
          <w:rFonts w:ascii="Times New Roman" w:hAnsi="Times New Roman" w:cs="Times New Roman"/>
          <w:bCs/>
          <w:color w:val="002060"/>
        </w:rPr>
        <w:t>autograph</w:t>
      </w:r>
      <w:r w:rsidRPr="0059519F">
        <w:rPr>
          <w:rFonts w:ascii="Times New Roman" w:hAnsi="Times New Roman" w:cs="Times New Roman"/>
          <w:bCs/>
          <w:color w:val="002060"/>
        </w:rPr>
        <w:t xml:space="preserve"> to all the affirmations in this entire document with explicit</w:t>
      </w:r>
      <w:r>
        <w:rPr>
          <w:rFonts w:ascii="Times New Roman" w:hAnsi="Times New Roman" w:cs="Times New Roman"/>
          <w:bCs/>
          <w:color w:val="002060"/>
        </w:rPr>
        <w:t xml:space="preserve"> </w:t>
      </w:r>
      <w:r w:rsidRPr="0059519F">
        <w:rPr>
          <w:rFonts w:ascii="Times New Roman" w:hAnsi="Times New Roman" w:cs="Times New Roman"/>
          <w:bCs/>
          <w:color w:val="002060"/>
        </w:rPr>
        <w:t>reservation of all my unalienable</w:t>
      </w:r>
      <w:r>
        <w:rPr>
          <w:rFonts w:ascii="Times New Roman" w:hAnsi="Times New Roman" w:cs="Times New Roman"/>
          <w:bCs/>
          <w:color w:val="002060"/>
        </w:rPr>
        <w:t>, imprescriptible, unviolable, inherent, natural, God-given birth</w:t>
      </w:r>
      <w:r w:rsidRPr="0059519F">
        <w:rPr>
          <w:rFonts w:ascii="Times New Roman" w:hAnsi="Times New Roman" w:cs="Times New Roman"/>
          <w:bCs/>
          <w:color w:val="002060"/>
        </w:rPr>
        <w:t xml:space="preserve"> rights</w:t>
      </w:r>
      <w:r>
        <w:rPr>
          <w:rFonts w:ascii="Times New Roman" w:hAnsi="Times New Roman" w:cs="Times New Roman"/>
          <w:bCs/>
          <w:color w:val="002060"/>
        </w:rPr>
        <w:t>,</w:t>
      </w:r>
      <w:r w:rsidRPr="0059519F">
        <w:rPr>
          <w:rFonts w:ascii="Times New Roman" w:hAnsi="Times New Roman" w:cs="Times New Roman"/>
          <w:bCs/>
          <w:color w:val="002060"/>
        </w:rPr>
        <w:t xml:space="preserve"> and my specific common law right </w:t>
      </w:r>
      <w:r w:rsidRPr="00E22B7E">
        <w:rPr>
          <w:rFonts w:ascii="Times New Roman" w:hAnsi="Times New Roman" w:cs="Times New Roman"/>
          <w:bCs/>
          <w:i/>
          <w:color w:val="002060"/>
        </w:rPr>
        <w:t>not to be bound</w:t>
      </w:r>
      <w:r w:rsidRPr="0059519F">
        <w:rPr>
          <w:rFonts w:ascii="Times New Roman" w:hAnsi="Times New Roman" w:cs="Times New Roman"/>
          <w:bCs/>
          <w:color w:val="002060"/>
        </w:rPr>
        <w:t xml:space="preserve"> by any contract or</w:t>
      </w:r>
      <w:r>
        <w:rPr>
          <w:rFonts w:ascii="Times New Roman" w:hAnsi="Times New Roman" w:cs="Times New Roman"/>
          <w:bCs/>
          <w:color w:val="002060"/>
        </w:rPr>
        <w:t xml:space="preserve"> </w:t>
      </w:r>
      <w:r w:rsidRPr="0059519F">
        <w:rPr>
          <w:rFonts w:ascii="Times New Roman" w:hAnsi="Times New Roman" w:cs="Times New Roman"/>
          <w:bCs/>
          <w:color w:val="002060"/>
        </w:rPr>
        <w:t xml:space="preserve">obligation which I have not entered knowingly, willingly, voluntarily, </w:t>
      </w:r>
      <w:r>
        <w:rPr>
          <w:rFonts w:ascii="Times New Roman" w:hAnsi="Times New Roman" w:cs="Times New Roman"/>
          <w:bCs/>
          <w:color w:val="002060"/>
        </w:rPr>
        <w:t xml:space="preserve">with informed conscious consent, </w:t>
      </w:r>
      <w:r w:rsidRPr="0059519F">
        <w:rPr>
          <w:rFonts w:ascii="Times New Roman" w:hAnsi="Times New Roman" w:cs="Times New Roman"/>
          <w:bCs/>
          <w:color w:val="002060"/>
        </w:rPr>
        <w:t>and without misrepresentation,</w:t>
      </w:r>
      <w:r>
        <w:rPr>
          <w:rFonts w:ascii="Times New Roman" w:hAnsi="Times New Roman" w:cs="Times New Roman"/>
          <w:bCs/>
          <w:color w:val="002060"/>
        </w:rPr>
        <w:t xml:space="preserve"> </w:t>
      </w:r>
      <w:r w:rsidRPr="0059519F">
        <w:rPr>
          <w:rFonts w:ascii="Times New Roman" w:hAnsi="Times New Roman" w:cs="Times New Roman"/>
          <w:bCs/>
          <w:color w:val="002060"/>
        </w:rPr>
        <w:t>duress,</w:t>
      </w:r>
      <w:r>
        <w:rPr>
          <w:rFonts w:ascii="Times New Roman" w:hAnsi="Times New Roman" w:cs="Times New Roman"/>
          <w:bCs/>
          <w:color w:val="002060"/>
        </w:rPr>
        <w:t xml:space="preserve"> </w:t>
      </w:r>
      <w:r w:rsidRPr="0059519F">
        <w:rPr>
          <w:rFonts w:ascii="Times New Roman" w:hAnsi="Times New Roman" w:cs="Times New Roman"/>
          <w:bCs/>
          <w:color w:val="002060"/>
        </w:rPr>
        <w:t>coercion</w:t>
      </w:r>
      <w:r>
        <w:rPr>
          <w:rFonts w:ascii="Times New Roman" w:hAnsi="Times New Roman" w:cs="Times New Roman"/>
          <w:bCs/>
          <w:color w:val="002060"/>
        </w:rPr>
        <w:t>, or threats</w:t>
      </w:r>
      <w:r w:rsidRPr="0059519F">
        <w:rPr>
          <w:rFonts w:ascii="Times New Roman" w:hAnsi="Times New Roman" w:cs="Times New Roman"/>
          <w:bCs/>
          <w:color w:val="002060"/>
        </w:rPr>
        <w:t xml:space="preserve">. </w:t>
      </w:r>
    </w:p>
    <w:p w14:paraId="5DE091B0" w14:textId="75D3540D" w:rsidR="007B611F" w:rsidRDefault="007B611F">
      <w:pPr>
        <w:rPr>
          <w:rFonts w:ascii="Times New Roman" w:eastAsia="Times New Roman" w:hAnsi="Times New Roman" w:cs="Times New Roman"/>
          <w:b/>
          <w:color w:val="002060"/>
          <w:sz w:val="24"/>
          <w:szCs w:val="24"/>
        </w:rPr>
      </w:pPr>
    </w:p>
    <w:p w14:paraId="42D931A0" w14:textId="5BD25F36" w:rsidR="00A55665" w:rsidRPr="007B611F" w:rsidRDefault="00A55665" w:rsidP="007B611F">
      <w:pPr>
        <w:spacing w:after="120" w:line="240" w:lineRule="auto"/>
        <w:jc w:val="center"/>
        <w:rPr>
          <w:rFonts w:ascii="Times New Roman" w:eastAsia="Times New Roman" w:hAnsi="Times New Roman" w:cs="Times New Roman"/>
          <w:b/>
          <w:color w:val="002060"/>
          <w:sz w:val="24"/>
          <w:szCs w:val="24"/>
        </w:rPr>
      </w:pPr>
      <w:r w:rsidRPr="003C58CD">
        <w:rPr>
          <w:rFonts w:ascii="Times New Roman" w:eastAsia="Times New Roman" w:hAnsi="Times New Roman" w:cs="Times New Roman"/>
          <w:b/>
          <w:color w:val="002060"/>
          <w:sz w:val="24"/>
          <w:szCs w:val="24"/>
        </w:rPr>
        <w:t xml:space="preserve">JURAT AFFIDAVIT: </w:t>
      </w:r>
    </w:p>
    <w:p w14:paraId="2151AA68" w14:textId="77777777" w:rsidR="00A55665" w:rsidRPr="00A55665" w:rsidRDefault="00A55665" w:rsidP="00A55665">
      <w:pPr>
        <w:spacing w:line="240" w:lineRule="auto"/>
        <w:jc w:val="center"/>
        <w:rPr>
          <w:rFonts w:ascii="Times New Roman" w:eastAsia="Times New Roman" w:hAnsi="Times New Roman" w:cs="Times New Roman"/>
          <w:b/>
          <w:color w:val="002060"/>
        </w:rPr>
      </w:pPr>
      <w:r w:rsidRPr="00A55665">
        <w:rPr>
          <w:rFonts w:ascii="Times New Roman" w:eastAsia="Times New Roman" w:hAnsi="Times New Roman" w:cs="Times New Roman"/>
          <w:b/>
          <w:color w:val="002060"/>
        </w:rPr>
        <w:t>Affirmation, Certification, Declaration, Recognition, Sworn, and Verification</w:t>
      </w:r>
    </w:p>
    <w:p w14:paraId="5503251B" w14:textId="77777777" w:rsidR="00A55665" w:rsidRPr="00A55665" w:rsidRDefault="00A55665" w:rsidP="00A55665">
      <w:pPr>
        <w:spacing w:line="240" w:lineRule="auto"/>
        <w:rPr>
          <w:rFonts w:ascii="Times New Roman" w:eastAsia="Times New Roman" w:hAnsi="Times New Roman" w:cs="Times New Roman"/>
          <w:color w:val="002060"/>
        </w:rPr>
      </w:pPr>
    </w:p>
    <w:p w14:paraId="74B36807" w14:textId="55711216" w:rsidR="00A55665" w:rsidRPr="00A55665" w:rsidRDefault="00A55665" w:rsidP="00A55665">
      <w:pPr>
        <w:spacing w:line="240" w:lineRule="auto"/>
        <w:ind w:left="180" w:right="180"/>
        <w:jc w:val="both"/>
        <w:rPr>
          <w:rFonts w:ascii="Times New Roman" w:eastAsia="Times New Roman" w:hAnsi="Times New Roman" w:cs="Times New Roman"/>
          <w:color w:val="002060"/>
        </w:rPr>
      </w:pPr>
      <w:r w:rsidRPr="00A55665">
        <w:rPr>
          <w:rFonts w:ascii="Times New Roman" w:eastAsia="Times New Roman" w:hAnsi="Times New Roman" w:cs="Times New Roman"/>
          <w:color w:val="002060"/>
        </w:rPr>
        <w:t xml:space="preserve">I, the living, private </w:t>
      </w:r>
      <w:r w:rsidRPr="00D23690">
        <w:rPr>
          <w:rFonts w:ascii="Times New Roman" w:eastAsia="Times New Roman" w:hAnsi="Times New Roman" w:cs="Times New Roman"/>
          <w:color w:val="002060"/>
          <w:highlight w:val="yellow"/>
        </w:rPr>
        <w:t>wo</w:t>
      </w:r>
      <w:r w:rsidR="00D23690" w:rsidRPr="00D23690">
        <w:rPr>
          <w:rFonts w:ascii="Times New Roman" w:eastAsia="Times New Roman" w:hAnsi="Times New Roman" w:cs="Times New Roman"/>
          <w:color w:val="002060"/>
          <w:highlight w:val="yellow"/>
        </w:rPr>
        <w:t>mb-</w:t>
      </w:r>
      <w:r w:rsidRPr="00A55665">
        <w:rPr>
          <w:rFonts w:ascii="Times New Roman" w:eastAsia="Times New Roman" w:hAnsi="Times New Roman" w:cs="Times New Roman"/>
          <w:color w:val="002060"/>
        </w:rPr>
        <w:t>man and special heir of</w:t>
      </w:r>
      <w:r w:rsidRPr="00A55665">
        <w:rPr>
          <w:rFonts w:ascii="Times New Roman" w:eastAsia="Times New Roman" w:hAnsi="Times New Roman" w:cs="Times New Roman"/>
          <w:color w:val="002060"/>
          <w:rtl/>
        </w:rPr>
        <w:t>י</w:t>
      </w:r>
      <w:r w:rsidRPr="00A55665">
        <w:rPr>
          <w:rFonts w:ascii="Times New Roman" w:eastAsia="Times New Roman" w:hAnsi="Times New Roman" w:cs="Times New Roman"/>
          <w:color w:val="002060"/>
          <w:highlight w:val="yellow"/>
          <w:rtl/>
        </w:rPr>
        <w:t>ְהוָה</w:t>
      </w:r>
      <w:r w:rsidRPr="00A55665">
        <w:rPr>
          <w:rFonts w:ascii="Times New Roman" w:eastAsia="Times New Roman" w:hAnsi="Times New Roman" w:cs="Times New Roman"/>
          <w:color w:val="002060"/>
          <w:rtl/>
        </w:rPr>
        <w:t xml:space="preserve"> </w:t>
      </w:r>
      <w:r w:rsidRPr="00A55665">
        <w:rPr>
          <w:rFonts w:ascii="Times New Roman" w:eastAsia="Times New Roman" w:hAnsi="Times New Roman" w:cs="Times New Roman"/>
          <w:color w:val="002060"/>
        </w:rPr>
        <w:t xml:space="preserve"> who grants my sovereignty with the given-appellation ©</w:t>
      </w:r>
      <w:r w:rsidRPr="00A55665">
        <w:rPr>
          <w:rFonts w:ascii="Times New Roman" w:eastAsia="Times New Roman" w:hAnsi="Times New Roman" w:cs="Times New Roman"/>
          <w:color w:val="002060"/>
          <w:highlight w:val="yellow"/>
        </w:rPr>
        <w:t>Jane-Anna Doe</w:t>
      </w:r>
      <w:r w:rsidRPr="00A55665">
        <w:rPr>
          <w:rFonts w:ascii="Times New Roman" w:eastAsia="Times New Roman" w:hAnsi="Times New Roman" w:cs="Times New Roman"/>
          <w:color w:val="002060"/>
        </w:rPr>
        <w:t xml:space="preserve">™; do say and swear that I affirm, certify, declare, recognize, and verify the above as a private, noncitizen, national, American, </w:t>
      </w:r>
      <w:r w:rsidR="004B2A50">
        <w:rPr>
          <w:rFonts w:ascii="Times New Roman" w:eastAsia="Times New Roman" w:hAnsi="Times New Roman" w:cs="Times New Roman"/>
          <w:color w:val="002060"/>
        </w:rPr>
        <w:t xml:space="preserve">and </w:t>
      </w:r>
      <w:r w:rsidRPr="00A55665">
        <w:rPr>
          <w:rFonts w:ascii="Times New Roman" w:eastAsia="Times New Roman" w:hAnsi="Times New Roman" w:cs="Times New Roman"/>
          <w:color w:val="002060"/>
          <w:highlight w:val="yellow"/>
        </w:rPr>
        <w:t>Georgian</w:t>
      </w:r>
      <w:r w:rsidRPr="00A55665">
        <w:rPr>
          <w:rFonts w:ascii="Times New Roman" w:eastAsia="Times New Roman" w:hAnsi="Times New Roman" w:cs="Times New Roman"/>
          <w:color w:val="002060"/>
        </w:rPr>
        <w:t>.</w:t>
      </w:r>
    </w:p>
    <w:p w14:paraId="21AAD1FA" w14:textId="77777777" w:rsidR="00A55665" w:rsidRPr="00A55665" w:rsidRDefault="00A55665" w:rsidP="00A55665">
      <w:pPr>
        <w:spacing w:line="240" w:lineRule="auto"/>
        <w:ind w:left="180" w:right="180"/>
        <w:jc w:val="both"/>
        <w:rPr>
          <w:rFonts w:ascii="Times New Roman" w:eastAsia="Times New Roman" w:hAnsi="Times New Roman" w:cs="Times New Roman"/>
          <w:color w:val="002060"/>
        </w:rPr>
      </w:pPr>
    </w:p>
    <w:p w14:paraId="0FD92589" w14:textId="7105C59F" w:rsidR="00A55665" w:rsidRPr="008008B6" w:rsidRDefault="00A55665" w:rsidP="008008B6">
      <w:pPr>
        <w:spacing w:after="120" w:line="240" w:lineRule="auto"/>
        <w:ind w:left="965" w:right="1080"/>
        <w:jc w:val="both"/>
        <w:rPr>
          <w:rFonts w:ascii="Times New Roman" w:eastAsia="Times New Roman" w:hAnsi="Times New Roman" w:cs="Times New Roman"/>
          <w:b/>
          <w:color w:val="002060"/>
        </w:rPr>
      </w:pPr>
      <w:r w:rsidRPr="00A55665">
        <w:rPr>
          <w:rFonts w:ascii="Times New Roman" w:eastAsia="Times New Roman" w:hAnsi="Times New Roman" w:cs="Times New Roman"/>
          <w:b/>
          <w:color w:val="002060"/>
        </w:rPr>
        <w:t>"</w:t>
      </w:r>
      <w:r w:rsidRPr="00A55665">
        <w:rPr>
          <w:rFonts w:ascii="Times New Roman" w:eastAsia="Times New Roman" w:hAnsi="Times New Roman" w:cs="Times New Roman"/>
          <w:b/>
          <w:i/>
          <w:color w:val="002060"/>
        </w:rPr>
        <w:t>I, ©</w:t>
      </w:r>
      <w:r w:rsidRPr="00A55665">
        <w:rPr>
          <w:rFonts w:ascii="Times New Roman" w:eastAsia="Times New Roman" w:hAnsi="Times New Roman" w:cs="Times New Roman"/>
          <w:b/>
          <w:i/>
          <w:color w:val="002060"/>
          <w:highlight w:val="yellow"/>
        </w:rPr>
        <w:t>Jane-Anna: Doe</w:t>
      </w:r>
      <w:r w:rsidRPr="00A55665">
        <w:rPr>
          <w:rFonts w:ascii="Times New Roman" w:eastAsia="Times New Roman" w:hAnsi="Times New Roman" w:cs="Times New Roman"/>
          <w:b/>
          <w:i/>
          <w:color w:val="002060"/>
        </w:rPr>
        <w:t xml:space="preserve">™; being duly sworn, hereby declare my intention to be a national American but not a </w:t>
      </w:r>
      <w:r w:rsidR="004D4053">
        <w:rPr>
          <w:rFonts w:ascii="Times New Roman" w:eastAsia="Times New Roman" w:hAnsi="Times New Roman" w:cs="Times New Roman"/>
          <w:b/>
          <w:i/>
          <w:color w:val="002060"/>
        </w:rPr>
        <w:t>“</w:t>
      </w:r>
      <w:r w:rsidRPr="00A55665">
        <w:rPr>
          <w:rFonts w:ascii="Times New Roman" w:eastAsia="Times New Roman" w:hAnsi="Times New Roman" w:cs="Times New Roman"/>
          <w:b/>
          <w:i/>
          <w:color w:val="002060"/>
        </w:rPr>
        <w:t>citizen of the United States</w:t>
      </w:r>
      <w:r w:rsidR="004D4053">
        <w:rPr>
          <w:rFonts w:ascii="Times New Roman" w:eastAsia="Times New Roman" w:hAnsi="Times New Roman" w:cs="Times New Roman"/>
          <w:b/>
          <w:i/>
          <w:color w:val="002060"/>
        </w:rPr>
        <w:t>”</w:t>
      </w:r>
      <w:r w:rsidRPr="00A55665">
        <w:rPr>
          <w:rFonts w:ascii="Times New Roman" w:eastAsia="Times New Roman" w:hAnsi="Times New Roman" w:cs="Times New Roman"/>
          <w:b/>
          <w:color w:val="002060"/>
        </w:rPr>
        <w:t xml:space="preserve">. </w:t>
      </w:r>
      <w:r w:rsidRPr="00A55665">
        <w:rPr>
          <w:rFonts w:ascii="Times New Roman" w:eastAsia="Times New Roman" w:hAnsi="Times New Roman" w:cs="Times New Roman"/>
          <w:b/>
          <w:i/>
          <w:color w:val="002060"/>
        </w:rPr>
        <w:t xml:space="preserve">My </w:t>
      </w:r>
      <w:r w:rsidRPr="00A55665">
        <w:rPr>
          <w:rFonts w:ascii="Times New Roman" w:eastAsia="Times New Roman" w:hAnsi="Times New Roman" w:cs="Times New Roman"/>
          <w:b/>
          <w:i/>
          <w:color w:val="002060"/>
          <w:highlight w:val="yellow"/>
        </w:rPr>
        <w:t>Certificate of Live Birth</w:t>
      </w:r>
      <w:r w:rsidRPr="00A55665">
        <w:rPr>
          <w:rFonts w:ascii="Times New Roman" w:eastAsia="Times New Roman" w:hAnsi="Times New Roman" w:cs="Times New Roman"/>
          <w:b/>
          <w:i/>
          <w:color w:val="002060"/>
        </w:rPr>
        <w:t xml:space="preserve"> is proof of my status as a natural-born </w:t>
      </w:r>
      <w:r w:rsidRPr="00A55665">
        <w:rPr>
          <w:rFonts w:ascii="Times New Roman" w:eastAsia="Times New Roman" w:hAnsi="Times New Roman" w:cs="Times New Roman"/>
          <w:b/>
          <w:i/>
          <w:color w:val="002060"/>
          <w:highlight w:val="yellow"/>
        </w:rPr>
        <w:t>Georgian</w:t>
      </w:r>
      <w:r w:rsidRPr="00A55665">
        <w:rPr>
          <w:rFonts w:ascii="Times New Roman" w:eastAsia="Times New Roman" w:hAnsi="Times New Roman" w:cs="Times New Roman"/>
          <w:b/>
          <w:i/>
          <w:color w:val="002060"/>
        </w:rPr>
        <w:t xml:space="preserve"> and National of</w:t>
      </w:r>
      <w:r w:rsidR="004D4053">
        <w:rPr>
          <w:rFonts w:ascii="Times New Roman" w:eastAsia="Times New Roman" w:hAnsi="Times New Roman" w:cs="Times New Roman"/>
          <w:b/>
          <w:i/>
          <w:color w:val="002060"/>
        </w:rPr>
        <w:t xml:space="preserve"> the</w:t>
      </w:r>
      <w:r w:rsidRPr="00A55665">
        <w:rPr>
          <w:rFonts w:ascii="Times New Roman" w:eastAsia="Times New Roman" w:hAnsi="Times New Roman" w:cs="Times New Roman"/>
          <w:b/>
          <w:i/>
          <w:color w:val="002060"/>
        </w:rPr>
        <w:t xml:space="preserve"> </w:t>
      </w:r>
      <w:r w:rsidRPr="00A55665">
        <w:rPr>
          <w:rFonts w:ascii="Times New Roman" w:eastAsia="Times New Roman" w:hAnsi="Times New Roman" w:cs="Times New Roman"/>
          <w:b/>
          <w:i/>
          <w:color w:val="002060"/>
          <w:highlight w:val="yellow"/>
        </w:rPr>
        <w:t>Georgia</w:t>
      </w:r>
      <w:r w:rsidRPr="00A55665">
        <w:rPr>
          <w:rFonts w:ascii="Times New Roman" w:eastAsia="Times New Roman" w:hAnsi="Times New Roman" w:cs="Times New Roman"/>
          <w:b/>
          <w:i/>
          <w:color w:val="002060"/>
        </w:rPr>
        <w:t xml:space="preserve"> republic on the </w:t>
      </w:r>
      <w:r w:rsidR="00086FF7" w:rsidRPr="00A55665">
        <w:rPr>
          <w:rFonts w:ascii="Times New Roman" w:eastAsia="Times New Roman" w:hAnsi="Times New Roman" w:cs="Times New Roman"/>
          <w:b/>
          <w:i/>
          <w:color w:val="002060"/>
          <w:highlight w:val="yellow"/>
        </w:rPr>
        <w:t>fourth</w:t>
      </w:r>
      <w:r w:rsidR="00086FF7" w:rsidRPr="00A55665">
        <w:rPr>
          <w:rFonts w:ascii="Times New Roman" w:eastAsia="Times New Roman" w:hAnsi="Times New Roman" w:cs="Times New Roman"/>
          <w:b/>
          <w:i/>
          <w:color w:val="002060"/>
        </w:rPr>
        <w:t xml:space="preserve"> </w:t>
      </w:r>
      <w:r w:rsidRPr="00A55665">
        <w:rPr>
          <w:rFonts w:ascii="Times New Roman" w:eastAsia="Times New Roman" w:hAnsi="Times New Roman" w:cs="Times New Roman"/>
          <w:b/>
          <w:i/>
          <w:color w:val="002060"/>
        </w:rPr>
        <w:t>da</w:t>
      </w:r>
      <w:r w:rsidR="00086FF7">
        <w:rPr>
          <w:rFonts w:ascii="Times New Roman" w:eastAsia="Times New Roman" w:hAnsi="Times New Roman" w:cs="Times New Roman"/>
          <w:b/>
          <w:i/>
          <w:color w:val="002060"/>
        </w:rPr>
        <w:t xml:space="preserve">y </w:t>
      </w:r>
      <w:r w:rsidRPr="00A55665">
        <w:rPr>
          <w:rFonts w:ascii="Times New Roman" w:eastAsia="Times New Roman" w:hAnsi="Times New Roman" w:cs="Times New Roman"/>
          <w:b/>
          <w:i/>
          <w:color w:val="002060"/>
        </w:rPr>
        <w:t xml:space="preserve">of </w:t>
      </w:r>
      <w:r w:rsidR="00086FF7">
        <w:rPr>
          <w:rFonts w:ascii="Times New Roman" w:eastAsia="Times New Roman" w:hAnsi="Times New Roman" w:cs="Times New Roman"/>
          <w:b/>
          <w:i/>
          <w:color w:val="002060"/>
        </w:rPr>
        <w:t xml:space="preserve">the </w:t>
      </w:r>
      <w:r w:rsidRPr="00A55665">
        <w:rPr>
          <w:rFonts w:ascii="Times New Roman" w:eastAsia="Times New Roman" w:hAnsi="Times New Roman" w:cs="Times New Roman"/>
          <w:b/>
          <w:i/>
          <w:color w:val="002060"/>
          <w:highlight w:val="yellow"/>
        </w:rPr>
        <w:t>July</w:t>
      </w:r>
      <w:r w:rsidRPr="00086FF7">
        <w:rPr>
          <w:rFonts w:ascii="Times New Roman" w:eastAsia="Times New Roman" w:hAnsi="Times New Roman" w:cs="Times New Roman"/>
          <w:b/>
          <w:i/>
          <w:color w:val="002060"/>
        </w:rPr>
        <w:t xml:space="preserve"> </w:t>
      </w:r>
      <w:r w:rsidR="00086FF7">
        <w:rPr>
          <w:rFonts w:ascii="Times New Roman" w:eastAsia="Times New Roman" w:hAnsi="Times New Roman" w:cs="Times New Roman"/>
          <w:b/>
          <w:i/>
          <w:color w:val="002060"/>
        </w:rPr>
        <w:t xml:space="preserve">month </w:t>
      </w:r>
      <w:r w:rsidRPr="00A55665">
        <w:rPr>
          <w:rFonts w:ascii="Times New Roman" w:eastAsia="Times New Roman" w:hAnsi="Times New Roman" w:cs="Times New Roman"/>
          <w:b/>
          <w:i/>
          <w:color w:val="002060"/>
        </w:rPr>
        <w:t xml:space="preserve">in the common era year of </w:t>
      </w:r>
      <w:r w:rsidRPr="00A55665">
        <w:rPr>
          <w:rFonts w:ascii="Times New Roman" w:eastAsia="Times New Roman" w:hAnsi="Times New Roman" w:cs="Times New Roman"/>
          <w:b/>
          <w:i/>
          <w:color w:val="002060"/>
          <w:highlight w:val="yellow"/>
        </w:rPr>
        <w:t>one-thousand seven-hundred and seventy-six</w:t>
      </w:r>
      <w:r w:rsidRPr="00A55665">
        <w:rPr>
          <w:rFonts w:ascii="Times New Roman" w:eastAsia="Times New Roman" w:hAnsi="Times New Roman" w:cs="Times New Roman"/>
          <w:b/>
          <w:i/>
          <w:color w:val="002060"/>
        </w:rPr>
        <w:t xml:space="preserve">, in its constitutional capacity, as one of the several </w:t>
      </w:r>
      <w:r w:rsidR="004D4053">
        <w:rPr>
          <w:rFonts w:ascii="Times New Roman" w:eastAsia="Times New Roman" w:hAnsi="Times New Roman" w:cs="Times New Roman"/>
          <w:b/>
          <w:i/>
          <w:color w:val="002060"/>
        </w:rPr>
        <w:t xml:space="preserve">republic </w:t>
      </w:r>
      <w:r w:rsidRPr="00A55665">
        <w:rPr>
          <w:rFonts w:ascii="Times New Roman" w:eastAsia="Times New Roman" w:hAnsi="Times New Roman" w:cs="Times New Roman"/>
          <w:b/>
          <w:i/>
          <w:color w:val="002060"/>
        </w:rPr>
        <w:t>states of the Union."</w:t>
      </w:r>
    </w:p>
    <w:p w14:paraId="14158F61" w14:textId="06D03330" w:rsidR="00D052E0" w:rsidRDefault="00D052E0" w:rsidP="005139F9">
      <w:pPr>
        <w:spacing w:line="240" w:lineRule="auto"/>
        <w:rPr>
          <w:rFonts w:ascii="Times New Roman" w:eastAsia="Times New Roman" w:hAnsi="Times New Roman" w:cs="Times New Roman"/>
          <w:color w:val="002060"/>
          <w:szCs w:val="28"/>
        </w:rPr>
      </w:pPr>
      <w:r w:rsidRPr="00381890">
        <w:rPr>
          <w:rFonts w:ascii="Times New Roman" w:eastAsia="Times New Roman" w:hAnsi="Times New Roman" w:cs="Times New Roman"/>
          <w:color w:val="002060"/>
          <w:szCs w:val="28"/>
        </w:rPr>
        <w:t xml:space="preserve">I </w:t>
      </w:r>
      <w:r>
        <w:rPr>
          <w:rFonts w:ascii="Times New Roman" w:eastAsia="Times New Roman" w:hAnsi="Times New Roman" w:cs="Times New Roman"/>
          <w:color w:val="002060"/>
          <w:szCs w:val="28"/>
        </w:rPr>
        <w:t xml:space="preserve">affirm, </w:t>
      </w:r>
      <w:r w:rsidRPr="00381890">
        <w:rPr>
          <w:rFonts w:ascii="Times New Roman" w:eastAsia="Times New Roman" w:hAnsi="Times New Roman" w:cs="Times New Roman"/>
          <w:color w:val="002060"/>
          <w:szCs w:val="28"/>
        </w:rPr>
        <w:t>certify, declare, swear</w:t>
      </w:r>
      <w:r>
        <w:rPr>
          <w:rFonts w:ascii="Times New Roman" w:eastAsia="Times New Roman" w:hAnsi="Times New Roman" w:cs="Times New Roman"/>
          <w:color w:val="002060"/>
          <w:szCs w:val="28"/>
        </w:rPr>
        <w:t xml:space="preserve">, and verify </w:t>
      </w:r>
      <w:r w:rsidRPr="00381890">
        <w:rPr>
          <w:rFonts w:ascii="Times New Roman" w:eastAsia="Times New Roman" w:hAnsi="Times New Roman" w:cs="Times New Roman"/>
          <w:color w:val="002060"/>
          <w:szCs w:val="28"/>
        </w:rPr>
        <w:t xml:space="preserve">under penalty of perjury under the laws of the </w:t>
      </w:r>
      <w:r>
        <w:rPr>
          <w:rFonts w:ascii="Times New Roman" w:eastAsia="Times New Roman" w:hAnsi="Times New Roman" w:cs="Times New Roman"/>
          <w:color w:val="002060"/>
          <w:szCs w:val="28"/>
        </w:rPr>
        <w:t>u</w:t>
      </w:r>
      <w:r w:rsidRPr="00381890">
        <w:rPr>
          <w:rFonts w:ascii="Times New Roman" w:eastAsia="Times New Roman" w:hAnsi="Times New Roman" w:cs="Times New Roman"/>
          <w:color w:val="002060"/>
          <w:szCs w:val="28"/>
        </w:rPr>
        <w:t xml:space="preserve">nited </w:t>
      </w:r>
      <w:r>
        <w:rPr>
          <w:rFonts w:ascii="Times New Roman" w:eastAsia="Times New Roman" w:hAnsi="Times New Roman" w:cs="Times New Roman"/>
          <w:color w:val="002060"/>
          <w:szCs w:val="28"/>
        </w:rPr>
        <w:t>S</w:t>
      </w:r>
      <w:r w:rsidRPr="00381890">
        <w:rPr>
          <w:rFonts w:ascii="Times New Roman" w:eastAsia="Times New Roman" w:hAnsi="Times New Roman" w:cs="Times New Roman"/>
          <w:color w:val="002060"/>
          <w:szCs w:val="28"/>
        </w:rPr>
        <w:t>tates of America that the foregoing is true and correct</w:t>
      </w:r>
      <w:r>
        <w:rPr>
          <w:rFonts w:ascii="Times New Roman" w:eastAsia="Times New Roman" w:hAnsi="Times New Roman" w:cs="Times New Roman"/>
          <w:color w:val="002060"/>
          <w:szCs w:val="28"/>
        </w:rPr>
        <w:t xml:space="preserve"> to the best of my current</w:t>
      </w:r>
      <w:r w:rsidR="00523467">
        <w:rPr>
          <w:rFonts w:ascii="Times New Roman" w:eastAsia="Times New Roman" w:hAnsi="Times New Roman" w:cs="Times New Roman"/>
          <w:color w:val="002060"/>
          <w:szCs w:val="28"/>
        </w:rPr>
        <w:t>, conscious</w:t>
      </w:r>
      <w:r>
        <w:rPr>
          <w:rFonts w:ascii="Times New Roman" w:eastAsia="Times New Roman" w:hAnsi="Times New Roman" w:cs="Times New Roman"/>
          <w:color w:val="002060"/>
          <w:szCs w:val="28"/>
        </w:rPr>
        <w:t xml:space="preserve"> knowledge</w:t>
      </w:r>
      <w:r w:rsidRPr="00381890">
        <w:rPr>
          <w:rFonts w:ascii="Times New Roman" w:eastAsia="Times New Roman" w:hAnsi="Times New Roman" w:cs="Times New Roman"/>
          <w:color w:val="002060"/>
          <w:szCs w:val="28"/>
        </w:rPr>
        <w:t>.</w:t>
      </w:r>
    </w:p>
    <w:p w14:paraId="5FD42CE2" w14:textId="0081AF2F" w:rsidR="00D052E0" w:rsidRDefault="00D052E0" w:rsidP="005139F9">
      <w:pPr>
        <w:spacing w:after="120" w:line="240" w:lineRule="auto"/>
        <w:rPr>
          <w:rFonts w:ascii="Times New Roman" w:eastAsia="Times New Roman" w:hAnsi="Times New Roman" w:cs="Times New Roman"/>
          <w:color w:val="002060"/>
          <w:szCs w:val="28"/>
        </w:rPr>
      </w:pPr>
      <w:r w:rsidRPr="00381890">
        <w:rPr>
          <w:rFonts w:ascii="Times New Roman" w:eastAsia="Times New Roman" w:hAnsi="Times New Roman" w:cs="Times New Roman"/>
          <w:color w:val="002060"/>
          <w:szCs w:val="28"/>
        </w:rPr>
        <w:t>[</w:t>
      </w:r>
      <w:r>
        <w:rPr>
          <w:rFonts w:ascii="Times New Roman" w:eastAsia="Times New Roman" w:hAnsi="Times New Roman" w:cs="Times New Roman"/>
          <w:color w:val="002060"/>
          <w:szCs w:val="28"/>
        </w:rPr>
        <w:t xml:space="preserve">cf. </w:t>
      </w:r>
      <w:r w:rsidRPr="00381890">
        <w:rPr>
          <w:rFonts w:ascii="Times New Roman" w:eastAsia="Times New Roman" w:hAnsi="Times New Roman" w:cs="Times New Roman"/>
          <w:i/>
          <w:color w:val="002060"/>
          <w:szCs w:val="28"/>
        </w:rPr>
        <w:t>28 U.S. Code § 1746 and Public Law 94-550, § 1(a)</w:t>
      </w:r>
      <w:r w:rsidRPr="00381890">
        <w:rPr>
          <w:rFonts w:ascii="Times New Roman" w:eastAsia="Times New Roman" w:hAnsi="Times New Roman" w:cs="Times New Roman"/>
          <w:color w:val="002060"/>
          <w:szCs w:val="28"/>
        </w:rPr>
        <w:t xml:space="preserve">]   </w:t>
      </w:r>
    </w:p>
    <w:p w14:paraId="69CAC4F2" w14:textId="77777777" w:rsidR="00D052E0" w:rsidRPr="00064DBB" w:rsidRDefault="00D052E0" w:rsidP="00064DBB">
      <w:pPr>
        <w:spacing w:line="240" w:lineRule="auto"/>
        <w:ind w:left="3420"/>
        <w:rPr>
          <w:rFonts w:ascii="Times New Roman" w:eastAsia="Times New Roman" w:hAnsi="Times New Roman" w:cs="Times New Roman"/>
          <w:color w:val="002060"/>
          <w:sz w:val="20"/>
          <w:szCs w:val="24"/>
        </w:rPr>
      </w:pPr>
      <w:r w:rsidRPr="00064DBB">
        <w:rPr>
          <w:rFonts w:ascii="Times New Roman" w:eastAsia="Times New Roman" w:hAnsi="Times New Roman" w:cs="Times New Roman"/>
          <w:color w:val="002060"/>
          <w:sz w:val="20"/>
          <w:szCs w:val="24"/>
        </w:rPr>
        <w:t xml:space="preserve">     All Rights Claimed and Retained / Without Prejudice [cf. UCC 1-308]</w:t>
      </w:r>
    </w:p>
    <w:p w14:paraId="22F278DE" w14:textId="77777777" w:rsidR="00D052E0" w:rsidRPr="00D81241" w:rsidRDefault="00D052E0" w:rsidP="00D052E0">
      <w:pPr>
        <w:spacing w:line="240" w:lineRule="auto"/>
        <w:ind w:left="3600"/>
        <w:rPr>
          <w:rFonts w:ascii="Times New Roman" w:eastAsia="Yu Mincho" w:hAnsi="Times New Roman" w:cs="Times New Roman"/>
          <w:color w:val="002060"/>
          <w:szCs w:val="28"/>
          <w:lang w:eastAsia="ja-JP"/>
        </w:rPr>
      </w:pPr>
    </w:p>
    <w:p w14:paraId="4B13A747" w14:textId="473FE3EA" w:rsidR="00D052E0" w:rsidRPr="00381890" w:rsidRDefault="00D052E0" w:rsidP="00D052E0">
      <w:pPr>
        <w:spacing w:line="240" w:lineRule="auto"/>
        <w:ind w:right="1350"/>
        <w:rPr>
          <w:rFonts w:ascii="Times New Roman" w:eastAsia="Times New Roman" w:hAnsi="Times New Roman" w:cs="Times New Roman"/>
          <w:color w:val="002060"/>
        </w:rPr>
      </w:pPr>
      <w:r w:rsidRPr="009A5BB5">
        <w:rPr>
          <w:rFonts w:ascii="Times New Roman" w:eastAsia="ヒラギノ角ゴ Pro W3" w:hAnsi="Times New Roman" w:cs="Times New Roman"/>
          <w:noProof/>
          <w:color w:val="000000"/>
        </w:rPr>
        <mc:AlternateContent>
          <mc:Choice Requires="wps">
            <w:drawing>
              <wp:anchor distT="0" distB="0" distL="114300" distR="114300" simplePos="0" relativeHeight="251669504" behindDoc="0" locked="0" layoutInCell="1" allowOverlap="1" wp14:anchorId="7886F703" wp14:editId="1F9D248B">
                <wp:simplePos x="0" y="0"/>
                <wp:positionH relativeFrom="column">
                  <wp:posOffset>5386070</wp:posOffset>
                </wp:positionH>
                <wp:positionV relativeFrom="paragraph">
                  <wp:posOffset>126695</wp:posOffset>
                </wp:positionV>
                <wp:extent cx="659765" cy="779228"/>
                <wp:effectExtent l="0" t="0" r="26035" b="20955"/>
                <wp:wrapNone/>
                <wp:docPr id="25" name="Oval 25" descr="Right&#10;Thumb&#10;Pri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765" cy="779228"/>
                        </a:xfrm>
                        <a:prstGeom prst="ellipse">
                          <a:avLst/>
                        </a:pr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txbx>
                        <w:txbxContent>
                          <w:p w14:paraId="43EC2FAE" w14:textId="77777777" w:rsidR="005E4BAD" w:rsidRPr="00B365F3" w:rsidRDefault="005E4BAD" w:rsidP="00D052E0">
                            <w:pPr>
                              <w:jc w:val="center"/>
                              <w:rPr>
                                <w:rFonts w:ascii="Times New Roman" w:hAnsi="Times New Roman" w:cs="Times New Roman"/>
                                <w:color w:val="BFBFBF"/>
                                <w:sz w:val="14"/>
                                <w:szCs w:val="14"/>
                              </w:rPr>
                            </w:pPr>
                            <w:r w:rsidRPr="00B365F3">
                              <w:rPr>
                                <w:rFonts w:ascii="Times New Roman" w:hAnsi="Times New Roman" w:cs="Times New Roman"/>
                                <w:color w:val="BFBFBF"/>
                                <w:sz w:val="14"/>
                                <w:szCs w:val="14"/>
                              </w:rPr>
                              <w:t>Right Thumb Print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86F703" id="Oval 25" o:spid="_x0000_s1026" alt="Right&#10;Thumb&#10;Print" style="position:absolute;margin-left:424.1pt;margin-top:10pt;width:51.95pt;height:6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" filled="f" strokecolor="#bfbfbf">
                <v:textbox>
                  <w:txbxContent>
                    <w:p w14:paraId="43EC2FAE" w14:textId="77777777" w:rsidR="005E4BAD" w:rsidRPr="00B365F3" w:rsidRDefault="005E4BAD" w:rsidP="00D052E0">
                      <w:pPr>
                        <w:jc w:val="center"/>
                        <w:rPr>
                          <w:rFonts w:ascii="Times New Roman" w:hAnsi="Times New Roman" w:cs="Times New Roman"/>
                          <w:color w:val="BFBFBF"/>
                          <w:sz w:val="14"/>
                          <w:szCs w:val="14"/>
                        </w:rPr>
                      </w:pPr>
                      <w:r w:rsidRPr="00B365F3">
                        <w:rPr>
                          <w:rFonts w:ascii="Times New Roman" w:hAnsi="Times New Roman" w:cs="Times New Roman"/>
                          <w:color w:val="BFBFBF"/>
                          <w:sz w:val="14"/>
                          <w:szCs w:val="14"/>
                        </w:rPr>
                        <w:t>Right Thumb Print</w:t>
                      </w:r>
                    </w:p>
                  </w:txbxContent>
                </v:textbox>
              </v:oval>
            </w:pict>
          </mc:Fallback>
        </mc:AlternateContent>
      </w:r>
      <w:r w:rsidRPr="00381890">
        <w:rPr>
          <w:rFonts w:ascii="Times New Roman" w:eastAsia="Times New Roman" w:hAnsi="Times New Roman" w:cs="Times New Roman"/>
          <w:color w:val="002060"/>
        </w:rPr>
        <w:t xml:space="preserve">Executed on this </w:t>
      </w:r>
      <w:r>
        <w:rPr>
          <w:rFonts w:ascii="Times New Roman" w:eastAsia="Times New Roman" w:hAnsi="Times New Roman" w:cs="Times New Roman"/>
          <w:color w:val="002060"/>
          <w:highlight w:val="yellow"/>
        </w:rPr>
        <w:t>F</w:t>
      </w:r>
      <w:r w:rsidRPr="00381890">
        <w:rPr>
          <w:rFonts w:ascii="Times New Roman" w:eastAsia="Times New Roman" w:hAnsi="Times New Roman" w:cs="Times New Roman"/>
          <w:color w:val="002060"/>
          <w:highlight w:val="yellow"/>
        </w:rPr>
        <w:t>ourth</w:t>
      </w:r>
      <w:r w:rsidRPr="00381890">
        <w:rPr>
          <w:rFonts w:ascii="Times New Roman" w:eastAsia="Times New Roman" w:hAnsi="Times New Roman" w:cs="Times New Roman"/>
          <w:color w:val="002060"/>
        </w:rPr>
        <w:t xml:space="preserve"> day of </w:t>
      </w:r>
      <w:r w:rsidRPr="00381890">
        <w:rPr>
          <w:rFonts w:ascii="Times New Roman" w:eastAsia="Times New Roman" w:hAnsi="Times New Roman" w:cs="Times New Roman"/>
          <w:color w:val="002060"/>
          <w:highlight w:val="yellow"/>
        </w:rPr>
        <w:t>May</w:t>
      </w:r>
      <w:r w:rsidRPr="00381890">
        <w:rPr>
          <w:rFonts w:ascii="Times New Roman" w:eastAsia="Times New Roman" w:hAnsi="Times New Roman" w:cs="Times New Roman"/>
          <w:color w:val="002060"/>
        </w:rPr>
        <w:t xml:space="preserve"> in the Common Era year two thousand and </w:t>
      </w:r>
      <w:r w:rsidRPr="00381890">
        <w:rPr>
          <w:rFonts w:ascii="Times New Roman" w:eastAsia="Times New Roman" w:hAnsi="Times New Roman" w:cs="Times New Roman"/>
          <w:color w:val="002060"/>
          <w:highlight w:val="yellow"/>
        </w:rPr>
        <w:t>t</w:t>
      </w:r>
      <w:r w:rsidR="00064DBB">
        <w:rPr>
          <w:rFonts w:ascii="Times New Roman" w:eastAsia="Times New Roman" w:hAnsi="Times New Roman" w:cs="Times New Roman"/>
          <w:color w:val="002060"/>
          <w:highlight w:val="yellow"/>
        </w:rPr>
        <w:t>wenty</w:t>
      </w:r>
      <w:r w:rsidRPr="00381890">
        <w:rPr>
          <w:rFonts w:ascii="Times New Roman" w:eastAsia="Times New Roman" w:hAnsi="Times New Roman" w:cs="Times New Roman"/>
          <w:color w:val="002060"/>
        </w:rPr>
        <w:t>.</w:t>
      </w:r>
    </w:p>
    <w:p w14:paraId="4C052556" w14:textId="73AED750" w:rsidR="00D052E0" w:rsidRDefault="00D052E0" w:rsidP="00D052E0">
      <w:pPr>
        <w:spacing w:line="240" w:lineRule="auto"/>
        <w:ind w:right="1350"/>
        <w:rPr>
          <w:rFonts w:ascii="Times New Roman" w:eastAsia="Times New Roman" w:hAnsi="Times New Roman" w:cs="Times New Roman"/>
          <w:color w:val="000080"/>
        </w:rPr>
      </w:pPr>
    </w:p>
    <w:p w14:paraId="1587193E" w14:textId="77777777" w:rsidR="009B4310" w:rsidRPr="00381890" w:rsidRDefault="009B4310" w:rsidP="00D052E0">
      <w:pPr>
        <w:spacing w:line="240" w:lineRule="auto"/>
        <w:ind w:right="1350"/>
        <w:rPr>
          <w:rFonts w:ascii="Times New Roman" w:eastAsia="Times New Roman" w:hAnsi="Times New Roman" w:cs="Times New Roman"/>
          <w:color w:val="000080"/>
        </w:rPr>
      </w:pPr>
    </w:p>
    <w:p w14:paraId="7C762636" w14:textId="77777777" w:rsidR="00D052E0" w:rsidRPr="00381890" w:rsidRDefault="00D052E0" w:rsidP="00D052E0">
      <w:pPr>
        <w:spacing w:line="240" w:lineRule="auto"/>
        <w:ind w:right="1350"/>
        <w:rPr>
          <w:rFonts w:ascii="Times New Roman" w:eastAsia="Times New Roman" w:hAnsi="Times New Roman" w:cs="Times New Roman"/>
          <w:color w:val="000080"/>
        </w:rPr>
      </w:pPr>
    </w:p>
    <w:p w14:paraId="683A89DC" w14:textId="32F5C4B9" w:rsidR="00BE646A" w:rsidRDefault="00D052E0" w:rsidP="00BE646A">
      <w:pPr>
        <w:shd w:val="clear" w:color="auto" w:fill="FFFFFF"/>
        <w:spacing w:line="240" w:lineRule="auto"/>
        <w:jc w:val="right"/>
        <w:rPr>
          <w:rFonts w:ascii="Times New Roman" w:eastAsia="Times New Roman" w:hAnsi="Times New Roman" w:cs="Times New Roman"/>
          <w:color w:val="002060"/>
        </w:rPr>
      </w:pPr>
      <w:r w:rsidRPr="00381890">
        <w:rPr>
          <w:rFonts w:ascii="Times New Roman" w:eastAsia="Times New Roman" w:hAnsi="Times New Roman" w:cs="Times New Roman"/>
          <w:color w:val="002060"/>
        </w:rPr>
        <w:t xml:space="preserve">Autograph </w:t>
      </w:r>
      <w:r>
        <w:rPr>
          <w:rFonts w:ascii="Times New Roman" w:eastAsia="Times New Roman" w:hAnsi="Times New Roman" w:cs="Times New Roman"/>
          <w:color w:val="002060"/>
        </w:rPr>
        <w:t>B</w:t>
      </w:r>
      <w:r w:rsidRPr="00381890">
        <w:rPr>
          <w:rFonts w:ascii="Times New Roman" w:eastAsia="Times New Roman" w:hAnsi="Times New Roman" w:cs="Times New Roman"/>
          <w:color w:val="002060"/>
        </w:rPr>
        <w:t>y:</w:t>
      </w:r>
      <w:r>
        <w:rPr>
          <w:rFonts w:ascii="Times New Roman" w:eastAsia="Times New Roman" w:hAnsi="Times New Roman" w:cs="Times New Roman"/>
          <w:color w:val="002060"/>
        </w:rPr>
        <w:t xml:space="preserve"> </w:t>
      </w:r>
      <w:r w:rsidRPr="00381890">
        <w:rPr>
          <w:rFonts w:ascii="Times New Roman" w:eastAsia="Times New Roman" w:hAnsi="Times New Roman" w:cs="Times New Roman"/>
          <w:color w:val="002060"/>
        </w:rPr>
        <w:t>_____________________________________________</w:t>
      </w:r>
    </w:p>
    <w:p w14:paraId="5E6DCDEA" w14:textId="3A0EA500" w:rsidR="00D052E0" w:rsidRPr="00BE646A" w:rsidRDefault="00D052E0" w:rsidP="00BE646A">
      <w:pPr>
        <w:shd w:val="clear" w:color="auto" w:fill="FFFFFF"/>
        <w:tabs>
          <w:tab w:val="left" w:pos="4320"/>
        </w:tabs>
        <w:spacing w:line="240" w:lineRule="auto"/>
        <w:rPr>
          <w:rFonts w:ascii="Times New Roman" w:eastAsia="Times New Roman" w:hAnsi="Times New Roman" w:cs="Times New Roman"/>
          <w:color w:val="002060"/>
        </w:rPr>
      </w:pPr>
      <w:r w:rsidRPr="00381890">
        <w:rPr>
          <w:rFonts w:ascii="Times New Roman" w:eastAsia="Times New Roman" w:hAnsi="Times New Roman" w:cs="Times New Roman"/>
          <w:color w:val="002060"/>
        </w:rPr>
        <w:t xml:space="preserve">  </w:t>
      </w:r>
      <w:r w:rsidR="00BE646A">
        <w:rPr>
          <w:rFonts w:ascii="Times New Roman" w:eastAsia="Times New Roman" w:hAnsi="Times New Roman" w:cs="Times New Roman"/>
          <w:color w:val="002060"/>
        </w:rPr>
        <w:tab/>
      </w:r>
      <w:r w:rsidRPr="00BE646A">
        <w:rPr>
          <w:rFonts w:ascii="Times New Roman" w:eastAsia="Times New Roman" w:hAnsi="Times New Roman" w:cs="Times New Roman"/>
          <w:color w:val="002060"/>
          <w:sz w:val="20"/>
          <w:szCs w:val="20"/>
        </w:rPr>
        <w:t>©</w:t>
      </w:r>
      <w:r w:rsidRPr="00BE646A">
        <w:rPr>
          <w:rFonts w:ascii="Times New Roman" w:eastAsia="Times New Roman" w:hAnsi="Times New Roman" w:cs="Times New Roman"/>
          <w:color w:val="002060"/>
          <w:sz w:val="20"/>
          <w:szCs w:val="20"/>
          <w:highlight w:val="yellow"/>
        </w:rPr>
        <w:t>Jane Anna Doe™ - living, private wom</w:t>
      </w:r>
      <w:r w:rsidR="00BE646A">
        <w:rPr>
          <w:rFonts w:ascii="Times New Roman" w:eastAsia="Times New Roman" w:hAnsi="Times New Roman" w:cs="Times New Roman"/>
          <w:color w:val="002060"/>
          <w:sz w:val="20"/>
          <w:szCs w:val="20"/>
          <w:highlight w:val="yellow"/>
        </w:rPr>
        <w:t>b-m</w:t>
      </w:r>
      <w:r w:rsidRPr="00BE646A">
        <w:rPr>
          <w:rFonts w:ascii="Times New Roman" w:eastAsia="Times New Roman" w:hAnsi="Times New Roman" w:cs="Times New Roman"/>
          <w:color w:val="002060"/>
          <w:sz w:val="20"/>
          <w:szCs w:val="20"/>
          <w:highlight w:val="yellow"/>
        </w:rPr>
        <w:t>an, jus soli,</w:t>
      </w:r>
    </w:p>
    <w:p w14:paraId="593CE979" w14:textId="113F2B58" w:rsidR="00D052E0" w:rsidRPr="00BE646A" w:rsidRDefault="00D052E0" w:rsidP="00BE646A">
      <w:pPr>
        <w:shd w:val="clear" w:color="auto" w:fill="FFFFFF"/>
        <w:tabs>
          <w:tab w:val="left" w:pos="4500"/>
        </w:tabs>
        <w:spacing w:line="240" w:lineRule="auto"/>
        <w:rPr>
          <w:rFonts w:ascii="Times New Roman" w:eastAsia="Times New Roman" w:hAnsi="Times New Roman" w:cs="Times New Roman"/>
          <w:color w:val="002060"/>
          <w:sz w:val="20"/>
          <w:szCs w:val="20"/>
          <w:highlight w:val="yellow"/>
        </w:rPr>
      </w:pPr>
      <w:r w:rsidRPr="00BE646A">
        <w:rPr>
          <w:rFonts w:ascii="Times New Roman" w:eastAsia="Times New Roman" w:hAnsi="Times New Roman" w:cs="Times New Roman"/>
          <w:color w:val="002060"/>
          <w:sz w:val="20"/>
          <w:szCs w:val="20"/>
        </w:rPr>
        <w:tab/>
      </w:r>
      <w:r w:rsidRPr="00BE646A">
        <w:rPr>
          <w:rFonts w:ascii="Times New Roman" w:eastAsia="Times New Roman" w:hAnsi="Times New Roman" w:cs="Times New Roman"/>
          <w:color w:val="002060"/>
          <w:sz w:val="20"/>
          <w:szCs w:val="20"/>
          <w:highlight w:val="yellow"/>
        </w:rPr>
        <w:t>Power of Attorney General-in-Fact;</w:t>
      </w:r>
      <w:r w:rsidRPr="00BE646A">
        <w:rPr>
          <w:rFonts w:ascii="Times New Roman" w:eastAsia="Times New Roman" w:hAnsi="Times New Roman" w:cs="Times New Roman"/>
          <w:color w:val="BFBFBF" w:themeColor="background1" w:themeShade="BF"/>
          <w:sz w:val="20"/>
          <w:szCs w:val="20"/>
        </w:rPr>
        <w:t>.</w:t>
      </w:r>
    </w:p>
    <w:p w14:paraId="10D59F73" w14:textId="77777777" w:rsidR="00D052E0" w:rsidRPr="00381890" w:rsidRDefault="00D052E0" w:rsidP="00BE646A">
      <w:pPr>
        <w:shd w:val="clear" w:color="auto" w:fill="FFFFFF"/>
        <w:spacing w:line="240" w:lineRule="auto"/>
        <w:rPr>
          <w:rFonts w:ascii="Times New Roman" w:eastAsia="Times New Roman" w:hAnsi="Times New Roman" w:cs="Times New Roman"/>
          <w:b/>
          <w:i/>
          <w:color w:val="6600CC"/>
          <w:sz w:val="18"/>
          <w:szCs w:val="18"/>
        </w:rPr>
      </w:pPr>
      <w:r w:rsidRPr="00381890">
        <w:rPr>
          <w:rFonts w:ascii="Times New Roman" w:eastAsia="Times New Roman" w:hAnsi="Times New Roman" w:cs="Times New Roman"/>
          <w:color w:val="000080"/>
        </w:rPr>
        <w:tab/>
      </w:r>
      <w:r w:rsidRPr="00381890">
        <w:rPr>
          <w:rFonts w:ascii="Times New Roman" w:eastAsia="Times New Roman" w:hAnsi="Times New Roman" w:cs="Times New Roman"/>
          <w:color w:val="000080"/>
        </w:rPr>
        <w:tab/>
      </w:r>
      <w:r w:rsidRPr="00381890">
        <w:rPr>
          <w:rFonts w:ascii="Times New Roman" w:eastAsia="Times New Roman" w:hAnsi="Times New Roman" w:cs="Times New Roman"/>
          <w:color w:val="000080"/>
        </w:rPr>
        <w:tab/>
      </w:r>
      <w:r w:rsidRPr="00381890">
        <w:rPr>
          <w:rFonts w:ascii="Times New Roman" w:eastAsia="Times New Roman" w:hAnsi="Times New Roman" w:cs="Times New Roman"/>
          <w:color w:val="000080"/>
        </w:rPr>
        <w:tab/>
      </w:r>
      <w:r w:rsidRPr="00381890">
        <w:rPr>
          <w:rFonts w:ascii="Times New Roman" w:eastAsia="Times New Roman" w:hAnsi="Times New Roman" w:cs="Times New Roman"/>
          <w:color w:val="000080"/>
        </w:rPr>
        <w:tab/>
      </w:r>
      <w:r w:rsidRPr="00381890">
        <w:rPr>
          <w:rFonts w:ascii="Times New Roman" w:eastAsia="Times New Roman" w:hAnsi="Times New Roman" w:cs="Times New Roman"/>
          <w:color w:val="000080"/>
        </w:rPr>
        <w:tab/>
        <w:t xml:space="preserve">  </w:t>
      </w:r>
      <w:r>
        <w:rPr>
          <w:rFonts w:ascii="Times New Roman" w:eastAsia="Times New Roman" w:hAnsi="Times New Roman" w:cs="Times New Roman"/>
          <w:color w:val="000080"/>
        </w:rPr>
        <w:tab/>
        <w:t xml:space="preserve">  </w:t>
      </w:r>
      <w:r w:rsidRPr="00FF412D">
        <w:rPr>
          <w:rFonts w:ascii="Times New Roman" w:eastAsia="Times New Roman" w:hAnsi="Times New Roman" w:cs="Times New Roman"/>
          <w:b/>
          <w:i/>
          <w:color w:val="6600CC"/>
          <w:sz w:val="18"/>
          <w:szCs w:val="18"/>
          <w:highlight w:val="yellow"/>
        </w:rPr>
        <w:t>[NOTE: Original is autographed in purple, wet-ink.]</w:t>
      </w:r>
    </w:p>
    <w:p w14:paraId="48421EB1" w14:textId="6A3E65E2" w:rsidR="00BC14C5" w:rsidRPr="00F57450" w:rsidRDefault="00BC14C5" w:rsidP="00095B8D">
      <w:pPr>
        <w:spacing w:after="120" w:line="240" w:lineRule="auto"/>
        <w:jc w:val="both"/>
        <w:rPr>
          <w:rFonts w:ascii="Times New Roman" w:hAnsi="Times New Roman" w:cs="Times New Roman"/>
          <w:b/>
          <w:bCs/>
          <w:color w:val="002060"/>
          <w:sz w:val="32"/>
          <w:szCs w:val="32"/>
          <w:u w:val="single"/>
        </w:rPr>
      </w:pPr>
      <w:r w:rsidRPr="00C7374F">
        <w:rPr>
          <w:rFonts w:ascii="Times New Roman" w:hAnsi="Times New Roman" w:cs="Times New Roman"/>
          <w:b/>
          <w:bCs/>
          <w:color w:val="002060"/>
          <w:sz w:val="32"/>
          <w:szCs w:val="32"/>
          <w:u w:val="single"/>
        </w:rPr>
        <w:lastRenderedPageBreak/>
        <w:t>MANDATORY RESTITUTION</w:t>
      </w:r>
    </w:p>
    <w:p w14:paraId="1C68B848" w14:textId="56058E12" w:rsidR="00DF683F" w:rsidRPr="00423773" w:rsidRDefault="00A63230" w:rsidP="00DF683F">
      <w:pPr>
        <w:spacing w:after="120" w:line="240" w:lineRule="auto"/>
        <w:jc w:val="both"/>
        <w:rPr>
          <w:rFonts w:ascii="Times New Roman" w:hAnsi="Times New Roman" w:cs="Times New Roman"/>
          <w:b/>
          <w:bCs/>
          <w:color w:val="002060"/>
        </w:rPr>
      </w:pPr>
      <w:r w:rsidRPr="00880EBE">
        <w:rPr>
          <w:rFonts w:ascii="Times New Roman" w:hAnsi="Times New Roman" w:cs="Times New Roman"/>
          <w:b/>
          <w:bCs/>
          <w:color w:val="002060"/>
        </w:rPr>
        <w:t xml:space="preserve">I hereby rebuke, reject, declare, and demand that any and all legislation created for the benefit </w:t>
      </w:r>
      <w:r w:rsidR="00405FD7" w:rsidRPr="00880EBE">
        <w:rPr>
          <w:rFonts w:ascii="Times New Roman" w:hAnsi="Times New Roman" w:cs="Times New Roman"/>
          <w:b/>
          <w:bCs/>
          <w:color w:val="002060"/>
        </w:rPr>
        <w:t>o</w:t>
      </w:r>
      <w:r w:rsidRPr="00880EBE">
        <w:rPr>
          <w:rFonts w:ascii="Times New Roman" w:hAnsi="Times New Roman" w:cs="Times New Roman"/>
          <w:b/>
          <w:bCs/>
          <w:color w:val="002060"/>
        </w:rPr>
        <w:t xml:space="preserve">f any and all parties that is not in the best interest of the People </w:t>
      </w:r>
      <w:r w:rsidR="00CD221B" w:rsidRPr="00880EBE">
        <w:rPr>
          <w:rFonts w:ascii="Times New Roman" w:hAnsi="Times New Roman" w:cs="Times New Roman"/>
          <w:b/>
          <w:bCs/>
          <w:color w:val="002060"/>
        </w:rPr>
        <w:t>null and void ab initio, nunc pro tunc</w:t>
      </w:r>
      <w:r w:rsidR="009E07BA" w:rsidRPr="00880EBE">
        <w:rPr>
          <w:rFonts w:ascii="Times New Roman" w:hAnsi="Times New Roman" w:cs="Times New Roman"/>
          <w:b/>
          <w:bCs/>
          <w:color w:val="002060"/>
        </w:rPr>
        <w:t xml:space="preserve"> </w:t>
      </w:r>
      <w:r w:rsidR="00894DF9" w:rsidRPr="00880EBE">
        <w:rPr>
          <w:rFonts w:ascii="Times New Roman" w:hAnsi="Times New Roman" w:cs="Times New Roman"/>
          <w:b/>
          <w:bCs/>
          <w:color w:val="002060"/>
        </w:rPr>
        <w:t>praeterea preterea</w:t>
      </w:r>
      <w:r w:rsidR="00CD221B" w:rsidRPr="00880EBE">
        <w:rPr>
          <w:rFonts w:ascii="Times New Roman" w:hAnsi="Times New Roman" w:cs="Times New Roman"/>
          <w:b/>
          <w:bCs/>
          <w:color w:val="002060"/>
        </w:rPr>
        <w:t xml:space="preserve"> immediately repealed</w:t>
      </w:r>
      <w:r w:rsidR="00F4193C" w:rsidRPr="00880EBE">
        <w:rPr>
          <w:rFonts w:ascii="Times New Roman" w:hAnsi="Times New Roman" w:cs="Times New Roman"/>
          <w:b/>
          <w:bCs/>
          <w:color w:val="002060"/>
        </w:rPr>
        <w:t xml:space="preserve"> and prohibited from being replaced with any new form of legislation that is against the commonwealth </w:t>
      </w:r>
      <w:r w:rsidR="00C34012" w:rsidRPr="00880EBE">
        <w:rPr>
          <w:rFonts w:ascii="Times New Roman" w:hAnsi="Times New Roman" w:cs="Times New Roman"/>
          <w:b/>
          <w:bCs/>
          <w:color w:val="002060"/>
        </w:rPr>
        <w:t xml:space="preserve">[well-being] </w:t>
      </w:r>
      <w:r w:rsidR="00F4193C" w:rsidRPr="00880EBE">
        <w:rPr>
          <w:rFonts w:ascii="Times New Roman" w:hAnsi="Times New Roman" w:cs="Times New Roman"/>
          <w:b/>
          <w:bCs/>
          <w:color w:val="002060"/>
        </w:rPr>
        <w:t>of the People</w:t>
      </w:r>
      <w:r w:rsidR="00C34012" w:rsidRPr="00880EBE">
        <w:rPr>
          <w:rFonts w:ascii="Times New Roman" w:hAnsi="Times New Roman" w:cs="Times New Roman"/>
          <w:b/>
          <w:bCs/>
          <w:color w:val="002060"/>
        </w:rPr>
        <w:t xml:space="preserve"> o</w:t>
      </w:r>
      <w:r w:rsidR="00D57166" w:rsidRPr="00880EBE">
        <w:rPr>
          <w:rFonts w:ascii="Times New Roman" w:hAnsi="Times New Roman" w:cs="Times New Roman"/>
          <w:b/>
          <w:bCs/>
          <w:color w:val="002060"/>
        </w:rPr>
        <w:t>n</w:t>
      </w:r>
      <w:r w:rsidR="00C34012" w:rsidRPr="00880EBE">
        <w:rPr>
          <w:rFonts w:ascii="Times New Roman" w:hAnsi="Times New Roman" w:cs="Times New Roman"/>
          <w:b/>
          <w:bCs/>
          <w:color w:val="002060"/>
        </w:rPr>
        <w:t xml:space="preserve"> America and the several states of the union</w:t>
      </w:r>
      <w:r w:rsidR="00F4193C" w:rsidRPr="00880EBE">
        <w:rPr>
          <w:rFonts w:ascii="Times New Roman" w:hAnsi="Times New Roman" w:cs="Times New Roman"/>
          <w:b/>
          <w:bCs/>
          <w:color w:val="002060"/>
        </w:rPr>
        <w:t>.</w:t>
      </w:r>
      <w:r w:rsidR="00EE417D" w:rsidRPr="00880EBE">
        <w:rPr>
          <w:rFonts w:ascii="Times New Roman" w:hAnsi="Times New Roman" w:cs="Times New Roman"/>
          <w:b/>
          <w:bCs/>
          <w:color w:val="002060"/>
        </w:rPr>
        <w:t xml:space="preserve"> This includes but is not limited to vaccinating and/or immunizing children under the age of 18 years</w:t>
      </w:r>
      <w:r w:rsidR="00E96C0C" w:rsidRPr="00880EBE">
        <w:rPr>
          <w:rFonts w:ascii="Times New Roman" w:hAnsi="Times New Roman" w:cs="Times New Roman"/>
          <w:b/>
          <w:bCs/>
          <w:color w:val="002060"/>
        </w:rPr>
        <w:t xml:space="preserve"> (the age of the majority or adult)</w:t>
      </w:r>
      <w:r w:rsidR="00EE417D" w:rsidRPr="00880EBE">
        <w:rPr>
          <w:rFonts w:ascii="Times New Roman" w:hAnsi="Times New Roman" w:cs="Times New Roman"/>
          <w:b/>
          <w:bCs/>
          <w:color w:val="002060"/>
        </w:rPr>
        <w:t xml:space="preserve">. UNLESS one has reached the "age of the majority", THEN they are legally and lawfully UNABLE to give consent to contract. Period. </w:t>
      </w:r>
    </w:p>
    <w:p w14:paraId="5088E5BF" w14:textId="6242E2FC" w:rsidR="00783219" w:rsidRPr="00423773" w:rsidRDefault="00023B4A" w:rsidP="001003BE">
      <w:pPr>
        <w:spacing w:after="120" w:line="240" w:lineRule="auto"/>
        <w:jc w:val="both"/>
        <w:rPr>
          <w:rFonts w:ascii="Times New Roman" w:hAnsi="Times New Roman" w:cs="Times New Roman"/>
          <w:color w:val="002060"/>
        </w:rPr>
      </w:pPr>
      <w:r w:rsidRPr="00423773">
        <w:rPr>
          <w:rFonts w:ascii="Times New Roman" w:hAnsi="Times New Roman" w:cs="Times New Roman"/>
          <w:b/>
          <w:bCs/>
          <w:color w:val="002060"/>
        </w:rPr>
        <w:t xml:space="preserve">Pursuant to </w:t>
      </w:r>
      <w:r w:rsidR="004921BD" w:rsidRPr="00423773">
        <w:rPr>
          <w:rFonts w:ascii="Times New Roman" w:hAnsi="Times New Roman" w:cs="Times New Roman"/>
          <w:b/>
          <w:bCs/>
          <w:color w:val="002060"/>
        </w:rPr>
        <w:t xml:space="preserve">Public Laws: 106–386, div. A, § 112(a)(2), Oct. 28, 2000, 114 Stat. 1488; amended via 110–457, title II, § 221(1), Dec. 23, 2008, 122 Stat. 5067; and 115–299, § 3(c), Dec. 7, 2018, 132 Stat. 4385 </w:t>
      </w:r>
      <w:r w:rsidR="004921BD" w:rsidRPr="00423773">
        <w:rPr>
          <w:rFonts w:ascii="Times New Roman" w:hAnsi="Times New Roman" w:cs="Times New Roman"/>
          <w:color w:val="002060"/>
        </w:rPr>
        <w:t xml:space="preserve">[re-codified as </w:t>
      </w:r>
      <w:r w:rsidRPr="00423773">
        <w:rPr>
          <w:rFonts w:ascii="Times New Roman" w:hAnsi="Times New Roman" w:cs="Times New Roman"/>
          <w:color w:val="002060"/>
        </w:rPr>
        <w:t>Title 18 U.S. Code § 1593. Mandatory restitution</w:t>
      </w:r>
      <w:r w:rsidR="00696A03" w:rsidRPr="00423773">
        <w:rPr>
          <w:rFonts w:ascii="Times New Roman" w:hAnsi="Times New Roman" w:cs="Times New Roman"/>
          <w:color w:val="002060"/>
        </w:rPr>
        <w:t xml:space="preserve"> (b)</w:t>
      </w:r>
      <w:bookmarkStart w:id="11" w:name="b_1"/>
      <w:bookmarkEnd w:id="11"/>
      <w:r w:rsidR="00696A03" w:rsidRPr="00423773">
        <w:rPr>
          <w:rFonts w:ascii="Times New Roman" w:hAnsi="Times New Roman" w:cs="Times New Roman"/>
          <w:color w:val="002060"/>
        </w:rPr>
        <w:t>(1) and (c)</w:t>
      </w:r>
      <w:r w:rsidR="004921BD" w:rsidRPr="00423773">
        <w:rPr>
          <w:rFonts w:ascii="Times New Roman" w:hAnsi="Times New Roman" w:cs="Times New Roman"/>
          <w:color w:val="002060"/>
        </w:rPr>
        <w:t>]</w:t>
      </w:r>
      <w:r w:rsidR="001003BE" w:rsidRPr="00423773">
        <w:rPr>
          <w:rFonts w:ascii="Times New Roman" w:hAnsi="Times New Roman" w:cs="Times New Roman"/>
          <w:color w:val="002060"/>
        </w:rPr>
        <w:t>:</w:t>
      </w:r>
      <w:r w:rsidR="00746798" w:rsidRPr="00423773">
        <w:rPr>
          <w:rFonts w:ascii="Times New Roman" w:hAnsi="Times New Roman" w:cs="Times New Roman"/>
          <w:color w:val="002060"/>
        </w:rPr>
        <w:t xml:space="preserve"> Which states the party responsible for the damages shall pay restitution </w:t>
      </w:r>
      <w:r w:rsidR="001003BE" w:rsidRPr="00423773">
        <w:rPr>
          <w:rFonts w:ascii="Times New Roman" w:hAnsi="Times New Roman" w:cs="Times New Roman"/>
          <w:color w:val="002060"/>
        </w:rPr>
        <w:t>to the victim</w:t>
      </w:r>
      <w:r w:rsidR="00746798" w:rsidRPr="00423773">
        <w:rPr>
          <w:rFonts w:ascii="Times New Roman" w:hAnsi="Times New Roman" w:cs="Times New Roman"/>
          <w:color w:val="002060"/>
        </w:rPr>
        <w:t>,</w:t>
      </w:r>
      <w:r w:rsidR="001003BE" w:rsidRPr="00423773">
        <w:rPr>
          <w:rFonts w:ascii="Times New Roman" w:hAnsi="Times New Roman" w:cs="Times New Roman"/>
          <w:color w:val="002060"/>
        </w:rPr>
        <w:t xml:space="preserve"> the full amount of the victim’s losses</w:t>
      </w:r>
      <w:r w:rsidR="00746798" w:rsidRPr="00423773">
        <w:rPr>
          <w:rFonts w:ascii="Times New Roman" w:hAnsi="Times New Roman" w:cs="Times New Roman"/>
          <w:color w:val="002060"/>
        </w:rPr>
        <w:t xml:space="preserve">, </w:t>
      </w:r>
      <w:r w:rsidR="001003BE" w:rsidRPr="00423773">
        <w:rPr>
          <w:rFonts w:ascii="Times New Roman" w:hAnsi="Times New Roman" w:cs="Times New Roman"/>
          <w:color w:val="002060"/>
        </w:rPr>
        <w:t>And</w:t>
      </w:r>
      <w:r w:rsidR="00746798" w:rsidRPr="00423773">
        <w:rPr>
          <w:rFonts w:ascii="Times New Roman" w:hAnsi="Times New Roman" w:cs="Times New Roman"/>
          <w:color w:val="002060"/>
        </w:rPr>
        <w:t xml:space="preserve"> </w:t>
      </w:r>
      <w:r w:rsidR="001003BE" w:rsidRPr="00423773">
        <w:rPr>
          <w:rFonts w:ascii="Times New Roman" w:hAnsi="Times New Roman" w:cs="Times New Roman"/>
          <w:color w:val="002060"/>
        </w:rPr>
        <w:t xml:space="preserve">the term “victim” means the individual harmed as a result of a crime under this chapter, including, in the case of a victim who is under 18 years of age, incompetent, incapacitated, or deceased, the legal guardian of the victim or a representative of the victim’s estate, or another family member, or any other person appointed as suitable, but in no event shall the </w:t>
      </w:r>
      <w:r w:rsidR="006B5B51" w:rsidRPr="00423773">
        <w:rPr>
          <w:rFonts w:ascii="Times New Roman" w:hAnsi="Times New Roman" w:cs="Times New Roman"/>
          <w:color w:val="002060"/>
        </w:rPr>
        <w:t>responsible party</w:t>
      </w:r>
      <w:r w:rsidR="001003BE" w:rsidRPr="00423773">
        <w:rPr>
          <w:rFonts w:ascii="Times New Roman" w:hAnsi="Times New Roman" w:cs="Times New Roman"/>
          <w:color w:val="002060"/>
        </w:rPr>
        <w:t xml:space="preserve"> be named such representative or guardian</w:t>
      </w:r>
      <w:r w:rsidR="00783219" w:rsidRPr="00423773">
        <w:rPr>
          <w:rFonts w:ascii="Times New Roman" w:hAnsi="Times New Roman" w:cs="Times New Roman"/>
          <w:color w:val="002060"/>
        </w:rPr>
        <w:t xml:space="preserve">; And  Public Law 110–403, title II, § 206(a), Oct. 13, 2008, 122 Stat. 4262 [re-codified as Title 18 U.S. Code § 2323(c) Restitution] </w:t>
      </w:r>
    </w:p>
    <w:p w14:paraId="69915594" w14:textId="7000127C" w:rsidR="00023B4A" w:rsidRDefault="00355D5E" w:rsidP="00023B4A">
      <w:pPr>
        <w:spacing w:after="120" w:line="240" w:lineRule="auto"/>
        <w:jc w:val="both"/>
        <w:rPr>
          <w:rFonts w:ascii="Times New Roman" w:hAnsi="Times New Roman" w:cs="Times New Roman"/>
          <w:b/>
          <w:bCs/>
          <w:color w:val="002060"/>
        </w:rPr>
      </w:pPr>
      <w:r>
        <w:rPr>
          <w:rFonts w:ascii="Times New Roman" w:hAnsi="Times New Roman" w:cs="Times New Roman"/>
          <w:b/>
          <w:bCs/>
          <w:color w:val="002060"/>
        </w:rPr>
        <w:t xml:space="preserve">Therefore, I do say financial restitution </w:t>
      </w:r>
      <w:r w:rsidR="005049A4">
        <w:rPr>
          <w:rFonts w:ascii="Times New Roman" w:hAnsi="Times New Roman" w:cs="Times New Roman"/>
          <w:b/>
          <w:bCs/>
          <w:color w:val="002060"/>
        </w:rPr>
        <w:t xml:space="preserve">shall be paid </w:t>
      </w:r>
      <w:r>
        <w:rPr>
          <w:rFonts w:ascii="Times New Roman" w:hAnsi="Times New Roman" w:cs="Times New Roman"/>
          <w:b/>
          <w:bCs/>
          <w:color w:val="002060"/>
        </w:rPr>
        <w:t>to the affiant as follows:</w:t>
      </w:r>
    </w:p>
    <w:p w14:paraId="1D455A89" w14:textId="4CD2F46F" w:rsidR="00AA26E8" w:rsidRDefault="00AA26E8" w:rsidP="00023B4A">
      <w:pPr>
        <w:spacing w:after="120" w:line="240" w:lineRule="auto"/>
        <w:jc w:val="both"/>
        <w:rPr>
          <w:rFonts w:ascii="Times New Roman" w:hAnsi="Times New Roman" w:cs="Times New Roman"/>
          <w:b/>
          <w:bCs/>
          <w:color w:val="002060"/>
        </w:rPr>
      </w:pPr>
      <w:r w:rsidRPr="00AA26E8">
        <w:rPr>
          <w:rFonts w:ascii="Times New Roman" w:hAnsi="Times New Roman" w:cs="Times New Roman"/>
          <w:b/>
          <w:bCs/>
          <w:color w:val="002060"/>
        </w:rPr>
        <w:t>A silver dollar is a minimum of 90% silver and can be either peace or Morgan silver dollars</w:t>
      </w:r>
      <w:r w:rsidR="00065224">
        <w:rPr>
          <w:rFonts w:ascii="Times New Roman" w:hAnsi="Times New Roman" w:cs="Times New Roman"/>
          <w:b/>
          <w:bCs/>
          <w:color w:val="002060"/>
        </w:rPr>
        <w:t>;</w:t>
      </w:r>
      <w:r w:rsidRPr="00AA26E8">
        <w:rPr>
          <w:rFonts w:ascii="Times New Roman" w:hAnsi="Times New Roman" w:cs="Times New Roman"/>
          <w:b/>
          <w:bCs/>
          <w:color w:val="002060"/>
        </w:rPr>
        <w:t xml:space="preserve"> or </w:t>
      </w:r>
      <w:r w:rsidR="00065224">
        <w:rPr>
          <w:rFonts w:ascii="Times New Roman" w:hAnsi="Times New Roman" w:cs="Times New Roman"/>
          <w:b/>
          <w:bCs/>
          <w:color w:val="002060"/>
        </w:rPr>
        <w:t>one [</w:t>
      </w:r>
      <w:r w:rsidRPr="00AA26E8">
        <w:rPr>
          <w:rFonts w:ascii="Times New Roman" w:hAnsi="Times New Roman" w:cs="Times New Roman"/>
          <w:b/>
          <w:bCs/>
          <w:color w:val="002060"/>
        </w:rPr>
        <w:t>1</w:t>
      </w:r>
      <w:r w:rsidR="00065224">
        <w:rPr>
          <w:rFonts w:ascii="Times New Roman" w:hAnsi="Times New Roman" w:cs="Times New Roman"/>
          <w:b/>
          <w:bCs/>
          <w:color w:val="002060"/>
        </w:rPr>
        <w:t>]</w:t>
      </w:r>
      <w:r w:rsidRPr="00AA26E8">
        <w:rPr>
          <w:rFonts w:ascii="Times New Roman" w:hAnsi="Times New Roman" w:cs="Times New Roman"/>
          <w:b/>
          <w:bCs/>
          <w:color w:val="002060"/>
        </w:rPr>
        <w:t xml:space="preserve"> troy ounce .999 fine silver from any recognized refinery in the world. If silver is not available .999 fine gold </w:t>
      </w:r>
      <w:r w:rsidR="00F21897">
        <w:rPr>
          <w:rFonts w:ascii="Times New Roman" w:hAnsi="Times New Roman" w:cs="Times New Roman"/>
          <w:b/>
          <w:bCs/>
          <w:color w:val="002060"/>
        </w:rPr>
        <w:t>sha</w:t>
      </w:r>
      <w:r w:rsidRPr="00AA26E8">
        <w:rPr>
          <w:rFonts w:ascii="Times New Roman" w:hAnsi="Times New Roman" w:cs="Times New Roman"/>
          <w:b/>
          <w:bCs/>
          <w:color w:val="002060"/>
        </w:rPr>
        <w:t>ll be an acceptable alternative at whatever ratio of gold to silver is on the world market on close of business the day before.</w:t>
      </w:r>
    </w:p>
    <w:p w14:paraId="53F83418" w14:textId="77777777" w:rsidR="00F45193" w:rsidRDefault="00F45193" w:rsidP="00023B4A">
      <w:pPr>
        <w:spacing w:after="120" w:line="240" w:lineRule="auto"/>
        <w:jc w:val="both"/>
        <w:rPr>
          <w:rFonts w:ascii="Times New Roman" w:hAnsi="Times New Roman" w:cs="Times New Roman"/>
          <w:b/>
          <w:bCs/>
          <w:color w:val="002060"/>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505"/>
        <w:gridCol w:w="2970"/>
        <w:gridCol w:w="2875"/>
      </w:tblGrid>
      <w:tr w:rsidR="00857F64" w14:paraId="1566A4FD" w14:textId="77777777" w:rsidTr="00C824C5">
        <w:trPr>
          <w:trHeight w:val="341"/>
        </w:trPr>
        <w:tc>
          <w:tcPr>
            <w:tcW w:w="3505" w:type="dxa"/>
          </w:tcPr>
          <w:p w14:paraId="29229B4E" w14:textId="05E806F4" w:rsidR="00857F64" w:rsidRDefault="00857F64" w:rsidP="001F0384">
            <w:pPr>
              <w:spacing w:after="20"/>
              <w:jc w:val="center"/>
              <w:rPr>
                <w:rFonts w:ascii="Times New Roman" w:hAnsi="Times New Roman" w:cs="Times New Roman"/>
                <w:b/>
                <w:bCs/>
                <w:color w:val="002060"/>
              </w:rPr>
            </w:pPr>
            <w:r>
              <w:rPr>
                <w:rFonts w:ascii="Times New Roman" w:hAnsi="Times New Roman" w:cs="Times New Roman"/>
                <w:b/>
                <w:bCs/>
                <w:color w:val="002060"/>
              </w:rPr>
              <w:t>Classification:</w:t>
            </w:r>
          </w:p>
        </w:tc>
        <w:tc>
          <w:tcPr>
            <w:tcW w:w="2970" w:type="dxa"/>
          </w:tcPr>
          <w:p w14:paraId="2FACD488" w14:textId="034F2477" w:rsidR="00857F64" w:rsidRDefault="00B00D93" w:rsidP="001F0384">
            <w:pPr>
              <w:spacing w:after="20"/>
              <w:jc w:val="center"/>
              <w:rPr>
                <w:rFonts w:ascii="Times New Roman" w:hAnsi="Times New Roman" w:cs="Times New Roman"/>
                <w:b/>
                <w:bCs/>
                <w:color w:val="002060"/>
              </w:rPr>
            </w:pPr>
            <w:r>
              <w:rPr>
                <w:rFonts w:ascii="Times New Roman" w:hAnsi="Times New Roman" w:cs="Times New Roman"/>
                <w:b/>
                <w:bCs/>
                <w:color w:val="002060"/>
              </w:rPr>
              <w:t>Recurrence:</w:t>
            </w:r>
          </w:p>
        </w:tc>
        <w:tc>
          <w:tcPr>
            <w:tcW w:w="2875" w:type="dxa"/>
          </w:tcPr>
          <w:p w14:paraId="14622D0A" w14:textId="2B495A70" w:rsidR="00857F64" w:rsidRDefault="00857F64" w:rsidP="001F0384">
            <w:pPr>
              <w:spacing w:after="20"/>
              <w:jc w:val="center"/>
              <w:rPr>
                <w:rFonts w:ascii="Times New Roman" w:hAnsi="Times New Roman" w:cs="Times New Roman"/>
                <w:b/>
                <w:bCs/>
                <w:color w:val="002060"/>
              </w:rPr>
            </w:pPr>
            <w:r>
              <w:rPr>
                <w:rFonts w:ascii="Times New Roman" w:hAnsi="Times New Roman" w:cs="Times New Roman"/>
                <w:b/>
                <w:bCs/>
                <w:color w:val="002060"/>
              </w:rPr>
              <w:t>Total to date:</w:t>
            </w:r>
          </w:p>
        </w:tc>
      </w:tr>
      <w:tr w:rsidR="00857F64" w14:paraId="25834411" w14:textId="77777777" w:rsidTr="00C824C5">
        <w:tc>
          <w:tcPr>
            <w:tcW w:w="3505" w:type="dxa"/>
          </w:tcPr>
          <w:p w14:paraId="1DD434E9" w14:textId="25A6118E" w:rsidR="00857F64" w:rsidRDefault="00B00D93" w:rsidP="001F0384">
            <w:pPr>
              <w:spacing w:after="20"/>
              <w:rPr>
                <w:rFonts w:ascii="Times New Roman" w:hAnsi="Times New Roman" w:cs="Times New Roman"/>
                <w:b/>
                <w:bCs/>
                <w:color w:val="002060"/>
              </w:rPr>
            </w:pPr>
            <w:r>
              <w:rPr>
                <w:rFonts w:ascii="Times New Roman" w:hAnsi="Times New Roman" w:cs="Times New Roman"/>
                <w:b/>
                <w:bCs/>
                <w:color w:val="002060"/>
              </w:rPr>
              <w:t>Lost wages</w:t>
            </w:r>
          </w:p>
        </w:tc>
        <w:tc>
          <w:tcPr>
            <w:tcW w:w="2970" w:type="dxa"/>
          </w:tcPr>
          <w:p w14:paraId="70FE8E8E" w14:textId="7F7D4DF6" w:rsidR="00857F64" w:rsidRDefault="00B00D93" w:rsidP="001F0384">
            <w:pPr>
              <w:spacing w:after="20"/>
              <w:rPr>
                <w:rFonts w:ascii="Times New Roman" w:hAnsi="Times New Roman" w:cs="Times New Roman"/>
                <w:b/>
                <w:bCs/>
                <w:color w:val="002060"/>
              </w:rPr>
            </w:pPr>
            <w:r>
              <w:rPr>
                <w:rFonts w:ascii="Times New Roman" w:hAnsi="Times New Roman" w:cs="Times New Roman"/>
                <w:b/>
                <w:bCs/>
                <w:color w:val="002060"/>
              </w:rPr>
              <w:t>Weekly amount:</w:t>
            </w:r>
          </w:p>
        </w:tc>
        <w:tc>
          <w:tcPr>
            <w:tcW w:w="2875" w:type="dxa"/>
          </w:tcPr>
          <w:p w14:paraId="70AFDB76" w14:textId="77777777" w:rsidR="00857F64" w:rsidRDefault="00857F64" w:rsidP="001F0384">
            <w:pPr>
              <w:spacing w:after="20"/>
              <w:rPr>
                <w:rFonts w:ascii="Times New Roman" w:hAnsi="Times New Roman" w:cs="Times New Roman"/>
                <w:b/>
                <w:bCs/>
                <w:color w:val="002060"/>
              </w:rPr>
            </w:pPr>
          </w:p>
        </w:tc>
      </w:tr>
      <w:tr w:rsidR="00B00D93" w14:paraId="1194D629" w14:textId="77777777" w:rsidTr="00C824C5">
        <w:trPr>
          <w:trHeight w:val="1205"/>
        </w:trPr>
        <w:tc>
          <w:tcPr>
            <w:tcW w:w="3505" w:type="dxa"/>
          </w:tcPr>
          <w:p w14:paraId="0D43C5C9" w14:textId="37A3F31B" w:rsidR="00B00D93" w:rsidRDefault="00C3682A" w:rsidP="001F0384">
            <w:pPr>
              <w:spacing w:after="20"/>
              <w:rPr>
                <w:rFonts w:ascii="Times New Roman" w:hAnsi="Times New Roman" w:cs="Times New Roman"/>
                <w:b/>
                <w:bCs/>
                <w:color w:val="002060"/>
              </w:rPr>
            </w:pPr>
            <w:r w:rsidRPr="00395A7F">
              <w:rPr>
                <w:rFonts w:ascii="Times New Roman" w:hAnsi="Times New Roman" w:cs="Times New Roman"/>
                <w:b/>
                <w:bCs/>
                <w:color w:val="002060"/>
                <w:highlight w:val="yellow"/>
              </w:rPr>
              <w:t>List other types of losses you are demanding restitution here</w:t>
            </w:r>
            <w:r w:rsidR="00FB6596">
              <w:rPr>
                <w:rFonts w:ascii="Times New Roman" w:hAnsi="Times New Roman" w:cs="Times New Roman"/>
                <w:b/>
                <w:bCs/>
                <w:color w:val="002060"/>
                <w:highlight w:val="yellow"/>
              </w:rPr>
              <w:t>,</w:t>
            </w:r>
            <w:r w:rsidRPr="00395A7F">
              <w:rPr>
                <w:rFonts w:ascii="Times New Roman" w:hAnsi="Times New Roman" w:cs="Times New Roman"/>
                <w:b/>
                <w:bCs/>
                <w:color w:val="002060"/>
                <w:highlight w:val="yellow"/>
              </w:rPr>
              <w:t xml:space="preserve"> </w:t>
            </w:r>
            <w:r w:rsidR="00FB6596">
              <w:rPr>
                <w:rFonts w:ascii="Times New Roman" w:hAnsi="Times New Roman" w:cs="Times New Roman"/>
                <w:b/>
                <w:bCs/>
                <w:color w:val="002060"/>
                <w:highlight w:val="yellow"/>
              </w:rPr>
              <w:t>such as</w:t>
            </w:r>
            <w:r w:rsidRPr="00395A7F">
              <w:rPr>
                <w:rFonts w:ascii="Times New Roman" w:hAnsi="Times New Roman" w:cs="Times New Roman"/>
                <w:b/>
                <w:bCs/>
                <w:color w:val="002060"/>
                <w:highlight w:val="yellow"/>
              </w:rPr>
              <w:t xml:space="preserve"> medical bills caused by the pandemic, life events cancelled or missed</w:t>
            </w:r>
            <w:r w:rsidRPr="006B509D">
              <w:rPr>
                <w:rFonts w:ascii="Times New Roman" w:hAnsi="Times New Roman" w:cs="Times New Roman"/>
                <w:b/>
                <w:bCs/>
                <w:color w:val="002060"/>
                <w:highlight w:val="yellow"/>
              </w:rPr>
              <w:t>,</w:t>
            </w:r>
            <w:r w:rsidR="006B509D" w:rsidRPr="006B509D">
              <w:rPr>
                <w:rFonts w:ascii="Times New Roman" w:hAnsi="Times New Roman" w:cs="Times New Roman"/>
                <w:b/>
                <w:bCs/>
                <w:color w:val="002060"/>
                <w:highlight w:val="yellow"/>
              </w:rPr>
              <w:t xml:space="preserve"> any additional expenses incurred due to the shutdown and/or pandemic.</w:t>
            </w:r>
            <w:r>
              <w:rPr>
                <w:rFonts w:ascii="Times New Roman" w:hAnsi="Times New Roman" w:cs="Times New Roman"/>
                <w:b/>
                <w:bCs/>
                <w:color w:val="002060"/>
              </w:rPr>
              <w:t xml:space="preserve"> </w:t>
            </w:r>
          </w:p>
        </w:tc>
        <w:tc>
          <w:tcPr>
            <w:tcW w:w="2970" w:type="dxa"/>
          </w:tcPr>
          <w:p w14:paraId="7C077866" w14:textId="36467699" w:rsidR="00B00D93" w:rsidRDefault="00C3682A" w:rsidP="001F0384">
            <w:pPr>
              <w:spacing w:after="20"/>
              <w:rPr>
                <w:rFonts w:ascii="Times New Roman" w:hAnsi="Times New Roman" w:cs="Times New Roman"/>
                <w:b/>
                <w:bCs/>
                <w:color w:val="002060"/>
              </w:rPr>
            </w:pPr>
            <w:r w:rsidRPr="00C3682A">
              <w:rPr>
                <w:rFonts w:ascii="Times New Roman" w:hAnsi="Times New Roman" w:cs="Times New Roman"/>
                <w:b/>
                <w:bCs/>
                <w:color w:val="002060"/>
                <w:highlight w:val="yellow"/>
              </w:rPr>
              <w:t>The honest value of what was lost or paid.</w:t>
            </w:r>
          </w:p>
        </w:tc>
        <w:tc>
          <w:tcPr>
            <w:tcW w:w="2875" w:type="dxa"/>
          </w:tcPr>
          <w:p w14:paraId="45A2CCBA" w14:textId="0229550D" w:rsidR="00C65EF8" w:rsidRDefault="00C3682A" w:rsidP="001F0384">
            <w:pPr>
              <w:spacing w:after="20"/>
              <w:rPr>
                <w:rFonts w:ascii="Times New Roman" w:hAnsi="Times New Roman" w:cs="Times New Roman"/>
                <w:b/>
                <w:bCs/>
                <w:color w:val="002060"/>
              </w:rPr>
            </w:pPr>
            <w:r w:rsidRPr="00C3682A">
              <w:rPr>
                <w:rFonts w:ascii="Times New Roman" w:hAnsi="Times New Roman" w:cs="Times New Roman"/>
                <w:b/>
                <w:bCs/>
                <w:color w:val="002060"/>
                <w:highlight w:val="yellow"/>
              </w:rPr>
              <w:t>To add more rows</w:t>
            </w:r>
            <w:r w:rsidR="00C65EF8">
              <w:rPr>
                <w:rFonts w:ascii="Times New Roman" w:hAnsi="Times New Roman" w:cs="Times New Roman"/>
                <w:b/>
                <w:bCs/>
                <w:color w:val="002060"/>
                <w:highlight w:val="yellow"/>
              </w:rPr>
              <w:t xml:space="preserve"> to this table</w:t>
            </w:r>
            <w:r w:rsidRPr="00C3682A">
              <w:rPr>
                <w:rFonts w:ascii="Times New Roman" w:hAnsi="Times New Roman" w:cs="Times New Roman"/>
                <w:b/>
                <w:bCs/>
                <w:color w:val="002060"/>
                <w:highlight w:val="yellow"/>
              </w:rPr>
              <w:t xml:space="preserve">, hit </w:t>
            </w:r>
            <w:r w:rsidR="00C65EF8">
              <w:rPr>
                <w:rFonts w:ascii="Times New Roman" w:hAnsi="Times New Roman" w:cs="Times New Roman"/>
                <w:b/>
                <w:bCs/>
                <w:color w:val="002060"/>
                <w:highlight w:val="yellow"/>
              </w:rPr>
              <w:t>your “tab” key after the text in t</w:t>
            </w:r>
            <w:r w:rsidRPr="00C3682A">
              <w:rPr>
                <w:rFonts w:ascii="Times New Roman" w:hAnsi="Times New Roman" w:cs="Times New Roman"/>
                <w:b/>
                <w:bCs/>
                <w:color w:val="002060"/>
                <w:highlight w:val="yellow"/>
              </w:rPr>
              <w:t>his box.</w:t>
            </w:r>
          </w:p>
        </w:tc>
      </w:tr>
    </w:tbl>
    <w:p w14:paraId="685BE55B" w14:textId="77777777" w:rsidR="00C51386" w:rsidRDefault="00C51386" w:rsidP="00023B4A">
      <w:pPr>
        <w:spacing w:after="120" w:line="240" w:lineRule="auto"/>
        <w:jc w:val="both"/>
        <w:rPr>
          <w:rFonts w:ascii="Times New Roman" w:hAnsi="Times New Roman" w:cs="Times New Roman"/>
          <w:b/>
          <w:bCs/>
          <w:color w:val="002060"/>
        </w:rPr>
      </w:pPr>
    </w:p>
    <w:p w14:paraId="78E0DBAD" w14:textId="60A29EFA" w:rsidR="0045668D" w:rsidRDefault="0045668D" w:rsidP="00023B4A">
      <w:pPr>
        <w:spacing w:after="120" w:line="240" w:lineRule="auto"/>
        <w:jc w:val="both"/>
        <w:rPr>
          <w:rFonts w:ascii="Times New Roman" w:hAnsi="Times New Roman" w:cs="Times New Roman"/>
          <w:b/>
          <w:bCs/>
          <w:color w:val="002060"/>
        </w:rPr>
      </w:pPr>
      <w:r>
        <w:rPr>
          <w:rFonts w:ascii="Times New Roman" w:hAnsi="Times New Roman" w:cs="Times New Roman"/>
          <w:b/>
          <w:bCs/>
          <w:color w:val="002060"/>
        </w:rPr>
        <w:t>GRAND TOTAL FOR RESTITUTION DEMANDED</w:t>
      </w:r>
      <w:r w:rsidR="00DC113B">
        <w:rPr>
          <w:rFonts w:ascii="Times New Roman" w:hAnsi="Times New Roman" w:cs="Times New Roman"/>
          <w:b/>
          <w:bCs/>
          <w:color w:val="002060"/>
        </w:rPr>
        <w:t xml:space="preserve"> IN THE CURRENCY DEFINED ABOVE</w:t>
      </w:r>
      <w:r w:rsidR="004F4D89">
        <w:rPr>
          <w:rFonts w:ascii="Times New Roman" w:hAnsi="Times New Roman" w:cs="Times New Roman"/>
          <w:b/>
          <w:bCs/>
          <w:color w:val="002060"/>
        </w:rPr>
        <w:t xml:space="preserve"> IS</w:t>
      </w:r>
      <w:r>
        <w:rPr>
          <w:rFonts w:ascii="Times New Roman" w:hAnsi="Times New Roman" w:cs="Times New Roman"/>
          <w:b/>
          <w:bCs/>
          <w:color w:val="002060"/>
        </w:rPr>
        <w:t xml:space="preserve">: </w:t>
      </w:r>
    </w:p>
    <w:p w14:paraId="4745B6D6" w14:textId="7B617DB2" w:rsidR="00DC113B" w:rsidRDefault="00DC113B" w:rsidP="00023B4A">
      <w:pPr>
        <w:spacing w:after="120" w:line="240" w:lineRule="auto"/>
        <w:jc w:val="both"/>
        <w:rPr>
          <w:rFonts w:ascii="Times New Roman" w:hAnsi="Times New Roman" w:cs="Times New Roman"/>
          <w:b/>
          <w:bCs/>
          <w:color w:val="002060"/>
        </w:rPr>
      </w:pPr>
      <w:r w:rsidRPr="00103A5F">
        <w:rPr>
          <w:rFonts w:ascii="Times New Roman" w:hAnsi="Times New Roman" w:cs="Times New Roman"/>
          <w:b/>
          <w:bCs/>
          <w:color w:val="002060"/>
          <w:highlight w:val="yellow"/>
        </w:rPr>
        <w:t>$</w:t>
      </w:r>
      <w:r w:rsidR="00E57C8D">
        <w:rPr>
          <w:rFonts w:ascii="Times New Roman" w:hAnsi="Times New Roman" w:cs="Times New Roman"/>
          <w:b/>
          <w:bCs/>
          <w:color w:val="002060"/>
        </w:rPr>
        <w:t xml:space="preserve"> </w:t>
      </w:r>
      <w:r w:rsidR="00E57C8D" w:rsidRPr="00E57C8D">
        <w:rPr>
          <w:rFonts w:ascii="Times New Roman" w:hAnsi="Times New Roman" w:cs="Times New Roman"/>
          <w:b/>
          <w:bCs/>
          <w:color w:val="002060"/>
          <w:highlight w:val="yellow"/>
        </w:rPr>
        <w:t>write the total in digits here</w:t>
      </w:r>
      <w:r w:rsidR="00E57C8D">
        <w:rPr>
          <w:rFonts w:ascii="Times New Roman" w:hAnsi="Times New Roman" w:cs="Times New Roman"/>
          <w:b/>
          <w:bCs/>
          <w:color w:val="002060"/>
        </w:rPr>
        <w:t xml:space="preserve"> [</w:t>
      </w:r>
      <w:r w:rsidR="00E57C8D" w:rsidRPr="00E57C8D">
        <w:rPr>
          <w:rFonts w:ascii="Times New Roman" w:hAnsi="Times New Roman" w:cs="Times New Roman"/>
          <w:b/>
          <w:bCs/>
          <w:color w:val="002060"/>
          <w:highlight w:val="yellow"/>
        </w:rPr>
        <w:t>type out in words here</w:t>
      </w:r>
      <w:r w:rsidR="00E57C8D">
        <w:rPr>
          <w:rFonts w:ascii="Times New Roman" w:hAnsi="Times New Roman" w:cs="Times New Roman"/>
          <w:b/>
          <w:bCs/>
          <w:color w:val="002060"/>
        </w:rPr>
        <w:t>].</w:t>
      </w:r>
    </w:p>
    <w:p w14:paraId="2E0E70BC" w14:textId="25B4955C" w:rsidR="00312EE7" w:rsidRDefault="00312EE7" w:rsidP="00312EE7">
      <w:pPr>
        <w:spacing w:after="120" w:line="240" w:lineRule="auto"/>
        <w:jc w:val="both"/>
        <w:rPr>
          <w:rFonts w:ascii="Times New Roman" w:hAnsi="Times New Roman" w:cs="Times New Roman"/>
          <w:b/>
          <w:bCs/>
          <w:color w:val="002060"/>
        </w:rPr>
      </w:pPr>
      <w:r>
        <w:rPr>
          <w:rFonts w:ascii="Times New Roman" w:hAnsi="Times New Roman" w:cs="Times New Roman"/>
          <w:b/>
          <w:bCs/>
          <w:color w:val="002060"/>
          <w:highlight w:val="cyan"/>
        </w:rPr>
        <w:t xml:space="preserve">Whereas, the </w:t>
      </w:r>
      <w:r w:rsidR="00AF4947" w:rsidRPr="00E81ED0">
        <w:rPr>
          <w:rFonts w:ascii="Times New Roman" w:hAnsi="Times New Roman" w:cs="Times New Roman"/>
          <w:b/>
          <w:bCs/>
          <w:color w:val="002060"/>
          <w:highlight w:val="cyan"/>
        </w:rPr>
        <w:t xml:space="preserve">man </w:t>
      </w:r>
      <w:r w:rsidR="00B047C3">
        <w:rPr>
          <w:rFonts w:ascii="Times New Roman" w:hAnsi="Times New Roman" w:cs="Times New Roman"/>
          <w:b/>
          <w:bCs/>
          <w:color w:val="002060"/>
          <w:highlight w:val="cyan"/>
        </w:rPr>
        <w:t xml:space="preserve">known as Stephen </w:t>
      </w:r>
      <w:r w:rsidR="00AF4947">
        <w:rPr>
          <w:rFonts w:ascii="Times New Roman" w:hAnsi="Times New Roman" w:cs="Times New Roman"/>
          <w:b/>
          <w:bCs/>
          <w:color w:val="002060"/>
          <w:highlight w:val="cyan"/>
        </w:rPr>
        <w:t>doing business as the “</w:t>
      </w:r>
      <w:r>
        <w:rPr>
          <w:rFonts w:ascii="Times New Roman" w:hAnsi="Times New Roman" w:cs="Times New Roman"/>
          <w:b/>
          <w:bCs/>
          <w:color w:val="002060"/>
          <w:highlight w:val="cyan"/>
        </w:rPr>
        <w:t xml:space="preserve">Secretary of the </w:t>
      </w:r>
      <w:r w:rsidR="00C42210">
        <w:rPr>
          <w:rFonts w:ascii="Times New Roman" w:hAnsi="Times New Roman" w:cs="Times New Roman"/>
          <w:b/>
          <w:bCs/>
          <w:color w:val="002060"/>
          <w:highlight w:val="cyan"/>
        </w:rPr>
        <w:t xml:space="preserve">United States </w:t>
      </w:r>
      <w:r>
        <w:rPr>
          <w:rFonts w:ascii="Times New Roman" w:hAnsi="Times New Roman" w:cs="Times New Roman"/>
          <w:b/>
          <w:bCs/>
          <w:color w:val="002060"/>
          <w:highlight w:val="cyan"/>
        </w:rPr>
        <w:t>Treasury</w:t>
      </w:r>
      <w:r w:rsidR="00AF4947">
        <w:rPr>
          <w:rFonts w:ascii="Times New Roman" w:hAnsi="Times New Roman" w:cs="Times New Roman"/>
          <w:b/>
          <w:bCs/>
          <w:color w:val="002060"/>
          <w:highlight w:val="cyan"/>
        </w:rPr>
        <w:t>”</w:t>
      </w:r>
      <w:r>
        <w:rPr>
          <w:rFonts w:ascii="Times New Roman" w:hAnsi="Times New Roman" w:cs="Times New Roman"/>
          <w:b/>
          <w:bCs/>
          <w:color w:val="002060"/>
          <w:highlight w:val="cyan"/>
        </w:rPr>
        <w:t xml:space="preserve"> is hereby assigned as the Fiduciary over the estate, and therefore</w:t>
      </w:r>
      <w:r w:rsidRPr="00447B9F">
        <w:rPr>
          <w:rFonts w:ascii="Times New Roman" w:hAnsi="Times New Roman" w:cs="Times New Roman"/>
          <w:b/>
          <w:bCs/>
          <w:color w:val="002060"/>
          <w:highlight w:val="cyan"/>
        </w:rPr>
        <w:t xml:space="preserve"> instructed to </w:t>
      </w:r>
      <w:r w:rsidR="00EC2ECE">
        <w:rPr>
          <w:rFonts w:ascii="Times New Roman" w:hAnsi="Times New Roman" w:cs="Times New Roman"/>
          <w:b/>
          <w:bCs/>
          <w:color w:val="002060"/>
          <w:highlight w:val="cyan"/>
        </w:rPr>
        <w:t>complete</w:t>
      </w:r>
      <w:r w:rsidRPr="00447B9F">
        <w:rPr>
          <w:rFonts w:ascii="Times New Roman" w:hAnsi="Times New Roman" w:cs="Times New Roman"/>
          <w:b/>
          <w:bCs/>
          <w:color w:val="002060"/>
          <w:highlight w:val="cyan"/>
        </w:rPr>
        <w:t xml:space="preserve"> and </w:t>
      </w:r>
      <w:r w:rsidR="00EC2ECE">
        <w:rPr>
          <w:rFonts w:ascii="Times New Roman" w:hAnsi="Times New Roman" w:cs="Times New Roman"/>
          <w:b/>
          <w:bCs/>
          <w:color w:val="002060"/>
          <w:highlight w:val="cyan"/>
        </w:rPr>
        <w:t>remit</w:t>
      </w:r>
      <w:r w:rsidRPr="00447B9F">
        <w:rPr>
          <w:rFonts w:ascii="Times New Roman" w:hAnsi="Times New Roman" w:cs="Times New Roman"/>
          <w:b/>
          <w:bCs/>
          <w:color w:val="002060"/>
          <w:highlight w:val="cyan"/>
        </w:rPr>
        <w:t xml:space="preserve"> to the Internal Revenue Service the attached Form 56</w:t>
      </w:r>
      <w:r>
        <w:rPr>
          <w:rFonts w:ascii="Times New Roman" w:hAnsi="Times New Roman" w:cs="Times New Roman"/>
          <w:b/>
          <w:bCs/>
          <w:color w:val="002060"/>
          <w:highlight w:val="cyan"/>
        </w:rPr>
        <w:t xml:space="preserve">; and collect the restitution owed to </w:t>
      </w:r>
      <w:r w:rsidR="00AF4947">
        <w:rPr>
          <w:rFonts w:ascii="Times New Roman" w:hAnsi="Times New Roman" w:cs="Times New Roman"/>
          <w:b/>
          <w:bCs/>
          <w:color w:val="002060"/>
          <w:highlight w:val="cyan"/>
        </w:rPr>
        <w:t>and issued to</w:t>
      </w:r>
      <w:r w:rsidR="0098669A">
        <w:rPr>
          <w:rFonts w:ascii="Times New Roman" w:hAnsi="Times New Roman" w:cs="Times New Roman"/>
          <w:b/>
          <w:bCs/>
          <w:color w:val="002060"/>
          <w:highlight w:val="cyan"/>
        </w:rPr>
        <w:t xml:space="preserve"> </w:t>
      </w:r>
      <w:r>
        <w:rPr>
          <w:rFonts w:ascii="Times New Roman" w:hAnsi="Times New Roman" w:cs="Times New Roman"/>
          <w:b/>
          <w:bCs/>
          <w:color w:val="002060"/>
          <w:highlight w:val="cyan"/>
        </w:rPr>
        <w:t xml:space="preserve">me as Executrix for damages done to the </w:t>
      </w:r>
      <w:r w:rsidRPr="005C218A">
        <w:rPr>
          <w:rFonts w:ascii="Times New Roman" w:hAnsi="Times New Roman" w:cs="Times New Roman"/>
          <w:b/>
          <w:bCs/>
          <w:color w:val="002060"/>
          <w:highlight w:val="yellow"/>
        </w:rPr>
        <w:t>JANE ANNA DOE</w:t>
      </w:r>
      <w:r>
        <w:rPr>
          <w:rFonts w:ascii="Times New Roman" w:hAnsi="Times New Roman" w:cs="Times New Roman"/>
          <w:b/>
          <w:bCs/>
          <w:color w:val="002060"/>
          <w:highlight w:val="cyan"/>
        </w:rPr>
        <w:t xml:space="preserve">, </w:t>
      </w:r>
      <w:r w:rsidR="00BA3273">
        <w:rPr>
          <w:rFonts w:ascii="Times New Roman" w:hAnsi="Times New Roman" w:cs="Times New Roman"/>
          <w:b/>
          <w:bCs/>
          <w:color w:val="002060"/>
          <w:highlight w:val="cyan"/>
        </w:rPr>
        <w:t>E</w:t>
      </w:r>
      <w:r>
        <w:rPr>
          <w:rFonts w:ascii="Times New Roman" w:hAnsi="Times New Roman" w:cs="Times New Roman"/>
          <w:b/>
          <w:bCs/>
          <w:color w:val="002060"/>
          <w:highlight w:val="cyan"/>
        </w:rPr>
        <w:t>state</w:t>
      </w:r>
      <w:r w:rsidRPr="00447B9F">
        <w:rPr>
          <w:rFonts w:ascii="Times New Roman" w:hAnsi="Times New Roman" w:cs="Times New Roman"/>
          <w:b/>
          <w:bCs/>
          <w:color w:val="002060"/>
          <w:highlight w:val="cyan"/>
        </w:rPr>
        <w:t>.</w:t>
      </w:r>
      <w:r w:rsidR="005815B7">
        <w:rPr>
          <w:rFonts w:ascii="Times New Roman" w:hAnsi="Times New Roman" w:cs="Times New Roman"/>
          <w:b/>
          <w:bCs/>
          <w:color w:val="002060"/>
        </w:rPr>
        <w:t xml:space="preserve"> </w:t>
      </w:r>
    </w:p>
    <w:p w14:paraId="0C29B08B" w14:textId="0EE9C6ED" w:rsidR="00A17DFE" w:rsidRDefault="003E514C" w:rsidP="00023B4A">
      <w:pPr>
        <w:spacing w:after="120" w:line="240" w:lineRule="auto"/>
        <w:jc w:val="both"/>
        <w:rPr>
          <w:rFonts w:ascii="Times New Roman" w:hAnsi="Times New Roman" w:cs="Times New Roman"/>
          <w:b/>
          <w:bCs/>
          <w:color w:val="002060"/>
        </w:rPr>
      </w:pPr>
      <w:r>
        <w:rPr>
          <w:rFonts w:ascii="Times New Roman" w:hAnsi="Times New Roman" w:cs="Times New Roman"/>
          <w:b/>
          <w:bCs/>
          <w:color w:val="002060"/>
        </w:rPr>
        <w:t>Remit p</w:t>
      </w:r>
      <w:r w:rsidR="007E475F">
        <w:rPr>
          <w:rFonts w:ascii="Times New Roman" w:hAnsi="Times New Roman" w:cs="Times New Roman"/>
          <w:b/>
          <w:bCs/>
          <w:color w:val="002060"/>
        </w:rPr>
        <w:t xml:space="preserve">ayment due no later than </w:t>
      </w:r>
      <w:r w:rsidR="0087401D">
        <w:rPr>
          <w:rFonts w:ascii="Times New Roman" w:hAnsi="Times New Roman" w:cs="Times New Roman"/>
          <w:b/>
          <w:bCs/>
          <w:color w:val="002060"/>
        </w:rPr>
        <w:t>twenty [20] calendar days</w:t>
      </w:r>
      <w:r w:rsidR="00B2127D">
        <w:rPr>
          <w:rFonts w:ascii="Times New Roman" w:hAnsi="Times New Roman" w:cs="Times New Roman"/>
          <w:b/>
          <w:bCs/>
          <w:color w:val="002060"/>
        </w:rPr>
        <w:t xml:space="preserve"> from confirmed date of delivery.</w:t>
      </w:r>
      <w:r w:rsidR="00B2127D">
        <w:rPr>
          <w:rFonts w:ascii="Times New Roman" w:hAnsi="Times New Roman" w:cs="Times New Roman"/>
          <w:b/>
          <w:bCs/>
          <w:color w:val="002060"/>
        </w:rPr>
        <w:br/>
      </w:r>
      <w:r w:rsidR="0088106C">
        <w:rPr>
          <w:rFonts w:ascii="Times New Roman" w:hAnsi="Times New Roman" w:cs="Times New Roman"/>
          <w:b/>
          <w:bCs/>
          <w:color w:val="002060"/>
        </w:rPr>
        <w:t xml:space="preserve">Made </w:t>
      </w:r>
      <w:r w:rsidR="00705BA3">
        <w:rPr>
          <w:rFonts w:ascii="Times New Roman" w:hAnsi="Times New Roman" w:cs="Times New Roman"/>
          <w:b/>
          <w:bCs/>
          <w:color w:val="002060"/>
        </w:rPr>
        <w:t>payable</w:t>
      </w:r>
      <w:r w:rsidR="004B1F21">
        <w:rPr>
          <w:rFonts w:ascii="Times New Roman" w:hAnsi="Times New Roman" w:cs="Times New Roman"/>
          <w:b/>
          <w:bCs/>
          <w:color w:val="002060"/>
        </w:rPr>
        <w:t xml:space="preserve"> </w:t>
      </w:r>
      <w:r w:rsidR="0088106C">
        <w:rPr>
          <w:rFonts w:ascii="Times New Roman" w:hAnsi="Times New Roman" w:cs="Times New Roman"/>
          <w:b/>
          <w:bCs/>
          <w:color w:val="002060"/>
        </w:rPr>
        <w:t xml:space="preserve">and </w:t>
      </w:r>
      <w:r w:rsidR="00B2127D">
        <w:rPr>
          <w:rFonts w:ascii="Times New Roman" w:hAnsi="Times New Roman" w:cs="Times New Roman"/>
          <w:b/>
          <w:bCs/>
          <w:color w:val="002060"/>
        </w:rPr>
        <w:t>Mail</w:t>
      </w:r>
      <w:r w:rsidR="0088106C">
        <w:rPr>
          <w:rFonts w:ascii="Times New Roman" w:hAnsi="Times New Roman" w:cs="Times New Roman"/>
          <w:b/>
          <w:bCs/>
          <w:color w:val="002060"/>
        </w:rPr>
        <w:t>ed</w:t>
      </w:r>
      <w:r w:rsidR="00B2127D">
        <w:rPr>
          <w:rFonts w:ascii="Times New Roman" w:hAnsi="Times New Roman" w:cs="Times New Roman"/>
          <w:b/>
          <w:bCs/>
          <w:color w:val="002060"/>
        </w:rPr>
        <w:t xml:space="preserve"> to:</w:t>
      </w:r>
      <w:r w:rsidR="0088106C">
        <w:rPr>
          <w:rFonts w:ascii="Times New Roman" w:hAnsi="Times New Roman" w:cs="Times New Roman"/>
          <w:b/>
          <w:bCs/>
          <w:color w:val="002060"/>
        </w:rPr>
        <w:t xml:space="preserve"> </w:t>
      </w:r>
    </w:p>
    <w:p w14:paraId="7973E5D6" w14:textId="77777777" w:rsidR="00A17DFE" w:rsidRDefault="00A17DFE" w:rsidP="00A17DFE">
      <w:pPr>
        <w:spacing w:line="240" w:lineRule="auto"/>
        <w:jc w:val="both"/>
        <w:rPr>
          <w:rFonts w:ascii="Times New Roman" w:hAnsi="Times New Roman" w:cs="Times New Roman"/>
          <w:b/>
          <w:bCs/>
          <w:color w:val="002060"/>
          <w:highlight w:val="yellow"/>
        </w:rPr>
      </w:pPr>
      <w:r>
        <w:rPr>
          <w:rFonts w:ascii="Times New Roman" w:hAnsi="Times New Roman" w:cs="Times New Roman"/>
          <w:b/>
          <w:bCs/>
          <w:color w:val="002060"/>
        </w:rPr>
        <w:tab/>
      </w:r>
      <w:r>
        <w:rPr>
          <w:rFonts w:ascii="Times New Roman" w:hAnsi="Times New Roman" w:cs="Times New Roman"/>
          <w:b/>
          <w:bCs/>
          <w:color w:val="002060"/>
        </w:rPr>
        <w:tab/>
      </w:r>
      <w:r>
        <w:rPr>
          <w:rFonts w:ascii="Times New Roman" w:hAnsi="Times New Roman" w:cs="Times New Roman"/>
          <w:b/>
          <w:bCs/>
          <w:color w:val="002060"/>
        </w:rPr>
        <w:tab/>
      </w:r>
      <w:r w:rsidR="0088106C" w:rsidRPr="0088106C">
        <w:rPr>
          <w:rFonts w:ascii="Times New Roman" w:hAnsi="Times New Roman" w:cs="Times New Roman"/>
          <w:b/>
          <w:bCs/>
          <w:color w:val="002060"/>
          <w:highlight w:val="yellow"/>
        </w:rPr>
        <w:t>Your name</w:t>
      </w:r>
    </w:p>
    <w:p w14:paraId="125B1D67" w14:textId="73247C3C" w:rsidR="00A17DFE" w:rsidRDefault="00A17DFE" w:rsidP="00A17DFE">
      <w:pPr>
        <w:spacing w:line="240" w:lineRule="auto"/>
        <w:jc w:val="both"/>
        <w:rPr>
          <w:rFonts w:ascii="Times New Roman" w:hAnsi="Times New Roman" w:cs="Times New Roman"/>
          <w:b/>
          <w:bCs/>
          <w:color w:val="002060"/>
        </w:rPr>
      </w:pPr>
      <w:r>
        <w:rPr>
          <w:rFonts w:ascii="Times New Roman" w:hAnsi="Times New Roman" w:cs="Times New Roman"/>
          <w:b/>
          <w:bCs/>
          <w:color w:val="002060"/>
        </w:rPr>
        <w:tab/>
      </w:r>
      <w:r>
        <w:rPr>
          <w:rFonts w:ascii="Times New Roman" w:hAnsi="Times New Roman" w:cs="Times New Roman"/>
          <w:b/>
          <w:bCs/>
          <w:color w:val="002060"/>
        </w:rPr>
        <w:tab/>
      </w:r>
      <w:r>
        <w:rPr>
          <w:rFonts w:ascii="Times New Roman" w:hAnsi="Times New Roman" w:cs="Times New Roman"/>
          <w:b/>
          <w:bCs/>
          <w:color w:val="002060"/>
        </w:rPr>
        <w:tab/>
      </w:r>
      <w:r w:rsidR="00CA5971">
        <w:rPr>
          <w:rFonts w:ascii="Times New Roman" w:hAnsi="Times New Roman" w:cs="Times New Roman"/>
          <w:b/>
          <w:bCs/>
          <w:color w:val="002060"/>
        </w:rPr>
        <w:t xml:space="preserve">c/o </w:t>
      </w:r>
      <w:r w:rsidRPr="00CA5971">
        <w:rPr>
          <w:rFonts w:ascii="Times New Roman" w:hAnsi="Times New Roman" w:cs="Times New Roman"/>
          <w:b/>
          <w:bCs/>
          <w:color w:val="002060"/>
          <w:highlight w:val="yellow"/>
        </w:rPr>
        <w:t>S</w:t>
      </w:r>
      <w:r w:rsidR="000D1302" w:rsidRPr="000D1302">
        <w:rPr>
          <w:rFonts w:ascii="Times New Roman" w:hAnsi="Times New Roman" w:cs="Times New Roman"/>
          <w:b/>
          <w:bCs/>
          <w:color w:val="002060"/>
          <w:highlight w:val="yellow"/>
        </w:rPr>
        <w:t>treet address</w:t>
      </w:r>
    </w:p>
    <w:p w14:paraId="004A12AF" w14:textId="53C3EE75" w:rsidR="00ED6B7B" w:rsidRDefault="00A17DFE" w:rsidP="00ED6B7B">
      <w:pPr>
        <w:spacing w:line="240" w:lineRule="auto"/>
        <w:jc w:val="both"/>
        <w:rPr>
          <w:rFonts w:ascii="Times New Roman" w:hAnsi="Times New Roman" w:cs="Times New Roman"/>
          <w:b/>
          <w:bCs/>
          <w:color w:val="002060"/>
        </w:rPr>
      </w:pPr>
      <w:r w:rsidRPr="00A17DFE">
        <w:rPr>
          <w:rFonts w:ascii="Times New Roman" w:hAnsi="Times New Roman" w:cs="Times New Roman"/>
          <w:b/>
          <w:bCs/>
          <w:color w:val="002060"/>
        </w:rPr>
        <w:tab/>
      </w:r>
      <w:r w:rsidRPr="00A17DFE">
        <w:rPr>
          <w:rFonts w:ascii="Times New Roman" w:hAnsi="Times New Roman" w:cs="Times New Roman"/>
          <w:b/>
          <w:bCs/>
          <w:color w:val="002060"/>
        </w:rPr>
        <w:tab/>
      </w:r>
      <w:r w:rsidRPr="00A17DFE">
        <w:rPr>
          <w:rFonts w:ascii="Times New Roman" w:hAnsi="Times New Roman" w:cs="Times New Roman"/>
          <w:b/>
          <w:bCs/>
          <w:color w:val="002060"/>
        </w:rPr>
        <w:tab/>
      </w:r>
      <w:r w:rsidR="000D1302">
        <w:rPr>
          <w:rFonts w:ascii="Times New Roman" w:hAnsi="Times New Roman" w:cs="Times New Roman"/>
          <w:b/>
          <w:bCs/>
          <w:color w:val="002060"/>
          <w:highlight w:val="yellow"/>
        </w:rPr>
        <w:t>City, State</w:t>
      </w:r>
      <w:r w:rsidR="000D1302" w:rsidRPr="000D1302">
        <w:rPr>
          <w:rFonts w:ascii="Times New Roman" w:hAnsi="Times New Roman" w:cs="Times New Roman"/>
          <w:b/>
          <w:bCs/>
          <w:color w:val="002060"/>
        </w:rPr>
        <w:t xml:space="preserve"> republic</w:t>
      </w:r>
      <w:r w:rsidR="005B49BD">
        <w:rPr>
          <w:rFonts w:ascii="Times New Roman" w:hAnsi="Times New Roman" w:cs="Times New Roman"/>
          <w:b/>
          <w:bCs/>
          <w:color w:val="002060"/>
        </w:rPr>
        <w:t xml:space="preserve"> </w:t>
      </w:r>
    </w:p>
    <w:p w14:paraId="4578828B" w14:textId="5FC82000" w:rsidR="00287C90" w:rsidRDefault="00ED6B7B" w:rsidP="00287C90">
      <w:pPr>
        <w:spacing w:line="240" w:lineRule="auto"/>
        <w:jc w:val="both"/>
        <w:rPr>
          <w:rFonts w:ascii="Times New Roman" w:hAnsi="Times New Roman" w:cs="Times New Roman"/>
          <w:b/>
          <w:bCs/>
          <w:color w:val="002060"/>
        </w:rPr>
      </w:pPr>
      <w:r>
        <w:rPr>
          <w:rFonts w:ascii="Times New Roman" w:hAnsi="Times New Roman" w:cs="Times New Roman"/>
          <w:b/>
          <w:bCs/>
          <w:color w:val="002060"/>
        </w:rPr>
        <w:lastRenderedPageBreak/>
        <w:tab/>
      </w:r>
      <w:r>
        <w:rPr>
          <w:rFonts w:ascii="Times New Roman" w:hAnsi="Times New Roman" w:cs="Times New Roman"/>
          <w:b/>
          <w:bCs/>
          <w:color w:val="002060"/>
        </w:rPr>
        <w:tab/>
      </w:r>
      <w:r>
        <w:rPr>
          <w:rFonts w:ascii="Times New Roman" w:hAnsi="Times New Roman" w:cs="Times New Roman"/>
          <w:b/>
          <w:bCs/>
          <w:color w:val="002060"/>
        </w:rPr>
        <w:tab/>
        <w:t>on America</w:t>
      </w:r>
      <w:r w:rsidR="00287C90">
        <w:rPr>
          <w:rFonts w:ascii="Times New Roman" w:hAnsi="Times New Roman" w:cs="Times New Roman"/>
          <w:b/>
          <w:bCs/>
          <w:color w:val="002060"/>
        </w:rPr>
        <w:t>: without U.S. D.C.</w:t>
      </w:r>
    </w:p>
    <w:p w14:paraId="552AE6EC" w14:textId="1B809471" w:rsidR="007E475F" w:rsidRDefault="00287C90" w:rsidP="00023B4A">
      <w:pPr>
        <w:spacing w:after="120" w:line="240" w:lineRule="auto"/>
        <w:jc w:val="both"/>
        <w:rPr>
          <w:rFonts w:ascii="Times New Roman" w:hAnsi="Times New Roman" w:cs="Times New Roman"/>
          <w:b/>
          <w:bCs/>
          <w:color w:val="002060"/>
        </w:rPr>
      </w:pPr>
      <w:r>
        <w:rPr>
          <w:rFonts w:ascii="Times New Roman" w:hAnsi="Times New Roman" w:cs="Times New Roman"/>
          <w:b/>
          <w:bCs/>
          <w:color w:val="002060"/>
        </w:rPr>
        <w:tab/>
      </w:r>
      <w:r>
        <w:rPr>
          <w:rFonts w:ascii="Times New Roman" w:hAnsi="Times New Roman" w:cs="Times New Roman"/>
          <w:b/>
          <w:bCs/>
          <w:color w:val="002060"/>
        </w:rPr>
        <w:tab/>
      </w:r>
      <w:r>
        <w:rPr>
          <w:rFonts w:ascii="Times New Roman" w:hAnsi="Times New Roman" w:cs="Times New Roman"/>
          <w:b/>
          <w:bCs/>
          <w:color w:val="002060"/>
        </w:rPr>
        <w:tab/>
      </w:r>
      <w:r w:rsidR="005B49BD">
        <w:rPr>
          <w:rFonts w:ascii="Times New Roman" w:hAnsi="Times New Roman" w:cs="Times New Roman"/>
          <w:b/>
          <w:bCs/>
          <w:color w:val="002060"/>
        </w:rPr>
        <w:t xml:space="preserve">Near. [RFD </w:t>
      </w:r>
      <w:r w:rsidR="005B49BD" w:rsidRPr="005B49BD">
        <w:rPr>
          <w:rFonts w:ascii="Times New Roman" w:hAnsi="Times New Roman" w:cs="Times New Roman"/>
          <w:b/>
          <w:bCs/>
          <w:color w:val="002060"/>
          <w:highlight w:val="yellow"/>
        </w:rPr>
        <w:t>90210</w:t>
      </w:r>
      <w:r w:rsidR="005B49BD">
        <w:rPr>
          <w:rFonts w:ascii="Times New Roman" w:hAnsi="Times New Roman" w:cs="Times New Roman"/>
          <w:b/>
          <w:bCs/>
          <w:color w:val="002060"/>
        </w:rPr>
        <w:t>-9998]</w:t>
      </w:r>
    </w:p>
    <w:p w14:paraId="7431E0F2" w14:textId="1FD35402" w:rsidR="0069383E" w:rsidRDefault="0069383E" w:rsidP="0069383E">
      <w:pPr>
        <w:spacing w:line="240" w:lineRule="auto"/>
        <w:jc w:val="both"/>
        <w:rPr>
          <w:rFonts w:ascii="Times New Roman" w:hAnsi="Times New Roman" w:cs="Times New Roman"/>
          <w:color w:val="002060"/>
        </w:rPr>
      </w:pPr>
      <w:r>
        <w:rPr>
          <w:rFonts w:ascii="Times New Roman" w:hAnsi="Times New Roman" w:cs="Times New Roman"/>
          <w:color w:val="002060"/>
        </w:rPr>
        <w:t xml:space="preserve">If necessary, take it from </w:t>
      </w:r>
      <w:r w:rsidR="004D2829">
        <w:rPr>
          <w:rFonts w:ascii="Times New Roman" w:hAnsi="Times New Roman" w:cs="Times New Roman"/>
          <w:color w:val="002060"/>
        </w:rPr>
        <w:t>my current state’s</w:t>
      </w:r>
      <w:r>
        <w:rPr>
          <w:rFonts w:ascii="Times New Roman" w:hAnsi="Times New Roman" w:cs="Times New Roman"/>
          <w:color w:val="002060"/>
        </w:rPr>
        <w:t xml:space="preserve"> CAFR </w:t>
      </w:r>
      <w:r w:rsidR="00B5647A">
        <w:rPr>
          <w:rFonts w:ascii="Times New Roman" w:hAnsi="Times New Roman" w:cs="Times New Roman"/>
          <w:color w:val="002060"/>
        </w:rPr>
        <w:t>[</w:t>
      </w:r>
      <w:r>
        <w:rPr>
          <w:rFonts w:ascii="Times New Roman" w:hAnsi="Times New Roman" w:cs="Times New Roman"/>
          <w:color w:val="002060"/>
        </w:rPr>
        <w:t>Comprehensive Annual Financial Report</w:t>
      </w:r>
      <w:r w:rsidR="00B5647A">
        <w:rPr>
          <w:rFonts w:ascii="Times New Roman" w:hAnsi="Times New Roman" w:cs="Times New Roman"/>
          <w:color w:val="002060"/>
        </w:rPr>
        <w:t>]</w:t>
      </w:r>
      <w:r>
        <w:rPr>
          <w:rFonts w:ascii="Times New Roman" w:hAnsi="Times New Roman" w:cs="Times New Roman"/>
          <w:color w:val="002060"/>
        </w:rPr>
        <w:t>:</w:t>
      </w:r>
    </w:p>
    <w:p w14:paraId="099275E9" w14:textId="752D41BC" w:rsidR="0069383E" w:rsidRPr="0069383E" w:rsidRDefault="0069383E" w:rsidP="0069383E">
      <w:pPr>
        <w:spacing w:line="240" w:lineRule="auto"/>
        <w:jc w:val="both"/>
        <w:rPr>
          <w:rFonts w:ascii="Times New Roman" w:hAnsi="Times New Roman" w:cs="Times New Roman"/>
          <w:color w:val="002060"/>
        </w:rPr>
      </w:pPr>
      <w:r w:rsidRPr="0069383E">
        <w:rPr>
          <w:rFonts w:ascii="Times New Roman" w:hAnsi="Times New Roman" w:cs="Times New Roman"/>
          <w:color w:val="002060"/>
        </w:rPr>
        <w:t>"</w:t>
      </w:r>
      <w:r w:rsidRPr="0069383E">
        <w:rPr>
          <w:rFonts w:ascii="Times New Roman" w:hAnsi="Times New Roman" w:cs="Times New Roman"/>
          <w:i/>
          <w:iCs/>
          <w:color w:val="002060"/>
        </w:rPr>
        <w:t>Introduction to the CAFR - Why You Can't Get Ahead</w:t>
      </w:r>
      <w:r w:rsidRPr="0069383E">
        <w:rPr>
          <w:rFonts w:ascii="Times New Roman" w:hAnsi="Times New Roman" w:cs="Times New Roman"/>
          <w:color w:val="002060"/>
        </w:rPr>
        <w:t>"</w:t>
      </w:r>
      <w:r>
        <w:rPr>
          <w:rFonts w:ascii="Times New Roman" w:hAnsi="Times New Roman" w:cs="Times New Roman"/>
          <w:color w:val="002060"/>
        </w:rPr>
        <w:t xml:space="preserve"> – video: </w:t>
      </w:r>
      <w:r w:rsidRPr="0069383E">
        <w:rPr>
          <w:rFonts w:ascii="Times New Roman" w:hAnsi="Times New Roman" w:cs="Times New Roman"/>
          <w:color w:val="002060"/>
        </w:rPr>
        <w:t>https://youtu.be/T2aif0Wk9E0</w:t>
      </w:r>
    </w:p>
    <w:p w14:paraId="68F086D4" w14:textId="06F20E9C" w:rsidR="0069383E" w:rsidRPr="0069383E" w:rsidRDefault="0069383E" w:rsidP="0069383E">
      <w:pPr>
        <w:spacing w:after="120" w:line="240" w:lineRule="auto"/>
        <w:jc w:val="both"/>
        <w:rPr>
          <w:rFonts w:ascii="Times New Roman" w:hAnsi="Times New Roman" w:cs="Times New Roman"/>
          <w:color w:val="002060"/>
        </w:rPr>
      </w:pPr>
      <w:r w:rsidRPr="0069383E">
        <w:rPr>
          <w:rFonts w:ascii="Times New Roman" w:hAnsi="Times New Roman" w:cs="Times New Roman"/>
          <w:color w:val="002060"/>
        </w:rPr>
        <w:t>"</w:t>
      </w:r>
      <w:r w:rsidRPr="0069383E">
        <w:rPr>
          <w:rFonts w:ascii="Times New Roman" w:hAnsi="Times New Roman" w:cs="Times New Roman"/>
          <w:i/>
          <w:iCs/>
          <w:color w:val="002060"/>
        </w:rPr>
        <w:t>The CAFR Swindle - The Biggest Game In Town</w:t>
      </w:r>
      <w:r w:rsidRPr="0069383E">
        <w:rPr>
          <w:rFonts w:ascii="Times New Roman" w:hAnsi="Times New Roman" w:cs="Times New Roman"/>
          <w:color w:val="002060"/>
        </w:rPr>
        <w:t>"</w:t>
      </w:r>
      <w:r>
        <w:rPr>
          <w:rFonts w:ascii="Times New Roman" w:hAnsi="Times New Roman" w:cs="Times New Roman"/>
          <w:color w:val="002060"/>
        </w:rPr>
        <w:t xml:space="preserve"> – video: </w:t>
      </w:r>
      <w:r w:rsidRPr="0069383E">
        <w:rPr>
          <w:rFonts w:ascii="Times New Roman" w:hAnsi="Times New Roman" w:cs="Times New Roman"/>
          <w:color w:val="002060"/>
        </w:rPr>
        <w:t>https://youtu.be/1pRPBKJQnyU</w:t>
      </w:r>
    </w:p>
    <w:p w14:paraId="23B9BAF8" w14:textId="5CDF7AA7" w:rsidR="00C233C9" w:rsidRPr="00423773" w:rsidRDefault="00C233C9" w:rsidP="00C233C9">
      <w:pPr>
        <w:spacing w:after="120" w:line="240" w:lineRule="auto"/>
        <w:jc w:val="both"/>
        <w:rPr>
          <w:rFonts w:ascii="Times New Roman" w:hAnsi="Times New Roman" w:cs="Times New Roman"/>
          <w:color w:val="002060"/>
        </w:rPr>
      </w:pPr>
      <w:r w:rsidRPr="00423773">
        <w:rPr>
          <w:rFonts w:ascii="Times New Roman" w:hAnsi="Times New Roman" w:cs="Times New Roman"/>
          <w:color w:val="002060"/>
        </w:rPr>
        <w:t xml:space="preserve">Retaliation for </w:t>
      </w:r>
      <w:r w:rsidR="00EC55D6">
        <w:rPr>
          <w:rFonts w:ascii="Times New Roman" w:hAnsi="Times New Roman" w:cs="Times New Roman"/>
          <w:color w:val="002060"/>
        </w:rPr>
        <w:t>ass</w:t>
      </w:r>
      <w:r w:rsidRPr="00423773">
        <w:rPr>
          <w:rFonts w:ascii="Times New Roman" w:hAnsi="Times New Roman" w:cs="Times New Roman"/>
          <w:color w:val="002060"/>
        </w:rPr>
        <w:t xml:space="preserve">erting my </w:t>
      </w:r>
      <w:r w:rsidR="00FB3827">
        <w:rPr>
          <w:rFonts w:ascii="Times New Roman" w:hAnsi="Times New Roman" w:cs="Times New Roman"/>
          <w:color w:val="002060"/>
        </w:rPr>
        <w:t xml:space="preserve">liberties and </w:t>
      </w:r>
      <w:r w:rsidRPr="00423773">
        <w:rPr>
          <w:rFonts w:ascii="Times New Roman" w:hAnsi="Times New Roman" w:cs="Times New Roman"/>
          <w:color w:val="002060"/>
        </w:rPr>
        <w:t xml:space="preserve">right to Administrative Due Process of Law is strictly prohibited. </w:t>
      </w:r>
    </w:p>
    <w:p w14:paraId="1015D66D" w14:textId="29BFD6E0" w:rsidR="00EE4BA5" w:rsidRDefault="00EE4BA5" w:rsidP="00EE4BA5">
      <w:pPr>
        <w:spacing w:after="120" w:line="240" w:lineRule="auto"/>
        <w:jc w:val="both"/>
        <w:rPr>
          <w:rFonts w:ascii="Times New Roman" w:eastAsia="Calibri" w:hAnsi="Times New Roman" w:cs="Times New Roman"/>
          <w:b/>
          <w:bCs/>
          <w:color w:val="002060"/>
        </w:rPr>
      </w:pPr>
      <w:r w:rsidRPr="009A1A48">
        <w:rPr>
          <w:rFonts w:ascii="Times New Roman" w:eastAsia="Calibri" w:hAnsi="Times New Roman" w:cs="Times New Roman"/>
          <w:b/>
          <w:bCs/>
          <w:color w:val="002060"/>
        </w:rPr>
        <w:t xml:space="preserve">Whereas, you shall correct this matter on behalf of the People of the </w:t>
      </w:r>
      <w:r w:rsidRPr="009A1A48">
        <w:rPr>
          <w:rFonts w:ascii="Times New Roman" w:eastAsia="Calibri" w:hAnsi="Times New Roman" w:cs="Times New Roman"/>
          <w:b/>
          <w:bCs/>
          <w:color w:val="002060"/>
          <w:highlight w:val="yellow"/>
        </w:rPr>
        <w:t>California</w:t>
      </w:r>
      <w:r w:rsidRPr="009A1A48">
        <w:rPr>
          <w:rFonts w:ascii="Times New Roman" w:eastAsia="Calibri" w:hAnsi="Times New Roman" w:cs="Times New Roman"/>
          <w:b/>
          <w:bCs/>
          <w:color w:val="002060"/>
        </w:rPr>
        <w:t xml:space="preserve"> republic and America.</w:t>
      </w:r>
    </w:p>
    <w:p w14:paraId="6FEA063D" w14:textId="77777777" w:rsidR="00415DCA" w:rsidRPr="0086113C" w:rsidRDefault="00415DCA" w:rsidP="00415DCA">
      <w:pPr>
        <w:spacing w:after="120" w:line="240" w:lineRule="auto"/>
        <w:jc w:val="both"/>
        <w:rPr>
          <w:rFonts w:ascii="Times New Roman" w:eastAsia="Calibri" w:hAnsi="Times New Roman" w:cs="Times New Roman"/>
          <w:b/>
          <w:bCs/>
          <w:color w:val="002060"/>
          <w:sz w:val="24"/>
          <w:szCs w:val="24"/>
          <w:u w:val="single"/>
        </w:rPr>
      </w:pPr>
      <w:r w:rsidRPr="0086113C">
        <w:rPr>
          <w:rFonts w:ascii="Times New Roman" w:eastAsia="Calibri" w:hAnsi="Times New Roman" w:cs="Times New Roman"/>
          <w:b/>
          <w:bCs/>
          <w:color w:val="002060"/>
          <w:sz w:val="24"/>
          <w:szCs w:val="24"/>
          <w:u w:val="single"/>
        </w:rPr>
        <w:t xml:space="preserve">IN CONCLUSION: </w:t>
      </w:r>
    </w:p>
    <w:p w14:paraId="7FFE42EC" w14:textId="77777777" w:rsidR="00415DCA" w:rsidRPr="00470481" w:rsidRDefault="00415DCA" w:rsidP="00415DCA">
      <w:pPr>
        <w:spacing w:after="120" w:line="240" w:lineRule="auto"/>
        <w:jc w:val="both"/>
        <w:rPr>
          <w:rFonts w:ascii="Times New Roman" w:eastAsia="Calibri" w:hAnsi="Times New Roman" w:cs="Times New Roman"/>
          <w:color w:val="002060"/>
        </w:rPr>
      </w:pPr>
      <w:r w:rsidRPr="00470481">
        <w:rPr>
          <w:rFonts w:ascii="Times New Roman" w:eastAsia="Calibri" w:hAnsi="Times New Roman" w:cs="Times New Roman"/>
          <w:color w:val="002060"/>
        </w:rPr>
        <w:t>This is a JURAT AFFIDAVIT providing “DUE NOTICE OF LIABILITY, AND DEMAND FOR PERFORMANCE, AND DEMAND FOR IMMEDIATE RESIGNATION AND REMOVAL FROM OFFICE; OR FACE THE CONSEQUENCE OF MILITARY ARREST LEADING TO MILITARY TRIBUNAL PUNISHMENTS.”</w:t>
      </w:r>
    </w:p>
    <w:p w14:paraId="3FA31F06" w14:textId="1F0E8B5D" w:rsidR="00415DCA" w:rsidRPr="00470481" w:rsidRDefault="00415DCA" w:rsidP="00415DCA">
      <w:pPr>
        <w:spacing w:after="120" w:line="240" w:lineRule="auto"/>
        <w:jc w:val="both"/>
        <w:rPr>
          <w:rFonts w:ascii="Times New Roman" w:eastAsia="Calibri" w:hAnsi="Times New Roman" w:cs="Times New Roman"/>
          <w:color w:val="002060"/>
        </w:rPr>
      </w:pPr>
      <w:r w:rsidRPr="00470481">
        <w:rPr>
          <w:rFonts w:ascii="Times New Roman" w:eastAsia="Calibri" w:hAnsi="Times New Roman" w:cs="Times New Roman"/>
          <w:color w:val="002060"/>
        </w:rPr>
        <w:t xml:space="preserve">IN RE: COVID-19 “FLU D’ETAT” AND VIOLATIONS OF: AMERICANS WITH DISABILITIES ACT; NUREMBERG CODE; UNIVERSAL DECLARATION OF HUMAN [MANKIND] RIGHTS BY MEANS OF MEDICAL TYRANNY, PEONAGE, SLAVERY, AND TRAFFICKING IN PERSONS; HUMAN TRAFFICKING; GENOCIDE; </w:t>
      </w:r>
      <w:r w:rsidRPr="00470481">
        <w:rPr>
          <w:rFonts w:ascii="Times New Roman" w:eastAsia="Calibri" w:hAnsi="Times New Roman" w:cs="Times New Roman"/>
          <w:color w:val="002060"/>
          <w:lang w:val="en"/>
        </w:rPr>
        <w:t xml:space="preserve">NEFARIOUS ACTS VIA USE OF B.A.R. [British Accreditation Registry or Banking Authorized Representative] MEMBERS AND ASSOCIATIONS, FEDERAL PROGRAM FRAUD; MEDICAL MALPRACTICE AND/OR PRACTICING MEDICINE WITHOUT A MEDICAL LICENSE; </w:t>
      </w:r>
      <w:r w:rsidRPr="00470481">
        <w:rPr>
          <w:rFonts w:ascii="Times New Roman" w:eastAsia="Calibri" w:hAnsi="Times New Roman" w:cs="Times New Roman"/>
          <w:color w:val="002060"/>
        </w:rPr>
        <w:t xml:space="preserve">AND STATEMENT OF A CLAIM FOR WHICH REMEDY SHALL BE GRANTED PURSUANT TO Public Law 106–386, div. A, § 112(a)(2), Oct. 28, 2000, 114 Stat. 1488; amended Public Law 110–457, title II, § 221(1), Dec. 23, 2008, 122 Stat. 5067; Public Law 115–299, § 3(c), Dec. 7, 2018, 132 Stat. 4385 [re-codified as 18 U.S. Code § 1593. Mandatory Restitution]. </w:t>
      </w:r>
    </w:p>
    <w:p w14:paraId="16B5BE77" w14:textId="68C30D09" w:rsidR="00D3407D" w:rsidRDefault="00EE4BA5" w:rsidP="00F763D8">
      <w:pPr>
        <w:spacing w:after="120" w:line="240" w:lineRule="auto"/>
        <w:jc w:val="both"/>
        <w:rPr>
          <w:rFonts w:ascii="Times New Roman" w:hAnsi="Times New Roman" w:cs="Times New Roman"/>
          <w:color w:val="002060"/>
        </w:rPr>
      </w:pPr>
      <w:r w:rsidRPr="00470481">
        <w:rPr>
          <w:rFonts w:ascii="Times New Roman" w:hAnsi="Times New Roman" w:cs="Times New Roman"/>
          <w:color w:val="002060"/>
          <w:lang w:val="en"/>
        </w:rPr>
        <w:t xml:space="preserve">This is Due Lawful Notice by </w:t>
      </w:r>
      <w:r w:rsidR="00A40781" w:rsidRPr="00470481">
        <w:rPr>
          <w:rFonts w:ascii="Times New Roman" w:hAnsi="Times New Roman" w:cs="Times New Roman"/>
          <w:color w:val="002060"/>
          <w:lang w:val="en"/>
        </w:rPr>
        <w:t>j</w:t>
      </w:r>
      <w:r w:rsidRPr="00470481">
        <w:rPr>
          <w:rFonts w:ascii="Times New Roman" w:hAnsi="Times New Roman" w:cs="Times New Roman"/>
          <w:color w:val="002060"/>
          <w:lang w:val="en"/>
        </w:rPr>
        <w:t xml:space="preserve">urat </w:t>
      </w:r>
      <w:r w:rsidR="00A40781" w:rsidRPr="00470481">
        <w:rPr>
          <w:rFonts w:ascii="Times New Roman" w:hAnsi="Times New Roman" w:cs="Times New Roman"/>
          <w:color w:val="002060"/>
          <w:lang w:val="en"/>
        </w:rPr>
        <w:t>a</w:t>
      </w:r>
      <w:r w:rsidRPr="00470481">
        <w:rPr>
          <w:rFonts w:ascii="Times New Roman" w:hAnsi="Times New Roman" w:cs="Times New Roman"/>
          <w:color w:val="002060"/>
          <w:lang w:val="en"/>
        </w:rPr>
        <w:t>ffidavit utilizing administrative due process of law demanding your performance under your Oath of Office as a public servant of trust and profit</w:t>
      </w:r>
      <w:r w:rsidR="001B500C" w:rsidRPr="00470481">
        <w:rPr>
          <w:rFonts w:ascii="Times New Roman" w:hAnsi="Times New Roman" w:cs="Times New Roman"/>
          <w:color w:val="002060"/>
          <w:lang w:val="en"/>
        </w:rPr>
        <w:t>.</w:t>
      </w:r>
      <w:r w:rsidRPr="00470481">
        <w:rPr>
          <w:rFonts w:ascii="Times New Roman" w:hAnsi="Times New Roman" w:cs="Times New Roman"/>
          <w:color w:val="002060"/>
          <w:lang w:val="en"/>
        </w:rPr>
        <w:t xml:space="preserve"> </w:t>
      </w:r>
      <w:r w:rsidRPr="00470481">
        <w:rPr>
          <w:rFonts w:ascii="Times New Roman" w:hAnsi="Times New Roman" w:cs="Times New Roman"/>
          <w:color w:val="002060"/>
        </w:rPr>
        <w:t xml:space="preserve">If you fail to comply with this Jurat Affidavit by </w:t>
      </w:r>
      <w:r w:rsidR="007A0FC6" w:rsidRPr="00470481">
        <w:rPr>
          <w:rFonts w:ascii="Times New Roman" w:hAnsi="Times New Roman" w:cs="Times New Roman"/>
          <w:color w:val="002060"/>
        </w:rPr>
        <w:t>rescinding all deceptions to keep</w:t>
      </w:r>
      <w:r w:rsidRPr="00470481">
        <w:rPr>
          <w:rFonts w:ascii="Times New Roman" w:hAnsi="Times New Roman" w:cs="Times New Roman"/>
          <w:color w:val="002060"/>
        </w:rPr>
        <w:t xml:space="preserve"> businesses</w:t>
      </w:r>
      <w:r w:rsidR="007A0FC6" w:rsidRPr="00470481">
        <w:rPr>
          <w:rFonts w:ascii="Times New Roman" w:hAnsi="Times New Roman" w:cs="Times New Roman"/>
          <w:color w:val="002060"/>
        </w:rPr>
        <w:t xml:space="preserve"> closed and trespasses upon people’s lives so we may </w:t>
      </w:r>
      <w:r w:rsidRPr="00470481">
        <w:rPr>
          <w:rFonts w:ascii="Times New Roman" w:hAnsi="Times New Roman" w:cs="Times New Roman"/>
          <w:color w:val="002060"/>
        </w:rPr>
        <w:t>return to life</w:t>
      </w:r>
      <w:r w:rsidR="007A0FC6" w:rsidRPr="00470481">
        <w:rPr>
          <w:rFonts w:ascii="Times New Roman" w:hAnsi="Times New Roman" w:cs="Times New Roman"/>
          <w:color w:val="002060"/>
        </w:rPr>
        <w:t xml:space="preserve">, liberty and pursuit of happiness </w:t>
      </w:r>
      <w:r w:rsidRPr="00470481">
        <w:rPr>
          <w:rFonts w:ascii="Times New Roman" w:hAnsi="Times New Roman" w:cs="Times New Roman"/>
          <w:color w:val="002060"/>
        </w:rPr>
        <w:t>without any restrictions, within seventy-two [72] hours of delivery, then you agree by tacit consent</w:t>
      </w:r>
      <w:r w:rsidR="009705D2" w:rsidRPr="00470481">
        <w:rPr>
          <w:rFonts w:ascii="Times New Roman" w:hAnsi="Times New Roman" w:cs="Times New Roman"/>
          <w:color w:val="002060"/>
        </w:rPr>
        <w:t>,</w:t>
      </w:r>
      <w:r w:rsidRPr="00470481">
        <w:rPr>
          <w:rFonts w:ascii="Times New Roman" w:hAnsi="Times New Roman" w:cs="Times New Roman"/>
          <w:color w:val="002060"/>
        </w:rPr>
        <w:t xml:space="preserve"> tacit </w:t>
      </w:r>
      <w:r w:rsidRPr="00470481">
        <w:rPr>
          <w:rFonts w:ascii="Times New Roman" w:hAnsi="Times New Roman" w:cs="Times New Roman"/>
          <w:color w:val="002060"/>
          <w:lang w:val="en"/>
        </w:rPr>
        <w:t>acquiescence</w:t>
      </w:r>
      <w:r w:rsidR="00A40781" w:rsidRPr="00470481">
        <w:rPr>
          <w:rFonts w:ascii="Times New Roman" w:hAnsi="Times New Roman" w:cs="Times New Roman"/>
          <w:color w:val="002060"/>
          <w:lang w:val="en"/>
        </w:rPr>
        <w:t>,</w:t>
      </w:r>
      <w:r w:rsidR="00D56CCC" w:rsidRPr="00470481">
        <w:rPr>
          <w:rFonts w:ascii="Times New Roman" w:hAnsi="Times New Roman" w:cs="Times New Roman"/>
          <w:color w:val="002060"/>
          <w:lang w:val="en"/>
        </w:rPr>
        <w:t xml:space="preserve"> and tacit procurement</w:t>
      </w:r>
      <w:r w:rsidRPr="00470481">
        <w:rPr>
          <w:rFonts w:ascii="Times New Roman" w:hAnsi="Times New Roman" w:cs="Times New Roman"/>
          <w:color w:val="002060"/>
        </w:rPr>
        <w:t xml:space="preserve"> to all the </w:t>
      </w:r>
      <w:r w:rsidR="00A40781" w:rsidRPr="00470481">
        <w:rPr>
          <w:rFonts w:ascii="Times New Roman" w:hAnsi="Times New Roman" w:cs="Times New Roman"/>
          <w:color w:val="002060"/>
        </w:rPr>
        <w:t xml:space="preserve">facts and </w:t>
      </w:r>
      <w:r w:rsidRPr="00470481">
        <w:rPr>
          <w:rFonts w:ascii="Times New Roman" w:hAnsi="Times New Roman" w:cs="Times New Roman"/>
          <w:color w:val="002060"/>
        </w:rPr>
        <w:t>claims stated herein</w:t>
      </w:r>
      <w:r w:rsidR="00A40781" w:rsidRPr="00470481">
        <w:rPr>
          <w:rFonts w:ascii="Times New Roman" w:hAnsi="Times New Roman" w:cs="Times New Roman"/>
          <w:color w:val="002060"/>
        </w:rPr>
        <w:t>,</w:t>
      </w:r>
      <w:r w:rsidRPr="00470481">
        <w:rPr>
          <w:rFonts w:ascii="Times New Roman" w:hAnsi="Times New Roman" w:cs="Times New Roman"/>
          <w:color w:val="002060"/>
        </w:rPr>
        <w:t xml:space="preserve"> </w:t>
      </w:r>
      <w:r w:rsidR="0078383E" w:rsidRPr="00470481">
        <w:rPr>
          <w:rFonts w:ascii="Times New Roman" w:hAnsi="Times New Roman" w:cs="Times New Roman"/>
          <w:color w:val="002060"/>
        </w:rPr>
        <w:t xml:space="preserve">and </w:t>
      </w:r>
      <w:r w:rsidRPr="00470481">
        <w:rPr>
          <w:rFonts w:ascii="Times New Roman" w:hAnsi="Times New Roman" w:cs="Times New Roman"/>
          <w:color w:val="002060"/>
          <w:lang w:val="en"/>
        </w:rPr>
        <w:t>this jurat affidavit</w:t>
      </w:r>
      <w:r w:rsidRPr="00470481">
        <w:rPr>
          <w:rFonts w:ascii="Times New Roman" w:hAnsi="Times New Roman" w:cs="Times New Roman"/>
          <w:color w:val="002060"/>
        </w:rPr>
        <w:t xml:space="preserve"> shall </w:t>
      </w:r>
      <w:r w:rsidR="00EE71B4" w:rsidRPr="00470481">
        <w:rPr>
          <w:rFonts w:ascii="Times New Roman" w:hAnsi="Times New Roman" w:cs="Times New Roman"/>
          <w:color w:val="002060"/>
        </w:rPr>
        <w:t>stand as</w:t>
      </w:r>
      <w:r w:rsidRPr="00470481">
        <w:rPr>
          <w:rFonts w:ascii="Times New Roman" w:hAnsi="Times New Roman" w:cs="Times New Roman"/>
          <w:color w:val="002060"/>
        </w:rPr>
        <w:t xml:space="preserve"> Truth and law, and shall be bound by this lawful instrument up to and including your removal from office</w:t>
      </w:r>
      <w:r w:rsidR="00EE71B4" w:rsidRPr="00470481">
        <w:rPr>
          <w:rFonts w:ascii="Times New Roman" w:hAnsi="Times New Roman" w:cs="Times New Roman"/>
          <w:color w:val="002060"/>
        </w:rPr>
        <w:t>,</w:t>
      </w:r>
      <w:r w:rsidRPr="00470481">
        <w:rPr>
          <w:rFonts w:ascii="Times New Roman" w:hAnsi="Times New Roman" w:cs="Times New Roman"/>
          <w:color w:val="002060"/>
        </w:rPr>
        <w:t xml:space="preserve"> and arrest</w:t>
      </w:r>
      <w:r w:rsidR="00EE71B4" w:rsidRPr="00470481">
        <w:rPr>
          <w:rFonts w:ascii="Times New Roman" w:hAnsi="Times New Roman" w:cs="Times New Roman"/>
          <w:color w:val="002060"/>
        </w:rPr>
        <w:t>, and military tribunal punishments up to and including</w:t>
      </w:r>
      <w:r w:rsidRPr="00470481">
        <w:rPr>
          <w:rFonts w:ascii="Times New Roman" w:hAnsi="Times New Roman" w:cs="Times New Roman"/>
          <w:color w:val="002060"/>
        </w:rPr>
        <w:t xml:space="preserve"> </w:t>
      </w:r>
      <w:r w:rsidR="0091695A" w:rsidRPr="00470481">
        <w:rPr>
          <w:rFonts w:ascii="Times New Roman" w:hAnsi="Times New Roman" w:cs="Times New Roman"/>
          <w:color w:val="002060"/>
        </w:rPr>
        <w:t xml:space="preserve">execution </w:t>
      </w:r>
      <w:r w:rsidR="00EE71B4" w:rsidRPr="00470481">
        <w:rPr>
          <w:rFonts w:ascii="Times New Roman" w:hAnsi="Times New Roman" w:cs="Times New Roman"/>
          <w:color w:val="002060"/>
        </w:rPr>
        <w:t xml:space="preserve">for </w:t>
      </w:r>
      <w:r w:rsidRPr="00470481">
        <w:rPr>
          <w:rFonts w:ascii="Times New Roman" w:hAnsi="Times New Roman" w:cs="Times New Roman"/>
          <w:color w:val="002060"/>
        </w:rPr>
        <w:t xml:space="preserve">felony charges </w:t>
      </w:r>
      <w:r w:rsidR="003A352B" w:rsidRPr="00470481">
        <w:rPr>
          <w:rFonts w:ascii="Times New Roman" w:hAnsi="Times New Roman" w:cs="Times New Roman"/>
          <w:color w:val="002060"/>
        </w:rPr>
        <w:t xml:space="preserve">which </w:t>
      </w:r>
      <w:r w:rsidRPr="00470481">
        <w:rPr>
          <w:rFonts w:ascii="Times New Roman" w:hAnsi="Times New Roman" w:cs="Times New Roman"/>
          <w:color w:val="002060"/>
        </w:rPr>
        <w:t xml:space="preserve">shall include but not </w:t>
      </w:r>
      <w:r w:rsidR="003A352B" w:rsidRPr="00470481">
        <w:rPr>
          <w:rFonts w:ascii="Times New Roman" w:hAnsi="Times New Roman" w:cs="Times New Roman"/>
          <w:color w:val="002060"/>
        </w:rPr>
        <w:t xml:space="preserve">be </w:t>
      </w:r>
      <w:r w:rsidRPr="00470481">
        <w:rPr>
          <w:rFonts w:ascii="Times New Roman" w:hAnsi="Times New Roman" w:cs="Times New Roman"/>
          <w:color w:val="002060"/>
        </w:rPr>
        <w:t xml:space="preserve">limited to treason, conspiracy, deprivation of federally protected Rights under color of law, insurrection, domestic terrorism, genocide, </w:t>
      </w:r>
      <w:r w:rsidR="00093E47">
        <w:rPr>
          <w:rFonts w:ascii="Times New Roman" w:hAnsi="Times New Roman" w:cs="Times New Roman"/>
          <w:color w:val="002060"/>
        </w:rPr>
        <w:t xml:space="preserve">crimes against humanity/ mankind, </w:t>
      </w:r>
      <w:r w:rsidRPr="00470481">
        <w:rPr>
          <w:rFonts w:ascii="Times New Roman" w:hAnsi="Times New Roman" w:cs="Times New Roman"/>
          <w:color w:val="002060"/>
        </w:rPr>
        <w:t>and international war crimes.</w:t>
      </w:r>
    </w:p>
    <w:p w14:paraId="2E14F593" w14:textId="1130FE3C" w:rsidR="00EE4BA5" w:rsidRDefault="00EE4BA5" w:rsidP="001A03AB">
      <w:pPr>
        <w:spacing w:after="120" w:line="240" w:lineRule="auto"/>
        <w:rPr>
          <w:rFonts w:ascii="Times New Roman" w:eastAsia="Calibri" w:hAnsi="Times New Roman" w:cs="Times New Roman"/>
          <w:color w:val="002060"/>
        </w:rPr>
      </w:pPr>
      <w:r w:rsidRPr="009A1A48">
        <w:rPr>
          <w:rFonts w:ascii="Times New Roman" w:eastAsia="Calibri" w:hAnsi="Times New Roman" w:cs="Times New Roman"/>
          <w:color w:val="002060"/>
          <w:lang w:val="en-UM"/>
        </w:rPr>
        <w:t>Govern your self according to the Maxims of Law</w:t>
      </w:r>
      <w:r w:rsidRPr="009A1A48">
        <w:rPr>
          <w:rFonts w:ascii="Times New Roman" w:eastAsia="Calibri" w:hAnsi="Times New Roman" w:cs="Times New Roman"/>
          <w:color w:val="002060"/>
        </w:rPr>
        <w:t>:</w:t>
      </w:r>
    </w:p>
    <w:p w14:paraId="751DE1CA" w14:textId="77777777" w:rsidR="00EE4BA5" w:rsidRDefault="00EE4BA5" w:rsidP="00EE4BA5">
      <w:pPr>
        <w:spacing w:line="240" w:lineRule="auto"/>
        <w:rPr>
          <w:rFonts w:ascii="Times New Roman" w:eastAsia="Calibri" w:hAnsi="Times New Roman" w:cs="Times New Roman"/>
          <w:color w:val="002060"/>
        </w:rPr>
      </w:pPr>
      <w:r w:rsidRPr="00C61D22">
        <w:rPr>
          <w:rFonts w:ascii="Times New Roman" w:eastAsia="Calibri" w:hAnsi="Times New Roman" w:cs="Times New Roman"/>
          <w:b/>
          <w:bCs/>
          <w:color w:val="002060"/>
        </w:rPr>
        <w:t>Maxim</w:t>
      </w:r>
      <w:r w:rsidRPr="00C61D22">
        <w:rPr>
          <w:rFonts w:ascii="Times New Roman" w:eastAsia="Calibri" w:hAnsi="Times New Roman" w:cs="Times New Roman"/>
          <w:color w:val="002060"/>
        </w:rPr>
        <w:t> (</w:t>
      </w:r>
      <w:r w:rsidRPr="00C61D22">
        <w:rPr>
          <w:rFonts w:ascii="Times New Roman" w:eastAsia="Calibri" w:hAnsi="Times New Roman" w:cs="Times New Roman"/>
          <w:i/>
          <w:iCs/>
          <w:color w:val="002060"/>
          <w:u w:val="single"/>
        </w:rPr>
        <w:t>Bouvier's Law Dictionary</w:t>
      </w:r>
      <w:r w:rsidRPr="00C61D22">
        <w:rPr>
          <w:rFonts w:ascii="Times New Roman" w:eastAsia="Calibri" w:hAnsi="Times New Roman" w:cs="Times New Roman"/>
          <w:i/>
          <w:iCs/>
          <w:color w:val="002060"/>
        </w:rPr>
        <w:t>, 1856</w:t>
      </w:r>
      <w:r w:rsidRPr="00C61D22">
        <w:rPr>
          <w:rFonts w:ascii="Times New Roman" w:eastAsia="Calibri" w:hAnsi="Times New Roman" w:cs="Times New Roman"/>
          <w:color w:val="002060"/>
        </w:rPr>
        <w:t>): An established principle or proposition. A principle of law universally admitted, as being just and consonant with reason.</w:t>
      </w:r>
    </w:p>
    <w:p w14:paraId="166BF6F9" w14:textId="77777777" w:rsidR="00EE4BA5" w:rsidRPr="009A1A48" w:rsidRDefault="00EE4BA5" w:rsidP="00EE4BA5">
      <w:pPr>
        <w:spacing w:line="240" w:lineRule="auto"/>
        <w:rPr>
          <w:rFonts w:ascii="Times New Roman" w:eastAsia="Calibri" w:hAnsi="Times New Roman" w:cs="Times New Roman"/>
          <w:color w:val="002060"/>
        </w:rPr>
      </w:pPr>
    </w:p>
    <w:p w14:paraId="46EE7A36" w14:textId="77777777" w:rsidR="00EE4BA5" w:rsidRPr="00563B89" w:rsidRDefault="00EE4BA5" w:rsidP="00EE4BA5">
      <w:pPr>
        <w:numPr>
          <w:ilvl w:val="0"/>
          <w:numId w:val="10"/>
        </w:numPr>
        <w:spacing w:after="120" w:line="240" w:lineRule="auto"/>
        <w:ind w:left="187" w:hanging="187"/>
        <w:contextualSpacing/>
        <w:rPr>
          <w:rFonts w:ascii="Times New Roman" w:eastAsia="Calibri" w:hAnsi="Times New Roman" w:cs="Times New Roman"/>
          <w:color w:val="002060"/>
          <w:sz w:val="20"/>
          <w:szCs w:val="20"/>
          <w:lang w:val="en-UM"/>
        </w:rPr>
      </w:pPr>
      <w:r w:rsidRPr="00563B89">
        <w:rPr>
          <w:rFonts w:ascii="Times New Roman" w:eastAsia="Calibri" w:hAnsi="Times New Roman" w:cs="Times New Roman"/>
          <w:color w:val="002060"/>
          <w:sz w:val="20"/>
          <w:szCs w:val="20"/>
        </w:rPr>
        <w:t>ONE ONLY HAS AUTHORITY OVER WHAT ONE CREATES.</w:t>
      </w:r>
    </w:p>
    <w:p w14:paraId="45D33598" w14:textId="77777777" w:rsidR="00EE4BA5" w:rsidRPr="00563B89" w:rsidRDefault="00EE4BA5" w:rsidP="00EE4BA5">
      <w:pPr>
        <w:numPr>
          <w:ilvl w:val="0"/>
          <w:numId w:val="10"/>
        </w:numPr>
        <w:spacing w:after="120" w:line="240" w:lineRule="auto"/>
        <w:ind w:left="187" w:hanging="187"/>
        <w:contextualSpacing/>
        <w:rPr>
          <w:rFonts w:ascii="Times New Roman" w:eastAsia="Calibri" w:hAnsi="Times New Roman" w:cs="Times New Roman"/>
          <w:color w:val="002060"/>
          <w:sz w:val="20"/>
          <w:szCs w:val="20"/>
          <w:lang w:val="en-UM"/>
        </w:rPr>
      </w:pPr>
      <w:r w:rsidRPr="00563B89">
        <w:rPr>
          <w:rFonts w:ascii="Times New Roman" w:eastAsia="Calibri" w:hAnsi="Times New Roman" w:cs="Times New Roman"/>
          <w:color w:val="002060"/>
          <w:sz w:val="20"/>
          <w:szCs w:val="20"/>
        </w:rPr>
        <w:t>THE ONE WHO CREATES THE CONTROVERSY SHALL BE LIABLE.</w:t>
      </w:r>
    </w:p>
    <w:p w14:paraId="52BBE91A" w14:textId="77777777" w:rsidR="00EE4BA5" w:rsidRPr="00563B89" w:rsidRDefault="00EE4BA5" w:rsidP="00EE4BA5">
      <w:pPr>
        <w:numPr>
          <w:ilvl w:val="0"/>
          <w:numId w:val="10"/>
        </w:numPr>
        <w:spacing w:after="120" w:line="240" w:lineRule="auto"/>
        <w:ind w:left="187" w:hanging="187"/>
        <w:contextualSpacing/>
        <w:rPr>
          <w:rFonts w:ascii="Times New Roman" w:eastAsia="Calibri" w:hAnsi="Times New Roman" w:cs="Times New Roman"/>
          <w:color w:val="002060"/>
          <w:sz w:val="20"/>
          <w:szCs w:val="20"/>
          <w:lang w:val="en-UM"/>
        </w:rPr>
      </w:pPr>
      <w:r w:rsidRPr="00563B89">
        <w:rPr>
          <w:rFonts w:ascii="Times New Roman" w:eastAsia="Calibri" w:hAnsi="Times New Roman" w:cs="Times New Roman"/>
          <w:color w:val="002060"/>
          <w:sz w:val="20"/>
          <w:szCs w:val="20"/>
          <w:lang w:val="en-UM"/>
        </w:rPr>
        <w:t>T</w:t>
      </w:r>
      <w:r w:rsidRPr="00563B89">
        <w:rPr>
          <w:rFonts w:ascii="Times New Roman" w:eastAsia="Calibri" w:hAnsi="Times New Roman" w:cs="Times New Roman"/>
          <w:color w:val="002060"/>
          <w:sz w:val="20"/>
          <w:szCs w:val="20"/>
        </w:rPr>
        <w:t>HE AGREEMENT OR CONSENT OF THE PARTIES MAKES THE LAW OF THE CONTRACT.</w:t>
      </w:r>
    </w:p>
    <w:p w14:paraId="0DEA5EF8" w14:textId="77777777" w:rsidR="00EE4BA5" w:rsidRPr="00563B89" w:rsidRDefault="00EE4BA5" w:rsidP="00EE4BA5">
      <w:pPr>
        <w:numPr>
          <w:ilvl w:val="0"/>
          <w:numId w:val="10"/>
        </w:numPr>
        <w:spacing w:after="120" w:line="240" w:lineRule="auto"/>
        <w:ind w:left="187" w:hanging="187"/>
        <w:contextualSpacing/>
        <w:rPr>
          <w:rFonts w:ascii="Times New Roman" w:eastAsia="Calibri" w:hAnsi="Times New Roman" w:cs="Times New Roman"/>
          <w:color w:val="002060"/>
          <w:sz w:val="20"/>
          <w:szCs w:val="20"/>
          <w:lang w:val="en-UM"/>
        </w:rPr>
      </w:pPr>
      <w:r w:rsidRPr="00563B89">
        <w:rPr>
          <w:rFonts w:ascii="Times New Roman" w:eastAsia="Calibri" w:hAnsi="Times New Roman" w:cs="Times New Roman"/>
          <w:color w:val="002060"/>
          <w:sz w:val="20"/>
          <w:szCs w:val="20"/>
        </w:rPr>
        <w:t xml:space="preserve">ONCE A FRAUD, ALWAYS A FRAUD.  </w:t>
      </w:r>
    </w:p>
    <w:p w14:paraId="7349FF5F" w14:textId="77777777" w:rsidR="00EE4BA5" w:rsidRPr="00563B89" w:rsidRDefault="00EE4BA5" w:rsidP="00EE4BA5">
      <w:pPr>
        <w:numPr>
          <w:ilvl w:val="0"/>
          <w:numId w:val="10"/>
        </w:numPr>
        <w:spacing w:line="240" w:lineRule="auto"/>
        <w:ind w:left="180" w:right="-180" w:hanging="180"/>
        <w:contextualSpacing/>
        <w:rPr>
          <w:rFonts w:ascii="Times New Roman" w:eastAsia="Calibri" w:hAnsi="Times New Roman" w:cs="Times New Roman"/>
          <w:color w:val="002060"/>
          <w:sz w:val="20"/>
          <w:szCs w:val="20"/>
        </w:rPr>
      </w:pPr>
      <w:r w:rsidRPr="00563B89">
        <w:rPr>
          <w:rFonts w:ascii="Times New Roman" w:eastAsia="Calibri" w:hAnsi="Times New Roman" w:cs="Times New Roman"/>
          <w:color w:val="002060"/>
          <w:sz w:val="20"/>
          <w:szCs w:val="20"/>
        </w:rPr>
        <w:t xml:space="preserve">TRUTH IS EXPRESSED IN THE FORM OF AN AFFIDAVIT. </w:t>
      </w:r>
    </w:p>
    <w:p w14:paraId="78D6D0F3" w14:textId="77777777" w:rsidR="00EE4BA5" w:rsidRPr="00563B89" w:rsidRDefault="00EE4BA5" w:rsidP="00EE4BA5">
      <w:pPr>
        <w:spacing w:line="240" w:lineRule="auto"/>
        <w:ind w:left="180" w:right="-180"/>
        <w:contextualSpacing/>
        <w:rPr>
          <w:rFonts w:ascii="Times New Roman" w:eastAsia="Calibri" w:hAnsi="Times New Roman" w:cs="Times New Roman"/>
          <w:color w:val="002060"/>
          <w:sz w:val="20"/>
          <w:szCs w:val="20"/>
        </w:rPr>
      </w:pPr>
      <w:r w:rsidRPr="00563B89">
        <w:rPr>
          <w:rFonts w:ascii="Times New Roman" w:eastAsia="Calibri" w:hAnsi="Times New Roman" w:cs="Times New Roman"/>
          <w:color w:val="002060"/>
          <w:sz w:val="20"/>
          <w:szCs w:val="20"/>
        </w:rPr>
        <w:t>(Lev. 5:4-5; Lev. 6:3-5; Lev. 19:11-13; Num. 30:2)</w:t>
      </w:r>
    </w:p>
    <w:p w14:paraId="641AFAC7" w14:textId="77777777" w:rsidR="00EE4BA5" w:rsidRPr="00563B89" w:rsidRDefault="00EE4BA5" w:rsidP="00EE4BA5">
      <w:pPr>
        <w:numPr>
          <w:ilvl w:val="0"/>
          <w:numId w:val="10"/>
        </w:numPr>
        <w:spacing w:line="240" w:lineRule="auto"/>
        <w:ind w:left="180" w:right="-270" w:hanging="180"/>
        <w:contextualSpacing/>
        <w:rPr>
          <w:rFonts w:ascii="Times New Roman" w:eastAsia="Calibri" w:hAnsi="Times New Roman" w:cs="Times New Roman"/>
          <w:color w:val="002060"/>
          <w:sz w:val="20"/>
          <w:szCs w:val="20"/>
        </w:rPr>
      </w:pPr>
      <w:r w:rsidRPr="00563B89">
        <w:rPr>
          <w:rFonts w:ascii="Times New Roman" w:eastAsia="Calibri" w:hAnsi="Times New Roman" w:cs="Times New Roman"/>
          <w:color w:val="002060"/>
          <w:sz w:val="20"/>
          <w:szCs w:val="20"/>
        </w:rPr>
        <w:t xml:space="preserve">AN UNREBUTTED AFFIDAVIT STANDS AS TRUTH IN COMMERCE. (Heb. 6:13-15) </w:t>
      </w:r>
    </w:p>
    <w:p w14:paraId="7A1391E9" w14:textId="77777777" w:rsidR="00EE4BA5" w:rsidRPr="00563B89" w:rsidRDefault="00EE4BA5" w:rsidP="00EE4BA5">
      <w:pPr>
        <w:numPr>
          <w:ilvl w:val="0"/>
          <w:numId w:val="10"/>
        </w:numPr>
        <w:spacing w:line="240" w:lineRule="auto"/>
        <w:ind w:left="180" w:hanging="180"/>
        <w:contextualSpacing/>
        <w:rPr>
          <w:rFonts w:ascii="Times New Roman" w:eastAsia="Calibri" w:hAnsi="Times New Roman" w:cs="Times New Roman"/>
          <w:color w:val="002060"/>
          <w:sz w:val="20"/>
          <w:szCs w:val="20"/>
          <w:lang w:val="en-UM"/>
        </w:rPr>
      </w:pPr>
      <w:r w:rsidRPr="00563B89">
        <w:rPr>
          <w:rFonts w:ascii="Times New Roman" w:eastAsia="Calibri" w:hAnsi="Times New Roman" w:cs="Times New Roman"/>
          <w:color w:val="002060"/>
          <w:sz w:val="20"/>
          <w:szCs w:val="20"/>
          <w:lang w:val="en-UM"/>
        </w:rPr>
        <w:t>AN UNREBUTTED AFFIDAVIT BECOMES THE JUDGMENT IN COMMERCE. (Heb. 6:16-17)</w:t>
      </w:r>
    </w:p>
    <w:p w14:paraId="5BD18DE1" w14:textId="233ACA69" w:rsidR="00EE4BA5" w:rsidRDefault="00EE4BA5" w:rsidP="00CF4BA7">
      <w:pPr>
        <w:numPr>
          <w:ilvl w:val="0"/>
          <w:numId w:val="10"/>
        </w:numPr>
        <w:spacing w:after="120" w:line="240" w:lineRule="auto"/>
        <w:ind w:left="187" w:hanging="187"/>
        <w:contextualSpacing/>
        <w:rPr>
          <w:rFonts w:ascii="Times New Roman" w:eastAsia="Calibri" w:hAnsi="Times New Roman" w:cs="Times New Roman"/>
          <w:color w:val="002060"/>
          <w:sz w:val="20"/>
          <w:szCs w:val="20"/>
          <w:lang w:val="en-UM"/>
        </w:rPr>
      </w:pPr>
      <w:r w:rsidRPr="00563B89">
        <w:rPr>
          <w:rFonts w:ascii="Times New Roman" w:eastAsia="Calibri" w:hAnsi="Times New Roman" w:cs="Times New Roman"/>
          <w:color w:val="002060"/>
          <w:sz w:val="20"/>
          <w:szCs w:val="20"/>
          <w:lang w:val="en-UM"/>
        </w:rPr>
        <w:t>I</w:t>
      </w:r>
      <w:r w:rsidRPr="00563B89">
        <w:rPr>
          <w:rFonts w:ascii="Times New Roman" w:eastAsia="Calibri" w:hAnsi="Times New Roman" w:cs="Times New Roman"/>
          <w:color w:val="002060"/>
          <w:sz w:val="20"/>
          <w:szCs w:val="20"/>
        </w:rPr>
        <w:t>F ONE FALSELY ACCUSES ANOTHER OF A CRIME, THEN THE PUNISHMENT DUE TO THAT CRIME SHALL BE INFLICTED UPON THE PERJURED INFORMER.</w:t>
      </w:r>
      <w:r w:rsidRPr="00563B89">
        <w:rPr>
          <w:rFonts w:ascii="Times New Roman" w:eastAsia="Calibri" w:hAnsi="Times New Roman" w:cs="Times New Roman"/>
          <w:color w:val="002060"/>
          <w:sz w:val="20"/>
          <w:szCs w:val="20"/>
          <w:lang w:val="en-UM"/>
        </w:rPr>
        <w:t xml:space="preserve"> [Deut</w:t>
      </w:r>
      <w:r w:rsidRPr="00563B89">
        <w:rPr>
          <w:rFonts w:ascii="Times New Roman" w:eastAsia="Calibri" w:hAnsi="Times New Roman" w:cs="Times New Roman"/>
          <w:color w:val="002060"/>
          <w:sz w:val="20"/>
          <w:szCs w:val="20"/>
        </w:rPr>
        <w:t>.</w:t>
      </w:r>
      <w:r w:rsidRPr="00563B89">
        <w:rPr>
          <w:rFonts w:ascii="Times New Roman" w:eastAsia="Calibri" w:hAnsi="Times New Roman" w:cs="Times New Roman"/>
          <w:color w:val="002060"/>
          <w:sz w:val="20"/>
          <w:szCs w:val="20"/>
          <w:lang w:val="en-UM"/>
        </w:rPr>
        <w:t xml:space="preserve"> 19:18]</w:t>
      </w:r>
    </w:p>
    <w:p w14:paraId="2173EBB3" w14:textId="6FC84FD9" w:rsidR="004602FD" w:rsidRDefault="004602FD" w:rsidP="00CF4BA7">
      <w:pPr>
        <w:spacing w:after="120" w:line="240" w:lineRule="auto"/>
        <w:contextualSpacing/>
        <w:rPr>
          <w:rFonts w:ascii="Times New Roman" w:eastAsia="Calibri" w:hAnsi="Times New Roman" w:cs="Times New Roman"/>
          <w:color w:val="002060"/>
          <w:sz w:val="20"/>
          <w:szCs w:val="20"/>
          <w:lang w:val="en-UM"/>
        </w:rPr>
      </w:pPr>
    </w:p>
    <w:p w14:paraId="66F20F3C" w14:textId="77777777" w:rsidR="004602FD" w:rsidRPr="009A1A48" w:rsidRDefault="004602FD" w:rsidP="002D6BAB">
      <w:pPr>
        <w:spacing w:line="240" w:lineRule="auto"/>
        <w:jc w:val="both"/>
        <w:rPr>
          <w:rFonts w:ascii="Times New Roman" w:eastAsia="Calibri" w:hAnsi="Times New Roman" w:cs="Times New Roman"/>
          <w:color w:val="002060"/>
        </w:rPr>
      </w:pPr>
      <w:r w:rsidRPr="009A1A48">
        <w:rPr>
          <w:rFonts w:ascii="Times New Roman" w:eastAsia="Calibri" w:hAnsi="Times New Roman" w:cs="Times New Roman"/>
          <w:color w:val="002060"/>
        </w:rPr>
        <w:lastRenderedPageBreak/>
        <w:t xml:space="preserve">To All - including but not limited to - Whom this Presents, </w:t>
      </w:r>
      <w:r w:rsidRPr="002D6BAB">
        <w:rPr>
          <w:rFonts w:ascii="Times New Roman" w:eastAsia="Calibri" w:hAnsi="Times New Roman" w:cs="Times New Roman"/>
          <w:b/>
          <w:bCs/>
          <w:i/>
          <w:iCs/>
          <w:color w:val="002060"/>
        </w:rPr>
        <w:t>and Successors, and Assigns, and Subordinates</w:t>
      </w:r>
      <w:r w:rsidRPr="009A1A48">
        <w:rPr>
          <w:rFonts w:ascii="Times New Roman" w:eastAsia="Calibri" w:hAnsi="Times New Roman" w:cs="Times New Roman"/>
          <w:color w:val="002060"/>
        </w:rPr>
        <w:t>:</w:t>
      </w:r>
    </w:p>
    <w:p w14:paraId="72AC2C0B" w14:textId="7D496388" w:rsidR="004602FD" w:rsidRPr="0027370D" w:rsidRDefault="00A8401C" w:rsidP="004602FD">
      <w:pPr>
        <w:spacing w:line="240" w:lineRule="auto"/>
        <w:rPr>
          <w:rFonts w:ascii="Times New Roman" w:hAnsi="Times New Roman" w:cs="Times New Roman"/>
          <w:color w:val="002060"/>
        </w:rPr>
      </w:pPr>
      <w:r>
        <w:rPr>
          <w:rFonts w:ascii="Times New Roman" w:hAnsi="Times New Roman" w:cs="Times New Roman"/>
          <w:color w:val="002060"/>
        </w:rPr>
        <w:t>N</w:t>
      </w:r>
      <w:proofErr w:type="spellStart"/>
      <w:r w:rsidR="000901BD" w:rsidRPr="00277B99">
        <w:rPr>
          <w:rFonts w:ascii="Times New Roman" w:hAnsi="Times New Roman" w:cs="Times New Roman"/>
          <w:color w:val="002060"/>
          <w:lang w:val="en-UM"/>
        </w:rPr>
        <w:t>unc</w:t>
      </w:r>
      <w:proofErr w:type="spellEnd"/>
      <w:r w:rsidR="000901BD" w:rsidRPr="00277B99">
        <w:rPr>
          <w:rFonts w:ascii="Times New Roman" w:hAnsi="Times New Roman" w:cs="Times New Roman"/>
          <w:color w:val="002060"/>
          <w:lang w:val="en-UM"/>
        </w:rPr>
        <w:t xml:space="preserve"> pro tunc</w:t>
      </w:r>
      <w:r w:rsidR="000901BD">
        <w:rPr>
          <w:rFonts w:ascii="Times New Roman" w:hAnsi="Times New Roman" w:cs="Times New Roman"/>
          <w:color w:val="002060"/>
        </w:rPr>
        <w:t>,</w:t>
      </w:r>
      <w:r w:rsidR="000901BD" w:rsidRPr="00277B99">
        <w:rPr>
          <w:rFonts w:ascii="Times New Roman" w:hAnsi="Times New Roman" w:cs="Times New Roman"/>
          <w:color w:val="002060"/>
          <w:lang w:val="en-UM"/>
        </w:rPr>
        <w:t xml:space="preserve"> </w:t>
      </w:r>
      <w:r w:rsidR="000901BD" w:rsidRPr="004843EC">
        <w:rPr>
          <w:rFonts w:ascii="Times New Roman" w:hAnsi="Times New Roman" w:cs="Times New Roman"/>
          <w:color w:val="002060"/>
        </w:rPr>
        <w:t>praeterea, preterea</w:t>
      </w:r>
      <w:r w:rsidR="002D6BAB">
        <w:rPr>
          <w:rFonts w:ascii="Times New Roman" w:hAnsi="Times New Roman" w:cs="Times New Roman"/>
          <w:color w:val="002060"/>
        </w:rPr>
        <w:t xml:space="preserve"> ..</w:t>
      </w:r>
      <w:r w:rsidR="000901BD" w:rsidRPr="00277B99">
        <w:rPr>
          <w:rFonts w:ascii="Times New Roman" w:hAnsi="Times New Roman" w:cs="Times New Roman"/>
          <w:color w:val="002060"/>
          <w:lang w:val="en-UM"/>
        </w:rPr>
        <w:t>.</w:t>
      </w:r>
      <w:r w:rsidR="0027370D">
        <w:rPr>
          <w:rFonts w:ascii="Times New Roman" w:hAnsi="Times New Roman" w:cs="Times New Roman"/>
          <w:color w:val="002060"/>
        </w:rPr>
        <w:t xml:space="preserve"> each and every one of you shall be personally culpable for all </w:t>
      </w:r>
      <w:r w:rsidR="009E7F23">
        <w:rPr>
          <w:rFonts w:ascii="Times New Roman" w:hAnsi="Times New Roman" w:cs="Times New Roman"/>
          <w:color w:val="002060"/>
        </w:rPr>
        <w:t xml:space="preserve">damages, injuries, losses, and </w:t>
      </w:r>
      <w:r w:rsidR="0027370D">
        <w:rPr>
          <w:rFonts w:ascii="Times New Roman" w:hAnsi="Times New Roman" w:cs="Times New Roman"/>
          <w:color w:val="002060"/>
        </w:rPr>
        <w:t>deaths.</w:t>
      </w:r>
    </w:p>
    <w:p w14:paraId="61BD20F1" w14:textId="77777777" w:rsidR="002A53B3" w:rsidRPr="009A1A48" w:rsidRDefault="002A53B3" w:rsidP="0049625B">
      <w:pPr>
        <w:spacing w:line="240" w:lineRule="auto"/>
        <w:ind w:left="180"/>
        <w:contextualSpacing/>
        <w:rPr>
          <w:rFonts w:ascii="Times New Roman" w:eastAsia="Calibri" w:hAnsi="Times New Roman" w:cs="Times New Roman"/>
          <w:color w:val="002060"/>
          <w:lang w:val="en-UM"/>
        </w:rPr>
      </w:pPr>
    </w:p>
    <w:p w14:paraId="1E1EEB2C" w14:textId="69EE7B59" w:rsidR="00975B29" w:rsidRPr="00987E25" w:rsidRDefault="00975B29" w:rsidP="00975B29">
      <w:pPr>
        <w:spacing w:line="240" w:lineRule="auto"/>
        <w:rPr>
          <w:rFonts w:ascii="Times New Roman" w:eastAsia="Calibri" w:hAnsi="Times New Roman" w:cs="Times New Roman"/>
          <w:b/>
          <w:bCs/>
          <w:color w:val="002060"/>
          <w:sz w:val="20"/>
          <w:szCs w:val="20"/>
          <w:lang w:val="en"/>
        </w:rPr>
      </w:pPr>
      <w:r w:rsidRPr="00987E25">
        <w:rPr>
          <w:rFonts w:ascii="Times New Roman" w:eastAsia="Calibri" w:hAnsi="Times New Roman" w:cs="Times New Roman"/>
          <w:b/>
          <w:bCs/>
          <w:color w:val="002060"/>
          <w:sz w:val="20"/>
          <w:szCs w:val="20"/>
          <w:lang w:val="en"/>
        </w:rPr>
        <w:t>SENT</w:t>
      </w:r>
      <w:r w:rsidR="008E1F64">
        <w:rPr>
          <w:rFonts w:ascii="Times New Roman" w:eastAsia="Calibri" w:hAnsi="Times New Roman" w:cs="Times New Roman"/>
          <w:b/>
          <w:bCs/>
          <w:color w:val="002060"/>
          <w:sz w:val="20"/>
          <w:szCs w:val="20"/>
          <w:lang w:val="en"/>
        </w:rPr>
        <w:t xml:space="preserve"> -</w:t>
      </w:r>
      <w:r w:rsidRPr="00987E25">
        <w:rPr>
          <w:rFonts w:ascii="Times New Roman" w:eastAsia="Calibri" w:hAnsi="Times New Roman" w:cs="Times New Roman"/>
          <w:b/>
          <w:bCs/>
          <w:color w:val="002060"/>
          <w:sz w:val="20"/>
          <w:szCs w:val="20"/>
          <w:lang w:val="en"/>
        </w:rPr>
        <w:t xml:space="preserve"> </w:t>
      </w:r>
      <w:r w:rsidR="00044C7C">
        <w:rPr>
          <w:rFonts w:ascii="Times New Roman" w:eastAsia="Calibri" w:hAnsi="Times New Roman" w:cs="Times New Roman"/>
          <w:b/>
          <w:bCs/>
          <w:color w:val="002060"/>
          <w:sz w:val="20"/>
          <w:szCs w:val="20"/>
          <w:lang w:val="en"/>
        </w:rPr>
        <w:t>but</w:t>
      </w:r>
      <w:r w:rsidRPr="00987E25">
        <w:rPr>
          <w:rFonts w:ascii="Times New Roman" w:eastAsia="Calibri" w:hAnsi="Times New Roman" w:cs="Times New Roman"/>
          <w:b/>
          <w:bCs/>
          <w:color w:val="002060"/>
          <w:sz w:val="20"/>
          <w:szCs w:val="20"/>
          <w:lang w:val="en"/>
        </w:rPr>
        <w:t xml:space="preserve"> not limited </w:t>
      </w:r>
      <w:r w:rsidR="008E1F64">
        <w:rPr>
          <w:rFonts w:ascii="Times New Roman" w:eastAsia="Calibri" w:hAnsi="Times New Roman" w:cs="Times New Roman"/>
          <w:b/>
          <w:bCs/>
          <w:color w:val="002060"/>
          <w:sz w:val="20"/>
          <w:szCs w:val="20"/>
          <w:lang w:val="en"/>
        </w:rPr>
        <w:t xml:space="preserve">- </w:t>
      </w:r>
      <w:r w:rsidRPr="00987E25">
        <w:rPr>
          <w:rFonts w:ascii="Times New Roman" w:eastAsia="Calibri" w:hAnsi="Times New Roman" w:cs="Times New Roman"/>
          <w:b/>
          <w:bCs/>
          <w:color w:val="002060"/>
          <w:sz w:val="20"/>
          <w:szCs w:val="20"/>
          <w:lang w:val="en"/>
        </w:rPr>
        <w:t>to</w:t>
      </w:r>
      <w:r w:rsidR="008E1F64">
        <w:rPr>
          <w:rFonts w:ascii="Times New Roman" w:eastAsia="Calibri" w:hAnsi="Times New Roman" w:cs="Times New Roman"/>
          <w:b/>
          <w:bCs/>
          <w:color w:val="002060"/>
          <w:sz w:val="20"/>
          <w:szCs w:val="20"/>
          <w:lang w:val="en"/>
        </w:rPr>
        <w:t xml:space="preserve"> the following</w:t>
      </w:r>
      <w:r w:rsidRPr="00987E25">
        <w:rPr>
          <w:rFonts w:ascii="Times New Roman" w:eastAsia="Calibri" w:hAnsi="Times New Roman" w:cs="Times New Roman"/>
          <w:b/>
          <w:bCs/>
          <w:color w:val="002060"/>
          <w:sz w:val="20"/>
          <w:szCs w:val="20"/>
          <w:lang w:val="en"/>
        </w:rPr>
        <w:t xml:space="preserve">: </w:t>
      </w:r>
    </w:p>
    <w:p w14:paraId="333D3258" w14:textId="77777777" w:rsidR="00975B29" w:rsidRPr="008F57AE" w:rsidRDefault="00975B29" w:rsidP="00975B29">
      <w:pPr>
        <w:spacing w:line="252" w:lineRule="auto"/>
        <w:ind w:right="-270"/>
        <w:rPr>
          <w:rFonts w:ascii="Times New Roman" w:eastAsia="Calibri" w:hAnsi="Times New Roman" w:cs="Times New Roman"/>
          <w:bCs/>
          <w:color w:val="002060"/>
          <w:sz w:val="20"/>
          <w:szCs w:val="20"/>
          <w:highlight w:val="yellow"/>
        </w:rPr>
      </w:pPr>
      <w:r w:rsidRPr="008F57AE">
        <w:rPr>
          <w:rFonts w:ascii="Times New Roman" w:eastAsia="Calibri" w:hAnsi="Times New Roman" w:cs="Times New Roman"/>
          <w:color w:val="002060"/>
          <w:sz w:val="20"/>
          <w:szCs w:val="20"/>
          <w:highlight w:val="yellow"/>
        </w:rPr>
        <w:t xml:space="preserve">Los Angeles </w:t>
      </w:r>
      <w:r w:rsidRPr="006F4FBA">
        <w:rPr>
          <w:rFonts w:ascii="Times New Roman" w:eastAsia="Calibri" w:hAnsi="Times New Roman" w:cs="Times New Roman"/>
          <w:color w:val="002060"/>
          <w:sz w:val="20"/>
          <w:szCs w:val="20"/>
        </w:rPr>
        <w:t>County Public Health</w:t>
      </w:r>
      <w:r w:rsidRPr="00E63FD1">
        <w:rPr>
          <w:rFonts w:ascii="Times New Roman" w:eastAsia="Calibri" w:hAnsi="Times New Roman" w:cs="Times New Roman"/>
          <w:bCs/>
          <w:color w:val="002060"/>
          <w:sz w:val="20"/>
          <w:szCs w:val="20"/>
        </w:rPr>
        <w:t xml:space="preserve"> - </w:t>
      </w:r>
      <w:hyperlink r:id="rId21" w:history="1">
        <w:r w:rsidRPr="008F57AE">
          <w:rPr>
            <w:rStyle w:val="Hyperlink"/>
            <w:rFonts w:ascii="Times New Roman" w:eastAsia="Calibri" w:hAnsi="Times New Roman" w:cs="Times New Roman"/>
            <w:bCs/>
            <w:sz w:val="20"/>
            <w:szCs w:val="20"/>
            <w:highlight w:val="yellow"/>
          </w:rPr>
          <w:t>media@ph.lacounty.gov</w:t>
        </w:r>
      </w:hyperlink>
    </w:p>
    <w:p w14:paraId="4DC12AE4" w14:textId="77777777" w:rsidR="00975B29" w:rsidRPr="008F57AE" w:rsidRDefault="00975B29" w:rsidP="00975B29">
      <w:pPr>
        <w:spacing w:line="252" w:lineRule="auto"/>
        <w:ind w:right="-270"/>
        <w:rPr>
          <w:rFonts w:ascii="Times New Roman" w:eastAsia="Calibri" w:hAnsi="Times New Roman" w:cs="Times New Roman"/>
          <w:bCs/>
          <w:color w:val="002060"/>
          <w:sz w:val="20"/>
          <w:szCs w:val="20"/>
          <w:highlight w:val="yellow"/>
        </w:rPr>
      </w:pPr>
      <w:r w:rsidRPr="008F57AE">
        <w:rPr>
          <w:rFonts w:ascii="Times New Roman" w:eastAsia="Calibri" w:hAnsi="Times New Roman" w:cs="Times New Roman"/>
          <w:bCs/>
          <w:color w:val="002060"/>
          <w:sz w:val="20"/>
          <w:szCs w:val="20"/>
          <w:highlight w:val="yellow"/>
        </w:rPr>
        <w:t xml:space="preserve">Barbara </w:t>
      </w:r>
      <w:r w:rsidRPr="008F57AE">
        <w:rPr>
          <w:rFonts w:ascii="Times New Roman" w:eastAsia="Calibri" w:hAnsi="Times New Roman" w:cs="Times New Roman"/>
          <w:color w:val="002060"/>
          <w:sz w:val="20"/>
          <w:szCs w:val="20"/>
          <w:highlight w:val="yellow"/>
        </w:rPr>
        <w:t>Ferrer</w:t>
      </w:r>
      <w:r w:rsidRPr="008F57AE">
        <w:rPr>
          <w:rFonts w:ascii="Times New Roman" w:eastAsia="Calibri" w:hAnsi="Times New Roman" w:cs="Times New Roman"/>
          <w:bCs/>
          <w:color w:val="002060"/>
          <w:sz w:val="20"/>
          <w:szCs w:val="20"/>
          <w:highlight w:val="yellow"/>
        </w:rPr>
        <w:t xml:space="preserve"> </w:t>
      </w:r>
      <w:r w:rsidRPr="00E63FD1">
        <w:rPr>
          <w:rFonts w:ascii="Times New Roman" w:eastAsia="Calibri" w:hAnsi="Times New Roman" w:cs="Times New Roman"/>
          <w:bCs/>
          <w:color w:val="002060"/>
          <w:sz w:val="20"/>
          <w:szCs w:val="20"/>
        </w:rPr>
        <w:t xml:space="preserve">d/b/a </w:t>
      </w:r>
      <w:r w:rsidRPr="006F4FBA">
        <w:rPr>
          <w:rFonts w:ascii="Times New Roman" w:eastAsia="Calibri" w:hAnsi="Times New Roman" w:cs="Times New Roman"/>
          <w:bCs/>
          <w:color w:val="002060"/>
          <w:sz w:val="20"/>
          <w:szCs w:val="20"/>
        </w:rPr>
        <w:t xml:space="preserve">Director, </w:t>
      </w:r>
      <w:r w:rsidRPr="008F57AE">
        <w:rPr>
          <w:rFonts w:ascii="Times New Roman" w:eastAsia="Calibri" w:hAnsi="Times New Roman" w:cs="Times New Roman"/>
          <w:bCs/>
          <w:color w:val="002060"/>
          <w:sz w:val="20"/>
          <w:szCs w:val="20"/>
          <w:highlight w:val="yellow"/>
        </w:rPr>
        <w:t xml:space="preserve">Los Angeles </w:t>
      </w:r>
      <w:r w:rsidRPr="006F4FBA">
        <w:rPr>
          <w:rFonts w:ascii="Times New Roman" w:eastAsia="Calibri" w:hAnsi="Times New Roman" w:cs="Times New Roman"/>
          <w:bCs/>
          <w:color w:val="002060"/>
          <w:sz w:val="20"/>
          <w:szCs w:val="20"/>
        </w:rPr>
        <w:t>County Department of Public Health</w:t>
      </w:r>
      <w:r w:rsidRPr="008F57AE">
        <w:rPr>
          <w:rFonts w:ascii="Times New Roman" w:eastAsia="Calibri" w:hAnsi="Times New Roman" w:cs="Times New Roman"/>
          <w:bCs/>
          <w:color w:val="002060"/>
          <w:sz w:val="20"/>
          <w:szCs w:val="20"/>
          <w:highlight w:val="yellow"/>
        </w:rPr>
        <w:t xml:space="preserve"> Fax: (213) 481-1406 </w:t>
      </w:r>
    </w:p>
    <w:p w14:paraId="06974D44" w14:textId="38D4EC7E" w:rsidR="00975B29" w:rsidRPr="008F57AE" w:rsidRDefault="00E52AFC" w:rsidP="00975B29">
      <w:pPr>
        <w:spacing w:line="252" w:lineRule="auto"/>
        <w:ind w:right="-270"/>
        <w:rPr>
          <w:rFonts w:ascii="Times New Roman" w:eastAsia="Calibri" w:hAnsi="Times New Roman" w:cs="Times New Roman"/>
          <w:bCs/>
          <w:color w:val="002060"/>
          <w:sz w:val="20"/>
          <w:szCs w:val="20"/>
          <w:highlight w:val="yellow"/>
        </w:rPr>
      </w:pPr>
      <w:r w:rsidRPr="009E2645">
        <w:rPr>
          <w:rFonts w:ascii="Times New Roman" w:eastAsia="Calibri" w:hAnsi="Times New Roman" w:cs="Times New Roman"/>
          <w:bCs/>
          <w:color w:val="002060"/>
          <w:sz w:val="20"/>
          <w:szCs w:val="20"/>
          <w:highlight w:val="yellow"/>
        </w:rPr>
        <w:t xml:space="preserve">Eric </w:t>
      </w:r>
      <w:r w:rsidR="009E2645" w:rsidRPr="009E2645">
        <w:rPr>
          <w:rFonts w:ascii="Times New Roman" w:eastAsia="Calibri" w:hAnsi="Times New Roman" w:cs="Times New Roman"/>
          <w:bCs/>
          <w:color w:val="002060"/>
          <w:sz w:val="20"/>
          <w:szCs w:val="20"/>
          <w:highlight w:val="yellow"/>
        </w:rPr>
        <w:t xml:space="preserve">Michael </w:t>
      </w:r>
      <w:r w:rsidRPr="009E2645">
        <w:rPr>
          <w:rFonts w:ascii="Times New Roman" w:eastAsia="Calibri" w:hAnsi="Times New Roman" w:cs="Times New Roman"/>
          <w:bCs/>
          <w:color w:val="002060"/>
          <w:sz w:val="20"/>
          <w:szCs w:val="20"/>
          <w:highlight w:val="yellow"/>
        </w:rPr>
        <w:t>Garcetti</w:t>
      </w:r>
      <w:r>
        <w:rPr>
          <w:rFonts w:ascii="Times New Roman" w:eastAsia="Calibri" w:hAnsi="Times New Roman" w:cs="Times New Roman"/>
          <w:bCs/>
          <w:color w:val="002060"/>
          <w:sz w:val="20"/>
          <w:szCs w:val="20"/>
        </w:rPr>
        <w:t xml:space="preserve"> d/b/a </w:t>
      </w:r>
      <w:r w:rsidR="00975B29" w:rsidRPr="00E938C6">
        <w:rPr>
          <w:rFonts w:ascii="Times New Roman" w:eastAsia="Calibri" w:hAnsi="Times New Roman" w:cs="Times New Roman"/>
          <w:bCs/>
          <w:color w:val="002060"/>
          <w:sz w:val="20"/>
          <w:szCs w:val="20"/>
        </w:rPr>
        <w:t xml:space="preserve">Mayor of </w:t>
      </w:r>
      <w:r w:rsidR="00975B29" w:rsidRPr="008F57AE">
        <w:rPr>
          <w:rFonts w:ascii="Times New Roman" w:eastAsia="Calibri" w:hAnsi="Times New Roman" w:cs="Times New Roman"/>
          <w:bCs/>
          <w:color w:val="002060"/>
          <w:sz w:val="20"/>
          <w:szCs w:val="20"/>
          <w:highlight w:val="yellow"/>
        </w:rPr>
        <w:t xml:space="preserve">Los Angeles - </w:t>
      </w:r>
      <w:hyperlink r:id="rId22" w:history="1">
        <w:r w:rsidR="00975B29" w:rsidRPr="008F57AE">
          <w:rPr>
            <w:rStyle w:val="Hyperlink"/>
            <w:rFonts w:ascii="Times New Roman" w:eastAsia="Calibri" w:hAnsi="Times New Roman" w:cs="Times New Roman"/>
            <w:bCs/>
            <w:sz w:val="20"/>
            <w:szCs w:val="20"/>
            <w:highlight w:val="yellow"/>
          </w:rPr>
          <w:t>mayor.helpdesk@lacity.org</w:t>
        </w:r>
      </w:hyperlink>
    </w:p>
    <w:p w14:paraId="7ECAFFA3" w14:textId="124EE95D" w:rsidR="004E564C" w:rsidRDefault="007568C6" w:rsidP="00975B29">
      <w:pPr>
        <w:spacing w:line="252" w:lineRule="auto"/>
        <w:ind w:right="-270"/>
        <w:rPr>
          <w:rFonts w:ascii="Times New Roman" w:eastAsia="Calibri" w:hAnsi="Times New Roman" w:cs="Times New Roman"/>
          <w:bCs/>
          <w:color w:val="002060"/>
          <w:sz w:val="20"/>
          <w:szCs w:val="20"/>
          <w:highlight w:val="yellow"/>
        </w:rPr>
      </w:pPr>
      <w:r w:rsidRPr="007568C6">
        <w:rPr>
          <w:rFonts w:ascii="Times New Roman" w:eastAsia="Calibri" w:hAnsi="Times New Roman" w:cs="Times New Roman"/>
          <w:bCs/>
          <w:color w:val="002060"/>
          <w:sz w:val="20"/>
          <w:szCs w:val="20"/>
          <w:highlight w:val="yellow"/>
        </w:rPr>
        <w:t>Michel Rey Moore</w:t>
      </w:r>
      <w:r>
        <w:rPr>
          <w:rFonts w:ascii="Times New Roman" w:eastAsia="Calibri" w:hAnsi="Times New Roman" w:cs="Times New Roman"/>
          <w:bCs/>
          <w:color w:val="002060"/>
          <w:sz w:val="20"/>
          <w:szCs w:val="20"/>
        </w:rPr>
        <w:t xml:space="preserve"> </w:t>
      </w:r>
      <w:r w:rsidR="002972FF" w:rsidRPr="007568C6">
        <w:rPr>
          <w:rFonts w:ascii="Times New Roman" w:eastAsia="Calibri" w:hAnsi="Times New Roman" w:cs="Times New Roman"/>
          <w:bCs/>
          <w:color w:val="002060"/>
          <w:sz w:val="20"/>
          <w:szCs w:val="20"/>
        </w:rPr>
        <w:t xml:space="preserve">d/b/a Chief of </w:t>
      </w:r>
      <w:r w:rsidR="004E564C">
        <w:rPr>
          <w:rFonts w:ascii="Times New Roman" w:eastAsia="Calibri" w:hAnsi="Times New Roman" w:cs="Times New Roman"/>
          <w:bCs/>
          <w:color w:val="002060"/>
          <w:sz w:val="20"/>
          <w:szCs w:val="20"/>
          <w:highlight w:val="yellow"/>
        </w:rPr>
        <w:t xml:space="preserve">Los Angeles </w:t>
      </w:r>
      <w:r w:rsidR="004E564C" w:rsidRPr="006F4FBA">
        <w:rPr>
          <w:rFonts w:ascii="Times New Roman" w:eastAsia="Calibri" w:hAnsi="Times New Roman" w:cs="Times New Roman"/>
          <w:bCs/>
          <w:color w:val="002060"/>
          <w:sz w:val="20"/>
          <w:szCs w:val="20"/>
        </w:rPr>
        <w:t>Police Department</w:t>
      </w:r>
      <w:r w:rsidR="004E564C">
        <w:rPr>
          <w:rFonts w:ascii="Times New Roman" w:eastAsia="Calibri" w:hAnsi="Times New Roman" w:cs="Times New Roman"/>
          <w:bCs/>
          <w:color w:val="002060"/>
          <w:sz w:val="20"/>
          <w:szCs w:val="20"/>
          <w:highlight w:val="yellow"/>
        </w:rPr>
        <w:t xml:space="preserve"> - </w:t>
      </w:r>
      <w:r w:rsidR="004E564C" w:rsidRPr="004E564C">
        <w:rPr>
          <w:rFonts w:ascii="Times New Roman" w:eastAsia="Calibri" w:hAnsi="Times New Roman" w:cs="Times New Roman"/>
          <w:bCs/>
          <w:color w:val="002060"/>
          <w:sz w:val="20"/>
          <w:szCs w:val="20"/>
          <w:highlight w:val="yellow"/>
        </w:rPr>
        <w:t>contact.lapdonline@gmail.com</w:t>
      </w:r>
    </w:p>
    <w:p w14:paraId="71AEF190" w14:textId="77777777" w:rsidR="00F948A3" w:rsidRDefault="00975B29" w:rsidP="00975B29">
      <w:pPr>
        <w:spacing w:line="252" w:lineRule="auto"/>
        <w:ind w:right="-270"/>
        <w:rPr>
          <w:rFonts w:ascii="Times New Roman" w:eastAsia="Calibri" w:hAnsi="Times New Roman" w:cs="Times New Roman"/>
          <w:bCs/>
          <w:color w:val="002060"/>
          <w:sz w:val="20"/>
          <w:szCs w:val="20"/>
        </w:rPr>
      </w:pPr>
      <w:r w:rsidRPr="008F57AE">
        <w:rPr>
          <w:rFonts w:ascii="Times New Roman" w:eastAsia="Calibri" w:hAnsi="Times New Roman" w:cs="Times New Roman"/>
          <w:bCs/>
          <w:color w:val="002060"/>
          <w:sz w:val="20"/>
          <w:szCs w:val="20"/>
          <w:highlight w:val="yellow"/>
        </w:rPr>
        <w:t xml:space="preserve">Los Angeles </w:t>
      </w:r>
      <w:r w:rsidRPr="006F4FBA">
        <w:rPr>
          <w:rFonts w:ascii="Times New Roman" w:eastAsia="Calibri" w:hAnsi="Times New Roman" w:cs="Times New Roman"/>
          <w:bCs/>
          <w:color w:val="002060"/>
          <w:sz w:val="20"/>
          <w:szCs w:val="20"/>
        </w:rPr>
        <w:t xml:space="preserve">County Board of Supervisors: </w:t>
      </w:r>
    </w:p>
    <w:p w14:paraId="757BD469" w14:textId="22F1CC97" w:rsidR="00975B29" w:rsidRDefault="00975B29" w:rsidP="00F948A3">
      <w:pPr>
        <w:spacing w:line="252" w:lineRule="auto"/>
        <w:ind w:left="180" w:right="-270"/>
        <w:rPr>
          <w:rStyle w:val="Hyperlink"/>
          <w:rFonts w:ascii="Times New Roman" w:eastAsia="Calibri" w:hAnsi="Times New Roman" w:cs="Times New Roman"/>
          <w:bCs/>
          <w:sz w:val="20"/>
          <w:szCs w:val="20"/>
          <w:highlight w:val="yellow"/>
        </w:rPr>
      </w:pPr>
      <w:r w:rsidRPr="008E711C">
        <w:rPr>
          <w:rFonts w:ascii="Times New Roman" w:eastAsia="Calibri" w:hAnsi="Times New Roman" w:cs="Times New Roman"/>
          <w:bCs/>
          <w:color w:val="002060"/>
          <w:sz w:val="20"/>
          <w:szCs w:val="20"/>
          <w:highlight w:val="yellow"/>
        </w:rPr>
        <w:t xml:space="preserve">Celia Zavala </w:t>
      </w:r>
      <w:r w:rsidRPr="008F57AE">
        <w:rPr>
          <w:rFonts w:ascii="Times New Roman" w:eastAsia="Calibri" w:hAnsi="Times New Roman" w:cs="Times New Roman"/>
          <w:bCs/>
          <w:color w:val="002060"/>
          <w:sz w:val="20"/>
          <w:szCs w:val="20"/>
          <w:highlight w:val="yellow"/>
        </w:rPr>
        <w:t xml:space="preserve">- </w:t>
      </w:r>
      <w:hyperlink r:id="rId23" w:history="1">
        <w:r w:rsidRPr="008F57AE">
          <w:rPr>
            <w:rStyle w:val="Hyperlink"/>
            <w:rFonts w:ascii="Times New Roman" w:eastAsia="Calibri" w:hAnsi="Times New Roman" w:cs="Times New Roman"/>
            <w:bCs/>
            <w:sz w:val="20"/>
            <w:szCs w:val="20"/>
            <w:highlight w:val="yellow"/>
          </w:rPr>
          <w:t>executiveoffice@bos.lacounty.gov</w:t>
        </w:r>
      </w:hyperlink>
    </w:p>
    <w:p w14:paraId="1A5AA828" w14:textId="1756AA19" w:rsidR="00F948A3" w:rsidRPr="008F57AE" w:rsidRDefault="0099054C" w:rsidP="00F948A3">
      <w:pPr>
        <w:spacing w:line="252" w:lineRule="auto"/>
        <w:ind w:left="180" w:right="-270"/>
        <w:rPr>
          <w:rFonts w:ascii="Times New Roman" w:eastAsia="Calibri" w:hAnsi="Times New Roman" w:cs="Times New Roman"/>
          <w:bCs/>
          <w:color w:val="002060"/>
          <w:sz w:val="20"/>
          <w:szCs w:val="20"/>
          <w:highlight w:val="yellow"/>
        </w:rPr>
      </w:pPr>
      <w:r>
        <w:rPr>
          <w:rFonts w:ascii="Times New Roman" w:eastAsia="Calibri" w:hAnsi="Times New Roman" w:cs="Times New Roman"/>
          <w:bCs/>
          <w:color w:val="002060"/>
          <w:sz w:val="20"/>
          <w:szCs w:val="20"/>
          <w:highlight w:val="yellow"/>
        </w:rPr>
        <w:t xml:space="preserve">Sheila Kuehl - </w:t>
      </w:r>
    </w:p>
    <w:p w14:paraId="2A90AE84" w14:textId="51F7C1C9" w:rsidR="00975B29" w:rsidRPr="008F57AE" w:rsidRDefault="00685FF9" w:rsidP="00975B29">
      <w:pPr>
        <w:spacing w:line="252" w:lineRule="auto"/>
        <w:ind w:right="-270"/>
        <w:rPr>
          <w:rFonts w:ascii="Times New Roman" w:eastAsia="Calibri" w:hAnsi="Times New Roman" w:cs="Times New Roman"/>
          <w:bCs/>
          <w:color w:val="002060"/>
          <w:sz w:val="20"/>
          <w:szCs w:val="20"/>
          <w:highlight w:val="yellow"/>
        </w:rPr>
      </w:pPr>
      <w:r>
        <w:rPr>
          <w:rFonts w:ascii="Times New Roman" w:eastAsia="Calibri" w:hAnsi="Times New Roman" w:cs="Times New Roman"/>
          <w:bCs/>
          <w:color w:val="002060"/>
          <w:sz w:val="20"/>
          <w:szCs w:val="20"/>
          <w:highlight w:val="yellow"/>
        </w:rPr>
        <w:t>Ale</w:t>
      </w:r>
      <w:r w:rsidR="00E42AC6">
        <w:rPr>
          <w:rFonts w:ascii="Times New Roman" w:eastAsia="Calibri" w:hAnsi="Times New Roman" w:cs="Times New Roman"/>
          <w:bCs/>
          <w:color w:val="002060"/>
          <w:sz w:val="20"/>
          <w:szCs w:val="20"/>
          <w:highlight w:val="yellow"/>
        </w:rPr>
        <w:t>jandro “Alex”</w:t>
      </w:r>
      <w:r>
        <w:rPr>
          <w:rFonts w:ascii="Times New Roman" w:eastAsia="Calibri" w:hAnsi="Times New Roman" w:cs="Times New Roman"/>
          <w:bCs/>
          <w:color w:val="002060"/>
          <w:sz w:val="20"/>
          <w:szCs w:val="20"/>
          <w:highlight w:val="yellow"/>
        </w:rPr>
        <w:t xml:space="preserve"> Villanueva</w:t>
      </w:r>
      <w:r w:rsidRPr="00685FF9">
        <w:rPr>
          <w:rFonts w:ascii="Times New Roman" w:eastAsia="Calibri" w:hAnsi="Times New Roman" w:cs="Times New Roman"/>
          <w:bCs/>
          <w:color w:val="002060"/>
          <w:sz w:val="20"/>
          <w:szCs w:val="20"/>
        </w:rPr>
        <w:t xml:space="preserve"> d/b/a </w:t>
      </w:r>
      <w:r w:rsidR="00975B29" w:rsidRPr="008F57AE">
        <w:rPr>
          <w:rFonts w:ascii="Times New Roman" w:eastAsia="Calibri" w:hAnsi="Times New Roman" w:cs="Times New Roman"/>
          <w:bCs/>
          <w:color w:val="002060"/>
          <w:sz w:val="20"/>
          <w:szCs w:val="20"/>
          <w:highlight w:val="yellow"/>
        </w:rPr>
        <w:t xml:space="preserve">Los Angeles </w:t>
      </w:r>
      <w:r w:rsidR="00975B29" w:rsidRPr="006F4FBA">
        <w:rPr>
          <w:rFonts w:ascii="Times New Roman" w:eastAsia="Calibri" w:hAnsi="Times New Roman" w:cs="Times New Roman"/>
          <w:bCs/>
          <w:color w:val="002060"/>
          <w:sz w:val="20"/>
          <w:szCs w:val="20"/>
        </w:rPr>
        <w:t xml:space="preserve">County Sheriff Department - </w:t>
      </w:r>
      <w:r w:rsidR="00975B29" w:rsidRPr="008F57AE">
        <w:rPr>
          <w:rFonts w:ascii="Times New Roman" w:eastAsia="Calibri" w:hAnsi="Times New Roman" w:cs="Times New Roman"/>
          <w:bCs/>
          <w:color w:val="002060"/>
          <w:sz w:val="20"/>
          <w:szCs w:val="20"/>
          <w:highlight w:val="yellow"/>
        </w:rPr>
        <w:t>sibmedia24hrs@lasd.org</w:t>
      </w:r>
    </w:p>
    <w:p w14:paraId="0B83C6DD" w14:textId="148C5F48" w:rsidR="00975B29" w:rsidRDefault="009B05DC" w:rsidP="00975B29">
      <w:pPr>
        <w:spacing w:line="252" w:lineRule="auto"/>
        <w:ind w:right="-270"/>
        <w:rPr>
          <w:rFonts w:ascii="Times New Roman" w:eastAsia="Calibri" w:hAnsi="Times New Roman" w:cs="Times New Roman"/>
          <w:bCs/>
          <w:color w:val="002060"/>
          <w:sz w:val="20"/>
          <w:szCs w:val="20"/>
          <w:highlight w:val="yellow"/>
        </w:rPr>
      </w:pPr>
      <w:r>
        <w:rPr>
          <w:rFonts w:ascii="Times New Roman" w:eastAsia="Calibri" w:hAnsi="Times New Roman" w:cs="Times New Roman"/>
          <w:bCs/>
          <w:color w:val="002060"/>
          <w:sz w:val="20"/>
          <w:szCs w:val="20"/>
          <w:highlight w:val="yellow"/>
        </w:rPr>
        <w:t xml:space="preserve">Jackie Lacie and George Gascon d/b/a </w:t>
      </w:r>
      <w:r w:rsidR="00975B29" w:rsidRPr="008F57AE">
        <w:rPr>
          <w:rFonts w:ascii="Times New Roman" w:eastAsia="Calibri" w:hAnsi="Times New Roman" w:cs="Times New Roman"/>
          <w:bCs/>
          <w:color w:val="002060"/>
          <w:sz w:val="20"/>
          <w:szCs w:val="20"/>
          <w:highlight w:val="yellow"/>
        </w:rPr>
        <w:t xml:space="preserve">Los Angeles </w:t>
      </w:r>
      <w:r w:rsidR="00975B29" w:rsidRPr="006F4FBA">
        <w:rPr>
          <w:rFonts w:ascii="Times New Roman" w:eastAsia="Calibri" w:hAnsi="Times New Roman" w:cs="Times New Roman"/>
          <w:bCs/>
          <w:color w:val="002060"/>
          <w:sz w:val="20"/>
          <w:szCs w:val="20"/>
        </w:rPr>
        <w:t xml:space="preserve">County District Attorney </w:t>
      </w:r>
      <w:r w:rsidR="00975B29" w:rsidRPr="003C223E">
        <w:rPr>
          <w:rFonts w:ascii="Times New Roman" w:eastAsia="Calibri" w:hAnsi="Times New Roman" w:cs="Times New Roman"/>
          <w:bCs/>
          <w:color w:val="002060"/>
          <w:sz w:val="20"/>
          <w:szCs w:val="20"/>
        </w:rPr>
        <w:t xml:space="preserve">– </w:t>
      </w:r>
      <w:r w:rsidR="00975B29" w:rsidRPr="008F57AE">
        <w:rPr>
          <w:rFonts w:ascii="Times New Roman" w:eastAsia="Calibri" w:hAnsi="Times New Roman" w:cs="Times New Roman"/>
          <w:bCs/>
          <w:color w:val="002060"/>
          <w:sz w:val="20"/>
          <w:szCs w:val="20"/>
          <w:highlight w:val="yellow"/>
        </w:rPr>
        <w:t>info@da.lacounty.gov</w:t>
      </w:r>
    </w:p>
    <w:p w14:paraId="1A5EDC0C" w14:textId="5143F64E" w:rsidR="00C52DC6" w:rsidRDefault="00C52DC6" w:rsidP="00975B29">
      <w:pPr>
        <w:spacing w:line="252" w:lineRule="auto"/>
        <w:ind w:right="-270"/>
        <w:rPr>
          <w:rFonts w:ascii="Times New Roman" w:eastAsia="Calibri" w:hAnsi="Times New Roman" w:cs="Times New Roman"/>
          <w:bCs/>
          <w:color w:val="002060"/>
          <w:sz w:val="20"/>
          <w:szCs w:val="20"/>
        </w:rPr>
      </w:pPr>
      <w:r>
        <w:rPr>
          <w:rFonts w:ascii="Times New Roman" w:eastAsia="Calibri" w:hAnsi="Times New Roman" w:cs="Times New Roman"/>
          <w:bCs/>
          <w:color w:val="002060"/>
          <w:sz w:val="20"/>
          <w:szCs w:val="20"/>
          <w:highlight w:val="yellow"/>
        </w:rPr>
        <w:t xml:space="preserve">Amanda </w:t>
      </w:r>
      <w:r w:rsidR="00810ABC">
        <w:rPr>
          <w:rFonts w:ascii="Times New Roman" w:eastAsia="Calibri" w:hAnsi="Times New Roman" w:cs="Times New Roman"/>
          <w:bCs/>
          <w:color w:val="002060"/>
          <w:sz w:val="20"/>
          <w:szCs w:val="20"/>
          <w:highlight w:val="yellow"/>
        </w:rPr>
        <w:t xml:space="preserve">L. </w:t>
      </w:r>
      <w:r>
        <w:rPr>
          <w:rFonts w:ascii="Times New Roman" w:eastAsia="Calibri" w:hAnsi="Times New Roman" w:cs="Times New Roman"/>
          <w:bCs/>
          <w:color w:val="002060"/>
          <w:sz w:val="20"/>
          <w:szCs w:val="20"/>
          <w:highlight w:val="yellow"/>
        </w:rPr>
        <w:t xml:space="preserve">Ray </w:t>
      </w:r>
      <w:r w:rsidRPr="00C52DC6">
        <w:rPr>
          <w:rFonts w:ascii="Times New Roman" w:eastAsia="Calibri" w:hAnsi="Times New Roman" w:cs="Times New Roman"/>
          <w:bCs/>
          <w:color w:val="002060"/>
          <w:sz w:val="20"/>
          <w:szCs w:val="20"/>
        </w:rPr>
        <w:t xml:space="preserve">d/b/a Commissioner for </w:t>
      </w:r>
      <w:r>
        <w:rPr>
          <w:rFonts w:ascii="Times New Roman" w:eastAsia="Calibri" w:hAnsi="Times New Roman" w:cs="Times New Roman"/>
          <w:bCs/>
          <w:color w:val="002060"/>
          <w:sz w:val="20"/>
          <w:szCs w:val="20"/>
          <w:highlight w:val="yellow"/>
        </w:rPr>
        <w:t xml:space="preserve">California Highway Patrol </w:t>
      </w:r>
      <w:r w:rsidR="00FB268F">
        <w:rPr>
          <w:rFonts w:ascii="Times New Roman" w:eastAsia="Calibri" w:hAnsi="Times New Roman" w:cs="Times New Roman"/>
          <w:bCs/>
          <w:color w:val="002060"/>
          <w:sz w:val="20"/>
          <w:szCs w:val="20"/>
        </w:rPr>
        <w:t xml:space="preserve">[CHP] </w:t>
      </w:r>
      <w:r w:rsidR="00090FCC">
        <w:rPr>
          <w:rFonts w:ascii="Times New Roman" w:eastAsia="Calibri" w:hAnsi="Times New Roman" w:cs="Times New Roman"/>
          <w:bCs/>
          <w:color w:val="002060"/>
          <w:sz w:val="20"/>
          <w:szCs w:val="20"/>
        </w:rPr>
        <w:t>and</w:t>
      </w:r>
      <w:r w:rsidRPr="00C52DC6">
        <w:rPr>
          <w:rFonts w:ascii="Times New Roman" w:eastAsia="Calibri" w:hAnsi="Times New Roman" w:cs="Times New Roman"/>
          <w:bCs/>
          <w:color w:val="002060"/>
          <w:sz w:val="20"/>
          <w:szCs w:val="20"/>
        </w:rPr>
        <w:t xml:space="preserve"> </w:t>
      </w:r>
    </w:p>
    <w:p w14:paraId="0D398EA3" w14:textId="374CEA20" w:rsidR="00FB268F" w:rsidRDefault="00FB268F" w:rsidP="00975B29">
      <w:pPr>
        <w:spacing w:line="252" w:lineRule="auto"/>
        <w:ind w:right="-270"/>
        <w:rPr>
          <w:rFonts w:ascii="Times New Roman" w:eastAsia="Calibri" w:hAnsi="Times New Roman" w:cs="Times New Roman"/>
          <w:bCs/>
          <w:color w:val="002060"/>
          <w:sz w:val="20"/>
          <w:szCs w:val="20"/>
        </w:rPr>
      </w:pPr>
      <w:r w:rsidRPr="00FB268F">
        <w:rPr>
          <w:rFonts w:ascii="Times New Roman" w:eastAsia="Calibri" w:hAnsi="Times New Roman" w:cs="Times New Roman"/>
          <w:bCs/>
          <w:color w:val="002060"/>
          <w:sz w:val="20"/>
          <w:szCs w:val="20"/>
          <w:highlight w:val="yellow"/>
        </w:rPr>
        <w:t xml:space="preserve">Gary </w:t>
      </w:r>
      <w:proofErr w:type="spellStart"/>
      <w:r w:rsidRPr="00FB268F">
        <w:rPr>
          <w:rFonts w:ascii="Times New Roman" w:eastAsia="Calibri" w:hAnsi="Times New Roman" w:cs="Times New Roman"/>
          <w:bCs/>
          <w:color w:val="002060"/>
          <w:sz w:val="20"/>
          <w:szCs w:val="20"/>
          <w:highlight w:val="yellow"/>
        </w:rPr>
        <w:t>Tamkin</w:t>
      </w:r>
      <w:proofErr w:type="spellEnd"/>
      <w:r w:rsidRPr="00FB268F">
        <w:rPr>
          <w:rFonts w:ascii="Times New Roman" w:eastAsia="Calibri" w:hAnsi="Times New Roman" w:cs="Times New Roman"/>
          <w:bCs/>
          <w:color w:val="002060"/>
          <w:sz w:val="20"/>
          <w:szCs w:val="20"/>
          <w:highlight w:val="yellow"/>
        </w:rPr>
        <w:t xml:space="preserve"> M.D.</w:t>
      </w:r>
      <w:r>
        <w:rPr>
          <w:rFonts w:ascii="Times New Roman" w:eastAsia="Calibri" w:hAnsi="Times New Roman" w:cs="Times New Roman"/>
          <w:bCs/>
          <w:color w:val="002060"/>
          <w:sz w:val="20"/>
          <w:szCs w:val="20"/>
        </w:rPr>
        <w:t xml:space="preserve"> d/b/a Designated Officer for </w:t>
      </w:r>
      <w:r w:rsidRPr="00FB268F">
        <w:rPr>
          <w:rFonts w:ascii="Times New Roman" w:eastAsia="Calibri" w:hAnsi="Times New Roman" w:cs="Times New Roman"/>
          <w:bCs/>
          <w:color w:val="002060"/>
          <w:sz w:val="20"/>
          <w:szCs w:val="20"/>
        </w:rPr>
        <w:t>​​Communicable Disease Reporting</w:t>
      </w:r>
      <w:r>
        <w:rPr>
          <w:rFonts w:ascii="Times New Roman" w:eastAsia="Calibri" w:hAnsi="Times New Roman" w:cs="Times New Roman"/>
          <w:bCs/>
          <w:color w:val="002060"/>
          <w:sz w:val="20"/>
          <w:szCs w:val="20"/>
        </w:rPr>
        <w:t xml:space="preserve"> [CHP]</w:t>
      </w:r>
      <w:r w:rsidR="00090FCC">
        <w:rPr>
          <w:rFonts w:ascii="Times New Roman" w:eastAsia="Calibri" w:hAnsi="Times New Roman" w:cs="Times New Roman"/>
          <w:bCs/>
          <w:color w:val="002060"/>
          <w:sz w:val="20"/>
          <w:szCs w:val="20"/>
        </w:rPr>
        <w:t xml:space="preserve"> </w:t>
      </w:r>
    </w:p>
    <w:p w14:paraId="1CBE94A9" w14:textId="6766DC03" w:rsidR="00090FCC" w:rsidRPr="00C52DC6" w:rsidRDefault="00090FCC" w:rsidP="00975B29">
      <w:pPr>
        <w:spacing w:line="252" w:lineRule="auto"/>
        <w:ind w:right="-270"/>
        <w:rPr>
          <w:rFonts w:ascii="Times New Roman" w:eastAsia="Calibri" w:hAnsi="Times New Roman" w:cs="Times New Roman"/>
          <w:bCs/>
          <w:color w:val="002060"/>
          <w:sz w:val="20"/>
          <w:szCs w:val="20"/>
        </w:rPr>
      </w:pPr>
      <w:r>
        <w:rPr>
          <w:rFonts w:ascii="Times New Roman" w:eastAsia="Calibri" w:hAnsi="Times New Roman" w:cs="Times New Roman"/>
          <w:bCs/>
          <w:color w:val="002060"/>
          <w:sz w:val="20"/>
          <w:szCs w:val="20"/>
        </w:rPr>
        <w:tab/>
        <w:t xml:space="preserve">Official contact link: </w:t>
      </w:r>
      <w:r w:rsidRPr="00090FCC">
        <w:rPr>
          <w:rFonts w:ascii="Times New Roman" w:eastAsia="Calibri" w:hAnsi="Times New Roman" w:cs="Times New Roman"/>
          <w:bCs/>
          <w:color w:val="002060"/>
          <w:sz w:val="20"/>
          <w:szCs w:val="20"/>
          <w:highlight w:val="yellow"/>
        </w:rPr>
        <w:t>https://www.chp.ca.gov/home/contact-us/contact-form</w:t>
      </w:r>
    </w:p>
    <w:p w14:paraId="5970B5A5" w14:textId="77777777" w:rsidR="00975B29" w:rsidRPr="008F57AE" w:rsidRDefault="00975B29" w:rsidP="00975B29">
      <w:pPr>
        <w:spacing w:line="252" w:lineRule="auto"/>
        <w:ind w:right="-270"/>
        <w:rPr>
          <w:rFonts w:ascii="Times New Roman" w:eastAsia="Calibri" w:hAnsi="Times New Roman" w:cs="Times New Roman"/>
          <w:color w:val="002060"/>
          <w:sz w:val="20"/>
          <w:szCs w:val="20"/>
          <w:highlight w:val="yellow"/>
          <w:lang w:val="en"/>
        </w:rPr>
      </w:pPr>
      <w:r w:rsidRPr="008F57AE">
        <w:rPr>
          <w:rFonts w:ascii="Times New Roman" w:eastAsia="Calibri" w:hAnsi="Times New Roman" w:cs="Times New Roman"/>
          <w:bCs/>
          <w:color w:val="002060"/>
          <w:sz w:val="20"/>
          <w:szCs w:val="20"/>
          <w:highlight w:val="yellow"/>
        </w:rPr>
        <w:t xml:space="preserve">California </w:t>
      </w:r>
      <w:r w:rsidRPr="006F4FBA">
        <w:rPr>
          <w:rFonts w:ascii="Times New Roman" w:eastAsia="Calibri" w:hAnsi="Times New Roman" w:cs="Times New Roman"/>
          <w:bCs/>
          <w:color w:val="002060"/>
          <w:sz w:val="20"/>
          <w:szCs w:val="20"/>
        </w:rPr>
        <w:t xml:space="preserve">Department of Public Health </w:t>
      </w:r>
      <w:r w:rsidRPr="008F57AE">
        <w:rPr>
          <w:rFonts w:ascii="Times New Roman" w:eastAsia="Calibri" w:hAnsi="Times New Roman" w:cs="Times New Roman"/>
          <w:bCs/>
          <w:color w:val="002060"/>
          <w:sz w:val="20"/>
          <w:szCs w:val="20"/>
          <w:highlight w:val="yellow"/>
        </w:rPr>
        <w:t>–</w:t>
      </w:r>
      <w:r w:rsidRPr="008F57AE">
        <w:rPr>
          <w:rFonts w:ascii="Times New Roman" w:eastAsia="Calibri" w:hAnsi="Times New Roman" w:cs="Times New Roman"/>
          <w:color w:val="002060"/>
          <w:sz w:val="20"/>
          <w:szCs w:val="20"/>
          <w:highlight w:val="yellow"/>
          <w:lang w:val="en"/>
        </w:rPr>
        <w:t xml:space="preserve"> website: cdphpressopa.cdph.ca.gov</w:t>
      </w:r>
    </w:p>
    <w:p w14:paraId="2D765E1D" w14:textId="445B75CC" w:rsidR="00A03012" w:rsidRDefault="002C7FD2" w:rsidP="00975B29">
      <w:pPr>
        <w:spacing w:line="252" w:lineRule="auto"/>
        <w:ind w:right="-270"/>
        <w:rPr>
          <w:rFonts w:ascii="Times New Roman" w:eastAsia="Calibri" w:hAnsi="Times New Roman" w:cs="Times New Roman"/>
          <w:bCs/>
          <w:color w:val="002060"/>
          <w:sz w:val="20"/>
          <w:szCs w:val="20"/>
          <w:highlight w:val="yellow"/>
        </w:rPr>
      </w:pPr>
      <w:r w:rsidRPr="002C7FD2">
        <w:rPr>
          <w:rFonts w:ascii="Times New Roman" w:eastAsia="Calibri" w:hAnsi="Times New Roman" w:cs="Times New Roman"/>
          <w:bCs/>
          <w:color w:val="002060"/>
          <w:sz w:val="20"/>
          <w:szCs w:val="20"/>
          <w:highlight w:val="yellow"/>
        </w:rPr>
        <w:t xml:space="preserve">Sandra </w:t>
      </w:r>
      <w:proofErr w:type="spellStart"/>
      <w:r w:rsidRPr="002C7FD2">
        <w:rPr>
          <w:rFonts w:ascii="Times New Roman" w:eastAsia="Calibri" w:hAnsi="Times New Roman" w:cs="Times New Roman"/>
          <w:bCs/>
          <w:color w:val="002060"/>
          <w:sz w:val="20"/>
          <w:szCs w:val="20"/>
          <w:highlight w:val="yellow"/>
        </w:rPr>
        <w:t>Shewry</w:t>
      </w:r>
      <w:proofErr w:type="spellEnd"/>
      <w:r w:rsidR="00975B29" w:rsidRPr="002C7FD2">
        <w:rPr>
          <w:rFonts w:ascii="Times New Roman" w:eastAsia="Calibri" w:hAnsi="Times New Roman" w:cs="Times New Roman"/>
          <w:bCs/>
          <w:color w:val="002060"/>
          <w:sz w:val="20"/>
          <w:szCs w:val="20"/>
        </w:rPr>
        <w:t xml:space="preserve"> d/b/a </w:t>
      </w:r>
      <w:r>
        <w:rPr>
          <w:rFonts w:ascii="Times New Roman" w:eastAsia="Calibri" w:hAnsi="Times New Roman" w:cs="Times New Roman"/>
          <w:bCs/>
          <w:color w:val="002060"/>
          <w:sz w:val="20"/>
          <w:szCs w:val="20"/>
          <w:highlight w:val="yellow"/>
        </w:rPr>
        <w:t>A</w:t>
      </w:r>
      <w:r w:rsidR="009C2D11" w:rsidRPr="002C7FD2">
        <w:rPr>
          <w:rFonts w:ascii="Times New Roman" w:eastAsia="Calibri" w:hAnsi="Times New Roman" w:cs="Times New Roman"/>
          <w:bCs/>
          <w:color w:val="002060"/>
          <w:sz w:val="20"/>
          <w:szCs w:val="20"/>
          <w:highlight w:val="yellow"/>
        </w:rPr>
        <w:t>cting Director</w:t>
      </w:r>
      <w:r>
        <w:rPr>
          <w:rFonts w:ascii="Times New Roman" w:eastAsia="Calibri" w:hAnsi="Times New Roman" w:cs="Times New Roman"/>
          <w:bCs/>
          <w:color w:val="002060"/>
          <w:sz w:val="20"/>
          <w:szCs w:val="20"/>
        </w:rPr>
        <w:t xml:space="preserve"> and </w:t>
      </w:r>
      <w:r w:rsidRPr="002C7FD2">
        <w:rPr>
          <w:rFonts w:ascii="Times New Roman" w:eastAsia="Calibri" w:hAnsi="Times New Roman" w:cs="Times New Roman"/>
          <w:bCs/>
          <w:color w:val="002060"/>
          <w:sz w:val="20"/>
          <w:szCs w:val="20"/>
          <w:highlight w:val="yellow"/>
        </w:rPr>
        <w:t>Erica S Pan, MD</w:t>
      </w:r>
      <w:r>
        <w:rPr>
          <w:rFonts w:ascii="Times New Roman" w:eastAsia="Calibri" w:hAnsi="Times New Roman" w:cs="Times New Roman"/>
          <w:bCs/>
          <w:color w:val="002060"/>
          <w:sz w:val="20"/>
          <w:szCs w:val="20"/>
        </w:rPr>
        <w:t xml:space="preserve"> d/b/a </w:t>
      </w:r>
      <w:r w:rsidRPr="002C7FD2">
        <w:rPr>
          <w:rFonts w:ascii="Times New Roman" w:eastAsia="Calibri" w:hAnsi="Times New Roman" w:cs="Times New Roman"/>
          <w:bCs/>
          <w:color w:val="002060"/>
          <w:sz w:val="20"/>
          <w:szCs w:val="20"/>
          <w:highlight w:val="yellow"/>
        </w:rPr>
        <w:t>Acting State Health Officer</w:t>
      </w:r>
      <w:r w:rsidR="009C2D11">
        <w:rPr>
          <w:rFonts w:ascii="Times New Roman" w:eastAsia="Calibri" w:hAnsi="Times New Roman" w:cs="Times New Roman"/>
          <w:bCs/>
          <w:color w:val="002060"/>
          <w:sz w:val="20"/>
          <w:szCs w:val="20"/>
        </w:rPr>
        <w:t xml:space="preserve">: </w:t>
      </w:r>
      <w:r w:rsidR="00975B29" w:rsidRPr="006F4FBA">
        <w:rPr>
          <w:rFonts w:ascii="Times New Roman" w:eastAsia="Calibri" w:hAnsi="Times New Roman" w:cs="Times New Roman"/>
          <w:bCs/>
          <w:color w:val="002060"/>
          <w:sz w:val="20"/>
          <w:szCs w:val="20"/>
        </w:rPr>
        <w:t>CA Public Health</w:t>
      </w:r>
      <w:r w:rsidR="00975B29" w:rsidRPr="009C2D11">
        <w:rPr>
          <w:rFonts w:ascii="Times New Roman" w:eastAsia="Calibri" w:hAnsi="Times New Roman" w:cs="Times New Roman"/>
          <w:bCs/>
          <w:color w:val="002060"/>
          <w:sz w:val="20"/>
          <w:szCs w:val="20"/>
        </w:rPr>
        <w:t xml:space="preserve">, website: </w:t>
      </w:r>
      <w:r w:rsidR="00975B29" w:rsidRPr="008F57AE">
        <w:rPr>
          <w:rFonts w:ascii="Times New Roman" w:eastAsia="Calibri" w:hAnsi="Times New Roman" w:cs="Times New Roman"/>
          <w:bCs/>
          <w:color w:val="002060"/>
          <w:sz w:val="20"/>
          <w:szCs w:val="20"/>
          <w:highlight w:val="yellow"/>
        </w:rPr>
        <w:t xml:space="preserve">https://www.cdph.ca.gov/Pages/contact_us.aspx </w:t>
      </w:r>
    </w:p>
    <w:p w14:paraId="7EAF6600" w14:textId="01937574" w:rsidR="001D0357" w:rsidRDefault="00A03012" w:rsidP="00975B29">
      <w:pPr>
        <w:spacing w:line="252" w:lineRule="auto"/>
        <w:ind w:right="-270"/>
        <w:rPr>
          <w:rFonts w:ascii="Times New Roman" w:eastAsia="Calibri" w:hAnsi="Times New Roman" w:cs="Times New Roman"/>
          <w:bCs/>
          <w:color w:val="002060"/>
          <w:sz w:val="20"/>
          <w:szCs w:val="20"/>
          <w:highlight w:val="yellow"/>
        </w:rPr>
      </w:pPr>
      <w:r>
        <w:rPr>
          <w:rFonts w:ascii="Times New Roman" w:eastAsia="Calibri" w:hAnsi="Times New Roman" w:cs="Times New Roman"/>
          <w:bCs/>
          <w:color w:val="002060"/>
          <w:sz w:val="20"/>
          <w:szCs w:val="20"/>
          <w:highlight w:val="yellow"/>
        </w:rPr>
        <w:t>d/b/a Director, Department of Transportation</w:t>
      </w:r>
    </w:p>
    <w:p w14:paraId="15021108" w14:textId="3F27961C" w:rsidR="00713027" w:rsidRDefault="001D0357" w:rsidP="00975B29">
      <w:pPr>
        <w:spacing w:line="252" w:lineRule="auto"/>
        <w:ind w:right="-270"/>
        <w:rPr>
          <w:rFonts w:ascii="Times New Roman" w:eastAsia="Calibri" w:hAnsi="Times New Roman" w:cs="Times New Roman"/>
          <w:bCs/>
          <w:color w:val="002060"/>
          <w:sz w:val="20"/>
          <w:szCs w:val="20"/>
          <w:highlight w:val="yellow"/>
        </w:rPr>
      </w:pPr>
      <w:r>
        <w:rPr>
          <w:rFonts w:ascii="Times New Roman" w:eastAsia="Calibri" w:hAnsi="Times New Roman" w:cs="Times New Roman"/>
          <w:bCs/>
          <w:color w:val="002060"/>
          <w:sz w:val="20"/>
          <w:szCs w:val="20"/>
          <w:highlight w:val="yellow"/>
        </w:rPr>
        <w:t xml:space="preserve">John </w:t>
      </w:r>
      <w:proofErr w:type="spellStart"/>
      <w:r>
        <w:rPr>
          <w:rFonts w:ascii="Times New Roman" w:eastAsia="Calibri" w:hAnsi="Times New Roman" w:cs="Times New Roman"/>
          <w:bCs/>
          <w:color w:val="002060"/>
          <w:sz w:val="20"/>
          <w:szCs w:val="20"/>
          <w:highlight w:val="yellow"/>
        </w:rPr>
        <w:t>Bulinski</w:t>
      </w:r>
      <w:proofErr w:type="spellEnd"/>
      <w:r>
        <w:rPr>
          <w:rFonts w:ascii="Times New Roman" w:eastAsia="Calibri" w:hAnsi="Times New Roman" w:cs="Times New Roman"/>
          <w:bCs/>
          <w:color w:val="002060"/>
          <w:sz w:val="20"/>
          <w:szCs w:val="20"/>
          <w:highlight w:val="yellow"/>
        </w:rPr>
        <w:t xml:space="preserve"> d/b/a </w:t>
      </w:r>
      <w:r w:rsidRPr="005F7166">
        <w:rPr>
          <w:rFonts w:ascii="Times New Roman" w:eastAsia="Calibri" w:hAnsi="Times New Roman" w:cs="Times New Roman"/>
          <w:bCs/>
          <w:color w:val="002060"/>
          <w:sz w:val="20"/>
          <w:szCs w:val="20"/>
        </w:rPr>
        <w:t>District</w:t>
      </w:r>
      <w:r>
        <w:rPr>
          <w:rFonts w:ascii="Times New Roman" w:eastAsia="Calibri" w:hAnsi="Times New Roman" w:cs="Times New Roman"/>
          <w:bCs/>
          <w:color w:val="002060"/>
          <w:sz w:val="20"/>
          <w:szCs w:val="20"/>
          <w:highlight w:val="yellow"/>
        </w:rPr>
        <w:t xml:space="preserve"> 7 </w:t>
      </w:r>
      <w:r w:rsidRPr="005F7166">
        <w:rPr>
          <w:rFonts w:ascii="Times New Roman" w:eastAsia="Calibri" w:hAnsi="Times New Roman" w:cs="Times New Roman"/>
          <w:bCs/>
          <w:color w:val="002060"/>
          <w:sz w:val="20"/>
          <w:szCs w:val="20"/>
        </w:rPr>
        <w:t>Director -</w:t>
      </w:r>
      <w:r w:rsidR="00341506" w:rsidRPr="005F7166">
        <w:rPr>
          <w:rFonts w:ascii="Times New Roman" w:eastAsia="Calibri" w:hAnsi="Times New Roman" w:cs="Times New Roman"/>
          <w:bCs/>
          <w:color w:val="002060"/>
          <w:sz w:val="20"/>
          <w:szCs w:val="20"/>
        </w:rPr>
        <w:t xml:space="preserve"> </w:t>
      </w:r>
      <w:r w:rsidR="00341506" w:rsidRPr="00017B52">
        <w:rPr>
          <w:rFonts w:ascii="Times New Roman" w:eastAsia="Calibri" w:hAnsi="Times New Roman" w:cs="Times New Roman"/>
          <w:bCs/>
          <w:color w:val="002060"/>
          <w:sz w:val="20"/>
          <w:szCs w:val="20"/>
          <w:highlight w:val="yellow"/>
        </w:rPr>
        <w:t xml:space="preserve">California </w:t>
      </w:r>
      <w:r w:rsidR="00341506" w:rsidRPr="005F7166">
        <w:rPr>
          <w:rFonts w:ascii="Times New Roman" w:eastAsia="Calibri" w:hAnsi="Times New Roman" w:cs="Times New Roman"/>
          <w:bCs/>
          <w:color w:val="002060"/>
          <w:sz w:val="20"/>
          <w:szCs w:val="20"/>
        </w:rPr>
        <w:t xml:space="preserve">Department of Transportation </w:t>
      </w:r>
      <w:r w:rsidR="00341506">
        <w:rPr>
          <w:rFonts w:ascii="Times New Roman" w:eastAsia="Calibri" w:hAnsi="Times New Roman" w:cs="Times New Roman"/>
          <w:bCs/>
          <w:color w:val="002060"/>
          <w:sz w:val="20"/>
          <w:szCs w:val="20"/>
          <w:highlight w:val="yellow"/>
        </w:rPr>
        <w:t>-</w:t>
      </w:r>
      <w:r>
        <w:rPr>
          <w:rFonts w:ascii="Times New Roman" w:eastAsia="Calibri" w:hAnsi="Times New Roman" w:cs="Times New Roman"/>
          <w:bCs/>
          <w:color w:val="002060"/>
          <w:sz w:val="20"/>
          <w:szCs w:val="20"/>
          <w:highlight w:val="yellow"/>
        </w:rPr>
        <w:t xml:space="preserve"> </w:t>
      </w:r>
      <w:hyperlink r:id="rId24" w:history="1">
        <w:r w:rsidRPr="001D0357">
          <w:rPr>
            <w:rStyle w:val="Hyperlink"/>
            <w:rFonts w:ascii="Times New Roman" w:eastAsia="Calibri" w:hAnsi="Times New Roman" w:cs="Times New Roman"/>
            <w:bCs/>
            <w:sz w:val="20"/>
            <w:szCs w:val="20"/>
            <w:highlight w:val="yellow"/>
          </w:rPr>
          <w:t>D7inquiries@dot.ca.gov</w:t>
        </w:r>
      </w:hyperlink>
      <w:r w:rsidR="00975B29" w:rsidRPr="008F57AE">
        <w:rPr>
          <w:rFonts w:ascii="Times New Roman" w:eastAsia="Calibri" w:hAnsi="Times New Roman" w:cs="Times New Roman"/>
          <w:bCs/>
          <w:color w:val="002060"/>
          <w:sz w:val="20"/>
          <w:szCs w:val="20"/>
          <w:highlight w:val="yellow"/>
        </w:rPr>
        <w:br/>
      </w:r>
      <w:r w:rsidR="00713027" w:rsidRPr="00017B52">
        <w:rPr>
          <w:rFonts w:ascii="Times New Roman" w:eastAsia="Calibri" w:hAnsi="Times New Roman" w:cs="Times New Roman"/>
          <w:bCs/>
          <w:color w:val="002060"/>
          <w:sz w:val="20"/>
          <w:szCs w:val="20"/>
          <w:highlight w:val="yellow"/>
        </w:rPr>
        <w:t xml:space="preserve">Toks Omishakin d/b/a </w:t>
      </w:r>
      <w:r w:rsidR="00713027" w:rsidRPr="005F7166">
        <w:rPr>
          <w:rFonts w:ascii="Times New Roman" w:eastAsia="Calibri" w:hAnsi="Times New Roman" w:cs="Times New Roman"/>
          <w:bCs/>
          <w:color w:val="002060"/>
          <w:sz w:val="20"/>
          <w:szCs w:val="20"/>
        </w:rPr>
        <w:t xml:space="preserve">Director – </w:t>
      </w:r>
      <w:r w:rsidR="00713027" w:rsidRPr="00017B52">
        <w:rPr>
          <w:rFonts w:ascii="Times New Roman" w:eastAsia="Calibri" w:hAnsi="Times New Roman" w:cs="Times New Roman"/>
          <w:bCs/>
          <w:color w:val="002060"/>
          <w:sz w:val="20"/>
          <w:szCs w:val="20"/>
          <w:highlight w:val="yellow"/>
        </w:rPr>
        <w:t xml:space="preserve">California </w:t>
      </w:r>
      <w:r w:rsidR="00713027" w:rsidRPr="005F7166">
        <w:rPr>
          <w:rFonts w:ascii="Times New Roman" w:eastAsia="Calibri" w:hAnsi="Times New Roman" w:cs="Times New Roman"/>
          <w:bCs/>
          <w:color w:val="002060"/>
          <w:sz w:val="20"/>
          <w:szCs w:val="20"/>
        </w:rPr>
        <w:t>Department of Transportation</w:t>
      </w:r>
      <w:r w:rsidR="00713027" w:rsidRPr="00017B52">
        <w:rPr>
          <w:rFonts w:ascii="Times New Roman" w:eastAsia="Calibri" w:hAnsi="Times New Roman" w:cs="Times New Roman"/>
          <w:bCs/>
          <w:color w:val="002060"/>
          <w:sz w:val="20"/>
          <w:szCs w:val="20"/>
          <w:highlight w:val="yellow"/>
        </w:rPr>
        <w:t>; 1120 N Street; Sacramento, CA 95814</w:t>
      </w:r>
    </w:p>
    <w:p w14:paraId="6A96DDEC" w14:textId="239E5FAB" w:rsidR="00311E7E" w:rsidRDefault="00E1402E" w:rsidP="00975B29">
      <w:pPr>
        <w:spacing w:line="252" w:lineRule="auto"/>
        <w:ind w:right="-270"/>
        <w:rPr>
          <w:rFonts w:ascii="Times New Roman" w:eastAsia="Calibri" w:hAnsi="Times New Roman" w:cs="Times New Roman"/>
          <w:bCs/>
          <w:color w:val="002060"/>
          <w:sz w:val="20"/>
          <w:szCs w:val="20"/>
        </w:rPr>
      </w:pPr>
      <w:r w:rsidRPr="00E1402E">
        <w:rPr>
          <w:rFonts w:ascii="Times New Roman" w:eastAsia="Calibri" w:hAnsi="Times New Roman" w:cs="Times New Roman"/>
          <w:bCs/>
          <w:color w:val="002060"/>
          <w:sz w:val="20"/>
          <w:szCs w:val="20"/>
          <w:highlight w:val="yellow"/>
        </w:rPr>
        <w:t xml:space="preserve">Alejandro </w:t>
      </w:r>
      <w:r w:rsidRPr="00E1402E">
        <w:rPr>
          <w:rFonts w:ascii="Times New Roman" w:eastAsia="Calibri" w:hAnsi="Times New Roman" w:cs="Times New Roman"/>
          <w:bCs/>
          <w:color w:val="002060"/>
          <w:sz w:val="20"/>
          <w:szCs w:val="20"/>
          <w:highlight w:val="yellow"/>
        </w:rPr>
        <w:t xml:space="preserve">“Alex” </w:t>
      </w:r>
      <w:r w:rsidRPr="00E1402E">
        <w:rPr>
          <w:rFonts w:ascii="Times New Roman" w:eastAsia="Calibri" w:hAnsi="Times New Roman" w:cs="Times New Roman"/>
          <w:bCs/>
          <w:color w:val="002060"/>
          <w:sz w:val="20"/>
          <w:szCs w:val="20"/>
          <w:highlight w:val="yellow"/>
        </w:rPr>
        <w:t>Padilla</w:t>
      </w:r>
      <w:r>
        <w:rPr>
          <w:rFonts w:ascii="Times New Roman" w:eastAsia="Calibri" w:hAnsi="Times New Roman" w:cs="Times New Roman"/>
          <w:bCs/>
          <w:color w:val="002060"/>
          <w:sz w:val="20"/>
          <w:szCs w:val="20"/>
        </w:rPr>
        <w:t xml:space="preserve"> </w:t>
      </w:r>
      <w:r w:rsidR="00311E7E">
        <w:rPr>
          <w:rFonts w:ascii="Times New Roman" w:eastAsia="Calibri" w:hAnsi="Times New Roman" w:cs="Times New Roman"/>
          <w:bCs/>
          <w:color w:val="002060"/>
          <w:sz w:val="20"/>
          <w:szCs w:val="20"/>
        </w:rPr>
        <w:t xml:space="preserve">d/b/a </w:t>
      </w:r>
      <w:r w:rsidR="00311E7E" w:rsidRPr="00BB6204">
        <w:rPr>
          <w:rFonts w:ascii="Times New Roman" w:eastAsia="Calibri" w:hAnsi="Times New Roman" w:cs="Times New Roman"/>
          <w:bCs/>
          <w:color w:val="002060"/>
          <w:sz w:val="20"/>
          <w:szCs w:val="20"/>
          <w:highlight w:val="yellow"/>
        </w:rPr>
        <w:t>California</w:t>
      </w:r>
      <w:r w:rsidR="00311E7E">
        <w:rPr>
          <w:rFonts w:ascii="Times New Roman" w:eastAsia="Calibri" w:hAnsi="Times New Roman" w:cs="Times New Roman"/>
          <w:bCs/>
          <w:color w:val="002060"/>
          <w:sz w:val="20"/>
          <w:szCs w:val="20"/>
        </w:rPr>
        <w:t xml:space="preserve"> Secretary of State - </w:t>
      </w:r>
      <w:r w:rsidR="002B501A" w:rsidRPr="00F83F05">
        <w:rPr>
          <w:rFonts w:ascii="Times New Roman" w:eastAsia="Calibri" w:hAnsi="Times New Roman" w:cs="Times New Roman"/>
          <w:bCs/>
          <w:color w:val="002060"/>
          <w:sz w:val="20"/>
          <w:szCs w:val="20"/>
          <w:highlight w:val="yellow"/>
        </w:rPr>
        <w:t>secretary.padilla@sos.ca.gov</w:t>
      </w:r>
    </w:p>
    <w:p w14:paraId="225010DD" w14:textId="77777777" w:rsidR="00341747" w:rsidRPr="00341747" w:rsidRDefault="00311E7E" w:rsidP="00AE0499">
      <w:pPr>
        <w:spacing w:line="252" w:lineRule="auto"/>
        <w:ind w:right="-270"/>
        <w:rPr>
          <w:rFonts w:ascii="Times New Roman" w:eastAsia="Calibri" w:hAnsi="Times New Roman" w:cs="Times New Roman"/>
          <w:bCs/>
          <w:color w:val="002060"/>
          <w:sz w:val="20"/>
          <w:szCs w:val="20"/>
        </w:rPr>
      </w:pPr>
      <w:r w:rsidRPr="00311E7E">
        <w:rPr>
          <w:rFonts w:ascii="Times New Roman" w:eastAsia="Calibri" w:hAnsi="Times New Roman" w:cs="Times New Roman"/>
          <w:bCs/>
          <w:color w:val="002060"/>
          <w:sz w:val="20"/>
          <w:szCs w:val="20"/>
          <w:highlight w:val="yellow"/>
        </w:rPr>
        <w:t>Xavier Becerra</w:t>
      </w:r>
      <w:r>
        <w:rPr>
          <w:rFonts w:ascii="Times New Roman" w:eastAsia="Calibri" w:hAnsi="Times New Roman" w:cs="Times New Roman"/>
          <w:bCs/>
          <w:color w:val="002060"/>
          <w:sz w:val="20"/>
          <w:szCs w:val="20"/>
        </w:rPr>
        <w:t xml:space="preserve"> d/b/a </w:t>
      </w:r>
      <w:r w:rsidRPr="00311E7E">
        <w:rPr>
          <w:rFonts w:ascii="Times New Roman" w:eastAsia="Calibri" w:hAnsi="Times New Roman" w:cs="Times New Roman"/>
          <w:bCs/>
          <w:color w:val="002060"/>
          <w:sz w:val="20"/>
          <w:szCs w:val="20"/>
          <w:highlight w:val="yellow"/>
        </w:rPr>
        <w:t>California</w:t>
      </w:r>
      <w:r>
        <w:rPr>
          <w:rFonts w:ascii="Times New Roman" w:eastAsia="Calibri" w:hAnsi="Times New Roman" w:cs="Times New Roman"/>
          <w:bCs/>
          <w:color w:val="002060"/>
          <w:sz w:val="20"/>
          <w:szCs w:val="20"/>
        </w:rPr>
        <w:t xml:space="preserve"> Attorney General - </w:t>
      </w:r>
      <w:r w:rsidR="00341747" w:rsidRPr="00BB76C8">
        <w:rPr>
          <w:rFonts w:ascii="Times New Roman" w:eastAsia="Calibri" w:hAnsi="Times New Roman" w:cs="Times New Roman"/>
          <w:bCs/>
          <w:color w:val="002060"/>
          <w:sz w:val="20"/>
          <w:szCs w:val="20"/>
          <w:highlight w:val="yellow"/>
        </w:rPr>
        <w:t>Fax: (916) 323-5341</w:t>
      </w:r>
    </w:p>
    <w:p w14:paraId="53F55EF8" w14:textId="4E776C37" w:rsidR="00975B29" w:rsidRDefault="00975B29" w:rsidP="00975B29">
      <w:pPr>
        <w:spacing w:line="252" w:lineRule="auto"/>
        <w:ind w:right="-270"/>
        <w:rPr>
          <w:rFonts w:ascii="Times New Roman" w:eastAsia="Calibri" w:hAnsi="Times New Roman" w:cs="Times New Roman"/>
          <w:bCs/>
          <w:color w:val="002060"/>
          <w:sz w:val="20"/>
          <w:szCs w:val="20"/>
        </w:rPr>
      </w:pPr>
      <w:r w:rsidRPr="005F7166">
        <w:rPr>
          <w:rFonts w:ascii="Times New Roman" w:eastAsia="Calibri" w:hAnsi="Times New Roman" w:cs="Times New Roman"/>
          <w:bCs/>
          <w:color w:val="002060"/>
          <w:sz w:val="20"/>
          <w:szCs w:val="20"/>
        </w:rPr>
        <w:t xml:space="preserve">Governor of </w:t>
      </w:r>
      <w:r w:rsidRPr="008F57AE">
        <w:rPr>
          <w:rFonts w:ascii="Times New Roman" w:eastAsia="Calibri" w:hAnsi="Times New Roman" w:cs="Times New Roman"/>
          <w:bCs/>
          <w:color w:val="002060"/>
          <w:sz w:val="20"/>
          <w:szCs w:val="20"/>
          <w:highlight w:val="yellow"/>
        </w:rPr>
        <w:t>California - Fax: (916) 558-3160, https://govapps.gov.ca.gov/gov40mail/</w:t>
      </w:r>
    </w:p>
    <w:p w14:paraId="48B33CE3" w14:textId="77777777" w:rsidR="00DD20B4" w:rsidRDefault="00DD20B4" w:rsidP="00DD20B4">
      <w:pPr>
        <w:spacing w:line="252" w:lineRule="auto"/>
        <w:ind w:right="-270"/>
        <w:rPr>
          <w:rFonts w:ascii="Times New Roman" w:eastAsia="Calibri" w:hAnsi="Times New Roman" w:cs="Times New Roman"/>
          <w:bCs/>
          <w:color w:val="002060"/>
          <w:sz w:val="20"/>
          <w:szCs w:val="20"/>
          <w:highlight w:val="yellow"/>
        </w:rPr>
      </w:pPr>
      <w:r w:rsidRPr="00C355F2">
        <w:rPr>
          <w:rFonts w:ascii="Times New Roman" w:eastAsia="Calibri" w:hAnsi="Times New Roman" w:cs="Times New Roman"/>
          <w:b/>
          <w:color w:val="002060"/>
          <w:sz w:val="20"/>
          <w:szCs w:val="20"/>
          <w:highlight w:val="yellow"/>
        </w:rPr>
        <w:t xml:space="preserve">California Medical </w:t>
      </w:r>
      <w:r w:rsidRPr="005F7BFD">
        <w:rPr>
          <w:rFonts w:ascii="Times New Roman" w:eastAsia="Calibri" w:hAnsi="Times New Roman" w:cs="Times New Roman"/>
          <w:b/>
          <w:color w:val="002060"/>
          <w:sz w:val="20"/>
          <w:szCs w:val="20"/>
          <w:highlight w:val="yellow"/>
        </w:rPr>
        <w:t>Association</w:t>
      </w:r>
      <w:r w:rsidRPr="005F7BFD">
        <w:rPr>
          <w:rFonts w:ascii="Times New Roman" w:eastAsia="Calibri" w:hAnsi="Times New Roman" w:cs="Times New Roman"/>
          <w:bCs/>
          <w:color w:val="002060"/>
          <w:sz w:val="20"/>
          <w:szCs w:val="20"/>
          <w:highlight w:val="yellow"/>
        </w:rPr>
        <w:t xml:space="preserve"> Fax: (916) 588-4796; Email: memberservice@cmadocs.org</w:t>
      </w:r>
    </w:p>
    <w:p w14:paraId="1F339E8B" w14:textId="0271B1EB" w:rsidR="00DD20B4" w:rsidRPr="00355AFD" w:rsidRDefault="00DD20B4" w:rsidP="00DD20B4">
      <w:pPr>
        <w:spacing w:line="252" w:lineRule="auto"/>
        <w:ind w:right="-270"/>
        <w:jc w:val="both"/>
        <w:rPr>
          <w:rFonts w:ascii="Times New Roman" w:eastAsia="Calibri" w:hAnsi="Times New Roman" w:cs="Times New Roman"/>
          <w:bCs/>
          <w:color w:val="002060"/>
          <w:sz w:val="20"/>
          <w:szCs w:val="20"/>
          <w:highlight w:val="yellow"/>
        </w:rPr>
      </w:pPr>
      <w:r w:rsidRPr="00B2224A">
        <w:rPr>
          <w:rFonts w:ascii="Times New Roman" w:eastAsia="Calibri" w:hAnsi="Times New Roman" w:cs="Times New Roman"/>
          <w:bCs/>
          <w:color w:val="002060"/>
          <w:sz w:val="20"/>
          <w:szCs w:val="20"/>
          <w:highlight w:val="yellow"/>
        </w:rPr>
        <w:t>- Peter N. Bretan Jr., M.D. d/b/a President; Robert E.</w:t>
      </w:r>
      <w:r w:rsidR="009D7E6E">
        <w:rPr>
          <w:rFonts w:ascii="Times New Roman" w:eastAsia="Calibri" w:hAnsi="Times New Roman" w:cs="Times New Roman"/>
          <w:bCs/>
          <w:color w:val="002060"/>
          <w:sz w:val="20"/>
          <w:szCs w:val="20"/>
          <w:highlight w:val="yellow"/>
        </w:rPr>
        <w:t xml:space="preserve"> </w:t>
      </w:r>
      <w:proofErr w:type="spellStart"/>
      <w:r w:rsidRPr="00B2224A">
        <w:rPr>
          <w:rFonts w:ascii="Times New Roman" w:eastAsia="Calibri" w:hAnsi="Times New Roman" w:cs="Times New Roman"/>
          <w:bCs/>
          <w:color w:val="002060"/>
          <w:sz w:val="20"/>
          <w:szCs w:val="20"/>
          <w:highlight w:val="yellow"/>
        </w:rPr>
        <w:t>Wailes</w:t>
      </w:r>
      <w:proofErr w:type="spellEnd"/>
      <w:r w:rsidRPr="00B2224A">
        <w:rPr>
          <w:rFonts w:ascii="Times New Roman" w:eastAsia="Calibri" w:hAnsi="Times New Roman" w:cs="Times New Roman"/>
          <w:bCs/>
          <w:color w:val="002060"/>
          <w:sz w:val="20"/>
          <w:szCs w:val="20"/>
          <w:highlight w:val="yellow"/>
        </w:rPr>
        <w:t xml:space="preserve">, M.D. d/b/a President-Elect; Shannon </w:t>
      </w:r>
      <w:proofErr w:type="spellStart"/>
      <w:r w:rsidRPr="00B2224A">
        <w:rPr>
          <w:rFonts w:ascii="Times New Roman" w:eastAsia="Calibri" w:hAnsi="Times New Roman" w:cs="Times New Roman"/>
          <w:bCs/>
          <w:color w:val="002060"/>
          <w:sz w:val="20"/>
          <w:szCs w:val="20"/>
          <w:highlight w:val="yellow"/>
        </w:rPr>
        <w:t>Udovic</w:t>
      </w:r>
      <w:proofErr w:type="spellEnd"/>
      <w:r w:rsidRPr="00B2224A">
        <w:rPr>
          <w:rFonts w:ascii="Times New Roman" w:eastAsia="Calibri" w:hAnsi="Times New Roman" w:cs="Times New Roman"/>
          <w:bCs/>
          <w:color w:val="002060"/>
          <w:sz w:val="20"/>
          <w:szCs w:val="20"/>
          <w:highlight w:val="yellow"/>
        </w:rPr>
        <w:t xml:space="preserve">-Constant, M.D. d/b/a Chair, Board of Trustees; </w:t>
      </w:r>
      <w:r w:rsidRPr="00355AFD">
        <w:rPr>
          <w:rFonts w:ascii="Times New Roman" w:eastAsia="Calibri" w:hAnsi="Times New Roman" w:cs="Times New Roman"/>
          <w:bCs/>
          <w:color w:val="002060"/>
          <w:sz w:val="20"/>
          <w:szCs w:val="20"/>
          <w:highlight w:val="yellow"/>
        </w:rPr>
        <w:t>Dustin Corcoran</w:t>
      </w:r>
      <w:r>
        <w:rPr>
          <w:rFonts w:ascii="Times New Roman" w:eastAsia="Calibri" w:hAnsi="Times New Roman" w:cs="Times New Roman"/>
          <w:bCs/>
          <w:color w:val="002060"/>
          <w:sz w:val="20"/>
          <w:szCs w:val="20"/>
          <w:highlight w:val="yellow"/>
        </w:rPr>
        <w:t xml:space="preserve"> d/b/a Chief Executive Officer; </w:t>
      </w:r>
      <w:r w:rsidRPr="00B50E5F">
        <w:rPr>
          <w:rFonts w:ascii="Times New Roman" w:eastAsia="Calibri" w:hAnsi="Times New Roman" w:cs="Times New Roman"/>
          <w:bCs/>
          <w:color w:val="002060"/>
          <w:sz w:val="20"/>
          <w:szCs w:val="20"/>
          <w:highlight w:val="yellow"/>
        </w:rPr>
        <w:t>Lance R. Lewis</w:t>
      </w:r>
      <w:r>
        <w:rPr>
          <w:rFonts w:ascii="Times New Roman" w:eastAsia="Calibri" w:hAnsi="Times New Roman" w:cs="Times New Roman"/>
          <w:bCs/>
          <w:color w:val="002060"/>
          <w:sz w:val="20"/>
          <w:szCs w:val="20"/>
          <w:highlight w:val="yellow"/>
        </w:rPr>
        <w:t xml:space="preserve"> d/b/a Chief Operations Officer; </w:t>
      </w:r>
      <w:r w:rsidRPr="00EE5482">
        <w:rPr>
          <w:rFonts w:ascii="Times New Roman" w:eastAsia="Calibri" w:hAnsi="Times New Roman" w:cs="Times New Roman"/>
          <w:bCs/>
          <w:color w:val="002060"/>
          <w:sz w:val="20"/>
          <w:szCs w:val="20"/>
          <w:highlight w:val="yellow"/>
        </w:rPr>
        <w:t>Francisco Silva, Esq.</w:t>
      </w:r>
      <w:r>
        <w:rPr>
          <w:rFonts w:ascii="Times New Roman" w:eastAsia="Calibri" w:hAnsi="Times New Roman" w:cs="Times New Roman"/>
          <w:bCs/>
          <w:color w:val="002060"/>
          <w:sz w:val="20"/>
          <w:szCs w:val="20"/>
          <w:highlight w:val="yellow"/>
        </w:rPr>
        <w:t xml:space="preserve"> d/b/a </w:t>
      </w:r>
      <w:r w:rsidRPr="00EE5482">
        <w:rPr>
          <w:rFonts w:ascii="Times New Roman" w:eastAsia="Calibri" w:hAnsi="Times New Roman" w:cs="Times New Roman"/>
          <w:bCs/>
          <w:color w:val="002060"/>
          <w:sz w:val="20"/>
          <w:szCs w:val="20"/>
          <w:highlight w:val="yellow"/>
        </w:rPr>
        <w:t>General Counsel and Senior Vice President</w:t>
      </w:r>
      <w:r>
        <w:rPr>
          <w:rFonts w:ascii="Times New Roman" w:eastAsia="Calibri" w:hAnsi="Times New Roman" w:cs="Times New Roman"/>
          <w:bCs/>
          <w:color w:val="002060"/>
          <w:sz w:val="20"/>
          <w:szCs w:val="20"/>
          <w:highlight w:val="yellow"/>
        </w:rPr>
        <w:t xml:space="preserve">; </w:t>
      </w:r>
      <w:r w:rsidRPr="00EE5482">
        <w:rPr>
          <w:rFonts w:ascii="Times New Roman" w:eastAsia="Calibri" w:hAnsi="Times New Roman" w:cs="Times New Roman"/>
          <w:bCs/>
          <w:color w:val="002060"/>
          <w:sz w:val="20"/>
          <w:szCs w:val="20"/>
          <w:highlight w:val="yellow"/>
        </w:rPr>
        <w:t>Alecia Sanchez</w:t>
      </w:r>
      <w:r>
        <w:rPr>
          <w:rFonts w:ascii="Times New Roman" w:eastAsia="Calibri" w:hAnsi="Times New Roman" w:cs="Times New Roman"/>
          <w:bCs/>
          <w:color w:val="002060"/>
          <w:sz w:val="20"/>
          <w:szCs w:val="20"/>
          <w:highlight w:val="yellow"/>
        </w:rPr>
        <w:t xml:space="preserve"> d/b/a Chief Strategy Officer</w:t>
      </w:r>
    </w:p>
    <w:p w14:paraId="1A55F851" w14:textId="77777777" w:rsidR="00DD20B4" w:rsidRPr="003B1805" w:rsidRDefault="00DD20B4" w:rsidP="00DD20B4">
      <w:pPr>
        <w:spacing w:line="252" w:lineRule="auto"/>
        <w:ind w:right="-270"/>
        <w:rPr>
          <w:rFonts w:ascii="Times New Roman" w:eastAsia="Calibri" w:hAnsi="Times New Roman" w:cs="Times New Roman"/>
          <w:bCs/>
          <w:color w:val="002060"/>
          <w:sz w:val="20"/>
          <w:szCs w:val="20"/>
        </w:rPr>
      </w:pPr>
      <w:r w:rsidRPr="00A238E3">
        <w:rPr>
          <w:rFonts w:ascii="Times New Roman" w:eastAsia="Calibri" w:hAnsi="Times New Roman" w:cs="Times New Roman"/>
          <w:b/>
          <w:color w:val="002060"/>
          <w:sz w:val="20"/>
          <w:szCs w:val="20"/>
          <w:highlight w:val="yellow"/>
        </w:rPr>
        <w:t xml:space="preserve">Medical Board of California </w:t>
      </w:r>
      <w:r w:rsidRPr="00A238E3">
        <w:rPr>
          <w:rFonts w:ascii="Times New Roman" w:eastAsia="Calibri" w:hAnsi="Times New Roman" w:cs="Times New Roman"/>
          <w:bCs/>
          <w:color w:val="002060"/>
          <w:sz w:val="20"/>
          <w:szCs w:val="20"/>
          <w:highlight w:val="yellow"/>
        </w:rPr>
        <w:t>Fax: (916) 263-2387 and (916) 263-2944; Email: complaint@mbc.ca.gov</w:t>
      </w:r>
    </w:p>
    <w:p w14:paraId="6F23E948" w14:textId="77777777" w:rsidR="00DD20B4" w:rsidRDefault="00DD20B4" w:rsidP="00DD20B4">
      <w:pPr>
        <w:spacing w:line="252" w:lineRule="auto"/>
        <w:ind w:right="-270"/>
        <w:rPr>
          <w:rFonts w:ascii="Times New Roman" w:eastAsia="Calibri" w:hAnsi="Times New Roman" w:cs="Times New Roman"/>
          <w:bCs/>
          <w:color w:val="002060"/>
          <w:sz w:val="20"/>
          <w:szCs w:val="20"/>
          <w:highlight w:val="yellow"/>
        </w:rPr>
      </w:pPr>
      <w:r w:rsidRPr="00E7425A">
        <w:rPr>
          <w:rFonts w:ascii="Times New Roman" w:eastAsia="Calibri" w:hAnsi="Times New Roman" w:cs="Times New Roman"/>
          <w:bCs/>
          <w:color w:val="002060"/>
          <w:sz w:val="20"/>
          <w:szCs w:val="20"/>
          <w:highlight w:val="yellow"/>
        </w:rPr>
        <w:t>Denise Pines</w:t>
      </w:r>
      <w:r>
        <w:rPr>
          <w:rFonts w:ascii="Times New Roman" w:eastAsia="Calibri" w:hAnsi="Times New Roman" w:cs="Times New Roman"/>
          <w:bCs/>
          <w:color w:val="002060"/>
          <w:sz w:val="20"/>
          <w:szCs w:val="20"/>
          <w:highlight w:val="yellow"/>
        </w:rPr>
        <w:t xml:space="preserve"> d/b/a President or Former President; </w:t>
      </w:r>
      <w:r w:rsidRPr="002814B0">
        <w:rPr>
          <w:rFonts w:ascii="Times New Roman" w:eastAsia="Calibri" w:hAnsi="Times New Roman" w:cs="Times New Roman"/>
          <w:bCs/>
          <w:color w:val="002060"/>
          <w:sz w:val="20"/>
          <w:szCs w:val="20"/>
          <w:highlight w:val="yellow"/>
        </w:rPr>
        <w:t>Kristina Daniel Lawson </w:t>
      </w:r>
      <w:r>
        <w:rPr>
          <w:rFonts w:ascii="Times New Roman" w:eastAsia="Calibri" w:hAnsi="Times New Roman" w:cs="Times New Roman"/>
          <w:bCs/>
          <w:color w:val="002060"/>
          <w:sz w:val="20"/>
          <w:szCs w:val="20"/>
          <w:highlight w:val="yellow"/>
        </w:rPr>
        <w:t xml:space="preserve">d/b/a President-elect; </w:t>
      </w:r>
      <w:r w:rsidRPr="00D9438E">
        <w:rPr>
          <w:rFonts w:ascii="Times New Roman" w:eastAsia="Calibri" w:hAnsi="Times New Roman" w:cs="Times New Roman"/>
          <w:bCs/>
          <w:color w:val="002060"/>
          <w:sz w:val="20"/>
          <w:szCs w:val="20"/>
          <w:highlight w:val="yellow"/>
        </w:rPr>
        <w:t>Howard R. Krauss </w:t>
      </w:r>
      <w:r>
        <w:rPr>
          <w:rFonts w:ascii="Times New Roman" w:eastAsia="Calibri" w:hAnsi="Times New Roman" w:cs="Times New Roman"/>
          <w:bCs/>
          <w:color w:val="002060"/>
          <w:sz w:val="20"/>
          <w:szCs w:val="20"/>
          <w:highlight w:val="yellow"/>
        </w:rPr>
        <w:t xml:space="preserve">d/b/a Vice President; </w:t>
      </w:r>
      <w:r w:rsidRPr="006423FC">
        <w:rPr>
          <w:rFonts w:ascii="Times New Roman" w:eastAsia="Calibri" w:hAnsi="Times New Roman" w:cs="Times New Roman"/>
          <w:bCs/>
          <w:color w:val="002060"/>
          <w:sz w:val="20"/>
          <w:szCs w:val="20"/>
          <w:highlight w:val="yellow"/>
        </w:rPr>
        <w:t>Randy W</w:t>
      </w:r>
      <w:r>
        <w:rPr>
          <w:rFonts w:ascii="Times New Roman" w:eastAsia="Calibri" w:hAnsi="Times New Roman" w:cs="Times New Roman"/>
          <w:bCs/>
          <w:color w:val="002060"/>
          <w:sz w:val="20"/>
          <w:szCs w:val="20"/>
          <w:highlight w:val="yellow"/>
        </w:rPr>
        <w:t>endell</w:t>
      </w:r>
      <w:r w:rsidRPr="006423FC">
        <w:rPr>
          <w:rFonts w:ascii="Times New Roman" w:eastAsia="Calibri" w:hAnsi="Times New Roman" w:cs="Times New Roman"/>
          <w:bCs/>
          <w:color w:val="002060"/>
          <w:sz w:val="20"/>
          <w:szCs w:val="20"/>
          <w:highlight w:val="yellow"/>
        </w:rPr>
        <w:t xml:space="preserve"> Hawkins, M.D. </w:t>
      </w:r>
      <w:r>
        <w:rPr>
          <w:rFonts w:ascii="Times New Roman" w:eastAsia="Calibri" w:hAnsi="Times New Roman" w:cs="Times New Roman"/>
          <w:bCs/>
          <w:color w:val="002060"/>
          <w:sz w:val="20"/>
          <w:szCs w:val="20"/>
          <w:highlight w:val="yellow"/>
        </w:rPr>
        <w:t xml:space="preserve">d/b/a </w:t>
      </w:r>
      <w:r w:rsidRPr="006423FC">
        <w:rPr>
          <w:rFonts w:ascii="Times New Roman" w:eastAsia="Calibri" w:hAnsi="Times New Roman" w:cs="Times New Roman"/>
          <w:bCs/>
          <w:color w:val="002060"/>
          <w:sz w:val="20"/>
          <w:szCs w:val="20"/>
          <w:highlight w:val="yellow"/>
        </w:rPr>
        <w:t>Secretary</w:t>
      </w:r>
      <w:r>
        <w:rPr>
          <w:rFonts w:ascii="Times New Roman" w:eastAsia="Calibri" w:hAnsi="Times New Roman" w:cs="Times New Roman"/>
          <w:bCs/>
          <w:color w:val="002060"/>
          <w:sz w:val="20"/>
          <w:szCs w:val="20"/>
          <w:highlight w:val="yellow"/>
        </w:rPr>
        <w:t xml:space="preserve">; </w:t>
      </w:r>
      <w:r w:rsidRPr="00D9438E">
        <w:rPr>
          <w:rFonts w:ascii="Times New Roman" w:eastAsia="Calibri" w:hAnsi="Times New Roman" w:cs="Times New Roman"/>
          <w:bCs/>
          <w:color w:val="002060"/>
          <w:sz w:val="20"/>
          <w:szCs w:val="20"/>
          <w:highlight w:val="yellow"/>
        </w:rPr>
        <w:t xml:space="preserve">Alejandra </w:t>
      </w:r>
      <w:proofErr w:type="spellStart"/>
      <w:r w:rsidRPr="00D9438E">
        <w:rPr>
          <w:rFonts w:ascii="Times New Roman" w:eastAsia="Calibri" w:hAnsi="Times New Roman" w:cs="Times New Roman"/>
          <w:bCs/>
          <w:color w:val="002060"/>
          <w:sz w:val="20"/>
          <w:szCs w:val="20"/>
          <w:highlight w:val="yellow"/>
        </w:rPr>
        <w:t>Campoverdi</w:t>
      </w:r>
      <w:proofErr w:type="spellEnd"/>
      <w:r w:rsidRPr="00D9438E">
        <w:rPr>
          <w:rFonts w:ascii="Times New Roman" w:eastAsia="Calibri" w:hAnsi="Times New Roman" w:cs="Times New Roman"/>
          <w:bCs/>
          <w:color w:val="002060"/>
          <w:sz w:val="20"/>
          <w:szCs w:val="20"/>
          <w:highlight w:val="yellow"/>
        </w:rPr>
        <w:t> </w:t>
      </w:r>
      <w:r>
        <w:rPr>
          <w:rFonts w:ascii="Times New Roman" w:eastAsia="Calibri" w:hAnsi="Times New Roman" w:cs="Times New Roman"/>
          <w:bCs/>
          <w:color w:val="002060"/>
          <w:sz w:val="20"/>
          <w:szCs w:val="20"/>
          <w:highlight w:val="yellow"/>
        </w:rPr>
        <w:t>d/b/a “public”</w:t>
      </w:r>
    </w:p>
    <w:p w14:paraId="3DAC5B35" w14:textId="77777777" w:rsidR="00947649" w:rsidRPr="008F57AE" w:rsidRDefault="00947649" w:rsidP="00975B29">
      <w:pPr>
        <w:spacing w:line="252" w:lineRule="auto"/>
        <w:ind w:right="-270"/>
        <w:rPr>
          <w:rFonts w:ascii="Times New Roman" w:eastAsia="Calibri" w:hAnsi="Times New Roman" w:cs="Times New Roman"/>
          <w:bCs/>
          <w:color w:val="002060"/>
          <w:sz w:val="20"/>
          <w:szCs w:val="20"/>
        </w:rPr>
      </w:pPr>
    </w:p>
    <w:p w14:paraId="5FEED9A0" w14:textId="6E80B360" w:rsidR="003E7204" w:rsidRDefault="003E7204" w:rsidP="00975B29">
      <w:pPr>
        <w:spacing w:line="252" w:lineRule="auto"/>
        <w:ind w:right="-270"/>
        <w:rPr>
          <w:rFonts w:ascii="Times New Roman" w:eastAsia="Calibri" w:hAnsi="Times New Roman" w:cs="Times New Roman"/>
          <w:bCs/>
          <w:color w:val="002060"/>
          <w:sz w:val="20"/>
          <w:szCs w:val="20"/>
          <w:highlight w:val="cyan"/>
        </w:rPr>
      </w:pPr>
      <w:r w:rsidRPr="00636B5F">
        <w:rPr>
          <w:rFonts w:ascii="Times New Roman" w:eastAsia="Calibri" w:hAnsi="Times New Roman" w:cs="Times New Roman"/>
          <w:bCs/>
          <w:color w:val="002060"/>
          <w:sz w:val="20"/>
          <w:szCs w:val="20"/>
        </w:rPr>
        <w:t xml:space="preserve">Nancy </w:t>
      </w:r>
      <w:r w:rsidR="00E556D6">
        <w:rPr>
          <w:rFonts w:ascii="Times New Roman" w:eastAsia="Calibri" w:hAnsi="Times New Roman" w:cs="Times New Roman"/>
          <w:bCs/>
          <w:color w:val="002060"/>
          <w:sz w:val="20"/>
          <w:szCs w:val="20"/>
        </w:rPr>
        <w:t xml:space="preserve">Patricia </w:t>
      </w:r>
      <w:r w:rsidRPr="00636B5F">
        <w:rPr>
          <w:rFonts w:ascii="Times New Roman" w:eastAsia="Calibri" w:hAnsi="Times New Roman" w:cs="Times New Roman"/>
          <w:bCs/>
          <w:color w:val="002060"/>
          <w:sz w:val="20"/>
          <w:szCs w:val="20"/>
        </w:rPr>
        <w:t>Pelosi d/b/a</w:t>
      </w:r>
      <w:r w:rsidR="00946796" w:rsidRPr="00636B5F">
        <w:rPr>
          <w:rFonts w:ascii="Times New Roman" w:eastAsia="Calibri" w:hAnsi="Times New Roman" w:cs="Times New Roman"/>
          <w:bCs/>
          <w:color w:val="002060"/>
          <w:sz w:val="20"/>
          <w:szCs w:val="20"/>
        </w:rPr>
        <w:t xml:space="preserve"> Speaker of the </w:t>
      </w:r>
      <w:r w:rsidR="00946796" w:rsidRPr="001C27BD">
        <w:rPr>
          <w:rFonts w:ascii="Times New Roman" w:eastAsia="Calibri" w:hAnsi="Times New Roman" w:cs="Times New Roman"/>
          <w:bCs/>
          <w:color w:val="002060"/>
          <w:sz w:val="20"/>
          <w:szCs w:val="20"/>
        </w:rPr>
        <w:t xml:space="preserve">House </w:t>
      </w:r>
      <w:r w:rsidR="00636B5F" w:rsidRPr="001C27BD">
        <w:rPr>
          <w:rFonts w:ascii="Times New Roman" w:eastAsia="Calibri" w:hAnsi="Times New Roman" w:cs="Times New Roman"/>
          <w:bCs/>
          <w:color w:val="002060"/>
          <w:sz w:val="20"/>
          <w:szCs w:val="20"/>
        </w:rPr>
        <w:t xml:space="preserve">- </w:t>
      </w:r>
      <w:r w:rsidR="00636B5F" w:rsidRPr="00636B5F">
        <w:rPr>
          <w:rFonts w:ascii="Times New Roman" w:eastAsia="Calibri" w:hAnsi="Times New Roman" w:cs="Times New Roman"/>
          <w:bCs/>
          <w:color w:val="002060"/>
          <w:sz w:val="20"/>
          <w:szCs w:val="20"/>
        </w:rPr>
        <w:t>https://www.speaker.gov/contact</w:t>
      </w:r>
      <w:r>
        <w:rPr>
          <w:rFonts w:ascii="Times New Roman" w:eastAsia="Calibri" w:hAnsi="Times New Roman" w:cs="Times New Roman"/>
          <w:bCs/>
          <w:color w:val="002060"/>
          <w:sz w:val="20"/>
          <w:szCs w:val="20"/>
          <w:highlight w:val="cyan"/>
        </w:rPr>
        <w:t xml:space="preserve"> </w:t>
      </w:r>
    </w:p>
    <w:p w14:paraId="18587E2B" w14:textId="519C5F76" w:rsidR="00797541" w:rsidRDefault="00797541" w:rsidP="00975B29">
      <w:pPr>
        <w:spacing w:line="252" w:lineRule="auto"/>
        <w:ind w:right="-270"/>
        <w:rPr>
          <w:rFonts w:ascii="Times New Roman" w:eastAsia="Calibri" w:hAnsi="Times New Roman" w:cs="Times New Roman"/>
          <w:bCs/>
          <w:color w:val="002060"/>
          <w:sz w:val="20"/>
          <w:szCs w:val="20"/>
          <w:highlight w:val="cyan"/>
        </w:rPr>
      </w:pPr>
      <w:r w:rsidRPr="00685BD7">
        <w:rPr>
          <w:rFonts w:ascii="Times New Roman" w:eastAsia="Calibri" w:hAnsi="Times New Roman" w:cs="Times New Roman"/>
          <w:bCs/>
          <w:color w:val="002060"/>
          <w:sz w:val="20"/>
          <w:szCs w:val="20"/>
        </w:rPr>
        <w:t xml:space="preserve">Jerome </w:t>
      </w:r>
      <w:r w:rsidR="00685BD7" w:rsidRPr="00685BD7">
        <w:rPr>
          <w:rFonts w:ascii="Times New Roman" w:eastAsia="Calibri" w:hAnsi="Times New Roman" w:cs="Times New Roman"/>
          <w:bCs/>
          <w:color w:val="002060"/>
          <w:sz w:val="20"/>
          <w:szCs w:val="20"/>
        </w:rPr>
        <w:t xml:space="preserve">Michael </w:t>
      </w:r>
      <w:r w:rsidRPr="00685BD7">
        <w:rPr>
          <w:rFonts w:ascii="Times New Roman" w:eastAsia="Calibri" w:hAnsi="Times New Roman" w:cs="Times New Roman"/>
          <w:bCs/>
          <w:color w:val="002060"/>
          <w:sz w:val="20"/>
          <w:szCs w:val="20"/>
        </w:rPr>
        <w:t xml:space="preserve">Adams d/b/a U.S. Surgeon General </w:t>
      </w:r>
      <w:r w:rsidR="00685BD7" w:rsidRPr="00685BD7">
        <w:rPr>
          <w:rFonts w:ascii="Times New Roman" w:eastAsia="Calibri" w:hAnsi="Times New Roman" w:cs="Times New Roman"/>
          <w:bCs/>
          <w:color w:val="002060"/>
          <w:sz w:val="20"/>
          <w:szCs w:val="20"/>
        </w:rPr>
        <w:t xml:space="preserve">- </w:t>
      </w:r>
      <w:r w:rsidR="001F448E" w:rsidRPr="001F448E">
        <w:rPr>
          <w:rFonts w:ascii="Times New Roman" w:eastAsia="Calibri" w:hAnsi="Times New Roman" w:cs="Times New Roman"/>
          <w:bCs/>
          <w:color w:val="002060"/>
          <w:sz w:val="20"/>
          <w:szCs w:val="20"/>
        </w:rPr>
        <w:t>surgeongeneral@hhs.gov</w:t>
      </w:r>
      <w:r w:rsidR="009C3523">
        <w:rPr>
          <w:rFonts w:ascii="Times New Roman" w:eastAsia="Calibri" w:hAnsi="Times New Roman" w:cs="Times New Roman"/>
          <w:bCs/>
          <w:color w:val="002060"/>
          <w:sz w:val="20"/>
          <w:szCs w:val="20"/>
        </w:rPr>
        <w:t xml:space="preserve"> and </w:t>
      </w:r>
      <w:r w:rsidR="009C3523" w:rsidRPr="009C3523">
        <w:rPr>
          <w:rFonts w:ascii="Times New Roman" w:eastAsia="Calibri" w:hAnsi="Times New Roman" w:cs="Times New Roman"/>
          <w:bCs/>
          <w:color w:val="002060"/>
          <w:sz w:val="20"/>
          <w:szCs w:val="20"/>
        </w:rPr>
        <w:t>ashmedia@hhs.gov</w:t>
      </w:r>
    </w:p>
    <w:p w14:paraId="61ED5517" w14:textId="28142F23" w:rsidR="00597408" w:rsidRPr="009A6D2D" w:rsidRDefault="00056DF8" w:rsidP="004A3435">
      <w:pPr>
        <w:spacing w:line="252" w:lineRule="auto"/>
        <w:rPr>
          <w:rFonts w:ascii="Times New Roman" w:eastAsia="Calibri" w:hAnsi="Times New Roman" w:cs="Times New Roman"/>
          <w:bCs/>
          <w:color w:val="002060"/>
          <w:sz w:val="20"/>
          <w:szCs w:val="20"/>
        </w:rPr>
      </w:pPr>
      <w:r w:rsidRPr="009A6D2D">
        <w:rPr>
          <w:rFonts w:ascii="Times New Roman" w:eastAsia="Calibri" w:hAnsi="Times New Roman" w:cs="Times New Roman"/>
          <w:bCs/>
          <w:color w:val="002060"/>
          <w:sz w:val="20"/>
          <w:szCs w:val="20"/>
        </w:rPr>
        <w:t xml:space="preserve">Robert Ray Redfield Jr. d/b/a </w:t>
      </w:r>
      <w:r w:rsidR="00E41DAE" w:rsidRPr="009A6D2D">
        <w:rPr>
          <w:rFonts w:ascii="Times New Roman" w:eastAsia="Calibri" w:hAnsi="Times New Roman" w:cs="Times New Roman"/>
          <w:bCs/>
          <w:color w:val="002060"/>
          <w:sz w:val="20"/>
          <w:szCs w:val="20"/>
        </w:rPr>
        <w:t xml:space="preserve">Director of </w:t>
      </w:r>
      <w:r w:rsidR="00AC3F24" w:rsidRPr="009A6D2D">
        <w:rPr>
          <w:rFonts w:ascii="Times New Roman" w:eastAsia="Calibri" w:hAnsi="Times New Roman" w:cs="Times New Roman"/>
          <w:bCs/>
          <w:color w:val="002060"/>
          <w:sz w:val="20"/>
          <w:szCs w:val="20"/>
        </w:rPr>
        <w:t>CDC</w:t>
      </w:r>
      <w:r w:rsidR="009C3523" w:rsidRPr="009A6D2D">
        <w:rPr>
          <w:rFonts w:ascii="Times New Roman" w:eastAsia="Calibri" w:hAnsi="Times New Roman" w:cs="Times New Roman"/>
          <w:bCs/>
          <w:color w:val="002060"/>
          <w:sz w:val="20"/>
          <w:szCs w:val="20"/>
        </w:rPr>
        <w:t xml:space="preserve"> - </w:t>
      </w:r>
      <w:r w:rsidR="00FF0DA0" w:rsidRPr="00FF0DA0">
        <w:rPr>
          <w:rFonts w:ascii="Times New Roman" w:eastAsia="Calibri" w:hAnsi="Times New Roman" w:cs="Times New Roman"/>
          <w:bCs/>
          <w:color w:val="002060"/>
          <w:sz w:val="20"/>
          <w:szCs w:val="20"/>
        </w:rPr>
        <w:t>https://wwwn.cdc.gov/dcs/contactus/form</w:t>
      </w:r>
    </w:p>
    <w:p w14:paraId="34B39E5D" w14:textId="1304284F" w:rsidR="007E5078" w:rsidRPr="00FC336F" w:rsidRDefault="007E5078" w:rsidP="004A3435">
      <w:pPr>
        <w:spacing w:line="252" w:lineRule="auto"/>
        <w:rPr>
          <w:rFonts w:ascii="Times New Roman" w:eastAsia="Calibri" w:hAnsi="Times New Roman" w:cs="Times New Roman"/>
          <w:bCs/>
          <w:color w:val="002060"/>
          <w:sz w:val="20"/>
          <w:szCs w:val="20"/>
          <w:highlight w:val="cyan"/>
        </w:rPr>
      </w:pPr>
      <w:r w:rsidRPr="00FB6748">
        <w:rPr>
          <w:rFonts w:ascii="Times New Roman" w:eastAsia="Calibri" w:hAnsi="Times New Roman" w:cs="Times New Roman"/>
          <w:bCs/>
          <w:color w:val="002060"/>
          <w:sz w:val="20"/>
          <w:szCs w:val="20"/>
        </w:rPr>
        <w:t xml:space="preserve">Deborah Leah Birx d/b/a </w:t>
      </w:r>
      <w:r w:rsidR="004237F6" w:rsidRPr="00FB6748">
        <w:rPr>
          <w:rFonts w:ascii="Times New Roman" w:eastAsia="Calibri" w:hAnsi="Times New Roman" w:cs="Times New Roman"/>
          <w:bCs/>
          <w:color w:val="002060"/>
          <w:sz w:val="20"/>
          <w:szCs w:val="20"/>
        </w:rPr>
        <w:t>A</w:t>
      </w:r>
      <w:r w:rsidR="00F13008" w:rsidRPr="00FB6748">
        <w:rPr>
          <w:rFonts w:ascii="Times New Roman" w:eastAsia="Calibri" w:hAnsi="Times New Roman" w:cs="Times New Roman"/>
          <w:bCs/>
          <w:color w:val="002060"/>
          <w:sz w:val="20"/>
          <w:szCs w:val="20"/>
        </w:rPr>
        <w:t xml:space="preserve">mbassador-at-Large </w:t>
      </w:r>
      <w:r w:rsidR="009C3488" w:rsidRPr="00FB6748">
        <w:rPr>
          <w:rFonts w:ascii="Times New Roman" w:eastAsia="Calibri" w:hAnsi="Times New Roman" w:cs="Times New Roman"/>
          <w:bCs/>
          <w:color w:val="002060"/>
          <w:sz w:val="20"/>
          <w:szCs w:val="20"/>
        </w:rPr>
        <w:t>U.S. Dept. of State: Coronavirus Task Force</w:t>
      </w:r>
      <w:r w:rsidR="00E32786" w:rsidRPr="00FB6748">
        <w:rPr>
          <w:rFonts w:ascii="Times New Roman" w:eastAsia="Calibri" w:hAnsi="Times New Roman" w:cs="Times New Roman"/>
          <w:bCs/>
          <w:color w:val="002060"/>
          <w:sz w:val="20"/>
          <w:szCs w:val="20"/>
        </w:rPr>
        <w:t xml:space="preserve"> </w:t>
      </w:r>
      <w:r w:rsidR="00E32786">
        <w:rPr>
          <w:rFonts w:ascii="Times New Roman" w:eastAsia="Calibri" w:hAnsi="Times New Roman" w:cs="Times New Roman"/>
          <w:bCs/>
          <w:color w:val="002060"/>
          <w:sz w:val="20"/>
          <w:szCs w:val="20"/>
        </w:rPr>
        <w:t xml:space="preserve">- </w:t>
      </w:r>
      <w:r w:rsidR="00E32786" w:rsidRPr="00E32786">
        <w:rPr>
          <w:rFonts w:ascii="Times New Roman" w:eastAsia="Calibri" w:hAnsi="Times New Roman" w:cs="Times New Roman"/>
          <w:bCs/>
          <w:color w:val="002060"/>
          <w:sz w:val="20"/>
          <w:szCs w:val="20"/>
        </w:rPr>
        <w:t>media@acf.hhs.gov</w:t>
      </w:r>
    </w:p>
    <w:p w14:paraId="23F54848" w14:textId="5AF4E3CE" w:rsidR="00C45F93" w:rsidRDefault="00C45F93" w:rsidP="004A3435">
      <w:pPr>
        <w:spacing w:line="252" w:lineRule="auto"/>
        <w:rPr>
          <w:rFonts w:ascii="Times New Roman" w:eastAsia="Calibri" w:hAnsi="Times New Roman" w:cs="Times New Roman"/>
          <w:bCs/>
          <w:color w:val="002060"/>
          <w:sz w:val="20"/>
          <w:szCs w:val="20"/>
        </w:rPr>
      </w:pPr>
      <w:r w:rsidRPr="005B1C8A">
        <w:rPr>
          <w:rFonts w:ascii="Times New Roman" w:eastAsia="Calibri" w:hAnsi="Times New Roman" w:cs="Times New Roman"/>
          <w:bCs/>
          <w:color w:val="002060"/>
          <w:sz w:val="20"/>
          <w:szCs w:val="20"/>
        </w:rPr>
        <w:t>Anthony S</w:t>
      </w:r>
      <w:r w:rsidR="00847CBC" w:rsidRPr="005B1C8A">
        <w:rPr>
          <w:rFonts w:ascii="Times New Roman" w:eastAsia="Calibri" w:hAnsi="Times New Roman" w:cs="Times New Roman"/>
          <w:bCs/>
          <w:color w:val="002060"/>
          <w:sz w:val="20"/>
          <w:szCs w:val="20"/>
        </w:rPr>
        <w:t>tephan</w:t>
      </w:r>
      <w:r w:rsidRPr="005B1C8A">
        <w:rPr>
          <w:rFonts w:ascii="Times New Roman" w:eastAsia="Calibri" w:hAnsi="Times New Roman" w:cs="Times New Roman"/>
          <w:bCs/>
          <w:color w:val="002060"/>
          <w:sz w:val="20"/>
          <w:szCs w:val="20"/>
        </w:rPr>
        <w:t xml:space="preserve"> Fauci d/b/a Director </w:t>
      </w:r>
      <w:r w:rsidR="00E60103" w:rsidRPr="005B1C8A">
        <w:rPr>
          <w:rFonts w:ascii="Times New Roman" w:eastAsia="Calibri" w:hAnsi="Times New Roman" w:cs="Times New Roman"/>
          <w:bCs/>
          <w:color w:val="002060"/>
          <w:sz w:val="20"/>
          <w:szCs w:val="20"/>
        </w:rPr>
        <w:t>NIAID</w:t>
      </w:r>
      <w:r w:rsidR="007426E8" w:rsidRPr="005B1C8A">
        <w:rPr>
          <w:rFonts w:ascii="Times New Roman" w:eastAsia="Calibri" w:hAnsi="Times New Roman" w:cs="Times New Roman"/>
          <w:bCs/>
          <w:color w:val="002060"/>
          <w:sz w:val="20"/>
          <w:szCs w:val="20"/>
        </w:rPr>
        <w:t xml:space="preserve"> </w:t>
      </w:r>
      <w:r w:rsidR="00E60103">
        <w:rPr>
          <w:rFonts w:ascii="Times New Roman" w:eastAsia="Calibri" w:hAnsi="Times New Roman" w:cs="Times New Roman"/>
          <w:bCs/>
          <w:color w:val="002060"/>
          <w:sz w:val="20"/>
          <w:szCs w:val="20"/>
        </w:rPr>
        <w:t xml:space="preserve">- </w:t>
      </w:r>
      <w:r w:rsidR="00E60103" w:rsidRPr="00E60103">
        <w:rPr>
          <w:rFonts w:ascii="Times New Roman" w:eastAsia="Calibri" w:hAnsi="Times New Roman" w:cs="Times New Roman"/>
          <w:bCs/>
          <w:color w:val="002060"/>
          <w:sz w:val="20"/>
          <w:szCs w:val="20"/>
        </w:rPr>
        <w:t>anthony.fauci@nih.gov</w:t>
      </w:r>
    </w:p>
    <w:p w14:paraId="689D15B1" w14:textId="5E01CF02" w:rsidR="00E60103" w:rsidRDefault="00A17386" w:rsidP="004A3435">
      <w:pPr>
        <w:spacing w:line="252" w:lineRule="auto"/>
        <w:rPr>
          <w:rFonts w:ascii="Times New Roman" w:eastAsia="Calibri" w:hAnsi="Times New Roman" w:cs="Times New Roman"/>
          <w:bCs/>
          <w:color w:val="002060"/>
          <w:sz w:val="20"/>
          <w:szCs w:val="20"/>
        </w:rPr>
      </w:pPr>
      <w:r>
        <w:rPr>
          <w:rFonts w:ascii="Times New Roman" w:eastAsia="Calibri" w:hAnsi="Times New Roman" w:cs="Times New Roman"/>
          <w:bCs/>
          <w:color w:val="002060"/>
          <w:sz w:val="20"/>
          <w:szCs w:val="20"/>
        </w:rPr>
        <w:t xml:space="preserve">and </w:t>
      </w:r>
      <w:r w:rsidR="00574713">
        <w:rPr>
          <w:rFonts w:ascii="Times New Roman" w:eastAsia="Calibri" w:hAnsi="Times New Roman" w:cs="Times New Roman"/>
          <w:bCs/>
          <w:color w:val="002060"/>
          <w:sz w:val="20"/>
          <w:szCs w:val="20"/>
        </w:rPr>
        <w:t xml:space="preserve">Kathy Stover </w:t>
      </w:r>
      <w:r w:rsidR="004E21C5">
        <w:rPr>
          <w:rFonts w:ascii="Times New Roman" w:eastAsia="Calibri" w:hAnsi="Times New Roman" w:cs="Times New Roman"/>
          <w:bCs/>
          <w:color w:val="002060"/>
          <w:sz w:val="20"/>
          <w:szCs w:val="20"/>
        </w:rPr>
        <w:t>of</w:t>
      </w:r>
      <w:r w:rsidR="00574713">
        <w:rPr>
          <w:rFonts w:ascii="Times New Roman" w:eastAsia="Calibri" w:hAnsi="Times New Roman" w:cs="Times New Roman"/>
          <w:bCs/>
          <w:color w:val="002060"/>
          <w:sz w:val="20"/>
          <w:szCs w:val="20"/>
        </w:rPr>
        <w:t xml:space="preserve"> </w:t>
      </w:r>
      <w:r>
        <w:rPr>
          <w:rFonts w:ascii="Times New Roman" w:eastAsia="Calibri" w:hAnsi="Times New Roman" w:cs="Times New Roman"/>
          <w:bCs/>
          <w:color w:val="002060"/>
          <w:sz w:val="20"/>
          <w:szCs w:val="20"/>
        </w:rPr>
        <w:t>NIAID</w:t>
      </w:r>
      <w:r w:rsidR="00574713">
        <w:rPr>
          <w:rFonts w:ascii="Times New Roman" w:eastAsia="Calibri" w:hAnsi="Times New Roman" w:cs="Times New Roman"/>
          <w:bCs/>
          <w:color w:val="002060"/>
          <w:sz w:val="20"/>
          <w:szCs w:val="20"/>
        </w:rPr>
        <w:t xml:space="preserve"> - </w:t>
      </w:r>
      <w:r w:rsidR="00574713" w:rsidRPr="00574713">
        <w:rPr>
          <w:rFonts w:ascii="Times New Roman" w:eastAsia="Calibri" w:hAnsi="Times New Roman" w:cs="Times New Roman"/>
          <w:bCs/>
          <w:color w:val="002060"/>
          <w:sz w:val="20"/>
          <w:szCs w:val="20"/>
        </w:rPr>
        <w:t xml:space="preserve">stoverk@niaid.nih.gov </w:t>
      </w:r>
      <w:r w:rsidR="00B86E05">
        <w:rPr>
          <w:rFonts w:ascii="Times New Roman" w:eastAsia="Calibri" w:hAnsi="Times New Roman" w:cs="Times New Roman"/>
          <w:bCs/>
          <w:color w:val="002060"/>
          <w:sz w:val="20"/>
          <w:szCs w:val="20"/>
        </w:rPr>
        <w:t xml:space="preserve">and General Contact - </w:t>
      </w:r>
      <w:r w:rsidR="00B86E05" w:rsidRPr="00B86E05">
        <w:rPr>
          <w:rFonts w:ascii="Times New Roman" w:eastAsia="Calibri" w:hAnsi="Times New Roman" w:cs="Times New Roman"/>
          <w:bCs/>
          <w:color w:val="002060"/>
          <w:sz w:val="20"/>
          <w:szCs w:val="20"/>
        </w:rPr>
        <w:t>ocpostoffice@niaid.nih.gov</w:t>
      </w:r>
    </w:p>
    <w:p w14:paraId="3704EA37" w14:textId="4D1A8D44" w:rsidR="00A5422E" w:rsidRDefault="00D657EC" w:rsidP="004A3435">
      <w:pPr>
        <w:spacing w:line="252" w:lineRule="auto"/>
        <w:rPr>
          <w:rFonts w:ascii="Times New Roman" w:eastAsia="Calibri" w:hAnsi="Times New Roman" w:cs="Times New Roman"/>
          <w:bCs/>
          <w:color w:val="002060"/>
          <w:sz w:val="20"/>
          <w:szCs w:val="20"/>
        </w:rPr>
      </w:pPr>
      <w:r>
        <w:rPr>
          <w:rFonts w:ascii="Times New Roman" w:eastAsia="Calibri" w:hAnsi="Times New Roman" w:cs="Times New Roman"/>
          <w:bCs/>
          <w:color w:val="002060"/>
          <w:sz w:val="20"/>
          <w:szCs w:val="20"/>
        </w:rPr>
        <w:t xml:space="preserve">U.S. </w:t>
      </w:r>
      <w:r w:rsidR="00A5422E">
        <w:rPr>
          <w:rFonts w:ascii="Times New Roman" w:eastAsia="Calibri" w:hAnsi="Times New Roman" w:cs="Times New Roman"/>
          <w:bCs/>
          <w:color w:val="002060"/>
          <w:sz w:val="20"/>
          <w:szCs w:val="20"/>
        </w:rPr>
        <w:t xml:space="preserve">Food and Drug Administration </w:t>
      </w:r>
      <w:r>
        <w:rPr>
          <w:rFonts w:ascii="Times New Roman" w:eastAsia="Calibri" w:hAnsi="Times New Roman" w:cs="Times New Roman"/>
          <w:bCs/>
          <w:color w:val="002060"/>
          <w:sz w:val="20"/>
          <w:szCs w:val="20"/>
        </w:rPr>
        <w:t xml:space="preserve">[FDA] </w:t>
      </w:r>
      <w:r w:rsidR="00A5422E">
        <w:rPr>
          <w:rFonts w:ascii="Times New Roman" w:eastAsia="Calibri" w:hAnsi="Times New Roman" w:cs="Times New Roman"/>
          <w:bCs/>
          <w:color w:val="002060"/>
          <w:sz w:val="20"/>
          <w:szCs w:val="20"/>
        </w:rPr>
        <w:t xml:space="preserve">- </w:t>
      </w:r>
      <w:r w:rsidR="00A5422E" w:rsidRPr="00A5422E">
        <w:rPr>
          <w:rFonts w:ascii="Times New Roman" w:eastAsia="Calibri" w:hAnsi="Times New Roman" w:cs="Times New Roman"/>
          <w:bCs/>
          <w:color w:val="002060"/>
          <w:sz w:val="20"/>
          <w:szCs w:val="20"/>
        </w:rPr>
        <w:t>FDAOMA@fda.hhs.gov</w:t>
      </w:r>
    </w:p>
    <w:p w14:paraId="567CD2F7" w14:textId="3E068A05" w:rsidR="00A160FA" w:rsidRDefault="001471CF" w:rsidP="004A3435">
      <w:pPr>
        <w:spacing w:line="252" w:lineRule="auto"/>
        <w:rPr>
          <w:rFonts w:ascii="Times New Roman" w:eastAsia="Calibri" w:hAnsi="Times New Roman" w:cs="Times New Roman"/>
          <w:bCs/>
          <w:color w:val="002060"/>
          <w:sz w:val="20"/>
          <w:szCs w:val="20"/>
        </w:rPr>
      </w:pPr>
      <w:r>
        <w:rPr>
          <w:rFonts w:ascii="Times New Roman" w:eastAsia="Calibri" w:hAnsi="Times New Roman" w:cs="Times New Roman"/>
          <w:bCs/>
          <w:color w:val="002060"/>
          <w:sz w:val="20"/>
          <w:szCs w:val="20"/>
        </w:rPr>
        <w:t xml:space="preserve">and </w:t>
      </w:r>
      <w:r w:rsidR="00A160FA">
        <w:rPr>
          <w:rFonts w:ascii="Times New Roman" w:eastAsia="Calibri" w:hAnsi="Times New Roman" w:cs="Times New Roman"/>
          <w:bCs/>
          <w:color w:val="002060"/>
          <w:sz w:val="20"/>
          <w:szCs w:val="20"/>
        </w:rPr>
        <w:t xml:space="preserve">Clinical Trials - </w:t>
      </w:r>
      <w:r w:rsidR="00A160FA" w:rsidRPr="00A160FA">
        <w:rPr>
          <w:rFonts w:ascii="Times New Roman" w:eastAsia="Calibri" w:hAnsi="Times New Roman" w:cs="Times New Roman"/>
          <w:bCs/>
          <w:color w:val="002060"/>
          <w:sz w:val="20"/>
          <w:szCs w:val="20"/>
        </w:rPr>
        <w:t xml:space="preserve">lindsey.okeefe@fda.hhs.gov </w:t>
      </w:r>
      <w:r w:rsidR="00A160FA">
        <w:rPr>
          <w:rFonts w:ascii="Times New Roman" w:eastAsia="Calibri" w:hAnsi="Times New Roman" w:cs="Times New Roman"/>
          <w:bCs/>
          <w:color w:val="002060"/>
          <w:sz w:val="20"/>
          <w:szCs w:val="20"/>
        </w:rPr>
        <w:t xml:space="preserve">and </w:t>
      </w:r>
      <w:r w:rsidR="00651075" w:rsidRPr="00651075">
        <w:rPr>
          <w:rFonts w:ascii="Times New Roman" w:eastAsia="Calibri" w:hAnsi="Times New Roman" w:cs="Times New Roman"/>
          <w:bCs/>
          <w:color w:val="002060"/>
          <w:sz w:val="20"/>
          <w:szCs w:val="20"/>
        </w:rPr>
        <w:t xml:space="preserve">amanda.turney@fda.hhs.gov </w:t>
      </w:r>
    </w:p>
    <w:p w14:paraId="42F0CCF2" w14:textId="77777777" w:rsidR="00431EE8" w:rsidRDefault="00431EE8" w:rsidP="004A3435">
      <w:pPr>
        <w:spacing w:line="252" w:lineRule="auto"/>
        <w:rPr>
          <w:rFonts w:ascii="Times New Roman" w:eastAsia="Calibri" w:hAnsi="Times New Roman" w:cs="Times New Roman"/>
          <w:b/>
          <w:color w:val="002060"/>
          <w:sz w:val="20"/>
          <w:szCs w:val="20"/>
        </w:rPr>
      </w:pPr>
    </w:p>
    <w:p w14:paraId="51B4B5B5" w14:textId="554F62B3" w:rsidR="00303D11" w:rsidRPr="00D932BE" w:rsidRDefault="00303D11" w:rsidP="004A3435">
      <w:pPr>
        <w:spacing w:line="252" w:lineRule="auto"/>
        <w:rPr>
          <w:rFonts w:ascii="Times New Roman" w:eastAsia="Calibri" w:hAnsi="Times New Roman" w:cs="Times New Roman"/>
          <w:color w:val="002060"/>
          <w:sz w:val="20"/>
          <w:szCs w:val="20"/>
          <w:highlight w:val="cyan"/>
        </w:rPr>
      </w:pPr>
      <w:r w:rsidRPr="003C23E9">
        <w:rPr>
          <w:rFonts w:ascii="Times New Roman" w:eastAsia="Calibri" w:hAnsi="Times New Roman" w:cs="Times New Roman"/>
          <w:b/>
          <w:color w:val="002060"/>
          <w:sz w:val="20"/>
          <w:szCs w:val="20"/>
        </w:rPr>
        <w:t>Johns Hopkins University of Medicine</w:t>
      </w:r>
      <w:r w:rsidR="00CA04A0" w:rsidRPr="003C23E9">
        <w:rPr>
          <w:rFonts w:ascii="Times New Roman" w:eastAsia="Calibri" w:hAnsi="Times New Roman" w:cs="Times New Roman"/>
          <w:b/>
          <w:color w:val="002060"/>
          <w:sz w:val="20"/>
          <w:szCs w:val="20"/>
        </w:rPr>
        <w:t xml:space="preserve"> - Coronavirus Resource Center </w:t>
      </w:r>
      <w:r w:rsidRPr="003C23E9">
        <w:rPr>
          <w:rFonts w:ascii="Times New Roman" w:eastAsia="Calibri" w:hAnsi="Times New Roman" w:cs="Times New Roman"/>
          <w:b/>
          <w:color w:val="002060"/>
          <w:sz w:val="20"/>
          <w:szCs w:val="20"/>
        </w:rPr>
        <w:t xml:space="preserve"> </w:t>
      </w:r>
      <w:hyperlink r:id="rId25" w:history="1">
        <w:r w:rsidR="007036CD" w:rsidRPr="00D932BE">
          <w:rPr>
            <w:rStyle w:val="Hyperlink"/>
            <w:rFonts w:ascii="Times New Roman" w:eastAsia="Calibri" w:hAnsi="Times New Roman" w:cs="Times New Roman"/>
            <w:sz w:val="20"/>
            <w:szCs w:val="20"/>
          </w:rPr>
          <w:t>centerhealthsecurity@jhu.edu</w:t>
        </w:r>
      </w:hyperlink>
    </w:p>
    <w:p w14:paraId="3DAF14F7" w14:textId="500AC515" w:rsidR="00303D11" w:rsidRPr="00303D11" w:rsidRDefault="00303D11" w:rsidP="004A3435">
      <w:pPr>
        <w:spacing w:line="252" w:lineRule="auto"/>
        <w:rPr>
          <w:rFonts w:ascii="Times New Roman" w:eastAsia="Calibri" w:hAnsi="Times New Roman" w:cs="Times New Roman"/>
          <w:bCs/>
          <w:color w:val="002060"/>
          <w:sz w:val="20"/>
          <w:szCs w:val="20"/>
        </w:rPr>
      </w:pPr>
      <w:r w:rsidRPr="00303D11">
        <w:rPr>
          <w:rFonts w:ascii="Times New Roman" w:eastAsia="Calibri" w:hAnsi="Times New Roman" w:cs="Times New Roman"/>
          <w:bCs/>
          <w:color w:val="002060"/>
          <w:sz w:val="20"/>
          <w:szCs w:val="20"/>
        </w:rPr>
        <w:t>Jennifer Nuzzo</w:t>
      </w:r>
      <w:r w:rsidR="00E34AFF">
        <w:rPr>
          <w:rFonts w:ascii="Times New Roman" w:eastAsia="Calibri" w:hAnsi="Times New Roman" w:cs="Times New Roman"/>
          <w:bCs/>
          <w:color w:val="002060"/>
          <w:sz w:val="20"/>
          <w:szCs w:val="20"/>
        </w:rPr>
        <w:t xml:space="preserve"> d/b/a</w:t>
      </w:r>
      <w:r w:rsidRPr="00303D11">
        <w:rPr>
          <w:rFonts w:ascii="Times New Roman" w:eastAsia="Calibri" w:hAnsi="Times New Roman" w:cs="Times New Roman"/>
          <w:bCs/>
          <w:color w:val="002060"/>
          <w:sz w:val="20"/>
          <w:szCs w:val="20"/>
        </w:rPr>
        <w:t xml:space="preserve"> Associate Professor and a Senior Scholar at the Center for Health Security</w:t>
      </w:r>
      <w:r w:rsidR="004C1A39" w:rsidRPr="004C1A39">
        <w:t xml:space="preserve"> </w:t>
      </w:r>
      <w:hyperlink r:id="rId26" w:history="1">
        <w:r w:rsidR="004C1A39" w:rsidRPr="004C1A39">
          <w:rPr>
            <w:rStyle w:val="Hyperlink"/>
            <w:rFonts w:ascii="Times New Roman" w:eastAsia="Calibri" w:hAnsi="Times New Roman" w:cs="Times New Roman"/>
            <w:bCs/>
            <w:sz w:val="20"/>
            <w:szCs w:val="20"/>
          </w:rPr>
          <w:t>centerhealthsecurity@jhu.edu</w:t>
        </w:r>
      </w:hyperlink>
    </w:p>
    <w:p w14:paraId="00C41FC7" w14:textId="4B639E33" w:rsidR="00303D11" w:rsidRPr="00303D11" w:rsidRDefault="00BF4F20" w:rsidP="004A3435">
      <w:pPr>
        <w:spacing w:line="252" w:lineRule="auto"/>
        <w:rPr>
          <w:rFonts w:ascii="Times New Roman" w:eastAsia="Calibri" w:hAnsi="Times New Roman" w:cs="Times New Roman"/>
          <w:bCs/>
          <w:color w:val="002060"/>
          <w:sz w:val="20"/>
          <w:szCs w:val="20"/>
        </w:rPr>
      </w:pPr>
      <w:r>
        <w:rPr>
          <w:rFonts w:ascii="Times New Roman" w:eastAsia="Calibri" w:hAnsi="Times New Roman" w:cs="Times New Roman"/>
          <w:bCs/>
          <w:color w:val="002060"/>
          <w:sz w:val="20"/>
          <w:szCs w:val="20"/>
        </w:rPr>
        <w:t>William John</w:t>
      </w:r>
      <w:r w:rsidR="00303D11" w:rsidRPr="00303D11">
        <w:rPr>
          <w:rFonts w:ascii="Times New Roman" w:eastAsia="Calibri" w:hAnsi="Times New Roman" w:cs="Times New Roman"/>
          <w:bCs/>
          <w:color w:val="002060"/>
          <w:sz w:val="20"/>
          <w:szCs w:val="20"/>
        </w:rPr>
        <w:t xml:space="preserve"> Moss</w:t>
      </w:r>
      <w:r w:rsidR="00E34AFF">
        <w:rPr>
          <w:rFonts w:ascii="Times New Roman" w:eastAsia="Calibri" w:hAnsi="Times New Roman" w:cs="Times New Roman"/>
          <w:bCs/>
          <w:color w:val="002060"/>
          <w:sz w:val="20"/>
          <w:szCs w:val="20"/>
        </w:rPr>
        <w:t xml:space="preserve"> d/b/a </w:t>
      </w:r>
      <w:r w:rsidR="004F5625" w:rsidRPr="004F5625">
        <w:rPr>
          <w:rFonts w:ascii="Times New Roman" w:eastAsia="Calibri" w:hAnsi="Times New Roman" w:cs="Times New Roman"/>
          <w:bCs/>
          <w:color w:val="002060"/>
          <w:sz w:val="20"/>
          <w:szCs w:val="20"/>
        </w:rPr>
        <w:t>Executive Director, International Vaccine Access Center</w:t>
      </w:r>
      <w:r>
        <w:rPr>
          <w:rFonts w:ascii="Times New Roman" w:eastAsia="Calibri" w:hAnsi="Times New Roman" w:cs="Times New Roman"/>
          <w:bCs/>
          <w:color w:val="002060"/>
          <w:sz w:val="20"/>
          <w:szCs w:val="20"/>
        </w:rPr>
        <w:t xml:space="preserve"> </w:t>
      </w:r>
      <w:hyperlink r:id="rId27" w:history="1">
        <w:r w:rsidRPr="00BF4F20">
          <w:rPr>
            <w:rStyle w:val="Hyperlink"/>
            <w:rFonts w:ascii="Times New Roman" w:eastAsia="Calibri" w:hAnsi="Times New Roman" w:cs="Times New Roman"/>
            <w:bCs/>
            <w:sz w:val="20"/>
            <w:szCs w:val="20"/>
          </w:rPr>
          <w:t>wmoss1@jhu.edu</w:t>
        </w:r>
      </w:hyperlink>
    </w:p>
    <w:p w14:paraId="7F03B2D0" w14:textId="48378ED2" w:rsidR="00303D11" w:rsidRPr="00303D11" w:rsidRDefault="00303D11" w:rsidP="004A3435">
      <w:pPr>
        <w:spacing w:line="252" w:lineRule="auto"/>
        <w:rPr>
          <w:rFonts w:ascii="Times New Roman" w:eastAsia="Calibri" w:hAnsi="Times New Roman" w:cs="Times New Roman"/>
          <w:bCs/>
          <w:color w:val="002060"/>
          <w:sz w:val="20"/>
          <w:szCs w:val="20"/>
        </w:rPr>
      </w:pPr>
      <w:r w:rsidRPr="00303D11">
        <w:rPr>
          <w:rFonts w:ascii="Times New Roman" w:eastAsia="Calibri" w:hAnsi="Times New Roman" w:cs="Times New Roman"/>
          <w:bCs/>
          <w:color w:val="002060"/>
          <w:sz w:val="20"/>
          <w:szCs w:val="20"/>
        </w:rPr>
        <w:t>Jeffrey Kahn</w:t>
      </w:r>
      <w:r w:rsidR="008A740F">
        <w:rPr>
          <w:rFonts w:ascii="Times New Roman" w:eastAsia="Calibri" w:hAnsi="Times New Roman" w:cs="Times New Roman"/>
          <w:bCs/>
          <w:color w:val="002060"/>
          <w:sz w:val="20"/>
          <w:szCs w:val="20"/>
        </w:rPr>
        <w:t xml:space="preserve"> d/b/a </w:t>
      </w:r>
      <w:r w:rsidR="008A740F" w:rsidRPr="008A740F">
        <w:rPr>
          <w:rFonts w:ascii="Times New Roman" w:eastAsia="Calibri" w:hAnsi="Times New Roman" w:cs="Times New Roman"/>
          <w:bCs/>
          <w:color w:val="002060"/>
          <w:sz w:val="20"/>
          <w:szCs w:val="20"/>
        </w:rPr>
        <w:t>Director; Core Faculty;</w:t>
      </w:r>
      <w:r w:rsidR="008A740F" w:rsidRPr="00303D11">
        <w:rPr>
          <w:rFonts w:ascii="Times New Roman" w:eastAsia="Calibri" w:hAnsi="Times New Roman" w:cs="Times New Roman"/>
          <w:bCs/>
          <w:color w:val="002060"/>
          <w:sz w:val="20"/>
          <w:szCs w:val="20"/>
        </w:rPr>
        <w:t xml:space="preserve"> </w:t>
      </w:r>
      <w:r w:rsidR="008A740F" w:rsidRPr="008A740F">
        <w:rPr>
          <w:rFonts w:ascii="Times New Roman" w:eastAsia="Calibri" w:hAnsi="Times New Roman" w:cs="Times New Roman"/>
          <w:bCs/>
          <w:color w:val="002060"/>
          <w:sz w:val="20"/>
          <w:szCs w:val="20"/>
        </w:rPr>
        <w:t xml:space="preserve">Professor of Bioethics and Public Policy </w:t>
      </w:r>
      <w:hyperlink r:id="rId28" w:history="1">
        <w:r w:rsidR="00D57FE2" w:rsidRPr="00D57FE2">
          <w:rPr>
            <w:rStyle w:val="Hyperlink"/>
            <w:rFonts w:ascii="Times New Roman" w:eastAsia="Calibri" w:hAnsi="Times New Roman" w:cs="Times New Roman"/>
            <w:bCs/>
            <w:sz w:val="20"/>
            <w:szCs w:val="20"/>
          </w:rPr>
          <w:t>jeffkahn@jhu.edu</w:t>
        </w:r>
      </w:hyperlink>
    </w:p>
    <w:p w14:paraId="1F3A0BF0" w14:textId="54BC9F9C" w:rsidR="00303D11" w:rsidRDefault="00303D11" w:rsidP="004A3435">
      <w:pPr>
        <w:spacing w:line="252" w:lineRule="auto"/>
        <w:rPr>
          <w:rFonts w:ascii="Times New Roman" w:eastAsia="Calibri" w:hAnsi="Times New Roman" w:cs="Times New Roman"/>
          <w:bCs/>
          <w:color w:val="002060"/>
          <w:sz w:val="20"/>
          <w:szCs w:val="20"/>
        </w:rPr>
      </w:pPr>
      <w:r w:rsidRPr="00303D11">
        <w:rPr>
          <w:rFonts w:ascii="Times New Roman" w:eastAsia="Calibri" w:hAnsi="Times New Roman" w:cs="Times New Roman"/>
          <w:bCs/>
          <w:color w:val="002060"/>
          <w:sz w:val="20"/>
          <w:szCs w:val="20"/>
        </w:rPr>
        <w:t xml:space="preserve">Lainie </w:t>
      </w:r>
      <w:proofErr w:type="spellStart"/>
      <w:r w:rsidRPr="00303D11">
        <w:rPr>
          <w:rFonts w:ascii="Times New Roman" w:eastAsia="Calibri" w:hAnsi="Times New Roman" w:cs="Times New Roman"/>
          <w:bCs/>
          <w:color w:val="002060"/>
          <w:sz w:val="20"/>
          <w:szCs w:val="20"/>
        </w:rPr>
        <w:t>Rutkow</w:t>
      </w:r>
      <w:proofErr w:type="spellEnd"/>
      <w:r w:rsidR="007263E4">
        <w:rPr>
          <w:rFonts w:ascii="Times New Roman" w:eastAsia="Calibri" w:hAnsi="Times New Roman" w:cs="Times New Roman"/>
          <w:bCs/>
          <w:color w:val="002060"/>
          <w:sz w:val="20"/>
          <w:szCs w:val="20"/>
        </w:rPr>
        <w:t xml:space="preserve"> d/b/a </w:t>
      </w:r>
      <w:r w:rsidRPr="00303D11">
        <w:rPr>
          <w:rFonts w:ascii="Times New Roman" w:eastAsia="Calibri" w:hAnsi="Times New Roman" w:cs="Times New Roman"/>
          <w:bCs/>
          <w:color w:val="002060"/>
          <w:sz w:val="20"/>
          <w:szCs w:val="20"/>
        </w:rPr>
        <w:t>Professor</w:t>
      </w:r>
      <w:r w:rsidR="008B39D5">
        <w:rPr>
          <w:rFonts w:ascii="Times New Roman" w:eastAsia="Calibri" w:hAnsi="Times New Roman" w:cs="Times New Roman"/>
          <w:bCs/>
          <w:color w:val="002060"/>
          <w:sz w:val="20"/>
          <w:szCs w:val="20"/>
        </w:rPr>
        <w:t xml:space="preserve">; </w:t>
      </w:r>
      <w:r w:rsidRPr="00303D11">
        <w:rPr>
          <w:rFonts w:ascii="Times New Roman" w:eastAsia="Calibri" w:hAnsi="Times New Roman" w:cs="Times New Roman"/>
          <w:bCs/>
          <w:color w:val="002060"/>
          <w:sz w:val="20"/>
          <w:szCs w:val="20"/>
        </w:rPr>
        <w:t>Senior Adviser to the President</w:t>
      </w:r>
      <w:r w:rsidR="0024308D">
        <w:rPr>
          <w:rFonts w:ascii="Times New Roman" w:eastAsia="Calibri" w:hAnsi="Times New Roman" w:cs="Times New Roman"/>
          <w:bCs/>
          <w:color w:val="002060"/>
          <w:sz w:val="20"/>
          <w:szCs w:val="20"/>
        </w:rPr>
        <w:t xml:space="preserve"> </w:t>
      </w:r>
      <w:r w:rsidRPr="00303D11">
        <w:rPr>
          <w:rFonts w:ascii="Times New Roman" w:eastAsia="Calibri" w:hAnsi="Times New Roman" w:cs="Times New Roman"/>
          <w:bCs/>
          <w:color w:val="002060"/>
          <w:sz w:val="20"/>
          <w:szCs w:val="20"/>
        </w:rPr>
        <w:t>Applied Physics Laboratory</w:t>
      </w:r>
      <w:r w:rsidR="00C932F8">
        <w:rPr>
          <w:rFonts w:ascii="Times New Roman" w:eastAsia="Calibri" w:hAnsi="Times New Roman" w:cs="Times New Roman"/>
          <w:bCs/>
          <w:color w:val="002060"/>
          <w:sz w:val="20"/>
          <w:szCs w:val="20"/>
        </w:rPr>
        <w:t xml:space="preserve"> </w:t>
      </w:r>
      <w:hyperlink r:id="rId29" w:history="1">
        <w:r w:rsidR="00C932F8" w:rsidRPr="00C932F8">
          <w:rPr>
            <w:rStyle w:val="Hyperlink"/>
            <w:rFonts w:ascii="Times New Roman" w:eastAsia="Calibri" w:hAnsi="Times New Roman" w:cs="Times New Roman"/>
            <w:bCs/>
            <w:sz w:val="20"/>
            <w:szCs w:val="20"/>
          </w:rPr>
          <w:t>lrutkow@jhu.edu</w:t>
        </w:r>
      </w:hyperlink>
    </w:p>
    <w:p w14:paraId="63128B63" w14:textId="4D42BFCD" w:rsidR="007263E4" w:rsidRDefault="007263E4" w:rsidP="004A3435">
      <w:pPr>
        <w:spacing w:line="252" w:lineRule="auto"/>
        <w:rPr>
          <w:rFonts w:ascii="Times New Roman" w:eastAsia="Calibri" w:hAnsi="Times New Roman" w:cs="Times New Roman"/>
          <w:bCs/>
          <w:color w:val="0000CC"/>
          <w:sz w:val="20"/>
          <w:szCs w:val="20"/>
          <w:u w:val="single"/>
        </w:rPr>
      </w:pPr>
      <w:r w:rsidRPr="007263E4">
        <w:rPr>
          <w:rFonts w:ascii="Times New Roman" w:eastAsia="Calibri" w:hAnsi="Times New Roman" w:cs="Times New Roman"/>
          <w:bCs/>
          <w:color w:val="002060"/>
          <w:sz w:val="20"/>
          <w:szCs w:val="20"/>
        </w:rPr>
        <w:t>Lauren Gardner</w:t>
      </w:r>
      <w:r>
        <w:rPr>
          <w:rFonts w:ascii="Times New Roman" w:eastAsia="Calibri" w:hAnsi="Times New Roman" w:cs="Times New Roman"/>
          <w:bCs/>
          <w:color w:val="002060"/>
          <w:sz w:val="20"/>
          <w:szCs w:val="20"/>
        </w:rPr>
        <w:t xml:space="preserve"> d/b/a </w:t>
      </w:r>
      <w:r w:rsidR="00693A84" w:rsidRPr="00693A84">
        <w:rPr>
          <w:rFonts w:ascii="Times New Roman" w:eastAsia="Calibri" w:hAnsi="Times New Roman" w:cs="Times New Roman"/>
          <w:bCs/>
          <w:color w:val="002060"/>
          <w:sz w:val="20"/>
          <w:szCs w:val="20"/>
        </w:rPr>
        <w:t>Associate Professor</w:t>
      </w:r>
      <w:r w:rsidR="007A59A7">
        <w:rPr>
          <w:rFonts w:ascii="Times New Roman" w:eastAsia="Calibri" w:hAnsi="Times New Roman" w:cs="Times New Roman"/>
          <w:bCs/>
          <w:color w:val="002060"/>
          <w:sz w:val="20"/>
          <w:szCs w:val="20"/>
        </w:rPr>
        <w:t xml:space="preserve"> - </w:t>
      </w:r>
      <w:r w:rsidR="007A59A7" w:rsidRPr="007A59A7">
        <w:rPr>
          <w:rFonts w:ascii="Times New Roman" w:eastAsia="Calibri" w:hAnsi="Times New Roman" w:cs="Times New Roman"/>
          <w:bCs/>
          <w:color w:val="002060"/>
          <w:sz w:val="20"/>
          <w:szCs w:val="20"/>
        </w:rPr>
        <w:t>Center for Systems Science and Engineering</w:t>
      </w:r>
      <w:r w:rsidR="00BD18D6">
        <w:rPr>
          <w:rFonts w:ascii="Times New Roman" w:eastAsia="Calibri" w:hAnsi="Times New Roman" w:cs="Times New Roman"/>
          <w:bCs/>
          <w:color w:val="002060"/>
          <w:sz w:val="20"/>
          <w:szCs w:val="20"/>
        </w:rPr>
        <w:t xml:space="preserve"> </w:t>
      </w:r>
      <w:hyperlink r:id="rId30" w:history="1">
        <w:r w:rsidR="00BD18D6" w:rsidRPr="00BD18D6">
          <w:rPr>
            <w:rStyle w:val="Hyperlink"/>
            <w:rFonts w:ascii="Times New Roman" w:eastAsia="Calibri" w:hAnsi="Times New Roman" w:cs="Times New Roman"/>
            <w:bCs/>
            <w:sz w:val="20"/>
            <w:szCs w:val="20"/>
          </w:rPr>
          <w:t>case@jhu.edu</w:t>
        </w:r>
      </w:hyperlink>
      <w:r w:rsidR="00BD18D6">
        <w:rPr>
          <w:rFonts w:ascii="Times New Roman" w:eastAsia="Calibri" w:hAnsi="Times New Roman" w:cs="Times New Roman"/>
          <w:bCs/>
          <w:color w:val="002060"/>
          <w:sz w:val="20"/>
          <w:szCs w:val="20"/>
        </w:rPr>
        <w:t xml:space="preserve"> and </w:t>
      </w:r>
      <w:r w:rsidR="002438B5">
        <w:rPr>
          <w:rFonts w:ascii="Times New Roman" w:eastAsia="Calibri" w:hAnsi="Times New Roman" w:cs="Times New Roman"/>
          <w:bCs/>
          <w:color w:val="002060"/>
          <w:sz w:val="20"/>
          <w:szCs w:val="20"/>
        </w:rPr>
        <w:t xml:space="preserve"> </w:t>
      </w:r>
      <w:r w:rsidR="002E5907" w:rsidRPr="002F2AD0">
        <w:rPr>
          <w:rFonts w:ascii="Times New Roman" w:eastAsia="Calibri" w:hAnsi="Times New Roman" w:cs="Times New Roman"/>
          <w:bCs/>
          <w:color w:val="0000CC"/>
          <w:sz w:val="20"/>
          <w:szCs w:val="20"/>
          <w:u w:val="single"/>
        </w:rPr>
        <w:t xml:space="preserve">l.gardner@jhu.edu </w:t>
      </w:r>
    </w:p>
    <w:p w14:paraId="14C4F085" w14:textId="72C55EC4" w:rsidR="007D22AF" w:rsidRDefault="007D22AF" w:rsidP="004A3435">
      <w:pPr>
        <w:spacing w:line="252" w:lineRule="auto"/>
        <w:rPr>
          <w:rFonts w:ascii="Times New Roman" w:eastAsia="Calibri" w:hAnsi="Times New Roman" w:cs="Times New Roman"/>
          <w:bCs/>
          <w:color w:val="0000CC"/>
          <w:sz w:val="18"/>
          <w:szCs w:val="18"/>
          <w:u w:val="single"/>
        </w:rPr>
      </w:pPr>
    </w:p>
    <w:p w14:paraId="18D189C1" w14:textId="0160AF71" w:rsidR="00682DE2" w:rsidRPr="005B7D0E" w:rsidRDefault="000F1906" w:rsidP="004A3435">
      <w:pPr>
        <w:spacing w:line="252" w:lineRule="auto"/>
        <w:rPr>
          <w:rFonts w:ascii="Times New Roman" w:eastAsia="Calibri" w:hAnsi="Times New Roman" w:cs="Times New Roman"/>
          <w:bCs/>
          <w:color w:val="002060"/>
          <w:sz w:val="18"/>
          <w:szCs w:val="18"/>
          <w:highlight w:val="cyan"/>
        </w:rPr>
      </w:pPr>
      <w:r w:rsidRPr="005B7D0E">
        <w:rPr>
          <w:rFonts w:ascii="Times New Roman" w:eastAsia="Calibri" w:hAnsi="Times New Roman" w:cs="Times New Roman"/>
          <w:bCs/>
          <w:color w:val="002060"/>
          <w:sz w:val="18"/>
          <w:szCs w:val="18"/>
          <w:highlight w:val="cyan"/>
        </w:rPr>
        <w:t>William “Bill” Henry Gates III </w:t>
      </w:r>
      <w:r w:rsidR="00682DE2" w:rsidRPr="005B7D0E">
        <w:rPr>
          <w:rFonts w:ascii="Times New Roman" w:eastAsia="Calibri" w:hAnsi="Times New Roman" w:cs="Times New Roman"/>
          <w:bCs/>
          <w:color w:val="002060"/>
          <w:sz w:val="18"/>
          <w:szCs w:val="18"/>
          <w:highlight w:val="cyan"/>
        </w:rPr>
        <w:t xml:space="preserve">and Melinda </w:t>
      </w:r>
      <w:r w:rsidR="00EE5D9F" w:rsidRPr="005B7D0E">
        <w:rPr>
          <w:rFonts w:ascii="Times New Roman" w:eastAsia="Calibri" w:hAnsi="Times New Roman" w:cs="Times New Roman"/>
          <w:bCs/>
          <w:color w:val="002060"/>
          <w:sz w:val="18"/>
          <w:szCs w:val="18"/>
          <w:highlight w:val="cyan"/>
        </w:rPr>
        <w:t xml:space="preserve">Ann </w:t>
      </w:r>
      <w:r w:rsidR="007A6E18" w:rsidRPr="005B7D0E">
        <w:rPr>
          <w:rFonts w:ascii="Times New Roman" w:eastAsia="Calibri" w:hAnsi="Times New Roman" w:cs="Times New Roman"/>
          <w:bCs/>
          <w:color w:val="002060"/>
          <w:sz w:val="18"/>
          <w:szCs w:val="18"/>
          <w:highlight w:val="cyan"/>
        </w:rPr>
        <w:t>[née </w:t>
      </w:r>
      <w:r w:rsidR="005B4B8D" w:rsidRPr="005B7D0E">
        <w:rPr>
          <w:rFonts w:ascii="Times New Roman" w:eastAsia="Calibri" w:hAnsi="Times New Roman" w:cs="Times New Roman"/>
          <w:bCs/>
          <w:color w:val="002060"/>
          <w:sz w:val="18"/>
          <w:szCs w:val="18"/>
          <w:highlight w:val="cyan"/>
        </w:rPr>
        <w:t>French</w:t>
      </w:r>
      <w:r w:rsidR="007A6E18" w:rsidRPr="005B7D0E">
        <w:rPr>
          <w:rFonts w:ascii="Times New Roman" w:eastAsia="Calibri" w:hAnsi="Times New Roman" w:cs="Times New Roman"/>
          <w:bCs/>
          <w:color w:val="002060"/>
          <w:sz w:val="18"/>
          <w:szCs w:val="18"/>
          <w:highlight w:val="cyan"/>
        </w:rPr>
        <w:t xml:space="preserve">] </w:t>
      </w:r>
      <w:r w:rsidR="00682DE2" w:rsidRPr="005B7D0E">
        <w:rPr>
          <w:rFonts w:ascii="Times New Roman" w:eastAsia="Calibri" w:hAnsi="Times New Roman" w:cs="Times New Roman"/>
          <w:bCs/>
          <w:color w:val="002060"/>
          <w:sz w:val="18"/>
          <w:szCs w:val="18"/>
          <w:highlight w:val="cyan"/>
        </w:rPr>
        <w:t>Gates</w:t>
      </w:r>
      <w:r w:rsidR="001135C7" w:rsidRPr="005B7D0E">
        <w:rPr>
          <w:rFonts w:ascii="Times New Roman" w:eastAsia="Calibri" w:hAnsi="Times New Roman" w:cs="Times New Roman"/>
          <w:bCs/>
          <w:color w:val="002060"/>
          <w:sz w:val="18"/>
          <w:szCs w:val="18"/>
          <w:highlight w:val="cyan"/>
        </w:rPr>
        <w:t xml:space="preserve"> </w:t>
      </w:r>
      <w:r w:rsidR="00D02671" w:rsidRPr="005B7D0E">
        <w:rPr>
          <w:rFonts w:ascii="Times New Roman" w:eastAsia="Calibri" w:hAnsi="Times New Roman" w:cs="Times New Roman"/>
          <w:bCs/>
          <w:color w:val="002060"/>
          <w:sz w:val="18"/>
          <w:szCs w:val="18"/>
          <w:highlight w:val="cyan"/>
        </w:rPr>
        <w:t xml:space="preserve">d/b/a Founders, Gates Foundation - </w:t>
      </w:r>
    </w:p>
    <w:p w14:paraId="7E9BD423" w14:textId="35E3A901" w:rsidR="005039CA" w:rsidRPr="005B7D0E" w:rsidRDefault="009B127C" w:rsidP="004A3435">
      <w:pPr>
        <w:spacing w:line="252" w:lineRule="auto"/>
        <w:rPr>
          <w:rFonts w:ascii="Times New Roman" w:eastAsia="Calibri" w:hAnsi="Times New Roman" w:cs="Times New Roman"/>
          <w:bCs/>
          <w:color w:val="002060"/>
          <w:sz w:val="18"/>
          <w:szCs w:val="18"/>
          <w:highlight w:val="cyan"/>
        </w:rPr>
      </w:pPr>
      <w:r w:rsidRPr="005B7D0E">
        <w:rPr>
          <w:rFonts w:ascii="Times New Roman" w:eastAsia="Calibri" w:hAnsi="Times New Roman" w:cs="Times New Roman"/>
          <w:bCs/>
          <w:color w:val="002060"/>
          <w:sz w:val="18"/>
          <w:szCs w:val="18"/>
          <w:highlight w:val="cyan"/>
        </w:rPr>
        <w:lastRenderedPageBreak/>
        <w:t xml:space="preserve">George Soros </w:t>
      </w:r>
      <w:r w:rsidR="005039CA" w:rsidRPr="005B7D0E">
        <w:rPr>
          <w:rFonts w:ascii="Times New Roman" w:eastAsia="Calibri" w:hAnsi="Times New Roman" w:cs="Times New Roman"/>
          <w:bCs/>
          <w:color w:val="002060"/>
          <w:sz w:val="18"/>
          <w:szCs w:val="18"/>
          <w:highlight w:val="cyan"/>
        </w:rPr>
        <w:t>–</w:t>
      </w:r>
      <w:r w:rsidRPr="005B7D0E">
        <w:rPr>
          <w:rFonts w:ascii="Times New Roman" w:eastAsia="Calibri" w:hAnsi="Times New Roman" w:cs="Times New Roman"/>
          <w:bCs/>
          <w:color w:val="002060"/>
          <w:sz w:val="18"/>
          <w:szCs w:val="18"/>
          <w:highlight w:val="cyan"/>
        </w:rPr>
        <w:t xml:space="preserve"> </w:t>
      </w:r>
    </w:p>
    <w:p w14:paraId="79D7498D" w14:textId="2F44EA9D" w:rsidR="005039CA" w:rsidRPr="00682DE2" w:rsidRDefault="004A52EB" w:rsidP="004A3435">
      <w:pPr>
        <w:spacing w:line="252" w:lineRule="auto"/>
        <w:rPr>
          <w:rFonts w:ascii="Times New Roman" w:eastAsia="Calibri" w:hAnsi="Times New Roman" w:cs="Times New Roman"/>
          <w:bCs/>
          <w:color w:val="002060"/>
          <w:sz w:val="18"/>
          <w:szCs w:val="18"/>
        </w:rPr>
      </w:pPr>
      <w:r w:rsidRPr="005B7D0E">
        <w:rPr>
          <w:rFonts w:ascii="Times New Roman" w:eastAsia="Calibri" w:hAnsi="Times New Roman" w:cs="Times New Roman"/>
          <w:bCs/>
          <w:color w:val="002060"/>
          <w:sz w:val="18"/>
          <w:szCs w:val="18"/>
          <w:highlight w:val="cyan"/>
        </w:rPr>
        <w:t xml:space="preserve">Klaus Martin Schwab </w:t>
      </w:r>
      <w:r w:rsidR="000425E0" w:rsidRPr="005B7D0E">
        <w:rPr>
          <w:rFonts w:ascii="Times New Roman" w:eastAsia="Calibri" w:hAnsi="Times New Roman" w:cs="Times New Roman"/>
          <w:bCs/>
          <w:color w:val="002060"/>
          <w:sz w:val="18"/>
          <w:szCs w:val="18"/>
          <w:highlight w:val="cyan"/>
        </w:rPr>
        <w:t xml:space="preserve">d/b/a Founder and Executive Chairman, </w:t>
      </w:r>
      <w:r w:rsidR="005039CA" w:rsidRPr="005B7D0E">
        <w:rPr>
          <w:rFonts w:ascii="Times New Roman" w:eastAsia="Calibri" w:hAnsi="Times New Roman" w:cs="Times New Roman"/>
          <w:bCs/>
          <w:color w:val="002060"/>
          <w:sz w:val="18"/>
          <w:szCs w:val="18"/>
          <w:highlight w:val="cyan"/>
        </w:rPr>
        <w:t>World Economic Forum -</w:t>
      </w:r>
      <w:r w:rsidR="005039CA">
        <w:rPr>
          <w:rFonts w:ascii="Times New Roman" w:eastAsia="Calibri" w:hAnsi="Times New Roman" w:cs="Times New Roman"/>
          <w:bCs/>
          <w:color w:val="002060"/>
          <w:sz w:val="18"/>
          <w:szCs w:val="18"/>
        </w:rPr>
        <w:t xml:space="preserve"> </w:t>
      </w:r>
    </w:p>
    <w:p w14:paraId="0E62F110" w14:textId="77777777" w:rsidR="00682DE2" w:rsidRPr="00330BF3" w:rsidRDefault="00682DE2" w:rsidP="004A3435">
      <w:pPr>
        <w:spacing w:line="252" w:lineRule="auto"/>
        <w:rPr>
          <w:rFonts w:ascii="Times New Roman" w:eastAsia="Calibri" w:hAnsi="Times New Roman" w:cs="Times New Roman"/>
          <w:bCs/>
          <w:color w:val="0000CC"/>
          <w:sz w:val="18"/>
          <w:szCs w:val="18"/>
          <w:u w:val="single"/>
        </w:rPr>
      </w:pPr>
    </w:p>
    <w:p w14:paraId="12AABFB0" w14:textId="4ED31B64" w:rsidR="007D22AF" w:rsidRPr="00551587" w:rsidRDefault="007D22AF" w:rsidP="004A3435">
      <w:pPr>
        <w:spacing w:line="252" w:lineRule="auto"/>
        <w:rPr>
          <w:rFonts w:ascii="Times New Roman" w:eastAsia="Calibri" w:hAnsi="Times New Roman" w:cs="Times New Roman"/>
          <w:bCs/>
          <w:color w:val="002060"/>
          <w:sz w:val="20"/>
          <w:szCs w:val="20"/>
          <w:highlight w:val="cyan"/>
        </w:rPr>
      </w:pPr>
      <w:r w:rsidRPr="00330BF3">
        <w:rPr>
          <w:rFonts w:ascii="Times New Roman" w:eastAsia="Calibri" w:hAnsi="Times New Roman" w:cs="Times New Roman"/>
          <w:b/>
          <w:color w:val="002060"/>
          <w:sz w:val="20"/>
          <w:szCs w:val="20"/>
        </w:rPr>
        <w:t>Media</w:t>
      </w:r>
      <w:r w:rsidR="000F7F9F">
        <w:rPr>
          <w:rFonts w:ascii="Times New Roman" w:eastAsia="Calibri" w:hAnsi="Times New Roman" w:cs="Times New Roman"/>
          <w:b/>
          <w:color w:val="002060"/>
          <w:sz w:val="20"/>
          <w:szCs w:val="20"/>
        </w:rPr>
        <w:t>:</w:t>
      </w:r>
      <w:r w:rsidRPr="00330BF3">
        <w:rPr>
          <w:rFonts w:ascii="Times New Roman" w:eastAsia="Calibri" w:hAnsi="Times New Roman" w:cs="Times New Roman"/>
          <w:b/>
          <w:color w:val="002060"/>
          <w:sz w:val="20"/>
          <w:szCs w:val="20"/>
        </w:rPr>
        <w:br/>
      </w:r>
      <w:r w:rsidR="00FC46BF" w:rsidRPr="00551587">
        <w:rPr>
          <w:rFonts w:ascii="Times New Roman" w:eastAsia="Calibri" w:hAnsi="Times New Roman" w:cs="Times New Roman"/>
          <w:bCs/>
          <w:color w:val="002060"/>
          <w:sz w:val="20"/>
          <w:szCs w:val="20"/>
          <w:highlight w:val="cyan"/>
        </w:rPr>
        <w:t xml:space="preserve">Jonathan Karp </w:t>
      </w:r>
      <w:r w:rsidR="00AC060E" w:rsidRPr="00551587">
        <w:rPr>
          <w:rFonts w:ascii="Times New Roman" w:eastAsia="Calibri" w:hAnsi="Times New Roman" w:cs="Times New Roman"/>
          <w:bCs/>
          <w:color w:val="002060"/>
          <w:sz w:val="20"/>
          <w:szCs w:val="20"/>
          <w:highlight w:val="cyan"/>
        </w:rPr>
        <w:t xml:space="preserve">d/b/a CEO for </w:t>
      </w:r>
      <w:r w:rsidRPr="00551587">
        <w:rPr>
          <w:rFonts w:ascii="Times New Roman" w:eastAsia="Calibri" w:hAnsi="Times New Roman" w:cs="Times New Roman"/>
          <w:bCs/>
          <w:color w:val="002060"/>
          <w:sz w:val="20"/>
          <w:szCs w:val="20"/>
          <w:highlight w:val="cyan"/>
        </w:rPr>
        <w:t>ABC</w:t>
      </w:r>
      <w:r w:rsidR="00AC060E" w:rsidRPr="00551587">
        <w:rPr>
          <w:rFonts w:ascii="Times New Roman" w:eastAsia="Calibri" w:hAnsi="Times New Roman" w:cs="Times New Roman"/>
          <w:bCs/>
          <w:color w:val="002060"/>
          <w:sz w:val="20"/>
          <w:szCs w:val="20"/>
          <w:highlight w:val="cyan"/>
        </w:rPr>
        <w:t xml:space="preserve"> news</w:t>
      </w:r>
      <w:r w:rsidR="00132C02" w:rsidRPr="00551587">
        <w:rPr>
          <w:rFonts w:ascii="Times New Roman" w:eastAsia="Calibri" w:hAnsi="Times New Roman" w:cs="Times New Roman"/>
          <w:bCs/>
          <w:color w:val="002060"/>
          <w:sz w:val="20"/>
          <w:szCs w:val="20"/>
          <w:highlight w:val="cyan"/>
        </w:rPr>
        <w:t xml:space="preserve"> </w:t>
      </w:r>
      <w:r w:rsidR="00D906E6" w:rsidRPr="00551587">
        <w:rPr>
          <w:rFonts w:ascii="Times New Roman" w:eastAsia="Calibri" w:hAnsi="Times New Roman" w:cs="Times New Roman"/>
          <w:bCs/>
          <w:color w:val="002060"/>
          <w:sz w:val="20"/>
          <w:szCs w:val="20"/>
          <w:highlight w:val="cyan"/>
        </w:rPr>
        <w:t xml:space="preserve">- </w:t>
      </w:r>
    </w:p>
    <w:p w14:paraId="023938F3" w14:textId="241B59ED" w:rsidR="007D22AF" w:rsidRPr="00551587" w:rsidRDefault="00352907" w:rsidP="004A3435">
      <w:pPr>
        <w:spacing w:line="252" w:lineRule="auto"/>
        <w:rPr>
          <w:rFonts w:ascii="Times New Roman" w:eastAsia="Calibri" w:hAnsi="Times New Roman" w:cs="Times New Roman"/>
          <w:bCs/>
          <w:color w:val="002060"/>
          <w:sz w:val="20"/>
          <w:szCs w:val="20"/>
          <w:highlight w:val="cyan"/>
        </w:rPr>
      </w:pPr>
      <w:r w:rsidRPr="00551587">
        <w:rPr>
          <w:rFonts w:ascii="Times New Roman" w:eastAsia="Calibri" w:hAnsi="Times New Roman" w:cs="Times New Roman"/>
          <w:bCs/>
          <w:color w:val="002060"/>
          <w:sz w:val="20"/>
          <w:szCs w:val="20"/>
          <w:highlight w:val="cyan"/>
        </w:rPr>
        <w:t xml:space="preserve">Joseph R. Ianniello </w:t>
      </w:r>
      <w:r w:rsidR="00AC060E" w:rsidRPr="00551587">
        <w:rPr>
          <w:rFonts w:ascii="Times New Roman" w:eastAsia="Calibri" w:hAnsi="Times New Roman" w:cs="Times New Roman"/>
          <w:bCs/>
          <w:color w:val="002060"/>
          <w:sz w:val="20"/>
          <w:szCs w:val="20"/>
          <w:highlight w:val="cyan"/>
        </w:rPr>
        <w:t xml:space="preserve">d/b/a CEO for </w:t>
      </w:r>
      <w:r w:rsidR="007D22AF" w:rsidRPr="00551587">
        <w:rPr>
          <w:rFonts w:ascii="Times New Roman" w:eastAsia="Calibri" w:hAnsi="Times New Roman" w:cs="Times New Roman"/>
          <w:bCs/>
          <w:color w:val="002060"/>
          <w:sz w:val="20"/>
          <w:szCs w:val="20"/>
          <w:highlight w:val="cyan"/>
        </w:rPr>
        <w:t>CBS</w:t>
      </w:r>
      <w:r w:rsidR="00AC060E" w:rsidRPr="00551587">
        <w:rPr>
          <w:rFonts w:ascii="Times New Roman" w:eastAsia="Calibri" w:hAnsi="Times New Roman" w:cs="Times New Roman"/>
          <w:bCs/>
          <w:color w:val="002060"/>
          <w:sz w:val="20"/>
          <w:szCs w:val="20"/>
          <w:highlight w:val="cyan"/>
        </w:rPr>
        <w:t xml:space="preserve"> news</w:t>
      </w:r>
      <w:r w:rsidR="00132C02" w:rsidRPr="00551587">
        <w:rPr>
          <w:rFonts w:ascii="Times New Roman" w:eastAsia="Calibri" w:hAnsi="Times New Roman" w:cs="Times New Roman"/>
          <w:bCs/>
          <w:color w:val="002060"/>
          <w:sz w:val="20"/>
          <w:szCs w:val="20"/>
          <w:highlight w:val="cyan"/>
        </w:rPr>
        <w:t xml:space="preserve"> </w:t>
      </w:r>
      <w:r w:rsidR="00D906E6" w:rsidRPr="00551587">
        <w:rPr>
          <w:rFonts w:ascii="Times New Roman" w:eastAsia="Calibri" w:hAnsi="Times New Roman" w:cs="Times New Roman"/>
          <w:bCs/>
          <w:color w:val="002060"/>
          <w:sz w:val="20"/>
          <w:szCs w:val="20"/>
          <w:highlight w:val="cyan"/>
        </w:rPr>
        <w:t xml:space="preserve">- </w:t>
      </w:r>
    </w:p>
    <w:p w14:paraId="3CB4F906" w14:textId="714CCF86" w:rsidR="007D22AF" w:rsidRPr="00551587" w:rsidRDefault="00373158" w:rsidP="00373158">
      <w:pPr>
        <w:spacing w:line="252" w:lineRule="auto"/>
        <w:rPr>
          <w:rFonts w:ascii="Times New Roman" w:eastAsia="Calibri" w:hAnsi="Times New Roman" w:cs="Times New Roman"/>
          <w:bCs/>
          <w:color w:val="002060"/>
          <w:sz w:val="20"/>
          <w:szCs w:val="20"/>
          <w:highlight w:val="cyan"/>
        </w:rPr>
      </w:pPr>
      <w:r w:rsidRPr="00551587">
        <w:rPr>
          <w:rFonts w:ascii="Times New Roman" w:eastAsia="Calibri" w:hAnsi="Times New Roman" w:cs="Times New Roman"/>
          <w:bCs/>
          <w:color w:val="002060"/>
          <w:sz w:val="20"/>
          <w:szCs w:val="20"/>
          <w:highlight w:val="cyan"/>
        </w:rPr>
        <w:t xml:space="preserve">Jeffrey Adam Zucker </w:t>
      </w:r>
      <w:r w:rsidR="00AC060E" w:rsidRPr="00551587">
        <w:rPr>
          <w:rFonts w:ascii="Times New Roman" w:eastAsia="Calibri" w:hAnsi="Times New Roman" w:cs="Times New Roman"/>
          <w:bCs/>
          <w:color w:val="002060"/>
          <w:sz w:val="20"/>
          <w:szCs w:val="20"/>
          <w:highlight w:val="cyan"/>
        </w:rPr>
        <w:t xml:space="preserve">d/b/a CEO for </w:t>
      </w:r>
      <w:r w:rsidR="007D22AF" w:rsidRPr="00551587">
        <w:rPr>
          <w:rFonts w:ascii="Times New Roman" w:eastAsia="Calibri" w:hAnsi="Times New Roman" w:cs="Times New Roman"/>
          <w:bCs/>
          <w:color w:val="002060"/>
          <w:sz w:val="20"/>
          <w:szCs w:val="20"/>
          <w:highlight w:val="cyan"/>
        </w:rPr>
        <w:t>CNN</w:t>
      </w:r>
      <w:r w:rsidR="00273F9E" w:rsidRPr="00551587">
        <w:rPr>
          <w:rFonts w:ascii="Times New Roman" w:eastAsia="Calibri" w:hAnsi="Times New Roman" w:cs="Times New Roman"/>
          <w:bCs/>
          <w:color w:val="002060"/>
          <w:sz w:val="20"/>
          <w:szCs w:val="20"/>
          <w:highlight w:val="cyan"/>
        </w:rPr>
        <w:t xml:space="preserve"> news</w:t>
      </w:r>
      <w:r w:rsidR="00D906E6" w:rsidRPr="00551587">
        <w:rPr>
          <w:rFonts w:ascii="Times New Roman" w:eastAsia="Calibri" w:hAnsi="Times New Roman" w:cs="Times New Roman"/>
          <w:bCs/>
          <w:color w:val="002060"/>
          <w:sz w:val="20"/>
          <w:szCs w:val="20"/>
          <w:highlight w:val="cyan"/>
        </w:rPr>
        <w:t xml:space="preserve"> -</w:t>
      </w:r>
    </w:p>
    <w:p w14:paraId="09609F68" w14:textId="3A7C251D" w:rsidR="007D22AF" w:rsidRPr="00551587" w:rsidRDefault="007A1BDB" w:rsidP="004A3435">
      <w:pPr>
        <w:spacing w:line="252" w:lineRule="auto"/>
        <w:rPr>
          <w:rFonts w:ascii="Times New Roman" w:eastAsia="Calibri" w:hAnsi="Times New Roman" w:cs="Times New Roman"/>
          <w:bCs/>
          <w:color w:val="002060"/>
          <w:sz w:val="20"/>
          <w:szCs w:val="20"/>
          <w:highlight w:val="cyan"/>
        </w:rPr>
      </w:pPr>
      <w:r w:rsidRPr="00551587">
        <w:rPr>
          <w:rFonts w:ascii="Times New Roman" w:eastAsia="Calibri" w:hAnsi="Times New Roman" w:cs="Times New Roman"/>
          <w:bCs/>
          <w:color w:val="002060"/>
          <w:sz w:val="20"/>
          <w:szCs w:val="20"/>
          <w:highlight w:val="cyan"/>
        </w:rPr>
        <w:t xml:space="preserve">Suzanne Scott </w:t>
      </w:r>
      <w:r w:rsidR="00AC060E" w:rsidRPr="00551587">
        <w:rPr>
          <w:rFonts w:ascii="Times New Roman" w:eastAsia="Calibri" w:hAnsi="Times New Roman" w:cs="Times New Roman"/>
          <w:bCs/>
          <w:color w:val="002060"/>
          <w:sz w:val="20"/>
          <w:szCs w:val="20"/>
          <w:highlight w:val="cyan"/>
        </w:rPr>
        <w:t xml:space="preserve">d/b/a CEO for </w:t>
      </w:r>
      <w:r w:rsidR="007D22AF" w:rsidRPr="00551587">
        <w:rPr>
          <w:rFonts w:ascii="Times New Roman" w:eastAsia="Calibri" w:hAnsi="Times New Roman" w:cs="Times New Roman"/>
          <w:bCs/>
          <w:color w:val="002060"/>
          <w:sz w:val="20"/>
          <w:szCs w:val="20"/>
          <w:highlight w:val="cyan"/>
        </w:rPr>
        <w:t>FOX</w:t>
      </w:r>
      <w:r w:rsidR="00273F9E" w:rsidRPr="00551587">
        <w:rPr>
          <w:rFonts w:ascii="Times New Roman" w:eastAsia="Calibri" w:hAnsi="Times New Roman" w:cs="Times New Roman"/>
          <w:bCs/>
          <w:color w:val="002060"/>
          <w:sz w:val="20"/>
          <w:szCs w:val="20"/>
          <w:highlight w:val="cyan"/>
        </w:rPr>
        <w:t xml:space="preserve"> news</w:t>
      </w:r>
      <w:r w:rsidR="00D906E6" w:rsidRPr="00551587">
        <w:rPr>
          <w:rFonts w:ascii="Times New Roman" w:eastAsia="Calibri" w:hAnsi="Times New Roman" w:cs="Times New Roman"/>
          <w:bCs/>
          <w:color w:val="002060"/>
          <w:sz w:val="20"/>
          <w:szCs w:val="20"/>
          <w:highlight w:val="cyan"/>
        </w:rPr>
        <w:t xml:space="preserve"> - </w:t>
      </w:r>
      <w:r w:rsidR="00273F9E" w:rsidRPr="00551587">
        <w:rPr>
          <w:rFonts w:ascii="Times New Roman" w:eastAsia="Calibri" w:hAnsi="Times New Roman" w:cs="Times New Roman"/>
          <w:bCs/>
          <w:color w:val="002060"/>
          <w:sz w:val="20"/>
          <w:szCs w:val="20"/>
          <w:highlight w:val="cyan"/>
        </w:rPr>
        <w:t xml:space="preserve"> </w:t>
      </w:r>
    </w:p>
    <w:p w14:paraId="21846F91" w14:textId="3F9AE8CA" w:rsidR="007D22AF" w:rsidRPr="00551587" w:rsidRDefault="00F57FBD" w:rsidP="004A3435">
      <w:pPr>
        <w:spacing w:line="252" w:lineRule="auto"/>
        <w:rPr>
          <w:rFonts w:ascii="Times New Roman" w:eastAsia="Calibri" w:hAnsi="Times New Roman" w:cs="Times New Roman"/>
          <w:bCs/>
          <w:color w:val="002060"/>
          <w:sz w:val="20"/>
          <w:szCs w:val="20"/>
          <w:highlight w:val="cyan"/>
        </w:rPr>
      </w:pPr>
      <w:r w:rsidRPr="00551587">
        <w:rPr>
          <w:rFonts w:ascii="Times New Roman" w:eastAsia="Calibri" w:hAnsi="Times New Roman" w:cs="Times New Roman"/>
          <w:bCs/>
          <w:color w:val="002060"/>
          <w:sz w:val="20"/>
          <w:szCs w:val="20"/>
          <w:highlight w:val="cyan"/>
        </w:rPr>
        <w:t xml:space="preserve">Jeff Shell </w:t>
      </w:r>
      <w:r w:rsidR="00AC060E" w:rsidRPr="00551587">
        <w:rPr>
          <w:rFonts w:ascii="Times New Roman" w:eastAsia="Calibri" w:hAnsi="Times New Roman" w:cs="Times New Roman"/>
          <w:bCs/>
          <w:color w:val="002060"/>
          <w:sz w:val="20"/>
          <w:szCs w:val="20"/>
          <w:highlight w:val="cyan"/>
        </w:rPr>
        <w:t xml:space="preserve">d/b/a CEO for </w:t>
      </w:r>
      <w:r w:rsidR="007D22AF" w:rsidRPr="00551587">
        <w:rPr>
          <w:rFonts w:ascii="Times New Roman" w:eastAsia="Calibri" w:hAnsi="Times New Roman" w:cs="Times New Roman"/>
          <w:bCs/>
          <w:color w:val="002060"/>
          <w:sz w:val="20"/>
          <w:szCs w:val="20"/>
          <w:highlight w:val="cyan"/>
        </w:rPr>
        <w:t>MSNBC</w:t>
      </w:r>
      <w:r w:rsidR="00273F9E" w:rsidRPr="00551587">
        <w:rPr>
          <w:rFonts w:ascii="Times New Roman" w:eastAsia="Calibri" w:hAnsi="Times New Roman" w:cs="Times New Roman"/>
          <w:bCs/>
          <w:color w:val="002060"/>
          <w:sz w:val="20"/>
          <w:szCs w:val="20"/>
          <w:highlight w:val="cyan"/>
        </w:rPr>
        <w:t xml:space="preserve"> </w:t>
      </w:r>
      <w:r w:rsidRPr="00551587">
        <w:rPr>
          <w:rFonts w:ascii="Times New Roman" w:eastAsia="Calibri" w:hAnsi="Times New Roman" w:cs="Times New Roman"/>
          <w:bCs/>
          <w:color w:val="002060"/>
          <w:sz w:val="20"/>
          <w:szCs w:val="20"/>
          <w:highlight w:val="cyan"/>
        </w:rPr>
        <w:t xml:space="preserve">and NBC </w:t>
      </w:r>
      <w:r w:rsidR="00273F9E" w:rsidRPr="00551587">
        <w:rPr>
          <w:rFonts w:ascii="Times New Roman" w:eastAsia="Calibri" w:hAnsi="Times New Roman" w:cs="Times New Roman"/>
          <w:bCs/>
          <w:color w:val="002060"/>
          <w:sz w:val="20"/>
          <w:szCs w:val="20"/>
          <w:highlight w:val="cyan"/>
        </w:rPr>
        <w:t>news</w:t>
      </w:r>
      <w:r w:rsidR="00D906E6" w:rsidRPr="00551587">
        <w:rPr>
          <w:rFonts w:ascii="Times New Roman" w:eastAsia="Calibri" w:hAnsi="Times New Roman" w:cs="Times New Roman"/>
          <w:bCs/>
          <w:color w:val="002060"/>
          <w:sz w:val="20"/>
          <w:szCs w:val="20"/>
          <w:highlight w:val="cyan"/>
        </w:rPr>
        <w:t xml:space="preserve"> - </w:t>
      </w:r>
      <w:r w:rsidR="00132C02" w:rsidRPr="00551587">
        <w:rPr>
          <w:rFonts w:ascii="Times New Roman" w:eastAsia="Calibri" w:hAnsi="Times New Roman" w:cs="Times New Roman"/>
          <w:bCs/>
          <w:color w:val="002060"/>
          <w:sz w:val="20"/>
          <w:szCs w:val="20"/>
          <w:highlight w:val="cyan"/>
        </w:rPr>
        <w:t xml:space="preserve"> </w:t>
      </w:r>
    </w:p>
    <w:p w14:paraId="620D5837" w14:textId="22598E20" w:rsidR="00522DE9" w:rsidRPr="00551587" w:rsidRDefault="00D76536" w:rsidP="004A3435">
      <w:pPr>
        <w:spacing w:line="252" w:lineRule="auto"/>
        <w:rPr>
          <w:rFonts w:ascii="Times New Roman" w:eastAsia="Calibri" w:hAnsi="Times New Roman" w:cs="Times New Roman"/>
          <w:bCs/>
          <w:color w:val="002060"/>
          <w:sz w:val="20"/>
          <w:szCs w:val="20"/>
          <w:highlight w:val="cyan"/>
        </w:rPr>
      </w:pPr>
      <w:r w:rsidRPr="00551587">
        <w:rPr>
          <w:rFonts w:ascii="Times New Roman" w:eastAsia="Calibri" w:hAnsi="Times New Roman" w:cs="Times New Roman"/>
          <w:bCs/>
          <w:color w:val="002060"/>
          <w:sz w:val="20"/>
          <w:szCs w:val="20"/>
          <w:highlight w:val="cyan"/>
        </w:rPr>
        <w:t>Jack</w:t>
      </w:r>
      <w:r w:rsidR="00D906E6" w:rsidRPr="00551587">
        <w:rPr>
          <w:rFonts w:ascii="Times New Roman" w:eastAsia="Calibri" w:hAnsi="Times New Roman" w:cs="Times New Roman"/>
          <w:bCs/>
          <w:color w:val="002060"/>
          <w:sz w:val="20"/>
          <w:szCs w:val="20"/>
          <w:highlight w:val="cyan"/>
        </w:rPr>
        <w:t xml:space="preserve"> Dorsey</w:t>
      </w:r>
      <w:r w:rsidRPr="00551587">
        <w:rPr>
          <w:rFonts w:ascii="Times New Roman" w:eastAsia="Calibri" w:hAnsi="Times New Roman" w:cs="Times New Roman"/>
          <w:bCs/>
          <w:color w:val="002060"/>
          <w:sz w:val="20"/>
          <w:szCs w:val="20"/>
          <w:highlight w:val="cyan"/>
        </w:rPr>
        <w:t xml:space="preserve"> d/b/a CEO of </w:t>
      </w:r>
      <w:r w:rsidR="00522DE9" w:rsidRPr="00551587">
        <w:rPr>
          <w:rFonts w:ascii="Times New Roman" w:eastAsia="Calibri" w:hAnsi="Times New Roman" w:cs="Times New Roman"/>
          <w:bCs/>
          <w:color w:val="002060"/>
          <w:sz w:val="20"/>
          <w:szCs w:val="20"/>
          <w:highlight w:val="cyan"/>
        </w:rPr>
        <w:t>Twitter</w:t>
      </w:r>
      <w:r w:rsidR="00D906E6" w:rsidRPr="00551587">
        <w:rPr>
          <w:rFonts w:ascii="Times New Roman" w:eastAsia="Calibri" w:hAnsi="Times New Roman" w:cs="Times New Roman"/>
          <w:bCs/>
          <w:color w:val="002060"/>
          <w:sz w:val="20"/>
          <w:szCs w:val="20"/>
          <w:highlight w:val="cyan"/>
        </w:rPr>
        <w:t xml:space="preserve"> - </w:t>
      </w:r>
    </w:p>
    <w:p w14:paraId="576C32DA" w14:textId="5CDF049F" w:rsidR="007D22AF" w:rsidRPr="00330BF3" w:rsidRDefault="0047652F" w:rsidP="004A3435">
      <w:pPr>
        <w:spacing w:line="252" w:lineRule="auto"/>
        <w:rPr>
          <w:rFonts w:ascii="Times New Roman" w:eastAsia="Calibri" w:hAnsi="Times New Roman" w:cs="Times New Roman"/>
          <w:bCs/>
          <w:color w:val="002060"/>
          <w:sz w:val="20"/>
          <w:szCs w:val="20"/>
        </w:rPr>
      </w:pPr>
      <w:r w:rsidRPr="00551587">
        <w:rPr>
          <w:rFonts w:ascii="Times New Roman" w:eastAsia="Calibri" w:hAnsi="Times New Roman" w:cs="Times New Roman"/>
          <w:bCs/>
          <w:color w:val="002060"/>
          <w:sz w:val="20"/>
          <w:szCs w:val="20"/>
          <w:highlight w:val="cyan"/>
        </w:rPr>
        <w:t xml:space="preserve">Mark Zuckerberg d/b/a CEO of </w:t>
      </w:r>
      <w:r w:rsidR="00522DE9" w:rsidRPr="00551587">
        <w:rPr>
          <w:rFonts w:ascii="Times New Roman" w:eastAsia="Calibri" w:hAnsi="Times New Roman" w:cs="Times New Roman"/>
          <w:bCs/>
          <w:color w:val="002060"/>
          <w:sz w:val="20"/>
          <w:szCs w:val="20"/>
          <w:highlight w:val="cyan"/>
        </w:rPr>
        <w:t>Facebook</w:t>
      </w:r>
      <w:r w:rsidR="00D906E6" w:rsidRPr="00551587">
        <w:rPr>
          <w:rFonts w:ascii="Times New Roman" w:eastAsia="Calibri" w:hAnsi="Times New Roman" w:cs="Times New Roman"/>
          <w:bCs/>
          <w:color w:val="002060"/>
          <w:sz w:val="20"/>
          <w:szCs w:val="20"/>
          <w:highlight w:val="cyan"/>
        </w:rPr>
        <w:t xml:space="preserve"> -</w:t>
      </w:r>
      <w:r w:rsidR="00D906E6" w:rsidRPr="00330BF3">
        <w:rPr>
          <w:rFonts w:ascii="Times New Roman" w:eastAsia="Calibri" w:hAnsi="Times New Roman" w:cs="Times New Roman"/>
          <w:bCs/>
          <w:color w:val="002060"/>
          <w:sz w:val="20"/>
          <w:szCs w:val="20"/>
        </w:rPr>
        <w:t xml:space="preserve"> </w:t>
      </w:r>
      <w:r w:rsidR="00132C02" w:rsidRPr="00330BF3">
        <w:rPr>
          <w:rFonts w:ascii="Times New Roman" w:eastAsia="Calibri" w:hAnsi="Times New Roman" w:cs="Times New Roman"/>
          <w:bCs/>
          <w:color w:val="002060"/>
          <w:sz w:val="20"/>
          <w:szCs w:val="20"/>
        </w:rPr>
        <w:t xml:space="preserve"> </w:t>
      </w:r>
      <w:r w:rsidR="0088338B" w:rsidRPr="00330BF3">
        <w:rPr>
          <w:rFonts w:ascii="Times New Roman" w:eastAsia="Calibri" w:hAnsi="Times New Roman" w:cs="Times New Roman"/>
          <w:bCs/>
          <w:color w:val="002060"/>
          <w:sz w:val="20"/>
          <w:szCs w:val="20"/>
        </w:rPr>
        <w:t xml:space="preserve"> </w:t>
      </w:r>
    </w:p>
    <w:p w14:paraId="6357B234" w14:textId="46774D0C" w:rsidR="00597408" w:rsidRDefault="00597408" w:rsidP="00975B29">
      <w:pPr>
        <w:spacing w:line="252" w:lineRule="auto"/>
        <w:ind w:right="-270"/>
        <w:rPr>
          <w:rFonts w:ascii="Times New Roman" w:eastAsia="Calibri" w:hAnsi="Times New Roman" w:cs="Times New Roman"/>
          <w:bCs/>
          <w:color w:val="002060"/>
          <w:sz w:val="20"/>
          <w:szCs w:val="20"/>
        </w:rPr>
      </w:pPr>
    </w:p>
    <w:p w14:paraId="69D3B034" w14:textId="340CDD63" w:rsidR="000F7F9F" w:rsidRPr="00E220DC" w:rsidRDefault="000F7F9F" w:rsidP="00975B29">
      <w:pPr>
        <w:spacing w:line="252" w:lineRule="auto"/>
        <w:ind w:right="-270"/>
        <w:rPr>
          <w:rFonts w:ascii="Times New Roman" w:eastAsia="Calibri" w:hAnsi="Times New Roman" w:cs="Times New Roman"/>
          <w:b/>
          <w:color w:val="002060"/>
          <w:sz w:val="20"/>
          <w:szCs w:val="20"/>
        </w:rPr>
      </w:pPr>
      <w:r w:rsidRPr="00E220DC">
        <w:rPr>
          <w:rFonts w:ascii="Times New Roman" w:eastAsia="Calibri" w:hAnsi="Times New Roman" w:cs="Times New Roman"/>
          <w:b/>
          <w:color w:val="002060"/>
          <w:sz w:val="20"/>
          <w:szCs w:val="20"/>
        </w:rPr>
        <w:t>Airlines:</w:t>
      </w:r>
    </w:p>
    <w:p w14:paraId="6719DC67" w14:textId="7F77EA8D" w:rsidR="00A37D97" w:rsidRPr="00802D35" w:rsidRDefault="009D75F6" w:rsidP="00975B29">
      <w:pPr>
        <w:spacing w:line="252" w:lineRule="auto"/>
        <w:ind w:right="-270"/>
        <w:rPr>
          <w:rFonts w:ascii="Times New Roman" w:eastAsia="Calibri" w:hAnsi="Times New Roman" w:cs="Times New Roman"/>
          <w:bCs/>
          <w:color w:val="002060"/>
          <w:sz w:val="20"/>
          <w:szCs w:val="20"/>
          <w:highlight w:val="cyan"/>
        </w:rPr>
      </w:pPr>
      <w:r w:rsidRPr="00802D35">
        <w:rPr>
          <w:rFonts w:ascii="Times New Roman" w:eastAsia="Calibri" w:hAnsi="Times New Roman" w:cs="Times New Roman"/>
          <w:bCs/>
          <w:color w:val="002060"/>
          <w:sz w:val="20"/>
          <w:szCs w:val="20"/>
          <w:highlight w:val="cyan"/>
        </w:rPr>
        <w:t xml:space="preserve">d/b/a </w:t>
      </w:r>
      <w:r w:rsidR="00A37D97" w:rsidRPr="00802D35">
        <w:rPr>
          <w:rFonts w:ascii="Times New Roman" w:eastAsia="Calibri" w:hAnsi="Times New Roman" w:cs="Times New Roman"/>
          <w:bCs/>
          <w:color w:val="002060"/>
          <w:sz w:val="20"/>
          <w:szCs w:val="20"/>
          <w:highlight w:val="cyan"/>
        </w:rPr>
        <w:t>Allegiant</w:t>
      </w:r>
    </w:p>
    <w:p w14:paraId="38F33D5D" w14:textId="366E0E72" w:rsidR="007E73BB" w:rsidRPr="00802D35" w:rsidRDefault="009D75F6" w:rsidP="00975B29">
      <w:pPr>
        <w:spacing w:line="252" w:lineRule="auto"/>
        <w:ind w:right="-270"/>
        <w:rPr>
          <w:rFonts w:ascii="Times New Roman" w:eastAsia="Calibri" w:hAnsi="Times New Roman" w:cs="Times New Roman"/>
          <w:bCs/>
          <w:color w:val="002060"/>
          <w:sz w:val="20"/>
          <w:szCs w:val="20"/>
          <w:highlight w:val="cyan"/>
        </w:rPr>
      </w:pPr>
      <w:r w:rsidRPr="00802D35">
        <w:rPr>
          <w:rFonts w:ascii="Times New Roman" w:eastAsia="Calibri" w:hAnsi="Times New Roman" w:cs="Times New Roman"/>
          <w:bCs/>
          <w:color w:val="002060"/>
          <w:sz w:val="20"/>
          <w:szCs w:val="20"/>
          <w:highlight w:val="cyan"/>
        </w:rPr>
        <w:t xml:space="preserve">d/b/a </w:t>
      </w:r>
      <w:r w:rsidR="007E73BB" w:rsidRPr="00802D35">
        <w:rPr>
          <w:rFonts w:ascii="Times New Roman" w:eastAsia="Calibri" w:hAnsi="Times New Roman" w:cs="Times New Roman"/>
          <w:bCs/>
          <w:color w:val="002060"/>
          <w:sz w:val="20"/>
          <w:szCs w:val="20"/>
          <w:highlight w:val="cyan"/>
        </w:rPr>
        <w:t>American</w:t>
      </w:r>
    </w:p>
    <w:p w14:paraId="4B771D3C" w14:textId="372D028E" w:rsidR="007E73BB" w:rsidRPr="00802D35" w:rsidRDefault="009D75F6" w:rsidP="00975B29">
      <w:pPr>
        <w:spacing w:line="252" w:lineRule="auto"/>
        <w:ind w:right="-270"/>
        <w:rPr>
          <w:rFonts w:ascii="Times New Roman" w:eastAsia="Calibri" w:hAnsi="Times New Roman" w:cs="Times New Roman"/>
          <w:bCs/>
          <w:color w:val="002060"/>
          <w:sz w:val="20"/>
          <w:szCs w:val="20"/>
          <w:highlight w:val="cyan"/>
        </w:rPr>
      </w:pPr>
      <w:r w:rsidRPr="00802D35">
        <w:rPr>
          <w:rFonts w:ascii="Times New Roman" w:eastAsia="Calibri" w:hAnsi="Times New Roman" w:cs="Times New Roman"/>
          <w:bCs/>
          <w:color w:val="002060"/>
          <w:sz w:val="20"/>
          <w:szCs w:val="20"/>
          <w:highlight w:val="cyan"/>
        </w:rPr>
        <w:t xml:space="preserve">d/b/a </w:t>
      </w:r>
      <w:r w:rsidR="007E73BB" w:rsidRPr="00802D35">
        <w:rPr>
          <w:rFonts w:ascii="Times New Roman" w:eastAsia="Calibri" w:hAnsi="Times New Roman" w:cs="Times New Roman"/>
          <w:bCs/>
          <w:color w:val="002060"/>
          <w:sz w:val="20"/>
          <w:szCs w:val="20"/>
          <w:highlight w:val="cyan"/>
        </w:rPr>
        <w:t>Delta</w:t>
      </w:r>
    </w:p>
    <w:p w14:paraId="4E1B822A" w14:textId="54C7E4F1" w:rsidR="007E73BB" w:rsidRPr="00802D35" w:rsidRDefault="009D75F6" w:rsidP="00975B29">
      <w:pPr>
        <w:spacing w:line="252" w:lineRule="auto"/>
        <w:ind w:right="-270"/>
        <w:rPr>
          <w:rFonts w:ascii="Times New Roman" w:eastAsia="Calibri" w:hAnsi="Times New Roman" w:cs="Times New Roman"/>
          <w:bCs/>
          <w:color w:val="002060"/>
          <w:sz w:val="20"/>
          <w:szCs w:val="20"/>
          <w:highlight w:val="cyan"/>
        </w:rPr>
      </w:pPr>
      <w:r w:rsidRPr="00802D35">
        <w:rPr>
          <w:rFonts w:ascii="Times New Roman" w:eastAsia="Calibri" w:hAnsi="Times New Roman" w:cs="Times New Roman"/>
          <w:bCs/>
          <w:color w:val="002060"/>
          <w:sz w:val="20"/>
          <w:szCs w:val="20"/>
          <w:highlight w:val="cyan"/>
        </w:rPr>
        <w:t xml:space="preserve">d/b/a </w:t>
      </w:r>
      <w:r w:rsidR="007E73BB" w:rsidRPr="00802D35">
        <w:rPr>
          <w:rFonts w:ascii="Times New Roman" w:eastAsia="Calibri" w:hAnsi="Times New Roman" w:cs="Times New Roman"/>
          <w:bCs/>
          <w:color w:val="002060"/>
          <w:sz w:val="20"/>
          <w:szCs w:val="20"/>
          <w:highlight w:val="cyan"/>
        </w:rPr>
        <w:t>JetBlue</w:t>
      </w:r>
    </w:p>
    <w:p w14:paraId="5388424F" w14:textId="13A6C5D9" w:rsidR="0018432F" w:rsidRPr="00802D35" w:rsidRDefault="009D75F6" w:rsidP="00975B29">
      <w:pPr>
        <w:spacing w:line="252" w:lineRule="auto"/>
        <w:ind w:right="-270"/>
        <w:rPr>
          <w:rFonts w:ascii="Times New Roman" w:eastAsia="Calibri" w:hAnsi="Times New Roman" w:cs="Times New Roman"/>
          <w:bCs/>
          <w:color w:val="002060"/>
          <w:sz w:val="20"/>
          <w:szCs w:val="20"/>
          <w:highlight w:val="cyan"/>
        </w:rPr>
      </w:pPr>
      <w:r w:rsidRPr="00802D35">
        <w:rPr>
          <w:rFonts w:ascii="Times New Roman" w:eastAsia="Calibri" w:hAnsi="Times New Roman" w:cs="Times New Roman"/>
          <w:bCs/>
          <w:color w:val="002060"/>
          <w:sz w:val="20"/>
          <w:szCs w:val="20"/>
          <w:highlight w:val="cyan"/>
        </w:rPr>
        <w:t xml:space="preserve">d/b/a </w:t>
      </w:r>
      <w:r w:rsidR="0018432F" w:rsidRPr="00802D35">
        <w:rPr>
          <w:rFonts w:ascii="Times New Roman" w:eastAsia="Calibri" w:hAnsi="Times New Roman" w:cs="Times New Roman"/>
          <w:bCs/>
          <w:color w:val="002060"/>
          <w:sz w:val="20"/>
          <w:szCs w:val="20"/>
          <w:highlight w:val="cyan"/>
        </w:rPr>
        <w:t>Southwest</w:t>
      </w:r>
    </w:p>
    <w:p w14:paraId="6C95EDDD" w14:textId="6685E2F6" w:rsidR="000F7F9F" w:rsidRDefault="00E220DC" w:rsidP="00975B29">
      <w:pPr>
        <w:spacing w:line="252" w:lineRule="auto"/>
        <w:ind w:right="-270"/>
        <w:rPr>
          <w:rFonts w:ascii="Times New Roman" w:eastAsia="Calibri" w:hAnsi="Times New Roman" w:cs="Times New Roman"/>
          <w:bCs/>
          <w:color w:val="002060"/>
          <w:sz w:val="20"/>
          <w:szCs w:val="20"/>
        </w:rPr>
      </w:pPr>
      <w:r w:rsidRPr="00802D35">
        <w:rPr>
          <w:rFonts w:ascii="Times New Roman" w:eastAsia="Calibri" w:hAnsi="Times New Roman" w:cs="Times New Roman"/>
          <w:bCs/>
          <w:color w:val="002060"/>
          <w:sz w:val="20"/>
          <w:szCs w:val="20"/>
          <w:highlight w:val="cyan"/>
        </w:rPr>
        <w:t>d/b/a United Airlines</w:t>
      </w:r>
    </w:p>
    <w:p w14:paraId="09F63C63" w14:textId="77777777" w:rsidR="000F7F9F" w:rsidRPr="00330BF3" w:rsidRDefault="000F7F9F" w:rsidP="00975B29">
      <w:pPr>
        <w:spacing w:line="252" w:lineRule="auto"/>
        <w:ind w:right="-270"/>
        <w:rPr>
          <w:rFonts w:ascii="Times New Roman" w:eastAsia="Calibri" w:hAnsi="Times New Roman" w:cs="Times New Roman"/>
          <w:bCs/>
          <w:color w:val="002060"/>
          <w:sz w:val="20"/>
          <w:szCs w:val="20"/>
        </w:rPr>
      </w:pPr>
    </w:p>
    <w:p w14:paraId="01A82AED" w14:textId="77777777" w:rsidR="007D7E68" w:rsidRDefault="00B17939" w:rsidP="00975B29">
      <w:pPr>
        <w:spacing w:line="252" w:lineRule="auto"/>
        <w:ind w:right="-270"/>
        <w:rPr>
          <w:rFonts w:ascii="Times New Roman" w:eastAsia="Calibri" w:hAnsi="Times New Roman" w:cs="Times New Roman"/>
          <w:b/>
          <w:color w:val="002060"/>
          <w:sz w:val="20"/>
          <w:szCs w:val="20"/>
        </w:rPr>
      </w:pPr>
      <w:r w:rsidRPr="00330BF3">
        <w:rPr>
          <w:rFonts w:ascii="Times New Roman" w:eastAsia="Calibri" w:hAnsi="Times New Roman" w:cs="Times New Roman"/>
          <w:b/>
          <w:color w:val="002060"/>
          <w:sz w:val="20"/>
          <w:szCs w:val="20"/>
        </w:rPr>
        <w:t>CC to:</w:t>
      </w:r>
    </w:p>
    <w:p w14:paraId="2B837D3F" w14:textId="77777777" w:rsidR="007D7E68" w:rsidRPr="007D7E68" w:rsidRDefault="007D7E68" w:rsidP="007D7E68">
      <w:pPr>
        <w:spacing w:line="252" w:lineRule="auto"/>
        <w:ind w:right="-270"/>
        <w:rPr>
          <w:rFonts w:ascii="Times New Roman" w:eastAsia="Calibri" w:hAnsi="Times New Roman" w:cs="Times New Roman"/>
          <w:bCs/>
          <w:color w:val="002060"/>
          <w:sz w:val="20"/>
          <w:szCs w:val="20"/>
        </w:rPr>
      </w:pPr>
      <w:r w:rsidRPr="007D7E68">
        <w:rPr>
          <w:rFonts w:ascii="Times New Roman" w:eastAsia="Calibri" w:hAnsi="Times New Roman" w:cs="Times New Roman"/>
          <w:bCs/>
          <w:color w:val="002060"/>
          <w:sz w:val="20"/>
          <w:szCs w:val="20"/>
        </w:rPr>
        <w:t>U.S. DOJ – usamie.civilrights@usdoj.gov</w:t>
      </w:r>
    </w:p>
    <w:p w14:paraId="6E68A7BC" w14:textId="1D887F66" w:rsidR="007D7E68" w:rsidRDefault="007D7E68" w:rsidP="007D7E68">
      <w:pPr>
        <w:spacing w:line="252" w:lineRule="auto"/>
        <w:ind w:right="-270"/>
        <w:rPr>
          <w:rFonts w:ascii="Times New Roman" w:eastAsia="Calibri" w:hAnsi="Times New Roman" w:cs="Times New Roman"/>
          <w:color w:val="002060"/>
          <w:sz w:val="20"/>
          <w:szCs w:val="20"/>
        </w:rPr>
      </w:pPr>
      <w:r w:rsidRPr="007D7E68">
        <w:rPr>
          <w:rFonts w:ascii="Times New Roman" w:eastAsia="Calibri" w:hAnsi="Times New Roman" w:cs="Times New Roman"/>
          <w:color w:val="002060"/>
          <w:sz w:val="20"/>
          <w:szCs w:val="20"/>
        </w:rPr>
        <w:t>National Security Division - nsd.public@usdoj.gov</w:t>
      </w:r>
    </w:p>
    <w:p w14:paraId="3195EC73" w14:textId="3CAE418D" w:rsidR="00D024BA" w:rsidRDefault="00EB2CFE" w:rsidP="00D024BA">
      <w:pPr>
        <w:spacing w:line="252" w:lineRule="auto"/>
        <w:rPr>
          <w:rFonts w:ascii="Times New Roman" w:eastAsia="Calibri" w:hAnsi="Times New Roman" w:cs="Times New Roman"/>
          <w:bCs/>
          <w:color w:val="002060"/>
          <w:sz w:val="20"/>
          <w:szCs w:val="20"/>
        </w:rPr>
      </w:pPr>
      <w:r w:rsidRPr="00663679">
        <w:rPr>
          <w:rFonts w:ascii="Times New Roman" w:eastAsia="Calibri" w:hAnsi="Times New Roman" w:cs="Times New Roman"/>
          <w:bCs/>
          <w:color w:val="002060"/>
          <w:sz w:val="20"/>
          <w:szCs w:val="20"/>
          <w:highlight w:val="yellow"/>
        </w:rPr>
        <w:t>Ricardo Lara</w:t>
      </w:r>
      <w:r>
        <w:rPr>
          <w:rFonts w:ascii="Times New Roman" w:eastAsia="Calibri" w:hAnsi="Times New Roman" w:cs="Times New Roman"/>
          <w:bCs/>
          <w:color w:val="002060"/>
          <w:sz w:val="20"/>
          <w:szCs w:val="20"/>
          <w:highlight w:val="yellow"/>
        </w:rPr>
        <w:t xml:space="preserve"> </w:t>
      </w:r>
      <w:r w:rsidRPr="001B70CE">
        <w:rPr>
          <w:rFonts w:ascii="Times New Roman" w:eastAsia="Calibri" w:hAnsi="Times New Roman" w:cs="Times New Roman"/>
          <w:bCs/>
          <w:color w:val="002060"/>
          <w:sz w:val="20"/>
          <w:szCs w:val="20"/>
        </w:rPr>
        <w:t xml:space="preserve">d/b/a Commissioner – </w:t>
      </w:r>
      <w:r>
        <w:rPr>
          <w:rFonts w:ascii="Times New Roman" w:eastAsia="Calibri" w:hAnsi="Times New Roman" w:cs="Times New Roman"/>
          <w:bCs/>
          <w:color w:val="002060"/>
          <w:sz w:val="20"/>
          <w:szCs w:val="20"/>
          <w:highlight w:val="yellow"/>
        </w:rPr>
        <w:t xml:space="preserve">California Department of Insurance - </w:t>
      </w:r>
      <w:r w:rsidR="00D024BA" w:rsidRPr="00300F67">
        <w:rPr>
          <w:rFonts w:ascii="Times New Roman" w:eastAsia="Calibri" w:hAnsi="Times New Roman" w:cs="Times New Roman"/>
          <w:bCs/>
          <w:color w:val="002060"/>
          <w:sz w:val="20"/>
          <w:szCs w:val="20"/>
          <w:highlight w:val="yellow"/>
        </w:rPr>
        <w:t>CustodianofRecords@insurance.ca.gov</w:t>
      </w:r>
    </w:p>
    <w:p w14:paraId="4B40D1F1" w14:textId="77777777" w:rsidR="006C0F9A" w:rsidRPr="00FF0CC7" w:rsidRDefault="006C0F9A" w:rsidP="00FF0CC7">
      <w:pPr>
        <w:spacing w:line="252" w:lineRule="auto"/>
        <w:rPr>
          <w:rFonts w:ascii="Times New Roman" w:eastAsia="Calibri" w:hAnsi="Times New Roman" w:cs="Times New Roman"/>
          <w:color w:val="002060"/>
          <w:sz w:val="16"/>
          <w:szCs w:val="16"/>
        </w:rPr>
      </w:pPr>
      <w:r w:rsidRPr="00FF0CC7">
        <w:rPr>
          <w:rFonts w:ascii="Times New Roman" w:eastAsia="Calibri" w:hAnsi="Times New Roman" w:cs="Times New Roman"/>
          <w:color w:val="002060"/>
          <w:sz w:val="18"/>
          <w:szCs w:val="18"/>
        </w:rPr>
        <w:t>Donald John Trump d/b/a President of the United States of America - via website: https://www.whitehouse.gov/contact/</w:t>
      </w:r>
    </w:p>
    <w:p w14:paraId="710E0481" w14:textId="77777777" w:rsidR="000D07BA" w:rsidRDefault="006C0F9A" w:rsidP="00FF0CC7">
      <w:pPr>
        <w:spacing w:line="252" w:lineRule="auto"/>
        <w:rPr>
          <w:rFonts w:ascii="Times New Roman" w:eastAsia="Calibri" w:hAnsi="Times New Roman" w:cs="Times New Roman"/>
          <w:color w:val="002060"/>
          <w:sz w:val="18"/>
          <w:szCs w:val="18"/>
        </w:rPr>
      </w:pPr>
      <w:r w:rsidRPr="005C4DA1">
        <w:rPr>
          <w:rFonts w:ascii="Times New Roman" w:eastAsia="Calibri" w:hAnsi="Times New Roman" w:cs="Times New Roman"/>
          <w:color w:val="002060"/>
          <w:sz w:val="18"/>
          <w:szCs w:val="18"/>
        </w:rPr>
        <w:t xml:space="preserve">William Pelham Barr d/b/a </w:t>
      </w:r>
      <w:r w:rsidRPr="00114DEE">
        <w:rPr>
          <w:rFonts w:ascii="Times New Roman" w:eastAsia="Calibri" w:hAnsi="Times New Roman" w:cs="Times New Roman"/>
          <w:color w:val="002060"/>
          <w:sz w:val="18"/>
          <w:szCs w:val="18"/>
        </w:rPr>
        <w:t xml:space="preserve">U.S. Attorney General - </w:t>
      </w:r>
      <w:r w:rsidR="000D07BA" w:rsidRPr="000D07BA">
        <w:rPr>
          <w:rFonts w:ascii="Times New Roman" w:eastAsia="Calibri" w:hAnsi="Times New Roman" w:cs="Times New Roman"/>
          <w:color w:val="002060"/>
          <w:sz w:val="18"/>
          <w:szCs w:val="18"/>
        </w:rPr>
        <w:t>https://www.justice.gov/doj/webform/your-message-department-justice</w:t>
      </w:r>
      <w:r w:rsidR="000D07BA" w:rsidRPr="000D07BA">
        <w:rPr>
          <w:rFonts w:ascii="Times New Roman" w:eastAsia="Calibri" w:hAnsi="Times New Roman" w:cs="Times New Roman"/>
          <w:color w:val="002060"/>
          <w:sz w:val="18"/>
          <w:szCs w:val="18"/>
        </w:rPr>
        <w:t xml:space="preserve"> </w:t>
      </w:r>
    </w:p>
    <w:p w14:paraId="22F06CED" w14:textId="77777777" w:rsidR="00AA2E9F" w:rsidRDefault="006C0F9A" w:rsidP="00FF0CC7">
      <w:pPr>
        <w:spacing w:line="252" w:lineRule="auto"/>
        <w:rPr>
          <w:rFonts w:ascii="Times New Roman" w:eastAsia="Calibri" w:hAnsi="Times New Roman" w:cs="Times New Roman"/>
          <w:color w:val="002060"/>
          <w:sz w:val="18"/>
          <w:szCs w:val="18"/>
          <w:highlight w:val="cyan"/>
        </w:rPr>
      </w:pPr>
      <w:r w:rsidRPr="00AB1960">
        <w:rPr>
          <w:rFonts w:ascii="Times New Roman" w:eastAsia="Calibri" w:hAnsi="Times New Roman" w:cs="Times New Roman"/>
          <w:color w:val="002060"/>
          <w:sz w:val="18"/>
          <w:szCs w:val="18"/>
        </w:rPr>
        <w:t xml:space="preserve">Michael Richard Pompeo d/b/a U.S. Secretary of State </w:t>
      </w:r>
      <w:r w:rsidRPr="005C4DA1">
        <w:rPr>
          <w:rFonts w:ascii="Times New Roman" w:eastAsia="Calibri" w:hAnsi="Times New Roman" w:cs="Times New Roman"/>
          <w:color w:val="002060"/>
          <w:sz w:val="18"/>
          <w:szCs w:val="18"/>
        </w:rPr>
        <w:t xml:space="preserve">and Chief Diplomat </w:t>
      </w:r>
      <w:r w:rsidRPr="00AA2E9F">
        <w:rPr>
          <w:rFonts w:ascii="Times New Roman" w:eastAsia="Calibri" w:hAnsi="Times New Roman" w:cs="Times New Roman"/>
          <w:color w:val="002060"/>
          <w:sz w:val="18"/>
          <w:szCs w:val="18"/>
        </w:rPr>
        <w:t xml:space="preserve">- </w:t>
      </w:r>
      <w:r w:rsidR="00AA2E9F" w:rsidRPr="00AA2E9F">
        <w:rPr>
          <w:rFonts w:ascii="Times New Roman" w:eastAsia="Calibri" w:hAnsi="Times New Roman" w:cs="Times New Roman"/>
          <w:color w:val="002060"/>
          <w:sz w:val="18"/>
          <w:szCs w:val="18"/>
        </w:rPr>
        <w:t>register.state.gov/contactus/contactusform</w:t>
      </w:r>
    </w:p>
    <w:p w14:paraId="5DBFEAB6" w14:textId="1CEB1863" w:rsidR="00975B29" w:rsidRPr="00330BF3" w:rsidRDefault="009F3FDE" w:rsidP="00FF0CC7">
      <w:pPr>
        <w:spacing w:line="252" w:lineRule="auto"/>
        <w:rPr>
          <w:rFonts w:ascii="Times New Roman" w:eastAsia="Calibri" w:hAnsi="Times New Roman" w:cs="Times New Roman"/>
          <w:color w:val="002060"/>
          <w:sz w:val="20"/>
          <w:szCs w:val="20"/>
        </w:rPr>
      </w:pPr>
      <w:r w:rsidRPr="00F16B42">
        <w:rPr>
          <w:rFonts w:ascii="Times New Roman" w:eastAsia="Calibri" w:hAnsi="Times New Roman" w:cs="Times New Roman"/>
          <w:color w:val="002060"/>
          <w:sz w:val="20"/>
          <w:szCs w:val="20"/>
        </w:rPr>
        <w:t xml:space="preserve">Donna W. Martin d/b/a </w:t>
      </w:r>
      <w:r w:rsidR="00B047C3">
        <w:rPr>
          <w:rFonts w:ascii="Times New Roman" w:eastAsia="Calibri" w:hAnsi="Times New Roman" w:cs="Times New Roman"/>
          <w:color w:val="002060"/>
          <w:sz w:val="20"/>
          <w:szCs w:val="20"/>
        </w:rPr>
        <w:t xml:space="preserve">Major General, </w:t>
      </w:r>
      <w:r w:rsidR="00CA4284" w:rsidRPr="00F16B42">
        <w:rPr>
          <w:rFonts w:ascii="Times New Roman" w:eastAsia="Calibri" w:hAnsi="Times New Roman" w:cs="Times New Roman"/>
          <w:color w:val="002060"/>
          <w:sz w:val="20"/>
          <w:szCs w:val="20"/>
        </w:rPr>
        <w:t>U.S. Army Provost Marshal General -</w:t>
      </w:r>
      <w:r w:rsidR="00CA4284" w:rsidRPr="00330BF3">
        <w:rPr>
          <w:rFonts w:ascii="Times New Roman" w:eastAsia="Calibri" w:hAnsi="Times New Roman" w:cs="Times New Roman"/>
          <w:color w:val="002060"/>
          <w:sz w:val="20"/>
          <w:szCs w:val="20"/>
        </w:rPr>
        <w:t xml:space="preserve"> </w:t>
      </w:r>
      <w:r w:rsidR="00F16B42" w:rsidRPr="00F16B42">
        <w:rPr>
          <w:rFonts w:ascii="Times New Roman" w:eastAsia="Calibri" w:hAnsi="Times New Roman" w:cs="Times New Roman"/>
          <w:color w:val="002060"/>
          <w:sz w:val="20"/>
          <w:szCs w:val="20"/>
        </w:rPr>
        <w:t>2800 Army Pentagon; Washington, D.C. 20310-2800</w:t>
      </w:r>
      <w:r w:rsidR="00975B29" w:rsidRPr="00330BF3">
        <w:rPr>
          <w:rFonts w:ascii="Times New Roman" w:eastAsia="Calibri" w:hAnsi="Times New Roman" w:cs="Times New Roman"/>
          <w:color w:val="002060"/>
          <w:sz w:val="20"/>
          <w:szCs w:val="20"/>
        </w:rPr>
        <w:br/>
      </w:r>
      <w:r w:rsidR="00975B29" w:rsidRPr="00330BF3">
        <w:rPr>
          <w:rFonts w:ascii="Times New Roman" w:eastAsia="Calibri" w:hAnsi="Times New Roman" w:cs="Times New Roman"/>
          <w:color w:val="002060"/>
          <w:sz w:val="20"/>
          <w:szCs w:val="20"/>
          <w:highlight w:val="yellow"/>
        </w:rPr>
        <w:t>CEO</w:t>
      </w:r>
      <w:r w:rsidR="00D410AD" w:rsidRPr="00330BF3">
        <w:rPr>
          <w:rFonts w:ascii="Times New Roman" w:eastAsia="Calibri" w:hAnsi="Times New Roman" w:cs="Times New Roman"/>
          <w:color w:val="002060"/>
          <w:sz w:val="20"/>
          <w:szCs w:val="20"/>
          <w:highlight w:val="yellow"/>
        </w:rPr>
        <w:t xml:space="preserve">/President </w:t>
      </w:r>
      <w:r w:rsidR="00975B29" w:rsidRPr="00330BF3">
        <w:rPr>
          <w:rFonts w:ascii="Times New Roman" w:eastAsia="Calibri" w:hAnsi="Times New Roman" w:cs="Times New Roman"/>
          <w:color w:val="002060"/>
          <w:sz w:val="20"/>
          <w:szCs w:val="20"/>
          <w:highlight w:val="yellow"/>
        </w:rPr>
        <w:t xml:space="preserve">of employer’s </w:t>
      </w:r>
      <w:r w:rsidR="00503E15">
        <w:rPr>
          <w:rFonts w:ascii="Times New Roman" w:eastAsia="Calibri" w:hAnsi="Times New Roman" w:cs="Times New Roman"/>
          <w:color w:val="002060"/>
          <w:sz w:val="20"/>
          <w:szCs w:val="20"/>
          <w:highlight w:val="yellow"/>
        </w:rPr>
        <w:t xml:space="preserve">name and </w:t>
      </w:r>
      <w:r w:rsidR="00975B29" w:rsidRPr="00330BF3">
        <w:rPr>
          <w:rFonts w:ascii="Times New Roman" w:eastAsia="Calibri" w:hAnsi="Times New Roman" w:cs="Times New Roman"/>
          <w:color w:val="002060"/>
          <w:sz w:val="20"/>
          <w:szCs w:val="20"/>
          <w:highlight w:val="yellow"/>
        </w:rPr>
        <w:t>email goes here</w:t>
      </w:r>
    </w:p>
    <w:p w14:paraId="3ECD9C47" w14:textId="274D5493" w:rsidR="00C233C9" w:rsidRDefault="00C233C9" w:rsidP="00975B29">
      <w:pPr>
        <w:spacing w:line="252" w:lineRule="auto"/>
        <w:ind w:right="-270"/>
        <w:rPr>
          <w:rFonts w:ascii="Times New Roman" w:eastAsia="Calibri" w:hAnsi="Times New Roman" w:cs="Times New Roman"/>
          <w:color w:val="002060"/>
          <w:sz w:val="20"/>
          <w:szCs w:val="20"/>
        </w:rPr>
      </w:pPr>
    </w:p>
    <w:p w14:paraId="0AE21D69" w14:textId="46D219DE" w:rsidR="003E2F52" w:rsidRPr="00717633" w:rsidRDefault="00502FA7" w:rsidP="002B7CFE">
      <w:pPr>
        <w:jc w:val="both"/>
        <w:rPr>
          <w:rFonts w:ascii="Times New Roman" w:hAnsi="Times New Roman" w:cs="Times New Roman"/>
          <w:color w:val="002060"/>
          <w:sz w:val="20"/>
          <w:szCs w:val="20"/>
          <w:lang w:val="en-UM"/>
        </w:rPr>
      </w:pPr>
      <w:r w:rsidRPr="001D5D25">
        <w:rPr>
          <w:rFonts w:ascii="Times New Roman" w:hAnsi="Times New Roman" w:cs="Times New Roman"/>
          <w:b/>
          <w:color w:val="002060"/>
          <w:lang w:val="en-UM"/>
        </w:rPr>
        <w:t xml:space="preserve">LEGAL </w:t>
      </w:r>
      <w:r w:rsidR="00825CEC" w:rsidRPr="001D5D25">
        <w:rPr>
          <w:rFonts w:ascii="Times New Roman" w:hAnsi="Times New Roman" w:cs="Times New Roman"/>
          <w:b/>
          <w:color w:val="002060"/>
        </w:rPr>
        <w:t xml:space="preserve">AND LAWFUL DUE </w:t>
      </w:r>
      <w:r w:rsidRPr="001D5D25">
        <w:rPr>
          <w:rFonts w:ascii="Times New Roman" w:hAnsi="Times New Roman" w:cs="Times New Roman"/>
          <w:b/>
          <w:color w:val="002060"/>
          <w:lang w:val="en-UM"/>
        </w:rPr>
        <w:t>NOTICE</w:t>
      </w:r>
      <w:r w:rsidR="00825CEC" w:rsidRPr="001D5D25">
        <w:rPr>
          <w:rFonts w:ascii="Times New Roman" w:hAnsi="Times New Roman" w:cs="Times New Roman"/>
          <w:b/>
          <w:color w:val="002060"/>
        </w:rPr>
        <w:t>:</w:t>
      </w:r>
      <w:r w:rsidR="00147F8B" w:rsidRPr="001D5D25">
        <w:rPr>
          <w:rFonts w:ascii="Times New Roman" w:hAnsi="Times New Roman" w:cs="Times New Roman"/>
          <w:b/>
          <w:color w:val="002060"/>
        </w:rPr>
        <w:t xml:space="preserve"> </w:t>
      </w:r>
      <w:r w:rsidR="00D66068" w:rsidRPr="00717633">
        <w:rPr>
          <w:rFonts w:ascii="Times New Roman" w:hAnsi="Times New Roman" w:cs="Times New Roman"/>
          <w:color w:val="002060"/>
          <w:sz w:val="20"/>
          <w:szCs w:val="20"/>
          <w:lang w:val="en-UM"/>
        </w:rPr>
        <w:t xml:space="preserve">The Certifying Notary </w:t>
      </w:r>
      <w:r w:rsidR="002B7CFE" w:rsidRPr="00717633">
        <w:rPr>
          <w:rFonts w:ascii="Times New Roman" w:hAnsi="Times New Roman" w:cs="Times New Roman"/>
          <w:color w:val="002060"/>
          <w:sz w:val="20"/>
          <w:szCs w:val="20"/>
        </w:rPr>
        <w:t xml:space="preserve">[if a </w:t>
      </w:r>
      <w:r w:rsidR="00E52024" w:rsidRPr="00717633">
        <w:rPr>
          <w:rFonts w:ascii="Times New Roman" w:hAnsi="Times New Roman" w:cs="Times New Roman"/>
          <w:color w:val="002060"/>
          <w:sz w:val="20"/>
          <w:szCs w:val="20"/>
        </w:rPr>
        <w:t xml:space="preserve">public </w:t>
      </w:r>
      <w:r w:rsidR="002B7CFE" w:rsidRPr="00717633">
        <w:rPr>
          <w:rFonts w:ascii="Times New Roman" w:hAnsi="Times New Roman" w:cs="Times New Roman"/>
          <w:color w:val="002060"/>
          <w:sz w:val="20"/>
          <w:szCs w:val="20"/>
        </w:rPr>
        <w:t xml:space="preserve">notary </w:t>
      </w:r>
      <w:r w:rsidR="00E52024" w:rsidRPr="00717633">
        <w:rPr>
          <w:rFonts w:ascii="Times New Roman" w:hAnsi="Times New Roman" w:cs="Times New Roman"/>
          <w:color w:val="002060"/>
          <w:sz w:val="20"/>
          <w:szCs w:val="20"/>
        </w:rPr>
        <w:t xml:space="preserve">is </w:t>
      </w:r>
      <w:r w:rsidR="002B7CFE" w:rsidRPr="00717633">
        <w:rPr>
          <w:rFonts w:ascii="Times New Roman" w:hAnsi="Times New Roman" w:cs="Times New Roman"/>
          <w:color w:val="002060"/>
          <w:sz w:val="20"/>
          <w:szCs w:val="20"/>
        </w:rPr>
        <w:t>attached</w:t>
      </w:r>
      <w:r w:rsidR="00E52024" w:rsidRPr="00717633">
        <w:rPr>
          <w:rFonts w:ascii="Times New Roman" w:hAnsi="Times New Roman" w:cs="Times New Roman"/>
          <w:color w:val="002060"/>
          <w:sz w:val="20"/>
          <w:szCs w:val="20"/>
        </w:rPr>
        <w:t xml:space="preserve"> as witness to the autograph of the affiant</w:t>
      </w:r>
      <w:r w:rsidR="002B7CFE" w:rsidRPr="00717633">
        <w:rPr>
          <w:rFonts w:ascii="Times New Roman" w:hAnsi="Times New Roman" w:cs="Times New Roman"/>
          <w:color w:val="002060"/>
          <w:sz w:val="20"/>
          <w:szCs w:val="20"/>
        </w:rPr>
        <w:t xml:space="preserve">] </w:t>
      </w:r>
      <w:r w:rsidR="00D66068" w:rsidRPr="00717633">
        <w:rPr>
          <w:rFonts w:ascii="Times New Roman" w:hAnsi="Times New Roman" w:cs="Times New Roman"/>
          <w:color w:val="002060"/>
          <w:sz w:val="20"/>
          <w:szCs w:val="20"/>
          <w:lang w:val="en-UM"/>
        </w:rPr>
        <w:t>is an independent contractor and a Federal Witness Pursuant to TITLE 18, PART I, CHAPTER 73, §. 1512. Tampering with a witness, victim, or an informant. The Certifying Notary is a Deputy Secretary of State who also performs the functions of a quasi-Postal Inspector under the Homeland Security Act by being compelled to report any violations of the U.S. Postal regulations as an Officer of the Executive Department. Intimidating a Notary Public under Color of Law is a violation of Title 18, U.S. Code, Section 242, titled “Deprivation of Rights Under Color of Law,” which primarily governs police misconduct investigations. This Statute makes it a crime for any person acting under the Color of Law to willfully deprive any individual residing in the United States and/or united states of America.  Using a notary on this instrument does not constitute any adhesion, nor does it alter my status in any manner. The notary is for the purpose of providing verification and identification only but is not a party to this claim and not for entrance into any foreign jurisdiction, or benefit thereof.</w:t>
      </w:r>
    </w:p>
    <w:p w14:paraId="1E9AE9FD" w14:textId="77777777" w:rsidR="006014E4" w:rsidRPr="00493682" w:rsidRDefault="006014E4" w:rsidP="00D52AD7">
      <w:pPr>
        <w:widowControl w:val="0"/>
        <w:tabs>
          <w:tab w:val="left" w:pos="110"/>
        </w:tabs>
        <w:adjustRightInd w:val="0"/>
        <w:spacing w:after="180" w:line="240" w:lineRule="auto"/>
        <w:contextualSpacing/>
        <w:jc w:val="both"/>
        <w:rPr>
          <w:rFonts w:ascii="Times New Roman" w:eastAsia="Times New Roman" w:hAnsi="Times New Roman" w:cs="Times New Roman"/>
          <w:color w:val="002060"/>
        </w:rPr>
      </w:pPr>
    </w:p>
    <w:p w14:paraId="0B81A373" w14:textId="77777777" w:rsidR="00057EB8" w:rsidRDefault="006014E4" w:rsidP="00D52AD7">
      <w:pPr>
        <w:spacing w:line="240" w:lineRule="auto"/>
        <w:jc w:val="center"/>
        <w:rPr>
          <w:rFonts w:ascii="Times New Roman" w:eastAsia="Calibri" w:hAnsi="Times New Roman" w:cs="Times New Roman"/>
          <w:b/>
          <w:color w:val="002060"/>
          <w:sz w:val="20"/>
          <w:szCs w:val="20"/>
        </w:rPr>
      </w:pPr>
      <w:r w:rsidRPr="005A6712">
        <w:rPr>
          <w:rFonts w:ascii="Times New Roman" w:eastAsia="Calibri" w:hAnsi="Times New Roman" w:cs="Times New Roman"/>
          <w:b/>
          <w:color w:val="002060"/>
          <w:sz w:val="20"/>
          <w:szCs w:val="20"/>
          <w:lang w:val="en-UM"/>
        </w:rPr>
        <w:t>NOTICE TO PRINCIPAL IS NOTICE TO AGENT</w:t>
      </w:r>
      <w:r w:rsidR="002849E0" w:rsidRPr="005A6712">
        <w:rPr>
          <w:rFonts w:ascii="Times New Roman" w:eastAsia="Calibri" w:hAnsi="Times New Roman" w:cs="Times New Roman"/>
          <w:b/>
          <w:color w:val="002060"/>
          <w:sz w:val="20"/>
          <w:szCs w:val="20"/>
        </w:rPr>
        <w:t>.</w:t>
      </w:r>
      <w:r w:rsidR="003E2F52" w:rsidRPr="005A6712">
        <w:rPr>
          <w:rFonts w:ascii="Times New Roman" w:eastAsia="Calibri" w:hAnsi="Times New Roman" w:cs="Times New Roman"/>
          <w:b/>
          <w:color w:val="002060"/>
          <w:sz w:val="20"/>
          <w:szCs w:val="20"/>
        </w:rPr>
        <w:t xml:space="preserve"> </w:t>
      </w:r>
    </w:p>
    <w:p w14:paraId="380F6215" w14:textId="2A2FEC1B" w:rsidR="006014E4" w:rsidRPr="005A6712" w:rsidRDefault="006014E4" w:rsidP="00D52AD7">
      <w:pPr>
        <w:spacing w:line="240" w:lineRule="auto"/>
        <w:jc w:val="center"/>
        <w:rPr>
          <w:rFonts w:ascii="Times New Roman" w:eastAsia="Calibri" w:hAnsi="Times New Roman" w:cs="Times New Roman"/>
          <w:b/>
          <w:color w:val="002060"/>
          <w:sz w:val="20"/>
          <w:szCs w:val="20"/>
          <w:lang w:val="en-UM"/>
        </w:rPr>
      </w:pPr>
      <w:r w:rsidRPr="005A6712">
        <w:rPr>
          <w:rFonts w:ascii="Times New Roman" w:eastAsia="Calibri" w:hAnsi="Times New Roman" w:cs="Times New Roman"/>
          <w:b/>
          <w:color w:val="002060"/>
          <w:sz w:val="20"/>
          <w:szCs w:val="20"/>
          <w:lang w:val="en-UM"/>
        </w:rPr>
        <w:t>NOTICE TO AGENT IS NOTICE TO PRINCIPAL.</w:t>
      </w:r>
    </w:p>
    <w:p w14:paraId="4267F396" w14:textId="77777777" w:rsidR="00057EB8" w:rsidRDefault="006014E4" w:rsidP="00D52AD7">
      <w:pPr>
        <w:spacing w:line="240" w:lineRule="auto"/>
        <w:jc w:val="center"/>
        <w:rPr>
          <w:rFonts w:ascii="Times New Roman" w:eastAsia="Calibri" w:hAnsi="Times New Roman" w:cs="Times New Roman"/>
          <w:b/>
          <w:color w:val="002060"/>
          <w:sz w:val="20"/>
          <w:szCs w:val="20"/>
        </w:rPr>
      </w:pPr>
      <w:r w:rsidRPr="005A6712">
        <w:rPr>
          <w:rFonts w:ascii="Times New Roman" w:eastAsia="Calibri" w:hAnsi="Times New Roman" w:cs="Times New Roman"/>
          <w:b/>
          <w:color w:val="002060"/>
          <w:sz w:val="20"/>
          <w:szCs w:val="20"/>
          <w:lang w:val="en-UM"/>
        </w:rPr>
        <w:t xml:space="preserve">WITHOUT RECOURSE </w:t>
      </w:r>
      <w:r w:rsidR="004C600D" w:rsidRPr="005A6712">
        <w:rPr>
          <w:rFonts w:ascii="Times New Roman" w:eastAsia="Calibri" w:hAnsi="Times New Roman" w:cs="Times New Roman"/>
          <w:b/>
          <w:color w:val="002060"/>
          <w:sz w:val="20"/>
          <w:szCs w:val="20"/>
        </w:rPr>
        <w:t>AND/</w:t>
      </w:r>
      <w:r w:rsidRPr="005A6712">
        <w:rPr>
          <w:rFonts w:ascii="Times New Roman" w:eastAsia="Calibri" w:hAnsi="Times New Roman" w:cs="Times New Roman"/>
          <w:b/>
          <w:color w:val="002060"/>
          <w:sz w:val="20"/>
          <w:szCs w:val="20"/>
        </w:rPr>
        <w:t xml:space="preserve">OR PREJUDICE. </w:t>
      </w:r>
    </w:p>
    <w:p w14:paraId="14726386" w14:textId="70C1BA57" w:rsidR="00664CAC" w:rsidRDefault="006014E4" w:rsidP="00D52AD7">
      <w:pPr>
        <w:spacing w:line="240" w:lineRule="auto"/>
        <w:jc w:val="center"/>
        <w:rPr>
          <w:rFonts w:ascii="Times New Roman" w:eastAsia="Calibri" w:hAnsi="Times New Roman" w:cs="Times New Roman"/>
          <w:b/>
          <w:color w:val="002060"/>
          <w:sz w:val="20"/>
          <w:szCs w:val="20"/>
          <w:lang w:val="en-UM"/>
        </w:rPr>
      </w:pPr>
      <w:r w:rsidRPr="005A6712">
        <w:rPr>
          <w:rFonts w:ascii="Times New Roman" w:eastAsia="Calibri" w:hAnsi="Times New Roman" w:cs="Times New Roman"/>
          <w:b/>
          <w:color w:val="002060"/>
          <w:sz w:val="20"/>
          <w:szCs w:val="20"/>
          <w:lang w:val="en-UM"/>
        </w:rPr>
        <w:t xml:space="preserve">NON-ASSUMPSIT </w:t>
      </w:r>
      <w:r w:rsidRPr="005A6712">
        <w:rPr>
          <w:rFonts w:ascii="Times New Roman" w:eastAsia="Calibri" w:hAnsi="Times New Roman" w:cs="Times New Roman"/>
          <w:b/>
          <w:color w:val="002060"/>
          <w:sz w:val="20"/>
          <w:szCs w:val="20"/>
        </w:rPr>
        <w:t>|</w:t>
      </w:r>
      <w:r w:rsidRPr="005A6712">
        <w:rPr>
          <w:rFonts w:ascii="Times New Roman" w:eastAsia="Calibri" w:hAnsi="Times New Roman" w:cs="Times New Roman"/>
          <w:b/>
          <w:color w:val="002060"/>
          <w:sz w:val="20"/>
          <w:szCs w:val="20"/>
          <w:lang w:val="en-UM"/>
        </w:rPr>
        <w:t xml:space="preserve"> NON-PRESUMPSIT.</w:t>
      </w:r>
    </w:p>
    <w:p w14:paraId="531693CA" w14:textId="77777777" w:rsidR="00DE169E" w:rsidRPr="005A6712" w:rsidRDefault="00DE169E" w:rsidP="00D52AD7">
      <w:pPr>
        <w:spacing w:line="240" w:lineRule="auto"/>
        <w:jc w:val="center"/>
        <w:rPr>
          <w:rFonts w:ascii="Times New Roman" w:eastAsia="Calibri" w:hAnsi="Times New Roman" w:cs="Times New Roman"/>
          <w:b/>
          <w:color w:val="002060"/>
          <w:sz w:val="20"/>
          <w:szCs w:val="20"/>
          <w:lang w:val="en-UM"/>
        </w:rPr>
      </w:pPr>
    </w:p>
    <w:p w14:paraId="64074213" w14:textId="77777777" w:rsidR="00057EB8" w:rsidRDefault="006014E4" w:rsidP="002B7E55">
      <w:pPr>
        <w:spacing w:line="240" w:lineRule="auto"/>
        <w:jc w:val="center"/>
        <w:rPr>
          <w:rFonts w:ascii="Times New Roman" w:eastAsia="Calibri" w:hAnsi="Times New Roman" w:cs="Times New Roman"/>
          <w:b/>
          <w:color w:val="002060"/>
        </w:rPr>
      </w:pPr>
      <w:r w:rsidRPr="005A6712">
        <w:rPr>
          <w:rFonts w:ascii="Times New Roman" w:eastAsia="Calibri" w:hAnsi="Times New Roman" w:cs="Times New Roman"/>
          <w:b/>
          <w:color w:val="002060"/>
          <w:lang w:val="en-UM"/>
        </w:rPr>
        <w:t>All Rights Claimed and Retained</w:t>
      </w:r>
      <w:r w:rsidRPr="005A6712">
        <w:rPr>
          <w:rFonts w:ascii="Times New Roman" w:eastAsia="Calibri" w:hAnsi="Times New Roman" w:cs="Times New Roman"/>
          <w:b/>
          <w:color w:val="002060"/>
        </w:rPr>
        <w:t xml:space="preserve"> Eternally</w:t>
      </w:r>
      <w:r w:rsidR="00A75754" w:rsidRPr="005A6712">
        <w:rPr>
          <w:rFonts w:ascii="Times New Roman" w:eastAsia="Calibri" w:hAnsi="Times New Roman" w:cs="Times New Roman"/>
          <w:b/>
          <w:color w:val="002060"/>
        </w:rPr>
        <w:t>;</w:t>
      </w:r>
      <w:r w:rsidRPr="005A6712">
        <w:rPr>
          <w:rFonts w:ascii="Times New Roman" w:eastAsia="Calibri" w:hAnsi="Times New Roman" w:cs="Times New Roman"/>
          <w:b/>
          <w:color w:val="002060"/>
        </w:rPr>
        <w:t xml:space="preserve"> </w:t>
      </w:r>
    </w:p>
    <w:p w14:paraId="319ED913" w14:textId="28F898B6" w:rsidR="002B7E55" w:rsidRDefault="006014E4" w:rsidP="002B7E55">
      <w:pPr>
        <w:spacing w:line="240" w:lineRule="auto"/>
        <w:jc w:val="center"/>
        <w:rPr>
          <w:rFonts w:ascii="Times New Roman" w:eastAsia="Calibri" w:hAnsi="Times New Roman" w:cs="Times New Roman"/>
          <w:b/>
          <w:color w:val="002060"/>
          <w:sz w:val="20"/>
          <w:szCs w:val="20"/>
        </w:rPr>
      </w:pPr>
      <w:r w:rsidRPr="005A6712">
        <w:rPr>
          <w:rFonts w:ascii="Times New Roman" w:eastAsia="Calibri" w:hAnsi="Times New Roman" w:cs="Times New Roman"/>
          <w:b/>
          <w:color w:val="002060"/>
          <w:lang w:val="en-UM"/>
        </w:rPr>
        <w:t>Errors and Omissions Excepted</w:t>
      </w:r>
      <w:r w:rsidRPr="005A6712">
        <w:rPr>
          <w:rFonts w:ascii="Times New Roman" w:eastAsia="Calibri" w:hAnsi="Times New Roman" w:cs="Times New Roman"/>
          <w:b/>
          <w:color w:val="002060"/>
          <w:sz w:val="20"/>
          <w:szCs w:val="20"/>
          <w:lang w:val="en-UM"/>
        </w:rPr>
        <w:t>.</w:t>
      </w:r>
      <w:r w:rsidR="002B7E55">
        <w:rPr>
          <w:rFonts w:ascii="Times New Roman" w:eastAsia="Calibri" w:hAnsi="Times New Roman" w:cs="Times New Roman"/>
          <w:b/>
          <w:color w:val="002060"/>
          <w:sz w:val="20"/>
          <w:szCs w:val="20"/>
        </w:rPr>
        <w:t xml:space="preserve"> </w:t>
      </w:r>
    </w:p>
    <w:p w14:paraId="769F7319" w14:textId="77777777" w:rsidR="00DE169E" w:rsidRDefault="00DE169E">
      <w:pPr>
        <w:rPr>
          <w:rFonts w:ascii="Times New Roman" w:eastAsia="Calibri" w:hAnsi="Times New Roman" w:cs="Times New Roman"/>
          <w:b/>
          <w:color w:val="002060"/>
        </w:rPr>
      </w:pPr>
    </w:p>
    <w:p w14:paraId="6C02B529" w14:textId="39AAC68D" w:rsidR="00057EB8" w:rsidRDefault="00057EB8">
      <w:pPr>
        <w:rPr>
          <w:rFonts w:ascii="Times New Roman" w:eastAsia="Calibri" w:hAnsi="Times New Roman" w:cs="Times New Roman"/>
          <w:b/>
          <w:color w:val="002060"/>
        </w:rPr>
      </w:pPr>
      <w:r>
        <w:rPr>
          <w:rFonts w:ascii="Times New Roman" w:eastAsia="Calibri" w:hAnsi="Times New Roman" w:cs="Times New Roman"/>
          <w:b/>
          <w:color w:val="002060"/>
        </w:rPr>
        <w:br w:type="page"/>
      </w:r>
    </w:p>
    <w:p w14:paraId="3983CFD0" w14:textId="77777777" w:rsidR="00D25F69" w:rsidRPr="004F7AD2" w:rsidRDefault="00D25F69" w:rsidP="00D25F69">
      <w:pPr>
        <w:spacing w:after="120" w:line="240" w:lineRule="auto"/>
        <w:jc w:val="center"/>
        <w:rPr>
          <w:rFonts w:ascii="Times New Roman" w:eastAsia="Calibri" w:hAnsi="Times New Roman" w:cs="Times New Roman"/>
          <w:b/>
          <w:color w:val="002060"/>
        </w:rPr>
      </w:pPr>
      <w:r w:rsidRPr="00D51AA8">
        <w:rPr>
          <w:rFonts w:ascii="Times New Roman" w:eastAsia="Calibri" w:hAnsi="Times New Roman" w:cs="Times New Roman"/>
          <w:b/>
          <w:color w:val="002060"/>
        </w:rPr>
        <w:lastRenderedPageBreak/>
        <w:t>JURAT AFFIDAVIT</w:t>
      </w:r>
    </w:p>
    <w:p w14:paraId="10C8333C" w14:textId="77777777" w:rsidR="00D25F69" w:rsidRPr="002C0AD4" w:rsidRDefault="00D25F69" w:rsidP="00D25F69">
      <w:pPr>
        <w:spacing w:line="240" w:lineRule="auto"/>
        <w:jc w:val="both"/>
        <w:rPr>
          <w:rFonts w:ascii="Times New Roman" w:eastAsia="Times New Roman" w:hAnsi="Times New Roman" w:cs="Times New Roman"/>
          <w:color w:val="002060"/>
          <w:sz w:val="18"/>
          <w:szCs w:val="18"/>
        </w:rPr>
      </w:pPr>
      <w:r w:rsidRPr="002C0AD4">
        <w:rPr>
          <w:rFonts w:ascii="Times New Roman" w:eastAsia="Times New Roman" w:hAnsi="Times New Roman" w:cs="Times New Roman"/>
          <w:color w:val="002060"/>
          <w:sz w:val="18"/>
          <w:szCs w:val="18"/>
        </w:rPr>
        <w:t xml:space="preserve">I: live </w:t>
      </w:r>
      <w:r w:rsidRPr="002C0AD4">
        <w:rPr>
          <w:rFonts w:ascii="Times New Roman" w:eastAsia="Times New Roman" w:hAnsi="Times New Roman" w:cs="Times New Roman"/>
          <w:color w:val="002060"/>
          <w:sz w:val="18"/>
          <w:szCs w:val="18"/>
          <w:highlight w:val="yellow"/>
        </w:rPr>
        <w:t>womb-</w:t>
      </w:r>
      <w:r w:rsidRPr="002C0AD4">
        <w:rPr>
          <w:rFonts w:ascii="Times New Roman" w:eastAsia="Times New Roman" w:hAnsi="Times New Roman" w:cs="Times New Roman"/>
          <w:color w:val="002060"/>
          <w:sz w:val="18"/>
          <w:szCs w:val="18"/>
        </w:rPr>
        <w:t xml:space="preserve">man known as ________________________ and the undersigned affiant as one of the People of </w:t>
      </w:r>
      <w:r w:rsidRPr="002C0AD4">
        <w:rPr>
          <w:rFonts w:ascii="Times New Roman" w:eastAsia="Times New Roman" w:hAnsi="Times New Roman" w:cs="Times New Roman"/>
          <w:color w:val="002060"/>
          <w:sz w:val="18"/>
          <w:szCs w:val="18"/>
          <w:highlight w:val="yellow"/>
        </w:rPr>
        <w:t>California</w:t>
      </w:r>
      <w:r w:rsidRPr="002C0AD4">
        <w:rPr>
          <w:rFonts w:ascii="Times New Roman" w:eastAsia="Times New Roman" w:hAnsi="Times New Roman" w:cs="Times New Roman"/>
          <w:color w:val="002060"/>
          <w:sz w:val="18"/>
          <w:szCs w:val="18"/>
        </w:rPr>
        <w:t xml:space="preserve">; do hereby affirm, certify, declare, and verify under penalty of perjury under the laws of the united States of America that all stated herein is true and correct to the best of my current knowledge and memory. [cf. </w:t>
      </w:r>
      <w:r w:rsidRPr="002C0AD4">
        <w:rPr>
          <w:rFonts w:ascii="Times New Roman" w:eastAsia="Times New Roman" w:hAnsi="Times New Roman" w:cs="Times New Roman"/>
          <w:i/>
          <w:color w:val="002060"/>
          <w:sz w:val="18"/>
          <w:szCs w:val="18"/>
        </w:rPr>
        <w:t>28 U.S. Code § 1746(1) and Public Law 94-550, § 1(a)</w:t>
      </w:r>
      <w:r w:rsidRPr="002C0AD4">
        <w:rPr>
          <w:rFonts w:ascii="Times New Roman" w:eastAsia="Times New Roman" w:hAnsi="Times New Roman" w:cs="Times New Roman"/>
          <w:color w:val="002060"/>
          <w:sz w:val="18"/>
          <w:szCs w:val="18"/>
        </w:rPr>
        <w:t xml:space="preserve">] </w:t>
      </w:r>
    </w:p>
    <w:p w14:paraId="6B624203" w14:textId="77777777" w:rsidR="00D25F69" w:rsidRPr="0047121C" w:rsidRDefault="00D25F69" w:rsidP="00D25F69">
      <w:pPr>
        <w:spacing w:line="240" w:lineRule="auto"/>
        <w:jc w:val="both"/>
        <w:rPr>
          <w:rFonts w:ascii="Times New Roman" w:eastAsia="Times New Roman" w:hAnsi="Times New Roman" w:cs="Times New Roman"/>
          <w:color w:val="002060"/>
          <w:sz w:val="18"/>
          <w:szCs w:val="18"/>
        </w:rPr>
      </w:pPr>
      <w:r w:rsidRPr="002C0AD4">
        <w:rPr>
          <w:rFonts w:ascii="Times New Roman" w:eastAsia="Times New Roman" w:hAnsi="Times New Roman" w:cs="Times New Roman"/>
          <w:color w:val="002060"/>
          <w:sz w:val="20"/>
          <w:szCs w:val="20"/>
        </w:rPr>
        <w:t xml:space="preserve">  </w:t>
      </w:r>
    </w:p>
    <w:p w14:paraId="338B564A" w14:textId="15D36B9E" w:rsidR="00D25F69" w:rsidRPr="0047121C" w:rsidRDefault="00D25F69" w:rsidP="00D25F69">
      <w:pPr>
        <w:pStyle w:val="ListParagraph"/>
        <w:widowControl w:val="0"/>
        <w:numPr>
          <w:ilvl w:val="0"/>
          <w:numId w:val="18"/>
        </w:numPr>
        <w:adjustRightInd w:val="0"/>
        <w:spacing w:afterLines="60" w:after="144" w:line="240" w:lineRule="auto"/>
        <w:ind w:right="154"/>
        <w:jc w:val="both"/>
        <w:rPr>
          <w:rFonts w:ascii="Times New Roman" w:eastAsia="Times New Roman" w:hAnsi="Times New Roman" w:cs="Times New Roman"/>
          <w:color w:val="002060"/>
          <w:sz w:val="18"/>
          <w:szCs w:val="18"/>
        </w:rPr>
      </w:pPr>
      <w:r w:rsidRPr="0047121C">
        <w:rPr>
          <w:rFonts w:ascii="Times New Roman" w:eastAsia="Times New Roman" w:hAnsi="Times New Roman" w:cs="Times New Roman"/>
          <w:color w:val="002060"/>
          <w:sz w:val="18"/>
          <w:szCs w:val="18"/>
        </w:rPr>
        <w:t xml:space="preserve">I: private, live </w:t>
      </w:r>
      <w:r w:rsidRPr="0047121C">
        <w:rPr>
          <w:rFonts w:ascii="Times New Roman" w:eastAsia="Times New Roman" w:hAnsi="Times New Roman" w:cs="Times New Roman"/>
          <w:color w:val="002060"/>
          <w:sz w:val="18"/>
          <w:szCs w:val="18"/>
          <w:highlight w:val="yellow"/>
        </w:rPr>
        <w:t>womb-</w:t>
      </w:r>
      <w:r w:rsidRPr="0047121C">
        <w:rPr>
          <w:rFonts w:ascii="Times New Roman" w:eastAsia="Times New Roman" w:hAnsi="Times New Roman" w:cs="Times New Roman"/>
          <w:color w:val="002060"/>
          <w:sz w:val="18"/>
          <w:szCs w:val="18"/>
        </w:rPr>
        <w:t>man; am the age of the majority</w:t>
      </w:r>
      <w:r w:rsidR="0047121C">
        <w:rPr>
          <w:rFonts w:ascii="Times New Roman" w:eastAsia="Times New Roman" w:hAnsi="Times New Roman" w:cs="Times New Roman"/>
          <w:color w:val="002060"/>
          <w:sz w:val="18"/>
          <w:szCs w:val="18"/>
        </w:rPr>
        <w:t xml:space="preserve"> </w:t>
      </w:r>
      <w:r w:rsidRPr="0047121C">
        <w:rPr>
          <w:rFonts w:ascii="Times New Roman" w:eastAsia="Times New Roman" w:hAnsi="Times New Roman" w:cs="Times New Roman"/>
          <w:color w:val="002060"/>
          <w:sz w:val="18"/>
          <w:szCs w:val="18"/>
        </w:rPr>
        <w:t xml:space="preserve">(18 years) or greater, natural born Noncitizen National American and State Citizen of state you were born goes here, in its constitutional capacity, as one of the several states of the union referred to as a </w:t>
      </w:r>
      <w:r w:rsidRPr="0047121C">
        <w:rPr>
          <w:rFonts w:ascii="Times New Roman" w:eastAsia="Times New Roman" w:hAnsi="Times New Roman" w:cs="Times New Roman"/>
          <w:color w:val="002060"/>
          <w:sz w:val="18"/>
          <w:szCs w:val="18"/>
          <w:highlight w:val="yellow"/>
        </w:rPr>
        <w:t>name of that state’s Citizens goes here, example: Californian</w:t>
      </w:r>
      <w:r w:rsidRPr="0047121C">
        <w:rPr>
          <w:rFonts w:ascii="Times New Roman" w:eastAsia="Times New Roman" w:hAnsi="Times New Roman" w:cs="Times New Roman"/>
          <w:color w:val="002060"/>
          <w:sz w:val="18"/>
          <w:szCs w:val="18"/>
        </w:rPr>
        <w:t>;</w:t>
      </w:r>
    </w:p>
    <w:p w14:paraId="037A2FA0" w14:textId="77777777" w:rsidR="00D25F69" w:rsidRPr="0047121C" w:rsidRDefault="00D25F69" w:rsidP="00D25F69">
      <w:pPr>
        <w:pStyle w:val="ListParagraph"/>
        <w:widowControl w:val="0"/>
        <w:numPr>
          <w:ilvl w:val="0"/>
          <w:numId w:val="18"/>
        </w:numPr>
        <w:adjustRightInd w:val="0"/>
        <w:spacing w:afterLines="60" w:after="144" w:line="240" w:lineRule="auto"/>
        <w:ind w:right="154"/>
        <w:jc w:val="both"/>
        <w:rPr>
          <w:rFonts w:ascii="Times New Roman" w:eastAsia="Times New Roman" w:hAnsi="Times New Roman" w:cs="Times New Roman"/>
          <w:color w:val="002060"/>
          <w:sz w:val="18"/>
          <w:szCs w:val="18"/>
        </w:rPr>
      </w:pPr>
      <w:r w:rsidRPr="0047121C">
        <w:rPr>
          <w:rFonts w:ascii="Times New Roman" w:eastAsia="Times New Roman" w:hAnsi="Times New Roman" w:cs="Times New Roman"/>
          <w:color w:val="002060"/>
          <w:sz w:val="18"/>
          <w:szCs w:val="18"/>
        </w:rPr>
        <w:t xml:space="preserve">I explicitly claim and retain all of my unalienable, unviolable, imprescriptible, inherent, natural, universal, Creator-given rights when born: eternally; </w:t>
      </w:r>
    </w:p>
    <w:p w14:paraId="0181BF55" w14:textId="77777777" w:rsidR="00D25F69" w:rsidRPr="0047121C" w:rsidRDefault="00D25F69" w:rsidP="00D25F69">
      <w:pPr>
        <w:pStyle w:val="ListParagraph"/>
        <w:widowControl w:val="0"/>
        <w:numPr>
          <w:ilvl w:val="0"/>
          <w:numId w:val="18"/>
        </w:numPr>
        <w:adjustRightInd w:val="0"/>
        <w:spacing w:afterLines="60" w:after="144" w:line="240" w:lineRule="auto"/>
        <w:ind w:right="154"/>
        <w:jc w:val="both"/>
        <w:rPr>
          <w:rFonts w:ascii="Times New Roman" w:eastAsia="Times New Roman" w:hAnsi="Times New Roman" w:cs="Times New Roman"/>
          <w:color w:val="002060"/>
          <w:sz w:val="18"/>
          <w:szCs w:val="18"/>
        </w:rPr>
      </w:pPr>
      <w:r w:rsidRPr="0047121C">
        <w:rPr>
          <w:rFonts w:ascii="Times New Roman" w:eastAsia="Times New Roman" w:hAnsi="Times New Roman" w:cs="Times New Roman"/>
          <w:color w:val="002060"/>
          <w:sz w:val="18"/>
          <w:szCs w:val="18"/>
        </w:rPr>
        <w:t xml:space="preserve">I was not born alive and I am in full life as sole Beneficiary and the entity so created as the estate and name </w:t>
      </w:r>
      <w:r w:rsidRPr="0047121C">
        <w:rPr>
          <w:rFonts w:ascii="Times New Roman" w:eastAsia="Times New Roman" w:hAnsi="Times New Roman" w:cs="Times New Roman"/>
          <w:color w:val="002060"/>
          <w:sz w:val="18"/>
          <w:szCs w:val="18"/>
          <w:highlight w:val="yellow"/>
        </w:rPr>
        <w:t>Jane-Anna</w:t>
      </w:r>
      <w:r w:rsidRPr="0047121C">
        <w:rPr>
          <w:rFonts w:ascii="Times New Roman" w:eastAsia="Times New Roman" w:hAnsi="Times New Roman" w:cs="Times New Roman"/>
          <w:color w:val="002060"/>
          <w:sz w:val="18"/>
          <w:szCs w:val="18"/>
        </w:rPr>
        <w:t xml:space="preserve">: House of </w:t>
      </w:r>
      <w:r w:rsidRPr="0047121C">
        <w:rPr>
          <w:rFonts w:ascii="Times New Roman" w:eastAsia="Times New Roman" w:hAnsi="Times New Roman" w:cs="Times New Roman"/>
          <w:color w:val="002060"/>
          <w:sz w:val="18"/>
          <w:szCs w:val="18"/>
          <w:highlight w:val="yellow"/>
        </w:rPr>
        <w:t>Doe</w:t>
      </w:r>
      <w:r w:rsidRPr="0047121C">
        <w:rPr>
          <w:rFonts w:ascii="Times New Roman" w:eastAsia="Times New Roman" w:hAnsi="Times New Roman" w:cs="Times New Roman"/>
          <w:color w:val="002060"/>
          <w:sz w:val="18"/>
          <w:szCs w:val="18"/>
        </w:rPr>
        <w:t xml:space="preserve"> as trustee; whereas </w:t>
      </w:r>
      <w:r w:rsidRPr="0047121C">
        <w:rPr>
          <w:rFonts w:ascii="Times New Roman" w:eastAsia="Times New Roman" w:hAnsi="Times New Roman" w:cs="Times New Roman"/>
          <w:color w:val="002060"/>
          <w:sz w:val="18"/>
          <w:szCs w:val="18"/>
          <w:highlight w:val="yellow"/>
        </w:rPr>
        <w:t>doe, jane-anna</w:t>
      </w:r>
      <w:r w:rsidRPr="0047121C">
        <w:rPr>
          <w:rFonts w:ascii="Times New Roman" w:eastAsia="Times New Roman" w:hAnsi="Times New Roman" w:cs="Times New Roman"/>
          <w:color w:val="002060"/>
          <w:sz w:val="18"/>
          <w:szCs w:val="18"/>
        </w:rPr>
        <w:t xml:space="preserve"> is the Beneficiary. </w:t>
      </w:r>
      <w:r w:rsidRPr="0047121C">
        <w:rPr>
          <w:rFonts w:ascii="Times New Roman" w:eastAsia="Times New Roman" w:hAnsi="Times New Roman" w:cs="Times New Roman"/>
          <w:color w:val="002060"/>
          <w:sz w:val="18"/>
          <w:szCs w:val="18"/>
          <w:highlight w:val="cyan"/>
        </w:rPr>
        <w:t>File on county record then send to whom you feel needs notice</w:t>
      </w:r>
      <w:r w:rsidRPr="0047121C">
        <w:rPr>
          <w:rFonts w:ascii="Times New Roman" w:eastAsia="Times New Roman" w:hAnsi="Times New Roman" w:cs="Times New Roman"/>
          <w:color w:val="002060"/>
          <w:sz w:val="18"/>
          <w:szCs w:val="18"/>
        </w:rPr>
        <w:t>.</w:t>
      </w:r>
    </w:p>
    <w:p w14:paraId="6995C7D0" w14:textId="77777777" w:rsidR="00D25F69" w:rsidRPr="0047121C" w:rsidRDefault="00D25F69" w:rsidP="00D25F69">
      <w:pPr>
        <w:pStyle w:val="ListParagraph"/>
        <w:widowControl w:val="0"/>
        <w:numPr>
          <w:ilvl w:val="0"/>
          <w:numId w:val="18"/>
        </w:numPr>
        <w:adjustRightInd w:val="0"/>
        <w:spacing w:afterLines="60" w:after="144" w:line="240" w:lineRule="auto"/>
        <w:ind w:right="154"/>
        <w:jc w:val="both"/>
        <w:rPr>
          <w:rFonts w:ascii="Times New Roman" w:eastAsia="Times New Roman" w:hAnsi="Times New Roman" w:cs="Times New Roman"/>
          <w:color w:val="002060"/>
          <w:sz w:val="18"/>
          <w:szCs w:val="18"/>
        </w:rPr>
      </w:pPr>
      <w:r w:rsidRPr="0047121C">
        <w:rPr>
          <w:rFonts w:ascii="Times New Roman" w:eastAsia="Times New Roman" w:hAnsi="Times New Roman" w:cs="Times New Roman"/>
          <w:color w:val="002060"/>
          <w:sz w:val="18"/>
          <w:szCs w:val="18"/>
        </w:rPr>
        <w:t xml:space="preserve">I suffer no lawful disabilities and I have personal knowledge of the facts set forth in this document, and, if called as a witness, could testify completely thereto; </w:t>
      </w:r>
    </w:p>
    <w:p w14:paraId="321F6FA6" w14:textId="77777777" w:rsidR="00D25F69" w:rsidRPr="0047121C" w:rsidRDefault="00D25F69" w:rsidP="00D25F69">
      <w:pPr>
        <w:pStyle w:val="ListParagraph"/>
        <w:widowControl w:val="0"/>
        <w:numPr>
          <w:ilvl w:val="0"/>
          <w:numId w:val="18"/>
        </w:numPr>
        <w:adjustRightInd w:val="0"/>
        <w:spacing w:afterLines="60" w:after="144" w:line="240" w:lineRule="auto"/>
        <w:ind w:right="154"/>
        <w:jc w:val="both"/>
        <w:rPr>
          <w:rFonts w:ascii="Times New Roman" w:eastAsia="Times New Roman" w:hAnsi="Times New Roman" w:cs="Times New Roman"/>
          <w:color w:val="002060"/>
          <w:sz w:val="18"/>
          <w:szCs w:val="18"/>
        </w:rPr>
      </w:pPr>
      <w:r w:rsidRPr="0047121C">
        <w:rPr>
          <w:rFonts w:ascii="Times New Roman" w:eastAsia="Times New Roman" w:hAnsi="Times New Roman" w:cs="Times New Roman"/>
          <w:color w:val="002060"/>
          <w:sz w:val="18"/>
          <w:szCs w:val="18"/>
        </w:rPr>
        <w:t>I am explicitly prohibited from the jurisdiction of the lowly, mere mortal, rotting flesh-suits known as “human” Beings; much less the authority of any society or group with satanic-practices known as “freemasons” and/or “jesuits” and/or “illuminati” and/or whatever on God’s natural Earth they call themselves (Deut. 4:1-8; 5:1; 6:1-2; 12:1-5) for I am a member of mankind created by the Divine Creator of this Universe (Gen. 1:26-29).</w:t>
      </w:r>
    </w:p>
    <w:p w14:paraId="091C1691" w14:textId="77777777" w:rsidR="00DE3C91" w:rsidRPr="002C7F75" w:rsidRDefault="00DE3C91" w:rsidP="00D52AD7">
      <w:pPr>
        <w:widowControl w:val="0"/>
        <w:tabs>
          <w:tab w:val="left" w:pos="-660"/>
          <w:tab w:val="left" w:pos="4620"/>
        </w:tabs>
        <w:adjustRightInd w:val="0"/>
        <w:spacing w:line="240" w:lineRule="auto"/>
        <w:ind w:left="3600" w:right="-810"/>
        <w:contextualSpacing/>
        <w:rPr>
          <w:rFonts w:ascii="Times New Roman" w:eastAsia="Times New Roman" w:hAnsi="Times New Roman" w:cs="Times New Roman"/>
          <w:color w:val="002060"/>
          <w:sz w:val="20"/>
          <w:szCs w:val="20"/>
        </w:rPr>
      </w:pPr>
    </w:p>
    <w:p w14:paraId="291F4A25" w14:textId="7E18665E" w:rsidR="006014E4" w:rsidRPr="002C7F75" w:rsidRDefault="006014E4" w:rsidP="00D52AD7">
      <w:pPr>
        <w:widowControl w:val="0"/>
        <w:tabs>
          <w:tab w:val="left" w:pos="-660"/>
          <w:tab w:val="left" w:pos="4620"/>
        </w:tabs>
        <w:adjustRightInd w:val="0"/>
        <w:spacing w:line="240" w:lineRule="auto"/>
        <w:ind w:left="3600" w:right="-810"/>
        <w:contextualSpacing/>
        <w:rPr>
          <w:rFonts w:ascii="Times New Roman" w:eastAsia="Times New Roman" w:hAnsi="Times New Roman" w:cs="Times New Roman"/>
          <w:color w:val="002060"/>
          <w:sz w:val="20"/>
          <w:szCs w:val="20"/>
        </w:rPr>
      </w:pPr>
      <w:r w:rsidRPr="002C7F75">
        <w:rPr>
          <w:rFonts w:ascii="Times New Roman" w:eastAsia="Times New Roman" w:hAnsi="Times New Roman" w:cs="Times New Roman"/>
          <w:color w:val="002060"/>
          <w:sz w:val="20"/>
          <w:szCs w:val="20"/>
        </w:rPr>
        <w:t>I say here, and will verify in open court, that all herein be True;</w:t>
      </w:r>
    </w:p>
    <w:p w14:paraId="427C7B9E" w14:textId="526D16A8" w:rsidR="00346D93" w:rsidRPr="002C7F75" w:rsidRDefault="006014E4" w:rsidP="00D52AD7">
      <w:pPr>
        <w:spacing w:line="240" w:lineRule="auto"/>
        <w:ind w:left="3600" w:right="-360"/>
        <w:rPr>
          <w:rFonts w:ascii="Times New Roman" w:eastAsia="Calibri" w:hAnsi="Times New Roman" w:cs="Times New Roman"/>
          <w:color w:val="002060"/>
          <w:sz w:val="20"/>
          <w:szCs w:val="20"/>
        </w:rPr>
      </w:pPr>
      <w:r w:rsidRPr="002C7F75">
        <w:rPr>
          <w:rFonts w:ascii="Times New Roman" w:eastAsia="Calibri" w:hAnsi="Times New Roman" w:cs="Times New Roman"/>
          <w:color w:val="002060"/>
          <w:sz w:val="20"/>
          <w:szCs w:val="20"/>
          <w:lang w:val="en-UM"/>
        </w:rPr>
        <w:t xml:space="preserve">I </w:t>
      </w:r>
      <w:r w:rsidRPr="002C7F75">
        <w:rPr>
          <w:rFonts w:ascii="Times New Roman" w:eastAsia="Calibri" w:hAnsi="Times New Roman" w:cs="Times New Roman"/>
          <w:color w:val="002060"/>
          <w:sz w:val="20"/>
          <w:szCs w:val="20"/>
        </w:rPr>
        <w:t xml:space="preserve">leave you </w:t>
      </w:r>
      <w:r w:rsidRPr="002C7F75">
        <w:rPr>
          <w:rFonts w:ascii="Times New Roman" w:eastAsia="Calibri" w:hAnsi="Times New Roman" w:cs="Times New Roman"/>
          <w:color w:val="002060"/>
          <w:sz w:val="20"/>
          <w:szCs w:val="20"/>
          <w:lang w:val="en-UM"/>
        </w:rPr>
        <w:t>in peace, Truth</w:t>
      </w:r>
      <w:r w:rsidR="005800DF" w:rsidRPr="002C7F75">
        <w:rPr>
          <w:rFonts w:ascii="Times New Roman" w:eastAsia="Calibri" w:hAnsi="Times New Roman" w:cs="Times New Roman"/>
          <w:color w:val="002060"/>
          <w:sz w:val="20"/>
          <w:szCs w:val="20"/>
        </w:rPr>
        <w:t xml:space="preserve">, </w:t>
      </w:r>
      <w:r w:rsidRPr="002C7F75">
        <w:rPr>
          <w:rFonts w:ascii="Times New Roman" w:eastAsia="Calibri" w:hAnsi="Times New Roman" w:cs="Times New Roman"/>
          <w:color w:val="002060"/>
          <w:sz w:val="20"/>
          <w:szCs w:val="20"/>
          <w:lang w:val="en-UM"/>
        </w:rPr>
        <w:t>and honor.</w:t>
      </w:r>
      <w:r w:rsidRPr="002C7F75">
        <w:rPr>
          <w:rFonts w:ascii="Times New Roman" w:eastAsia="Calibri" w:hAnsi="Times New Roman" w:cs="Times New Roman"/>
          <w:color w:val="002060"/>
          <w:sz w:val="20"/>
          <w:szCs w:val="20"/>
        </w:rPr>
        <w:t xml:space="preserve"> </w:t>
      </w:r>
      <w:r w:rsidR="00E5733F" w:rsidRPr="002C7F75">
        <w:rPr>
          <w:rFonts w:ascii="Times New Roman" w:eastAsia="Calibri" w:hAnsi="Times New Roman" w:cs="Times New Roman"/>
          <w:color w:val="002060"/>
          <w:sz w:val="20"/>
          <w:szCs w:val="20"/>
        </w:rPr>
        <w:t xml:space="preserve">Not </w:t>
      </w:r>
      <w:r w:rsidRPr="002C7F75">
        <w:rPr>
          <w:rFonts w:ascii="Times New Roman" w:eastAsia="Calibri" w:hAnsi="Times New Roman" w:cs="Times New Roman"/>
          <w:color w:val="002060"/>
          <w:sz w:val="20"/>
          <w:szCs w:val="20"/>
          <w:lang w:val="en-UM"/>
        </w:rPr>
        <w:t>for Hire; Not at War.</w:t>
      </w:r>
      <w:r w:rsidR="0007131C" w:rsidRPr="002C7F75">
        <w:rPr>
          <w:rFonts w:ascii="Times New Roman" w:eastAsia="Calibri" w:hAnsi="Times New Roman" w:cs="Times New Roman"/>
          <w:color w:val="002060"/>
          <w:sz w:val="20"/>
          <w:szCs w:val="20"/>
        </w:rPr>
        <w:t xml:space="preserve"> </w:t>
      </w:r>
    </w:p>
    <w:p w14:paraId="682392CF" w14:textId="3DB9C3EA" w:rsidR="006014E4" w:rsidRPr="002C7F75" w:rsidRDefault="006014E4" w:rsidP="00D52AD7">
      <w:pPr>
        <w:spacing w:line="240" w:lineRule="auto"/>
        <w:ind w:left="3600" w:right="-360"/>
        <w:rPr>
          <w:rFonts w:ascii="Times New Roman" w:eastAsia="Times New Roman" w:hAnsi="Times New Roman" w:cs="Times New Roman"/>
          <w:color w:val="002060"/>
          <w:sz w:val="20"/>
          <w:szCs w:val="20"/>
        </w:rPr>
      </w:pPr>
      <w:r w:rsidRPr="002C7F75">
        <w:rPr>
          <w:rFonts w:ascii="Times New Roman" w:eastAsia="Times New Roman" w:hAnsi="Times New Roman" w:cs="Times New Roman"/>
          <w:color w:val="002060"/>
          <w:sz w:val="20"/>
          <w:szCs w:val="20"/>
        </w:rPr>
        <w:t xml:space="preserve">My </w:t>
      </w:r>
      <w:r w:rsidR="000A4F74" w:rsidRPr="002C7F75">
        <w:rPr>
          <w:rFonts w:ascii="Times New Roman" w:eastAsia="Times New Roman" w:hAnsi="Times New Roman" w:cs="Times New Roman"/>
          <w:color w:val="002060"/>
          <w:sz w:val="20"/>
          <w:szCs w:val="20"/>
        </w:rPr>
        <w:t>W</w:t>
      </w:r>
      <w:r w:rsidRPr="002C7F75">
        <w:rPr>
          <w:rFonts w:ascii="Times New Roman" w:eastAsia="Times New Roman" w:hAnsi="Times New Roman" w:cs="Times New Roman"/>
          <w:color w:val="002060"/>
          <w:sz w:val="20"/>
          <w:szCs w:val="20"/>
        </w:rPr>
        <w:t xml:space="preserve">ord is </w:t>
      </w:r>
      <w:r w:rsidR="0066652F" w:rsidRPr="002C7F75">
        <w:rPr>
          <w:rFonts w:ascii="Times New Roman" w:eastAsia="Times New Roman" w:hAnsi="Times New Roman" w:cs="Times New Roman"/>
          <w:color w:val="002060"/>
          <w:sz w:val="20"/>
          <w:szCs w:val="20"/>
        </w:rPr>
        <w:t>M</w:t>
      </w:r>
      <w:r w:rsidRPr="002C7F75">
        <w:rPr>
          <w:rFonts w:ascii="Times New Roman" w:eastAsia="Times New Roman" w:hAnsi="Times New Roman" w:cs="Times New Roman"/>
          <w:color w:val="002060"/>
          <w:sz w:val="20"/>
          <w:szCs w:val="20"/>
        </w:rPr>
        <w:t>y Bond.</w:t>
      </w:r>
    </w:p>
    <w:p w14:paraId="4A7441B3" w14:textId="422B77F8" w:rsidR="00502FA7" w:rsidRPr="00277B99" w:rsidRDefault="00502FA7" w:rsidP="00D52AD7">
      <w:pPr>
        <w:spacing w:line="240" w:lineRule="auto"/>
        <w:rPr>
          <w:rFonts w:ascii="Times New Roman" w:hAnsi="Times New Roman" w:cs="Times New Roman"/>
          <w:color w:val="002060"/>
        </w:rPr>
      </w:pPr>
    </w:p>
    <w:p w14:paraId="69094046" w14:textId="559F8122" w:rsidR="00502FA7" w:rsidRPr="00277B99" w:rsidRDefault="00502FA7" w:rsidP="00D52AD7">
      <w:pPr>
        <w:spacing w:line="240" w:lineRule="auto"/>
        <w:rPr>
          <w:rFonts w:ascii="Times New Roman" w:hAnsi="Times New Roman" w:cs="Times New Roman"/>
          <w:color w:val="002060"/>
        </w:rPr>
      </w:pPr>
      <w:r w:rsidRPr="00277B99">
        <w:rPr>
          <w:rFonts w:ascii="Times New Roman" w:hAnsi="Times New Roman" w:cs="Times New Roman"/>
          <w:color w:val="002060"/>
          <w:lang w:val="en-UM"/>
        </w:rPr>
        <w:t xml:space="preserve">Executed on this </w:t>
      </w:r>
      <w:r w:rsidR="00AD6957">
        <w:rPr>
          <w:rFonts w:ascii="Times New Roman" w:hAnsi="Times New Roman" w:cs="Times New Roman"/>
          <w:b/>
          <w:color w:val="002060"/>
          <w:highlight w:val="yellow"/>
        </w:rPr>
        <w:t>Firs</w:t>
      </w:r>
      <w:r w:rsidR="00B14249" w:rsidRPr="00277B99">
        <w:rPr>
          <w:rFonts w:ascii="Times New Roman" w:hAnsi="Times New Roman" w:cs="Times New Roman"/>
          <w:b/>
          <w:color w:val="002060"/>
          <w:highlight w:val="yellow"/>
        </w:rPr>
        <w:t>t</w:t>
      </w:r>
      <w:r w:rsidRPr="00277B99">
        <w:rPr>
          <w:rFonts w:ascii="Times New Roman" w:hAnsi="Times New Roman" w:cs="Times New Roman"/>
          <w:color w:val="002060"/>
          <w:lang w:val="en-UM"/>
        </w:rPr>
        <w:t xml:space="preserve"> day of </w:t>
      </w:r>
      <w:r w:rsidR="00361811">
        <w:rPr>
          <w:rFonts w:ascii="Times New Roman" w:hAnsi="Times New Roman" w:cs="Times New Roman"/>
          <w:b/>
          <w:color w:val="002060"/>
          <w:highlight w:val="yellow"/>
        </w:rPr>
        <w:t>Jul</w:t>
      </w:r>
      <w:r w:rsidR="00AD7BBA" w:rsidRPr="00AD7BBA">
        <w:rPr>
          <w:rFonts w:ascii="Times New Roman" w:hAnsi="Times New Roman" w:cs="Times New Roman"/>
          <w:b/>
          <w:color w:val="002060"/>
          <w:highlight w:val="yellow"/>
        </w:rPr>
        <w:t>y</w:t>
      </w:r>
      <w:r w:rsidRPr="00277B99">
        <w:rPr>
          <w:rFonts w:ascii="Times New Roman" w:hAnsi="Times New Roman" w:cs="Times New Roman"/>
          <w:color w:val="002060"/>
          <w:lang w:val="en-UM"/>
        </w:rPr>
        <w:t xml:space="preserve"> in the Common Era year</w:t>
      </w:r>
      <w:r w:rsidRPr="00277B99">
        <w:rPr>
          <w:rFonts w:ascii="Times New Roman" w:hAnsi="Times New Roman" w:cs="Times New Roman"/>
          <w:b/>
          <w:color w:val="002060"/>
          <w:lang w:val="en-UM"/>
        </w:rPr>
        <w:t xml:space="preserve"> two thousand and </w:t>
      </w:r>
      <w:r w:rsidR="0018647E" w:rsidRPr="00780ACB">
        <w:rPr>
          <w:rFonts w:ascii="Times New Roman" w:hAnsi="Times New Roman" w:cs="Times New Roman"/>
          <w:b/>
          <w:color w:val="002060"/>
          <w:highlight w:val="yellow"/>
        </w:rPr>
        <w:t>twenty</w:t>
      </w:r>
      <w:r w:rsidRPr="00277B99">
        <w:rPr>
          <w:rFonts w:ascii="Times New Roman" w:hAnsi="Times New Roman" w:cs="Times New Roman"/>
          <w:color w:val="002060"/>
        </w:rPr>
        <w:t>;</w:t>
      </w:r>
    </w:p>
    <w:p w14:paraId="48E302FB" w14:textId="7E403757" w:rsidR="00502FA7" w:rsidRPr="00F27D0C" w:rsidRDefault="00502FA7" w:rsidP="00F27D0C">
      <w:pPr>
        <w:spacing w:line="240" w:lineRule="auto"/>
        <w:rPr>
          <w:rFonts w:ascii="Times New Roman" w:hAnsi="Times New Roman" w:cs="Times New Roman"/>
          <w:color w:val="002060"/>
          <w:lang w:val="en-UM"/>
        </w:rPr>
      </w:pPr>
      <w:r w:rsidRPr="00277B99">
        <w:rPr>
          <w:rFonts w:ascii="Times New Roman" w:hAnsi="Times New Roman" w:cs="Times New Roman"/>
          <w:color w:val="002060"/>
          <w:lang w:val="en-UM"/>
        </w:rPr>
        <w:t>nunc pro tunc</w:t>
      </w:r>
      <w:r w:rsidR="004843EC">
        <w:rPr>
          <w:rFonts w:ascii="Times New Roman" w:hAnsi="Times New Roman" w:cs="Times New Roman"/>
          <w:color w:val="002060"/>
        </w:rPr>
        <w:t>,</w:t>
      </w:r>
      <w:r w:rsidRPr="00277B99">
        <w:rPr>
          <w:rFonts w:ascii="Times New Roman" w:hAnsi="Times New Roman" w:cs="Times New Roman"/>
          <w:color w:val="002060"/>
          <w:lang w:val="en-UM"/>
        </w:rPr>
        <w:t xml:space="preserve"> </w:t>
      </w:r>
      <w:bookmarkStart w:id="12" w:name="_Hlk54619455"/>
      <w:r w:rsidR="004843EC" w:rsidRPr="004843EC">
        <w:rPr>
          <w:rFonts w:ascii="Times New Roman" w:hAnsi="Times New Roman" w:cs="Times New Roman"/>
          <w:color w:val="002060"/>
        </w:rPr>
        <w:t>praeterea, preterea</w:t>
      </w:r>
      <w:bookmarkEnd w:id="12"/>
      <w:r w:rsidRPr="00277B99">
        <w:rPr>
          <w:rFonts w:ascii="Times New Roman" w:hAnsi="Times New Roman" w:cs="Times New Roman"/>
          <w:color w:val="002060"/>
          <w:lang w:val="en-UM"/>
        </w:rPr>
        <w:t>.</w:t>
      </w:r>
    </w:p>
    <w:p w14:paraId="47F63FB5" w14:textId="548BFFFA" w:rsidR="00502FA7" w:rsidRDefault="00502FA7" w:rsidP="00D52AD7">
      <w:pPr>
        <w:spacing w:line="240" w:lineRule="auto"/>
        <w:ind w:right="1350"/>
        <w:rPr>
          <w:rFonts w:ascii="Times New Roman" w:eastAsia="Times New Roman" w:hAnsi="Times New Roman" w:cs="Times New Roman"/>
          <w:color w:val="002060"/>
        </w:rPr>
      </w:pPr>
    </w:p>
    <w:p w14:paraId="19E7EEB7" w14:textId="77777777" w:rsidR="008D766E" w:rsidRPr="00277B99" w:rsidRDefault="008D766E" w:rsidP="00D52AD7">
      <w:pPr>
        <w:spacing w:line="240" w:lineRule="auto"/>
        <w:ind w:right="1350"/>
        <w:rPr>
          <w:rFonts w:ascii="Times New Roman" w:eastAsia="Times New Roman" w:hAnsi="Times New Roman" w:cs="Times New Roman"/>
          <w:color w:val="002060"/>
        </w:rPr>
      </w:pPr>
    </w:p>
    <w:p w14:paraId="4CF6EB81" w14:textId="0A54859E" w:rsidR="00502FA7" w:rsidRPr="00277B99" w:rsidRDefault="00A078D3" w:rsidP="00D52AD7">
      <w:pPr>
        <w:shd w:val="clear" w:color="auto" w:fill="FFFFFF"/>
        <w:spacing w:line="240" w:lineRule="auto"/>
        <w:rPr>
          <w:rFonts w:ascii="Times New Roman" w:eastAsia="Times New Roman" w:hAnsi="Times New Roman" w:cs="Times New Roman"/>
          <w:color w:val="002060"/>
        </w:rPr>
      </w:pPr>
      <w:r w:rsidRPr="00277B99">
        <w:rPr>
          <w:rFonts w:ascii="Times New Roman" w:eastAsia="Times New Roman" w:hAnsi="Times New Roman" w:cs="Times New Roman"/>
          <w:color w:val="002060"/>
        </w:rPr>
        <w:tab/>
      </w:r>
      <w:r w:rsidRPr="00277B99">
        <w:rPr>
          <w:rFonts w:ascii="Times New Roman" w:eastAsia="Times New Roman" w:hAnsi="Times New Roman" w:cs="Times New Roman"/>
          <w:color w:val="002060"/>
        </w:rPr>
        <w:tab/>
      </w:r>
      <w:r w:rsidR="00FE137C">
        <w:rPr>
          <w:rFonts w:ascii="Times New Roman" w:eastAsia="Times New Roman" w:hAnsi="Times New Roman" w:cs="Times New Roman"/>
          <w:color w:val="002060"/>
        </w:rPr>
        <w:t xml:space="preserve">           </w:t>
      </w:r>
      <w:r w:rsidR="00502FA7" w:rsidRPr="00277B99">
        <w:rPr>
          <w:rFonts w:ascii="Times New Roman" w:eastAsia="Times New Roman" w:hAnsi="Times New Roman" w:cs="Times New Roman"/>
          <w:color w:val="002060"/>
        </w:rPr>
        <w:t>Autographed By</w:t>
      </w:r>
      <w:r w:rsidR="00871131">
        <w:rPr>
          <w:rFonts w:ascii="Times New Roman" w:eastAsia="Times New Roman" w:hAnsi="Times New Roman" w:cs="Times New Roman"/>
          <w:color w:val="002060"/>
        </w:rPr>
        <w:t xml:space="preserve"> </w:t>
      </w:r>
      <w:r w:rsidR="00FE137C">
        <w:rPr>
          <w:rFonts w:ascii="Times New Roman" w:eastAsia="Times New Roman" w:hAnsi="Times New Roman" w:cs="Times New Roman"/>
          <w:color w:val="002060"/>
        </w:rPr>
        <w:t>Execut</w:t>
      </w:r>
      <w:r w:rsidR="00FE137C" w:rsidRPr="00FE137C">
        <w:rPr>
          <w:rFonts w:ascii="Times New Roman" w:eastAsia="Times New Roman" w:hAnsi="Times New Roman" w:cs="Times New Roman"/>
          <w:color w:val="002060"/>
          <w:highlight w:val="yellow"/>
        </w:rPr>
        <w:t>rix</w:t>
      </w:r>
      <w:r w:rsidR="00502FA7" w:rsidRPr="00277B99">
        <w:rPr>
          <w:rFonts w:ascii="Times New Roman" w:eastAsia="Times New Roman" w:hAnsi="Times New Roman" w:cs="Times New Roman"/>
          <w:color w:val="002060"/>
        </w:rPr>
        <w:t>: __________________________________________</w:t>
      </w:r>
    </w:p>
    <w:p w14:paraId="2C40B146" w14:textId="72419F22" w:rsidR="003611D8" w:rsidRDefault="00502FA7" w:rsidP="00D52AD7">
      <w:pPr>
        <w:shd w:val="clear" w:color="auto" w:fill="FFFFFF"/>
        <w:tabs>
          <w:tab w:val="left" w:pos="4500"/>
        </w:tabs>
        <w:spacing w:line="240" w:lineRule="auto"/>
        <w:rPr>
          <w:rFonts w:ascii="Times New Roman" w:eastAsia="Times New Roman" w:hAnsi="Times New Roman" w:cs="Times New Roman"/>
          <w:color w:val="002060"/>
          <w:sz w:val="20"/>
          <w:szCs w:val="20"/>
        </w:rPr>
      </w:pPr>
      <w:r w:rsidRPr="00277B99">
        <w:rPr>
          <w:rFonts w:ascii="Times New Roman" w:eastAsia="Times New Roman" w:hAnsi="Times New Roman" w:cs="Times New Roman"/>
          <w:color w:val="002060"/>
        </w:rPr>
        <w:t xml:space="preserve">           </w:t>
      </w:r>
      <w:r w:rsidR="00A078D3" w:rsidRPr="00277B99">
        <w:rPr>
          <w:rFonts w:ascii="Times New Roman" w:eastAsia="Times New Roman" w:hAnsi="Times New Roman" w:cs="Times New Roman"/>
          <w:color w:val="002060"/>
        </w:rPr>
        <w:tab/>
      </w:r>
      <w:r w:rsidR="00A30C7D" w:rsidRPr="00277B99">
        <w:rPr>
          <w:rFonts w:ascii="Times New Roman" w:eastAsia="Times New Roman" w:hAnsi="Times New Roman" w:cs="Times New Roman"/>
          <w:color w:val="002060"/>
          <w:sz w:val="20"/>
          <w:szCs w:val="20"/>
          <w:highlight w:val="yellow"/>
        </w:rPr>
        <w:t>Jane Anna Doe</w:t>
      </w:r>
      <w:r w:rsidRPr="00277B99">
        <w:rPr>
          <w:rFonts w:ascii="Times New Roman" w:eastAsia="Times New Roman" w:hAnsi="Times New Roman" w:cs="Times New Roman"/>
          <w:color w:val="002060"/>
          <w:sz w:val="20"/>
          <w:szCs w:val="20"/>
        </w:rPr>
        <w:t xml:space="preserve"> - liv</w:t>
      </w:r>
      <w:r w:rsidR="00946EF0" w:rsidRPr="00277B99">
        <w:rPr>
          <w:rFonts w:ascii="Times New Roman" w:eastAsia="Times New Roman" w:hAnsi="Times New Roman" w:cs="Times New Roman"/>
          <w:color w:val="002060"/>
          <w:sz w:val="20"/>
          <w:szCs w:val="20"/>
        </w:rPr>
        <w:t>e</w:t>
      </w:r>
      <w:r w:rsidRPr="00277B99">
        <w:rPr>
          <w:rFonts w:ascii="Times New Roman" w:eastAsia="Times New Roman" w:hAnsi="Times New Roman" w:cs="Times New Roman"/>
          <w:color w:val="002060"/>
          <w:sz w:val="20"/>
          <w:szCs w:val="20"/>
        </w:rPr>
        <w:t xml:space="preserve">, private </w:t>
      </w:r>
      <w:r w:rsidRPr="00584BB8">
        <w:rPr>
          <w:rFonts w:ascii="Times New Roman" w:eastAsia="Times New Roman" w:hAnsi="Times New Roman" w:cs="Times New Roman"/>
          <w:color w:val="002060"/>
          <w:sz w:val="20"/>
          <w:szCs w:val="20"/>
          <w:highlight w:val="yellow"/>
        </w:rPr>
        <w:t>wo</w:t>
      </w:r>
      <w:r w:rsidR="00584BB8" w:rsidRPr="00584BB8">
        <w:rPr>
          <w:rFonts w:ascii="Times New Roman" w:eastAsia="Times New Roman" w:hAnsi="Times New Roman" w:cs="Times New Roman"/>
          <w:color w:val="002060"/>
          <w:sz w:val="20"/>
          <w:szCs w:val="20"/>
          <w:highlight w:val="yellow"/>
        </w:rPr>
        <w:t>mb-</w:t>
      </w:r>
      <w:r w:rsidR="00946EF0" w:rsidRPr="00277B99">
        <w:rPr>
          <w:rFonts w:ascii="Times New Roman" w:eastAsia="Times New Roman" w:hAnsi="Times New Roman" w:cs="Times New Roman"/>
          <w:color w:val="002060"/>
          <w:sz w:val="20"/>
          <w:szCs w:val="20"/>
        </w:rPr>
        <w:t>m</w:t>
      </w:r>
      <w:r w:rsidRPr="00277B99">
        <w:rPr>
          <w:rFonts w:ascii="Times New Roman" w:eastAsia="Times New Roman" w:hAnsi="Times New Roman" w:cs="Times New Roman"/>
          <w:color w:val="002060"/>
          <w:sz w:val="20"/>
          <w:szCs w:val="20"/>
        </w:rPr>
        <w:t>an,</w:t>
      </w:r>
      <w:r w:rsidR="00584BB8">
        <w:rPr>
          <w:rFonts w:ascii="Times New Roman" w:eastAsia="Times New Roman" w:hAnsi="Times New Roman" w:cs="Times New Roman"/>
          <w:color w:val="002060"/>
          <w:sz w:val="20"/>
          <w:szCs w:val="20"/>
        </w:rPr>
        <w:t xml:space="preserve"> </w:t>
      </w:r>
      <w:r w:rsidR="003611D8" w:rsidRPr="003611D8">
        <w:rPr>
          <w:rFonts w:ascii="Times New Roman" w:eastAsia="Times New Roman" w:hAnsi="Times New Roman" w:cs="Times New Roman"/>
          <w:color w:val="002060"/>
          <w:sz w:val="20"/>
          <w:szCs w:val="20"/>
        </w:rPr>
        <w:t>UCC 3-402(b)(1)</w:t>
      </w:r>
    </w:p>
    <w:p w14:paraId="4870F6F2" w14:textId="18F656B2" w:rsidR="0015504D" w:rsidRPr="00277B99" w:rsidRDefault="003611D8" w:rsidP="00D52AD7">
      <w:pPr>
        <w:shd w:val="clear" w:color="auto" w:fill="FFFFFF"/>
        <w:tabs>
          <w:tab w:val="left" w:pos="4500"/>
        </w:tabs>
        <w:spacing w:line="240" w:lineRule="auto"/>
        <w:rPr>
          <w:rFonts w:ascii="Times New Roman" w:eastAsia="Times New Roman" w:hAnsi="Times New Roman" w:cs="Times New Roman"/>
          <w:color w:val="002060"/>
          <w:sz w:val="20"/>
          <w:szCs w:val="20"/>
        </w:rPr>
      </w:pPr>
      <w:r>
        <w:rPr>
          <w:rFonts w:ascii="Times New Roman" w:eastAsia="Times New Roman" w:hAnsi="Times New Roman" w:cs="Times New Roman"/>
          <w:color w:val="002060"/>
          <w:sz w:val="20"/>
          <w:szCs w:val="20"/>
        </w:rPr>
        <w:tab/>
      </w:r>
      <w:r w:rsidR="00584BB8">
        <w:rPr>
          <w:rFonts w:ascii="Times New Roman" w:eastAsia="Times New Roman" w:hAnsi="Times New Roman" w:cs="Times New Roman"/>
          <w:color w:val="002060"/>
          <w:sz w:val="20"/>
          <w:szCs w:val="20"/>
        </w:rPr>
        <w:t>Beneficiary</w:t>
      </w:r>
      <w:r>
        <w:rPr>
          <w:rFonts w:ascii="Times New Roman" w:eastAsia="Times New Roman" w:hAnsi="Times New Roman" w:cs="Times New Roman"/>
          <w:color w:val="002060"/>
          <w:sz w:val="20"/>
          <w:szCs w:val="20"/>
        </w:rPr>
        <w:t xml:space="preserve">, </w:t>
      </w:r>
      <w:r w:rsidR="00502FA7" w:rsidRPr="00277B99">
        <w:rPr>
          <w:rFonts w:ascii="Times New Roman" w:eastAsia="Times New Roman" w:hAnsi="Times New Roman" w:cs="Times New Roman"/>
          <w:color w:val="002060"/>
          <w:sz w:val="20"/>
          <w:szCs w:val="20"/>
        </w:rPr>
        <w:t>Jus Soli, Sui Juris,</w:t>
      </w:r>
      <w:r w:rsidR="00946EF0" w:rsidRPr="00277B99">
        <w:rPr>
          <w:rFonts w:ascii="Times New Roman" w:eastAsia="Times New Roman" w:hAnsi="Times New Roman" w:cs="Times New Roman"/>
          <w:color w:val="002060"/>
          <w:sz w:val="20"/>
          <w:szCs w:val="20"/>
        </w:rPr>
        <w:t xml:space="preserve"> </w:t>
      </w:r>
      <w:r w:rsidR="00946EF0" w:rsidRPr="002B4436">
        <w:rPr>
          <w:rFonts w:ascii="Times New Roman" w:eastAsia="Times New Roman" w:hAnsi="Times New Roman" w:cs="Times New Roman"/>
          <w:color w:val="002060"/>
          <w:sz w:val="20"/>
          <w:szCs w:val="20"/>
          <w:highlight w:val="yellow"/>
        </w:rPr>
        <w:t>Executrix</w:t>
      </w:r>
      <w:r w:rsidR="00571350" w:rsidRPr="00277B99">
        <w:rPr>
          <w:rFonts w:ascii="Times New Roman" w:eastAsia="Times New Roman" w:hAnsi="Times New Roman" w:cs="Times New Roman"/>
          <w:color w:val="002060"/>
          <w:sz w:val="20"/>
          <w:szCs w:val="20"/>
          <w:highlight w:val="yellow"/>
        </w:rPr>
        <w:t>/Executor</w:t>
      </w:r>
    </w:p>
    <w:p w14:paraId="2EDF8457" w14:textId="23B1D782" w:rsidR="0015504D" w:rsidRPr="00277B99" w:rsidRDefault="0015504D" w:rsidP="00D52AD7">
      <w:pPr>
        <w:shd w:val="clear" w:color="auto" w:fill="FFFFFF"/>
        <w:tabs>
          <w:tab w:val="left" w:pos="4860"/>
          <w:tab w:val="left" w:pos="4950"/>
        </w:tabs>
        <w:spacing w:line="240" w:lineRule="auto"/>
        <w:rPr>
          <w:rFonts w:ascii="Times New Roman" w:eastAsia="Times New Roman" w:hAnsi="Times New Roman" w:cs="Times New Roman"/>
          <w:b/>
          <w:bCs/>
          <w:color w:val="002060"/>
          <w:sz w:val="20"/>
          <w:szCs w:val="20"/>
        </w:rPr>
      </w:pPr>
      <w:r w:rsidRPr="00277B99">
        <w:rPr>
          <w:rFonts w:ascii="Times New Roman" w:eastAsia="Times New Roman" w:hAnsi="Times New Roman" w:cs="Times New Roman"/>
          <w:color w:val="002060"/>
          <w:sz w:val="20"/>
          <w:szCs w:val="20"/>
        </w:rPr>
        <w:tab/>
      </w:r>
      <w:r w:rsidRPr="00277B99">
        <w:rPr>
          <w:rFonts w:ascii="Times New Roman" w:eastAsia="Times New Roman" w:hAnsi="Times New Roman" w:cs="Times New Roman"/>
          <w:color w:val="002060"/>
          <w:sz w:val="20"/>
          <w:szCs w:val="20"/>
        </w:rPr>
        <w:tab/>
      </w:r>
      <w:r w:rsidRPr="00277B99">
        <w:rPr>
          <w:rFonts w:ascii="Times New Roman" w:eastAsia="Times New Roman" w:hAnsi="Times New Roman" w:cs="Times New Roman"/>
          <w:color w:val="002060"/>
          <w:sz w:val="20"/>
          <w:szCs w:val="20"/>
        </w:rPr>
        <w:tab/>
      </w:r>
      <w:r w:rsidRPr="00277B99">
        <w:rPr>
          <w:rFonts w:ascii="Times New Roman" w:eastAsia="Times New Roman" w:hAnsi="Times New Roman" w:cs="Times New Roman"/>
          <w:color w:val="002060"/>
          <w:sz w:val="20"/>
          <w:szCs w:val="20"/>
        </w:rPr>
        <w:tab/>
      </w:r>
      <w:r w:rsidRPr="00277B99">
        <w:rPr>
          <w:rFonts w:ascii="Times New Roman" w:eastAsia="Times New Roman" w:hAnsi="Times New Roman" w:cs="Times New Roman"/>
          <w:b/>
          <w:bCs/>
          <w:color w:val="002060"/>
          <w:sz w:val="20"/>
          <w:szCs w:val="20"/>
        </w:rPr>
        <w:t>Mailing Address</w:t>
      </w:r>
      <w:r w:rsidR="00E71EE0" w:rsidRPr="00277B99">
        <w:rPr>
          <w:rFonts w:ascii="Times New Roman" w:eastAsia="Times New Roman" w:hAnsi="Times New Roman" w:cs="Times New Roman"/>
          <w:b/>
          <w:bCs/>
          <w:color w:val="002060"/>
          <w:sz w:val="20"/>
          <w:szCs w:val="20"/>
        </w:rPr>
        <w:t>:</w:t>
      </w:r>
    </w:p>
    <w:p w14:paraId="06A5BAA6" w14:textId="48D44254" w:rsidR="0015504D" w:rsidRPr="00277B99" w:rsidRDefault="0015504D" w:rsidP="005257B9">
      <w:pPr>
        <w:shd w:val="clear" w:color="auto" w:fill="FFFFFF"/>
        <w:tabs>
          <w:tab w:val="left" w:pos="4500"/>
          <w:tab w:val="left" w:pos="4950"/>
        </w:tabs>
        <w:spacing w:line="240" w:lineRule="auto"/>
        <w:rPr>
          <w:rFonts w:ascii="Times New Roman" w:eastAsia="Times New Roman" w:hAnsi="Times New Roman" w:cs="Times New Roman"/>
          <w:color w:val="002060"/>
          <w:sz w:val="20"/>
          <w:szCs w:val="20"/>
        </w:rPr>
      </w:pPr>
      <w:r w:rsidRPr="00277B99">
        <w:rPr>
          <w:rFonts w:ascii="Times New Roman" w:eastAsia="Times New Roman" w:hAnsi="Times New Roman" w:cs="Times New Roman"/>
          <w:color w:val="002060"/>
          <w:sz w:val="20"/>
          <w:szCs w:val="20"/>
        </w:rPr>
        <w:tab/>
        <w:t xml:space="preserve">c/o </w:t>
      </w:r>
      <w:r w:rsidR="00A30C7D" w:rsidRPr="00277B99">
        <w:rPr>
          <w:rFonts w:ascii="Times New Roman" w:eastAsia="Times New Roman" w:hAnsi="Times New Roman" w:cs="Times New Roman"/>
          <w:color w:val="002060"/>
          <w:sz w:val="20"/>
          <w:szCs w:val="20"/>
          <w:highlight w:val="yellow"/>
        </w:rPr>
        <w:t xml:space="preserve">Your </w:t>
      </w:r>
      <w:r w:rsidR="00AD7BBA">
        <w:rPr>
          <w:rFonts w:ascii="Times New Roman" w:eastAsia="Times New Roman" w:hAnsi="Times New Roman" w:cs="Times New Roman"/>
          <w:color w:val="002060"/>
          <w:sz w:val="20"/>
          <w:szCs w:val="20"/>
          <w:highlight w:val="yellow"/>
        </w:rPr>
        <w:t xml:space="preserve">street </w:t>
      </w:r>
      <w:r w:rsidR="00A30C7D" w:rsidRPr="00277B99">
        <w:rPr>
          <w:rFonts w:ascii="Times New Roman" w:eastAsia="Times New Roman" w:hAnsi="Times New Roman" w:cs="Times New Roman"/>
          <w:color w:val="002060"/>
          <w:sz w:val="20"/>
          <w:szCs w:val="20"/>
          <w:highlight w:val="yellow"/>
        </w:rPr>
        <w:t>address here</w:t>
      </w:r>
    </w:p>
    <w:p w14:paraId="131B77D1" w14:textId="77777777" w:rsidR="00020133" w:rsidRDefault="0015504D" w:rsidP="005257B9">
      <w:pPr>
        <w:shd w:val="clear" w:color="auto" w:fill="FFFFFF"/>
        <w:tabs>
          <w:tab w:val="left" w:pos="4500"/>
          <w:tab w:val="left" w:pos="4950"/>
        </w:tabs>
        <w:spacing w:line="240" w:lineRule="auto"/>
        <w:rPr>
          <w:rFonts w:ascii="Times New Roman" w:eastAsia="Times New Roman" w:hAnsi="Times New Roman" w:cs="Times New Roman"/>
          <w:color w:val="002060"/>
          <w:sz w:val="20"/>
          <w:szCs w:val="20"/>
        </w:rPr>
      </w:pPr>
      <w:r w:rsidRPr="00277B99">
        <w:rPr>
          <w:rFonts w:ascii="Times New Roman" w:eastAsia="Times New Roman" w:hAnsi="Times New Roman" w:cs="Times New Roman"/>
          <w:color w:val="002060"/>
          <w:sz w:val="20"/>
          <w:szCs w:val="20"/>
        </w:rPr>
        <w:tab/>
      </w:r>
      <w:r w:rsidRPr="00277B99">
        <w:rPr>
          <w:rFonts w:ascii="Times New Roman" w:eastAsia="Times New Roman" w:hAnsi="Times New Roman" w:cs="Times New Roman"/>
          <w:color w:val="002060"/>
          <w:sz w:val="20"/>
          <w:szCs w:val="20"/>
          <w:highlight w:val="yellow"/>
        </w:rPr>
        <w:t>Hollywood</w:t>
      </w:r>
      <w:r w:rsidRPr="00277B99">
        <w:rPr>
          <w:rFonts w:ascii="Times New Roman" w:eastAsia="Times New Roman" w:hAnsi="Times New Roman" w:cs="Times New Roman"/>
          <w:color w:val="002060"/>
          <w:sz w:val="20"/>
          <w:szCs w:val="20"/>
        </w:rPr>
        <w:t>, California republi</w:t>
      </w:r>
      <w:r w:rsidR="00964990" w:rsidRPr="00277B99">
        <w:rPr>
          <w:rFonts w:ascii="Times New Roman" w:eastAsia="Times New Roman" w:hAnsi="Times New Roman" w:cs="Times New Roman"/>
          <w:color w:val="002060"/>
          <w:sz w:val="20"/>
          <w:szCs w:val="20"/>
        </w:rPr>
        <w:t xml:space="preserve">c </w:t>
      </w:r>
    </w:p>
    <w:p w14:paraId="7C6819A1" w14:textId="10935900" w:rsidR="00020133" w:rsidRDefault="00020133" w:rsidP="005257B9">
      <w:pPr>
        <w:shd w:val="clear" w:color="auto" w:fill="FFFFFF"/>
        <w:tabs>
          <w:tab w:val="left" w:pos="4500"/>
          <w:tab w:val="left" w:pos="4950"/>
        </w:tabs>
        <w:spacing w:line="240" w:lineRule="auto"/>
        <w:rPr>
          <w:rFonts w:ascii="Times New Roman" w:eastAsia="Times New Roman" w:hAnsi="Times New Roman" w:cs="Times New Roman"/>
          <w:color w:val="002060"/>
          <w:sz w:val="20"/>
          <w:szCs w:val="20"/>
        </w:rPr>
      </w:pPr>
      <w:r>
        <w:rPr>
          <w:rFonts w:ascii="Times New Roman" w:eastAsia="Times New Roman" w:hAnsi="Times New Roman" w:cs="Times New Roman"/>
          <w:color w:val="002060"/>
          <w:sz w:val="20"/>
          <w:szCs w:val="20"/>
        </w:rPr>
        <w:tab/>
      </w:r>
      <w:r w:rsidRPr="00020133">
        <w:rPr>
          <w:rFonts w:ascii="Times New Roman" w:eastAsia="Times New Roman" w:hAnsi="Times New Roman" w:cs="Times New Roman"/>
          <w:color w:val="002060"/>
          <w:sz w:val="20"/>
          <w:szCs w:val="20"/>
        </w:rPr>
        <w:t>on America: without U.S. D.C.</w:t>
      </w:r>
    </w:p>
    <w:p w14:paraId="76D3233F" w14:textId="796FD731" w:rsidR="00664CAC" w:rsidRDefault="00020133" w:rsidP="005A4D4E">
      <w:pPr>
        <w:shd w:val="clear" w:color="auto" w:fill="FFFFFF"/>
        <w:tabs>
          <w:tab w:val="left" w:pos="4500"/>
          <w:tab w:val="left" w:pos="4950"/>
        </w:tabs>
        <w:spacing w:line="240" w:lineRule="auto"/>
        <w:rPr>
          <w:rFonts w:ascii="Times New Roman" w:eastAsia="Times New Roman" w:hAnsi="Times New Roman" w:cs="Times New Roman"/>
          <w:color w:val="002060"/>
          <w:sz w:val="20"/>
          <w:szCs w:val="20"/>
        </w:rPr>
      </w:pPr>
      <w:r>
        <w:rPr>
          <w:rFonts w:ascii="Times New Roman" w:eastAsia="Times New Roman" w:hAnsi="Times New Roman" w:cs="Times New Roman"/>
          <w:color w:val="002060"/>
          <w:sz w:val="20"/>
          <w:szCs w:val="20"/>
        </w:rPr>
        <w:tab/>
      </w:r>
      <w:r w:rsidR="00964990" w:rsidRPr="00277B99">
        <w:rPr>
          <w:rFonts w:ascii="Times New Roman" w:eastAsia="Times New Roman" w:hAnsi="Times New Roman" w:cs="Times New Roman"/>
          <w:color w:val="002060"/>
          <w:sz w:val="20"/>
          <w:szCs w:val="20"/>
        </w:rPr>
        <w:t xml:space="preserve">[RFD </w:t>
      </w:r>
      <w:r w:rsidR="00964990" w:rsidRPr="00277B99">
        <w:rPr>
          <w:rFonts w:ascii="Times New Roman" w:eastAsia="Times New Roman" w:hAnsi="Times New Roman" w:cs="Times New Roman"/>
          <w:color w:val="002060"/>
          <w:sz w:val="20"/>
          <w:szCs w:val="20"/>
          <w:highlight w:val="yellow"/>
        </w:rPr>
        <w:t>90069</w:t>
      </w:r>
      <w:r w:rsidR="00964990" w:rsidRPr="00277B99">
        <w:rPr>
          <w:rFonts w:ascii="Times New Roman" w:eastAsia="Times New Roman" w:hAnsi="Times New Roman" w:cs="Times New Roman"/>
          <w:color w:val="002060"/>
          <w:sz w:val="20"/>
          <w:szCs w:val="20"/>
        </w:rPr>
        <w:t>-9998]</w:t>
      </w:r>
    </w:p>
    <w:p w14:paraId="41A3A8E0" w14:textId="77777777" w:rsidR="0047121C" w:rsidRDefault="0047121C" w:rsidP="00502FA7">
      <w:pPr>
        <w:spacing w:line="247" w:lineRule="auto"/>
        <w:rPr>
          <w:rFonts w:ascii="Times New Roman" w:hAnsi="Times New Roman" w:cs="Times New Roman"/>
          <w:lang w:val="en-UM"/>
        </w:rPr>
      </w:pPr>
    </w:p>
    <w:p w14:paraId="287A61CA" w14:textId="098EAD86" w:rsidR="00502FA7" w:rsidRPr="00502FA7" w:rsidRDefault="00502FA7" w:rsidP="00502FA7">
      <w:pPr>
        <w:spacing w:line="247" w:lineRule="auto"/>
        <w:rPr>
          <w:rFonts w:ascii="Times New Roman" w:hAnsi="Times New Roman" w:cs="Times New Roman"/>
          <w:lang w:val="en-UM"/>
        </w:rPr>
      </w:pPr>
      <w:r w:rsidRPr="00502FA7">
        <w:rPr>
          <w:rFonts w:ascii="Times New Roman" w:hAnsi="Times New Roman" w:cs="Times New Roman"/>
          <w:noProof/>
          <w:lang w:val="en-UM"/>
        </w:rPr>
        <mc:AlternateContent>
          <mc:Choice Requires="wps">
            <w:drawing>
              <wp:anchor distT="0" distB="0" distL="114300" distR="114300" simplePos="0" relativeHeight="251659263" behindDoc="0" locked="0" layoutInCell="1" allowOverlap="1" wp14:anchorId="6E89D07A" wp14:editId="26764E7E">
                <wp:simplePos x="0" y="0"/>
                <wp:positionH relativeFrom="column">
                  <wp:posOffset>36576</wp:posOffset>
                </wp:positionH>
                <wp:positionV relativeFrom="paragraph">
                  <wp:posOffset>120929</wp:posOffset>
                </wp:positionV>
                <wp:extent cx="5931369" cy="2589581"/>
                <wp:effectExtent l="0" t="0" r="12700" b="2032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369" cy="2589581"/>
                        </a:xfrm>
                        <a:prstGeom prst="rect">
                          <a:avLst/>
                        </a:prstGeom>
                        <a:solidFill>
                          <a:srgbClr val="FFFFFF"/>
                        </a:solidFill>
                        <a:ln w="9525">
                          <a:solidFill>
                            <a:srgbClr val="000000"/>
                          </a:solidFill>
                          <a:prstDash val="sysDot"/>
                          <a:miter lim="800000"/>
                          <a:headEnd/>
                          <a:tailEnd/>
                        </a:ln>
                      </wps:spPr>
                      <wps:txbx>
                        <w:txbxContent>
                          <w:p w14:paraId="52356771" w14:textId="0BE87926" w:rsidR="005E4BAD" w:rsidRPr="00D25F69" w:rsidRDefault="005E4BAD" w:rsidP="00C24FD8">
                            <w:pPr>
                              <w:jc w:val="center"/>
                              <w:rPr>
                                <w:rFonts w:ascii="Times New Roman" w:hAnsi="Times New Roman" w:cs="Times New Roman"/>
                                <w:b/>
                                <w:sz w:val="20"/>
                                <w:szCs w:val="20"/>
                              </w:rPr>
                            </w:pPr>
                            <w:r w:rsidRPr="00D25F69">
                              <w:rPr>
                                <w:rFonts w:ascii="Times New Roman" w:hAnsi="Times New Roman" w:cs="Times New Roman"/>
                                <w:b/>
                                <w:sz w:val="20"/>
                                <w:szCs w:val="20"/>
                                <w:highlight w:val="yellow"/>
                              </w:rPr>
                              <w:t>Pursuant to California Statutes at Large; Chapter 197; Section 8202:</w:t>
                            </w:r>
                          </w:p>
                          <w:p w14:paraId="00D9B655" w14:textId="77777777" w:rsidR="005E4BAD" w:rsidRPr="00D25F69" w:rsidRDefault="005E4BAD" w:rsidP="00502FA7">
                            <w:pPr>
                              <w:ind w:left="270" w:right="236"/>
                              <w:rPr>
                                <w:rFonts w:ascii="Times New Roman" w:hAnsi="Times New Roman" w:cs="Times New Roman"/>
                                <w:sz w:val="18"/>
                                <w:szCs w:val="18"/>
                              </w:rPr>
                            </w:pPr>
                          </w:p>
                          <w:p w14:paraId="63C8768F" w14:textId="7EF46528" w:rsidR="005E4BAD" w:rsidRPr="00D25F69" w:rsidRDefault="005E4BAD" w:rsidP="00A6108C">
                            <w:pPr>
                              <w:ind w:left="180" w:right="236"/>
                              <w:jc w:val="both"/>
                              <w:rPr>
                                <w:rFonts w:ascii="Times New Roman" w:hAnsi="Times New Roman" w:cs="Times New Roman"/>
                                <w:sz w:val="18"/>
                                <w:szCs w:val="18"/>
                              </w:rPr>
                            </w:pPr>
                            <w:r w:rsidRPr="00D25F69">
                              <w:rPr>
                                <w:rFonts w:ascii="Times New Roman" w:hAnsi="Times New Roman" w:cs="Times New Roman"/>
                                <w:sz w:val="18"/>
                                <w:szCs w:val="18"/>
                              </w:rPr>
                              <w:t>A notary public or other officer completing this certificate verifies only the identity of the individual who signed the document to which this certificate is attached, and not the truthfulness, accuracy, or validity of that document.</w:t>
                            </w:r>
                          </w:p>
                          <w:p w14:paraId="67B194E2" w14:textId="77777777" w:rsidR="005E4BAD" w:rsidRPr="00D25F69" w:rsidRDefault="005E4BAD" w:rsidP="00A6108C">
                            <w:pPr>
                              <w:ind w:left="180"/>
                              <w:jc w:val="both"/>
                              <w:rPr>
                                <w:rFonts w:ascii="Times New Roman" w:hAnsi="Times New Roman" w:cs="Times New Roman"/>
                                <w:sz w:val="20"/>
                                <w:szCs w:val="20"/>
                              </w:rPr>
                            </w:pPr>
                          </w:p>
                          <w:p w14:paraId="72FB5664" w14:textId="494B4D86" w:rsidR="005E4BAD" w:rsidRPr="00D25F69" w:rsidRDefault="005E4BAD" w:rsidP="006D7A5C">
                            <w:pPr>
                              <w:rPr>
                                <w:rFonts w:ascii="Times New Roman" w:hAnsi="Times New Roman" w:cs="Times New Roman"/>
                                <w:sz w:val="20"/>
                                <w:szCs w:val="20"/>
                              </w:rPr>
                            </w:pPr>
                            <w:r w:rsidRPr="00D25F69">
                              <w:rPr>
                                <w:rFonts w:ascii="Times New Roman" w:hAnsi="Times New Roman" w:cs="Times New Roman"/>
                                <w:sz w:val="20"/>
                                <w:szCs w:val="20"/>
                                <w:highlight w:val="yellow"/>
                              </w:rPr>
                              <w:t>California</w:t>
                            </w:r>
                            <w:r w:rsidRPr="00D25F69">
                              <w:rPr>
                                <w:rFonts w:ascii="Times New Roman" w:hAnsi="Times New Roman" w:cs="Times New Roman"/>
                                <w:sz w:val="20"/>
                                <w:szCs w:val="20"/>
                              </w:rPr>
                              <w:t xml:space="preserve"> State</w:t>
                            </w:r>
                          </w:p>
                          <w:p w14:paraId="01641095" w14:textId="153358FC" w:rsidR="005E4BAD" w:rsidRPr="00D25F69" w:rsidRDefault="005E4BAD" w:rsidP="00CC1C46">
                            <w:pPr>
                              <w:rPr>
                                <w:rFonts w:ascii="Times New Roman" w:hAnsi="Times New Roman" w:cs="Times New Roman"/>
                                <w:sz w:val="20"/>
                                <w:szCs w:val="20"/>
                              </w:rPr>
                            </w:pPr>
                            <w:r w:rsidRPr="00D25F69">
                              <w:rPr>
                                <w:rFonts w:ascii="Times New Roman" w:hAnsi="Times New Roman" w:cs="Times New Roman"/>
                                <w:sz w:val="20"/>
                                <w:szCs w:val="20"/>
                                <w:highlight w:val="yellow"/>
                              </w:rPr>
                              <w:t>Los Angeles</w:t>
                            </w:r>
                            <w:r w:rsidRPr="00D25F69">
                              <w:rPr>
                                <w:rFonts w:ascii="Times New Roman" w:hAnsi="Times New Roman" w:cs="Times New Roman"/>
                                <w:sz w:val="20"/>
                                <w:szCs w:val="20"/>
                              </w:rPr>
                              <w:t xml:space="preserve"> County</w:t>
                            </w:r>
                          </w:p>
                          <w:p w14:paraId="0AD29C0C" w14:textId="0D2ECDBC" w:rsidR="005E4BAD" w:rsidRPr="00D25F69" w:rsidRDefault="005E4BAD" w:rsidP="006D7A5C">
                            <w:pPr>
                              <w:spacing w:after="120" w:line="240" w:lineRule="auto"/>
                              <w:jc w:val="both"/>
                              <w:rPr>
                                <w:rFonts w:ascii="Times New Roman" w:hAnsi="Times New Roman" w:cs="Times New Roman"/>
                                <w:sz w:val="20"/>
                                <w:szCs w:val="20"/>
                              </w:rPr>
                            </w:pPr>
                            <w:r w:rsidRPr="00D25F69">
                              <w:rPr>
                                <w:rFonts w:ascii="Times New Roman" w:hAnsi="Times New Roman" w:cs="Times New Roman"/>
                                <w:sz w:val="20"/>
                                <w:szCs w:val="20"/>
                              </w:rPr>
                              <w:t xml:space="preserve">Subscribed and sworn to before me on this </w:t>
                            </w:r>
                            <w:r w:rsidRPr="00D25F69">
                              <w:rPr>
                                <w:rFonts w:ascii="Times New Roman" w:hAnsi="Times New Roman" w:cs="Times New Roman"/>
                                <w:b/>
                                <w:bCs/>
                                <w:sz w:val="20"/>
                                <w:szCs w:val="20"/>
                              </w:rPr>
                              <w:t>_______ day</w:t>
                            </w:r>
                            <w:r w:rsidRPr="00D25F69">
                              <w:rPr>
                                <w:rFonts w:ascii="Times New Roman" w:hAnsi="Times New Roman" w:cs="Times New Roman"/>
                                <w:sz w:val="20"/>
                                <w:szCs w:val="20"/>
                              </w:rPr>
                              <w:t xml:space="preserve"> of the month </w:t>
                            </w:r>
                            <w:r w:rsidRPr="00D25F69">
                              <w:rPr>
                                <w:rFonts w:ascii="Times New Roman" w:hAnsi="Times New Roman" w:cs="Times New Roman"/>
                                <w:b/>
                                <w:bCs/>
                                <w:sz w:val="20"/>
                                <w:szCs w:val="20"/>
                                <w:highlight w:val="yellow"/>
                              </w:rPr>
                              <w:t>July</w:t>
                            </w:r>
                            <w:r w:rsidRPr="00D25F69">
                              <w:rPr>
                                <w:rFonts w:ascii="Times New Roman" w:hAnsi="Times New Roman" w:cs="Times New Roman"/>
                                <w:sz w:val="20"/>
                                <w:szCs w:val="20"/>
                              </w:rPr>
                              <w:t xml:space="preserve">, in the year of </w:t>
                            </w:r>
                            <w:r w:rsidRPr="00D25F69">
                              <w:rPr>
                                <w:rFonts w:ascii="Times New Roman" w:hAnsi="Times New Roman" w:cs="Times New Roman"/>
                                <w:b/>
                                <w:bCs/>
                                <w:sz w:val="20"/>
                                <w:szCs w:val="20"/>
                              </w:rPr>
                              <w:t>20</w:t>
                            </w:r>
                            <w:r w:rsidRPr="00D25F69">
                              <w:rPr>
                                <w:rFonts w:ascii="Times New Roman" w:hAnsi="Times New Roman" w:cs="Times New Roman"/>
                                <w:b/>
                                <w:bCs/>
                                <w:sz w:val="20"/>
                                <w:szCs w:val="20"/>
                                <w:highlight w:val="yellow"/>
                              </w:rPr>
                              <w:t>20</w:t>
                            </w:r>
                          </w:p>
                          <w:p w14:paraId="53400688" w14:textId="46B4F8EC" w:rsidR="005E4BAD" w:rsidRPr="00D25F69" w:rsidRDefault="005E4BAD" w:rsidP="006D7A5C">
                            <w:pPr>
                              <w:spacing w:after="120" w:line="240" w:lineRule="auto"/>
                              <w:jc w:val="both"/>
                              <w:rPr>
                                <w:rFonts w:ascii="Times New Roman" w:hAnsi="Times New Roman" w:cs="Times New Roman"/>
                                <w:sz w:val="20"/>
                                <w:szCs w:val="20"/>
                              </w:rPr>
                            </w:pPr>
                            <w:r w:rsidRPr="00D25F69">
                              <w:rPr>
                                <w:rFonts w:ascii="Times New Roman" w:hAnsi="Times New Roman" w:cs="Times New Roman"/>
                                <w:b/>
                                <w:sz w:val="20"/>
                                <w:szCs w:val="20"/>
                              </w:rPr>
                              <w:t>_____________________________________________________</w:t>
                            </w:r>
                            <w:r w:rsidRPr="00D25F69">
                              <w:rPr>
                                <w:rFonts w:ascii="Times New Roman" w:hAnsi="Times New Roman" w:cs="Times New Roman"/>
                                <w:sz w:val="20"/>
                                <w:szCs w:val="20"/>
                              </w:rPr>
                              <w:t xml:space="preserve">, has proven to me on the basis of satisfactory evidence to be the live </w:t>
                            </w:r>
                            <w:r w:rsidRPr="00D25F69">
                              <w:rPr>
                                <w:rFonts w:ascii="Times New Roman" w:hAnsi="Times New Roman" w:cs="Times New Roman"/>
                                <w:sz w:val="20"/>
                                <w:szCs w:val="20"/>
                                <w:highlight w:val="yellow"/>
                              </w:rPr>
                              <w:t>womb-</w:t>
                            </w:r>
                            <w:r w:rsidRPr="00D25F69">
                              <w:rPr>
                                <w:rFonts w:ascii="Times New Roman" w:hAnsi="Times New Roman" w:cs="Times New Roman"/>
                                <w:sz w:val="20"/>
                                <w:szCs w:val="20"/>
                              </w:rPr>
                              <w:t xml:space="preserve">man who appeared before me.  </w:t>
                            </w:r>
                          </w:p>
                          <w:p w14:paraId="7FD9F059" w14:textId="403F683D" w:rsidR="005E4BAD" w:rsidRPr="00D25F69" w:rsidRDefault="005E4BAD" w:rsidP="006D7A5C">
                            <w:pPr>
                              <w:rPr>
                                <w:rFonts w:ascii="Times New Roman" w:hAnsi="Times New Roman" w:cs="Times New Roman"/>
                                <w:sz w:val="20"/>
                                <w:szCs w:val="20"/>
                              </w:rPr>
                            </w:pPr>
                          </w:p>
                          <w:p w14:paraId="0A91AF1A" w14:textId="588C9625" w:rsidR="005E4BAD" w:rsidRPr="00D25F69" w:rsidRDefault="005E4BAD" w:rsidP="006D7A5C">
                            <w:pPr>
                              <w:rPr>
                                <w:rFonts w:ascii="Times New Roman" w:hAnsi="Times New Roman" w:cs="Times New Roman"/>
                                <w:sz w:val="20"/>
                                <w:szCs w:val="20"/>
                              </w:rPr>
                            </w:pPr>
                            <w:r w:rsidRPr="00D25F69">
                              <w:rPr>
                                <w:rFonts w:ascii="Times New Roman" w:hAnsi="Times New Roman" w:cs="Times New Roman"/>
                                <w:sz w:val="20"/>
                                <w:szCs w:val="20"/>
                              </w:rPr>
                              <w:tab/>
                            </w:r>
                            <w:r w:rsidRPr="00D25F69">
                              <w:rPr>
                                <w:rFonts w:ascii="Times New Roman" w:hAnsi="Times New Roman" w:cs="Times New Roman"/>
                                <w:sz w:val="20"/>
                                <w:szCs w:val="20"/>
                              </w:rPr>
                              <w:tab/>
                            </w:r>
                            <w:r w:rsidRPr="00D25F69">
                              <w:rPr>
                                <w:rFonts w:ascii="Times New Roman" w:hAnsi="Times New Roman" w:cs="Times New Roman"/>
                                <w:sz w:val="20"/>
                                <w:szCs w:val="20"/>
                              </w:rPr>
                              <w:tab/>
                            </w:r>
                            <w:r w:rsidRPr="00D25F69">
                              <w:rPr>
                                <w:rFonts w:ascii="Times New Roman" w:hAnsi="Times New Roman" w:cs="Times New Roman"/>
                                <w:sz w:val="20"/>
                                <w:szCs w:val="20"/>
                              </w:rPr>
                              <w:tab/>
                            </w:r>
                            <w:r w:rsidRPr="00D25F69">
                              <w:rPr>
                                <w:rFonts w:ascii="Times New Roman" w:hAnsi="Times New Roman" w:cs="Times New Roman"/>
                                <w:sz w:val="20"/>
                                <w:szCs w:val="20"/>
                              </w:rPr>
                              <w:tab/>
                            </w:r>
                            <w:r w:rsidRPr="00D25F69">
                              <w:rPr>
                                <w:rFonts w:ascii="Times New Roman" w:hAnsi="Times New Roman" w:cs="Times New Roman"/>
                                <w:sz w:val="20"/>
                                <w:szCs w:val="20"/>
                              </w:rPr>
                              <w:tab/>
                            </w:r>
                            <w:r w:rsidRPr="00D25F69">
                              <w:rPr>
                                <w:rFonts w:ascii="Times New Roman" w:hAnsi="Times New Roman" w:cs="Times New Roman"/>
                                <w:color w:val="808080" w:themeColor="background1" w:themeShade="80"/>
                                <w:sz w:val="20"/>
                                <w:szCs w:val="20"/>
                              </w:rPr>
                              <w:t>Seal</w:t>
                            </w:r>
                          </w:p>
                          <w:p w14:paraId="2468ED19" w14:textId="77777777" w:rsidR="005E4BAD" w:rsidRPr="00D25F69" w:rsidRDefault="005E4BAD" w:rsidP="006D7A5C">
                            <w:pPr>
                              <w:rPr>
                                <w:rFonts w:ascii="Times New Roman" w:hAnsi="Times New Roman" w:cs="Times New Roman"/>
                                <w:sz w:val="20"/>
                                <w:szCs w:val="20"/>
                              </w:rPr>
                            </w:pPr>
                          </w:p>
                          <w:p w14:paraId="7737B80B" w14:textId="5A476426" w:rsidR="005E4BAD" w:rsidRPr="00D25F69" w:rsidRDefault="005E4BAD" w:rsidP="006D7A5C">
                            <w:pPr>
                              <w:rPr>
                                <w:rFonts w:ascii="Times New Roman" w:hAnsi="Times New Roman" w:cs="Times New Roman"/>
                                <w:sz w:val="20"/>
                                <w:szCs w:val="20"/>
                              </w:rPr>
                            </w:pPr>
                            <w:r w:rsidRPr="00D25F69">
                              <w:rPr>
                                <w:rFonts w:ascii="Times New Roman" w:hAnsi="Times New Roman" w:cs="Times New Roman"/>
                                <w:sz w:val="20"/>
                                <w:szCs w:val="20"/>
                              </w:rPr>
                              <w:t>______________________________________</w:t>
                            </w:r>
                          </w:p>
                          <w:p w14:paraId="1E2A0450" w14:textId="6A2DD236" w:rsidR="005E4BAD" w:rsidRPr="00D25F69" w:rsidRDefault="005E4BAD" w:rsidP="00D11960">
                            <w:pPr>
                              <w:ind w:left="274"/>
                              <w:rPr>
                                <w:rFonts w:ascii="Times New Roman" w:hAnsi="Times New Roman" w:cs="Times New Roman"/>
                                <w:sz w:val="20"/>
                                <w:szCs w:val="20"/>
                              </w:rPr>
                            </w:pPr>
                            <w:r w:rsidRPr="00D25F69">
                              <w:rPr>
                                <w:rFonts w:ascii="Times New Roman" w:hAnsi="Times New Roman" w:cs="Times New Roman"/>
                                <w:sz w:val="20"/>
                                <w:szCs w:val="20"/>
                              </w:rPr>
                              <w:tab/>
                              <w:t xml:space="preserve">    Public Notary Signature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E89D07A" id="_x0000_t202" coordsize="21600,21600" o:spt="202" path="m,l,21600r21600,l21600,xe">
                <v:stroke joinstyle="miter"/>
                <v:path gradientshapeok="t" o:connecttype="rect"/>
              </v:shapetype>
              <v:shape id="Text Box 3" o:spid="_x0000_s1027" type="#_x0000_t202" style="position:absolute;margin-left:2.9pt;margin-top:9.5pt;width:467.05pt;height:203.9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">
                <v:stroke dashstyle="1 1"/>
                <v:textbox>
                  <w:txbxContent>
                    <w:p w14:paraId="52356771" w14:textId="0BE87926" w:rsidR="005E4BAD" w:rsidRPr="00D25F69" w:rsidRDefault="005E4BAD" w:rsidP="00C24FD8">
                      <w:pPr>
                        <w:jc w:val="center"/>
                        <w:rPr>
                          <w:rFonts w:ascii="Times New Roman" w:hAnsi="Times New Roman" w:cs="Times New Roman"/>
                          <w:b/>
                          <w:sz w:val="20"/>
                          <w:szCs w:val="20"/>
                        </w:rPr>
                      </w:pPr>
                      <w:r w:rsidRPr="00D25F69">
                        <w:rPr>
                          <w:rFonts w:ascii="Times New Roman" w:hAnsi="Times New Roman" w:cs="Times New Roman"/>
                          <w:b/>
                          <w:sz w:val="20"/>
                          <w:szCs w:val="20"/>
                          <w:highlight w:val="yellow"/>
                        </w:rPr>
                        <w:t>Pursuant to California Statutes at Large; Chapter 197; Section 8202:</w:t>
                      </w:r>
                    </w:p>
                    <w:p w14:paraId="00D9B655" w14:textId="77777777" w:rsidR="005E4BAD" w:rsidRPr="00D25F69" w:rsidRDefault="005E4BAD" w:rsidP="00502FA7">
                      <w:pPr>
                        <w:ind w:left="270" w:right="236"/>
                        <w:rPr>
                          <w:rFonts w:ascii="Times New Roman" w:hAnsi="Times New Roman" w:cs="Times New Roman"/>
                          <w:sz w:val="18"/>
                          <w:szCs w:val="18"/>
                        </w:rPr>
                      </w:pPr>
                    </w:p>
                    <w:p w14:paraId="63C8768F" w14:textId="7EF46528" w:rsidR="005E4BAD" w:rsidRPr="00D25F69" w:rsidRDefault="005E4BAD" w:rsidP="00A6108C">
                      <w:pPr>
                        <w:ind w:left="180" w:right="236"/>
                        <w:jc w:val="both"/>
                        <w:rPr>
                          <w:rFonts w:ascii="Times New Roman" w:hAnsi="Times New Roman" w:cs="Times New Roman"/>
                          <w:sz w:val="18"/>
                          <w:szCs w:val="18"/>
                        </w:rPr>
                      </w:pPr>
                      <w:r w:rsidRPr="00D25F69">
                        <w:rPr>
                          <w:rFonts w:ascii="Times New Roman" w:hAnsi="Times New Roman" w:cs="Times New Roman"/>
                          <w:sz w:val="18"/>
                          <w:szCs w:val="18"/>
                        </w:rPr>
                        <w:t>A notary public or other officer completing this certificate verifies only the identity of the individual who signed the document to which this certificate is attached, and not the truthfulness, accuracy, or validity of that document.</w:t>
                      </w:r>
                    </w:p>
                    <w:p w14:paraId="67B194E2" w14:textId="77777777" w:rsidR="005E4BAD" w:rsidRPr="00D25F69" w:rsidRDefault="005E4BAD" w:rsidP="00A6108C">
                      <w:pPr>
                        <w:ind w:left="180"/>
                        <w:jc w:val="both"/>
                        <w:rPr>
                          <w:rFonts w:ascii="Times New Roman" w:hAnsi="Times New Roman" w:cs="Times New Roman"/>
                          <w:sz w:val="20"/>
                          <w:szCs w:val="20"/>
                        </w:rPr>
                      </w:pPr>
                    </w:p>
                    <w:p w14:paraId="72FB5664" w14:textId="494B4D86" w:rsidR="005E4BAD" w:rsidRPr="00D25F69" w:rsidRDefault="005E4BAD" w:rsidP="006D7A5C">
                      <w:pPr>
                        <w:rPr>
                          <w:rFonts w:ascii="Times New Roman" w:hAnsi="Times New Roman" w:cs="Times New Roman"/>
                          <w:sz w:val="20"/>
                          <w:szCs w:val="20"/>
                        </w:rPr>
                      </w:pPr>
                      <w:r w:rsidRPr="00D25F69">
                        <w:rPr>
                          <w:rFonts w:ascii="Times New Roman" w:hAnsi="Times New Roman" w:cs="Times New Roman"/>
                          <w:sz w:val="20"/>
                          <w:szCs w:val="20"/>
                          <w:highlight w:val="yellow"/>
                        </w:rPr>
                        <w:t>California</w:t>
                      </w:r>
                      <w:r w:rsidRPr="00D25F69">
                        <w:rPr>
                          <w:rFonts w:ascii="Times New Roman" w:hAnsi="Times New Roman" w:cs="Times New Roman"/>
                          <w:sz w:val="20"/>
                          <w:szCs w:val="20"/>
                        </w:rPr>
                        <w:t xml:space="preserve"> State</w:t>
                      </w:r>
                    </w:p>
                    <w:p w14:paraId="01641095" w14:textId="153358FC" w:rsidR="005E4BAD" w:rsidRPr="00D25F69" w:rsidRDefault="005E4BAD" w:rsidP="00CC1C46">
                      <w:pPr>
                        <w:rPr>
                          <w:rFonts w:ascii="Times New Roman" w:hAnsi="Times New Roman" w:cs="Times New Roman"/>
                          <w:sz w:val="20"/>
                          <w:szCs w:val="20"/>
                        </w:rPr>
                      </w:pPr>
                      <w:r w:rsidRPr="00D25F69">
                        <w:rPr>
                          <w:rFonts w:ascii="Times New Roman" w:hAnsi="Times New Roman" w:cs="Times New Roman"/>
                          <w:sz w:val="20"/>
                          <w:szCs w:val="20"/>
                          <w:highlight w:val="yellow"/>
                        </w:rPr>
                        <w:t>Los Angeles</w:t>
                      </w:r>
                      <w:r w:rsidRPr="00D25F69">
                        <w:rPr>
                          <w:rFonts w:ascii="Times New Roman" w:hAnsi="Times New Roman" w:cs="Times New Roman"/>
                          <w:sz w:val="20"/>
                          <w:szCs w:val="20"/>
                        </w:rPr>
                        <w:t xml:space="preserve"> County</w:t>
                      </w:r>
                    </w:p>
                    <w:p w14:paraId="0AD29C0C" w14:textId="0D2ECDBC" w:rsidR="005E4BAD" w:rsidRPr="00D25F69" w:rsidRDefault="005E4BAD" w:rsidP="006D7A5C">
                      <w:pPr>
                        <w:spacing w:after="120" w:line="240" w:lineRule="auto"/>
                        <w:jc w:val="both"/>
                        <w:rPr>
                          <w:rFonts w:ascii="Times New Roman" w:hAnsi="Times New Roman" w:cs="Times New Roman"/>
                          <w:sz w:val="20"/>
                          <w:szCs w:val="20"/>
                        </w:rPr>
                      </w:pPr>
                      <w:r w:rsidRPr="00D25F69">
                        <w:rPr>
                          <w:rFonts w:ascii="Times New Roman" w:hAnsi="Times New Roman" w:cs="Times New Roman"/>
                          <w:sz w:val="20"/>
                          <w:szCs w:val="20"/>
                        </w:rPr>
                        <w:t xml:space="preserve">Subscribed and sworn to before me on this </w:t>
                      </w:r>
                      <w:r w:rsidRPr="00D25F69">
                        <w:rPr>
                          <w:rFonts w:ascii="Times New Roman" w:hAnsi="Times New Roman" w:cs="Times New Roman"/>
                          <w:b/>
                          <w:bCs/>
                          <w:sz w:val="20"/>
                          <w:szCs w:val="20"/>
                        </w:rPr>
                        <w:t>_______ day</w:t>
                      </w:r>
                      <w:r w:rsidRPr="00D25F69">
                        <w:rPr>
                          <w:rFonts w:ascii="Times New Roman" w:hAnsi="Times New Roman" w:cs="Times New Roman"/>
                          <w:sz w:val="20"/>
                          <w:szCs w:val="20"/>
                        </w:rPr>
                        <w:t xml:space="preserve"> of the month </w:t>
                      </w:r>
                      <w:r w:rsidRPr="00D25F69">
                        <w:rPr>
                          <w:rFonts w:ascii="Times New Roman" w:hAnsi="Times New Roman" w:cs="Times New Roman"/>
                          <w:b/>
                          <w:bCs/>
                          <w:sz w:val="20"/>
                          <w:szCs w:val="20"/>
                          <w:highlight w:val="yellow"/>
                        </w:rPr>
                        <w:t>July</w:t>
                      </w:r>
                      <w:r w:rsidRPr="00D25F69">
                        <w:rPr>
                          <w:rFonts w:ascii="Times New Roman" w:hAnsi="Times New Roman" w:cs="Times New Roman"/>
                          <w:sz w:val="20"/>
                          <w:szCs w:val="20"/>
                        </w:rPr>
                        <w:t xml:space="preserve">, in the year of </w:t>
                      </w:r>
                      <w:r w:rsidRPr="00D25F69">
                        <w:rPr>
                          <w:rFonts w:ascii="Times New Roman" w:hAnsi="Times New Roman" w:cs="Times New Roman"/>
                          <w:b/>
                          <w:bCs/>
                          <w:sz w:val="20"/>
                          <w:szCs w:val="20"/>
                        </w:rPr>
                        <w:t>20</w:t>
                      </w:r>
                      <w:r w:rsidRPr="00D25F69">
                        <w:rPr>
                          <w:rFonts w:ascii="Times New Roman" w:hAnsi="Times New Roman" w:cs="Times New Roman"/>
                          <w:b/>
                          <w:bCs/>
                          <w:sz w:val="20"/>
                          <w:szCs w:val="20"/>
                          <w:highlight w:val="yellow"/>
                        </w:rPr>
                        <w:t>20</w:t>
                      </w:r>
                    </w:p>
                    <w:p w14:paraId="53400688" w14:textId="46B4F8EC" w:rsidR="005E4BAD" w:rsidRPr="00D25F69" w:rsidRDefault="005E4BAD" w:rsidP="006D7A5C">
                      <w:pPr>
                        <w:spacing w:after="120" w:line="240" w:lineRule="auto"/>
                        <w:jc w:val="both"/>
                        <w:rPr>
                          <w:rFonts w:ascii="Times New Roman" w:hAnsi="Times New Roman" w:cs="Times New Roman"/>
                          <w:sz w:val="20"/>
                          <w:szCs w:val="20"/>
                        </w:rPr>
                      </w:pPr>
                      <w:r w:rsidRPr="00D25F69">
                        <w:rPr>
                          <w:rFonts w:ascii="Times New Roman" w:hAnsi="Times New Roman" w:cs="Times New Roman"/>
                          <w:b/>
                          <w:sz w:val="20"/>
                          <w:szCs w:val="20"/>
                        </w:rPr>
                        <w:t>_____________________________________________________</w:t>
                      </w:r>
                      <w:r w:rsidRPr="00D25F69">
                        <w:rPr>
                          <w:rFonts w:ascii="Times New Roman" w:hAnsi="Times New Roman" w:cs="Times New Roman"/>
                          <w:sz w:val="20"/>
                          <w:szCs w:val="20"/>
                        </w:rPr>
                        <w:t xml:space="preserve">, has proven to me on the basis of satisfactory evidence to be the live </w:t>
                      </w:r>
                      <w:r w:rsidRPr="00D25F69">
                        <w:rPr>
                          <w:rFonts w:ascii="Times New Roman" w:hAnsi="Times New Roman" w:cs="Times New Roman"/>
                          <w:sz w:val="20"/>
                          <w:szCs w:val="20"/>
                          <w:highlight w:val="yellow"/>
                        </w:rPr>
                        <w:t>womb-</w:t>
                      </w:r>
                      <w:r w:rsidRPr="00D25F69">
                        <w:rPr>
                          <w:rFonts w:ascii="Times New Roman" w:hAnsi="Times New Roman" w:cs="Times New Roman"/>
                          <w:sz w:val="20"/>
                          <w:szCs w:val="20"/>
                        </w:rPr>
                        <w:t xml:space="preserve">man who appeared before me.  </w:t>
                      </w:r>
                    </w:p>
                    <w:p w14:paraId="7FD9F059" w14:textId="403F683D" w:rsidR="005E4BAD" w:rsidRPr="00D25F69" w:rsidRDefault="005E4BAD" w:rsidP="006D7A5C">
                      <w:pPr>
                        <w:rPr>
                          <w:rFonts w:ascii="Times New Roman" w:hAnsi="Times New Roman" w:cs="Times New Roman"/>
                          <w:sz w:val="20"/>
                          <w:szCs w:val="20"/>
                        </w:rPr>
                      </w:pPr>
                    </w:p>
                    <w:p w14:paraId="0A91AF1A" w14:textId="588C9625" w:rsidR="005E4BAD" w:rsidRPr="00D25F69" w:rsidRDefault="005E4BAD" w:rsidP="006D7A5C">
                      <w:pPr>
                        <w:rPr>
                          <w:rFonts w:ascii="Times New Roman" w:hAnsi="Times New Roman" w:cs="Times New Roman"/>
                          <w:sz w:val="20"/>
                          <w:szCs w:val="20"/>
                        </w:rPr>
                      </w:pPr>
                      <w:r w:rsidRPr="00D25F69">
                        <w:rPr>
                          <w:rFonts w:ascii="Times New Roman" w:hAnsi="Times New Roman" w:cs="Times New Roman"/>
                          <w:sz w:val="20"/>
                          <w:szCs w:val="20"/>
                        </w:rPr>
                        <w:tab/>
                      </w:r>
                      <w:r w:rsidRPr="00D25F69">
                        <w:rPr>
                          <w:rFonts w:ascii="Times New Roman" w:hAnsi="Times New Roman" w:cs="Times New Roman"/>
                          <w:sz w:val="20"/>
                          <w:szCs w:val="20"/>
                        </w:rPr>
                        <w:tab/>
                      </w:r>
                      <w:r w:rsidRPr="00D25F69">
                        <w:rPr>
                          <w:rFonts w:ascii="Times New Roman" w:hAnsi="Times New Roman" w:cs="Times New Roman"/>
                          <w:sz w:val="20"/>
                          <w:szCs w:val="20"/>
                        </w:rPr>
                        <w:tab/>
                      </w:r>
                      <w:r w:rsidRPr="00D25F69">
                        <w:rPr>
                          <w:rFonts w:ascii="Times New Roman" w:hAnsi="Times New Roman" w:cs="Times New Roman"/>
                          <w:sz w:val="20"/>
                          <w:szCs w:val="20"/>
                        </w:rPr>
                        <w:tab/>
                      </w:r>
                      <w:r w:rsidRPr="00D25F69">
                        <w:rPr>
                          <w:rFonts w:ascii="Times New Roman" w:hAnsi="Times New Roman" w:cs="Times New Roman"/>
                          <w:sz w:val="20"/>
                          <w:szCs w:val="20"/>
                        </w:rPr>
                        <w:tab/>
                      </w:r>
                      <w:r w:rsidRPr="00D25F69">
                        <w:rPr>
                          <w:rFonts w:ascii="Times New Roman" w:hAnsi="Times New Roman" w:cs="Times New Roman"/>
                          <w:sz w:val="20"/>
                          <w:szCs w:val="20"/>
                        </w:rPr>
                        <w:tab/>
                      </w:r>
                      <w:r w:rsidRPr="00D25F69">
                        <w:rPr>
                          <w:rFonts w:ascii="Times New Roman" w:hAnsi="Times New Roman" w:cs="Times New Roman"/>
                          <w:color w:val="808080" w:themeColor="background1" w:themeShade="80"/>
                          <w:sz w:val="20"/>
                          <w:szCs w:val="20"/>
                        </w:rPr>
                        <w:t>Seal</w:t>
                      </w:r>
                    </w:p>
                    <w:p w14:paraId="2468ED19" w14:textId="77777777" w:rsidR="005E4BAD" w:rsidRPr="00D25F69" w:rsidRDefault="005E4BAD" w:rsidP="006D7A5C">
                      <w:pPr>
                        <w:rPr>
                          <w:rFonts w:ascii="Times New Roman" w:hAnsi="Times New Roman" w:cs="Times New Roman"/>
                          <w:sz w:val="20"/>
                          <w:szCs w:val="20"/>
                        </w:rPr>
                      </w:pPr>
                    </w:p>
                    <w:p w14:paraId="7737B80B" w14:textId="5A476426" w:rsidR="005E4BAD" w:rsidRPr="00D25F69" w:rsidRDefault="005E4BAD" w:rsidP="006D7A5C">
                      <w:pPr>
                        <w:rPr>
                          <w:rFonts w:ascii="Times New Roman" w:hAnsi="Times New Roman" w:cs="Times New Roman"/>
                          <w:sz w:val="20"/>
                          <w:szCs w:val="20"/>
                        </w:rPr>
                      </w:pPr>
                      <w:r w:rsidRPr="00D25F69">
                        <w:rPr>
                          <w:rFonts w:ascii="Times New Roman" w:hAnsi="Times New Roman" w:cs="Times New Roman"/>
                          <w:sz w:val="20"/>
                          <w:szCs w:val="20"/>
                        </w:rPr>
                        <w:t>______________________________________</w:t>
                      </w:r>
                    </w:p>
                    <w:p w14:paraId="1E2A0450" w14:textId="6A2DD236" w:rsidR="005E4BAD" w:rsidRPr="00D25F69" w:rsidRDefault="005E4BAD" w:rsidP="00D11960">
                      <w:pPr>
                        <w:ind w:left="274"/>
                        <w:rPr>
                          <w:rFonts w:ascii="Times New Roman" w:hAnsi="Times New Roman" w:cs="Times New Roman"/>
                          <w:sz w:val="20"/>
                          <w:szCs w:val="20"/>
                        </w:rPr>
                      </w:pPr>
                      <w:r w:rsidRPr="00D25F69">
                        <w:rPr>
                          <w:rFonts w:ascii="Times New Roman" w:hAnsi="Times New Roman" w:cs="Times New Roman"/>
                          <w:sz w:val="20"/>
                          <w:szCs w:val="20"/>
                        </w:rPr>
                        <w:tab/>
                        <w:t xml:space="preserve">    Public Notary Signature</w:t>
                      </w:r>
                    </w:p>
                  </w:txbxContent>
                </v:textbox>
              </v:shape>
            </w:pict>
          </mc:Fallback>
        </mc:AlternateContent>
      </w:r>
    </w:p>
    <w:p w14:paraId="7A063D7F" w14:textId="2C6DE6E8" w:rsidR="00502FA7" w:rsidRPr="00502FA7" w:rsidRDefault="00DB0757" w:rsidP="00502FA7">
      <w:pPr>
        <w:spacing w:line="247" w:lineRule="auto"/>
        <w:rPr>
          <w:rFonts w:ascii="Times New Roman" w:hAnsi="Times New Roman" w:cs="Times New Roman"/>
          <w:lang w:val="en-UM"/>
        </w:rPr>
      </w:pPr>
      <w:r w:rsidRPr="00F577DA">
        <w:rPr>
          <w:rFonts w:ascii="Times New Roman" w:hAnsi="Times New Roman" w:cs="Times New Roman"/>
          <w:noProof/>
          <w:lang w:val="en-UM"/>
        </w:rPr>
        <mc:AlternateContent>
          <mc:Choice Requires="wps">
            <w:drawing>
              <wp:anchor distT="0" distB="0" distL="114300" distR="114300" simplePos="0" relativeHeight="251667456" behindDoc="0" locked="0" layoutInCell="1" allowOverlap="1" wp14:anchorId="1EECBF9D" wp14:editId="176A379E">
                <wp:simplePos x="0" y="0"/>
                <wp:positionH relativeFrom="column">
                  <wp:posOffset>153619</wp:posOffset>
                </wp:positionH>
                <wp:positionV relativeFrom="paragraph">
                  <wp:posOffset>299009</wp:posOffset>
                </wp:positionV>
                <wp:extent cx="5661025" cy="329184"/>
                <wp:effectExtent l="0" t="0" r="15875" b="1397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025" cy="329184"/>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7CD048B" w14:textId="77777777" w:rsidR="005E4BAD" w:rsidRPr="00D35F34" w:rsidRDefault="005E4BAD" w:rsidP="00F577DA">
                            <w:pPr>
                              <w:rPr>
                                <w:sz w:val="20"/>
                                <w:szCs w:val="20"/>
                              </w:rPr>
                            </w:pPr>
                          </w:p>
                          <w:p w14:paraId="5F33EA4A" w14:textId="77777777" w:rsidR="005E4BAD" w:rsidRPr="00D35F34" w:rsidRDefault="005E4BAD" w:rsidP="00F577DA">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ECBF9D" id="Text Box 4" o:spid="_x0000_s1028" type="#_x0000_t202" style="position:absolute;margin-left:12.1pt;margin-top:23.55pt;width:445.75pt;height:25.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" filled="f">
                <v:stroke dashstyle="1 1"/>
                <v:textbox>
                  <w:txbxContent>
                    <w:p w14:paraId="07CD048B" w14:textId="77777777" w:rsidR="005E4BAD" w:rsidRPr="00D35F34" w:rsidRDefault="005E4BAD" w:rsidP="00F577DA">
                      <w:pPr>
                        <w:rPr>
                          <w:sz w:val="20"/>
                          <w:szCs w:val="20"/>
                        </w:rPr>
                      </w:pPr>
                    </w:p>
                    <w:p w14:paraId="5F33EA4A" w14:textId="77777777" w:rsidR="005E4BAD" w:rsidRPr="00D35F34" w:rsidRDefault="005E4BAD" w:rsidP="00F577DA">
                      <w:pPr>
                        <w:rPr>
                          <w:sz w:val="20"/>
                          <w:szCs w:val="20"/>
                        </w:rPr>
                      </w:pPr>
                    </w:p>
                  </w:txbxContent>
                </v:textbox>
              </v:shape>
            </w:pict>
          </mc:Fallback>
        </mc:AlternateContent>
      </w:r>
      <w:r w:rsidR="00821258">
        <w:rPr>
          <w:rFonts w:ascii="Times New Roman" w:hAnsi="Times New Roman" w:cs="Times New Roman"/>
          <w:lang w:val="en-UM"/>
        </w:rPr>
        <w:br/>
      </w:r>
    </w:p>
    <w:p w14:paraId="3728821A" w14:textId="106C7915" w:rsidR="00F577DA" w:rsidRDefault="00F577DA" w:rsidP="00502FA7">
      <w:pPr>
        <w:spacing w:line="247" w:lineRule="auto"/>
        <w:rPr>
          <w:rFonts w:ascii="Times New Roman" w:hAnsi="Times New Roman" w:cs="Times New Roman"/>
          <w:lang w:val="en-UM"/>
        </w:rPr>
      </w:pPr>
    </w:p>
    <w:p w14:paraId="1ED9B384" w14:textId="77777777" w:rsidR="00F577DA" w:rsidRDefault="00F577DA" w:rsidP="00502FA7">
      <w:pPr>
        <w:spacing w:line="247" w:lineRule="auto"/>
        <w:rPr>
          <w:rFonts w:ascii="Times New Roman" w:hAnsi="Times New Roman" w:cs="Times New Roman"/>
          <w:lang w:val="en-UM"/>
        </w:rPr>
      </w:pPr>
    </w:p>
    <w:p w14:paraId="4A34859F" w14:textId="77777777" w:rsidR="00F577DA" w:rsidRDefault="00F577DA" w:rsidP="00502FA7">
      <w:pPr>
        <w:spacing w:line="247" w:lineRule="auto"/>
        <w:rPr>
          <w:rFonts w:ascii="Times New Roman" w:hAnsi="Times New Roman" w:cs="Times New Roman"/>
          <w:lang w:val="en-UM"/>
        </w:rPr>
      </w:pPr>
    </w:p>
    <w:p w14:paraId="2C0E1D14" w14:textId="77777777" w:rsidR="00F577DA" w:rsidRDefault="00F577DA" w:rsidP="00502FA7">
      <w:pPr>
        <w:spacing w:line="247" w:lineRule="auto"/>
        <w:rPr>
          <w:rFonts w:ascii="Times New Roman" w:hAnsi="Times New Roman" w:cs="Times New Roman"/>
          <w:lang w:val="en-UM"/>
        </w:rPr>
      </w:pPr>
    </w:p>
    <w:p w14:paraId="6C98393B" w14:textId="77777777" w:rsidR="00F577DA" w:rsidRDefault="00F577DA" w:rsidP="00502FA7">
      <w:pPr>
        <w:spacing w:line="247" w:lineRule="auto"/>
        <w:rPr>
          <w:rFonts w:ascii="Times New Roman" w:hAnsi="Times New Roman" w:cs="Times New Roman"/>
          <w:lang w:val="en-UM"/>
        </w:rPr>
      </w:pPr>
    </w:p>
    <w:p w14:paraId="5CBD7934" w14:textId="77777777" w:rsidR="00F577DA" w:rsidRDefault="00F577DA" w:rsidP="00502FA7">
      <w:pPr>
        <w:spacing w:line="247" w:lineRule="auto"/>
        <w:rPr>
          <w:rFonts w:ascii="Times New Roman" w:hAnsi="Times New Roman" w:cs="Times New Roman"/>
          <w:lang w:val="en-UM"/>
        </w:rPr>
      </w:pPr>
    </w:p>
    <w:p w14:paraId="7F80656B" w14:textId="77777777" w:rsidR="00F577DA" w:rsidRDefault="00F577DA" w:rsidP="00502FA7">
      <w:pPr>
        <w:spacing w:line="247" w:lineRule="auto"/>
        <w:rPr>
          <w:rFonts w:ascii="Times New Roman" w:hAnsi="Times New Roman" w:cs="Times New Roman"/>
          <w:lang w:val="en-UM"/>
        </w:rPr>
      </w:pPr>
    </w:p>
    <w:p w14:paraId="021C21A4" w14:textId="77777777" w:rsidR="00F577DA" w:rsidRDefault="00F577DA" w:rsidP="00502FA7">
      <w:pPr>
        <w:spacing w:line="247" w:lineRule="auto"/>
        <w:rPr>
          <w:rFonts w:ascii="Times New Roman" w:hAnsi="Times New Roman" w:cs="Times New Roman"/>
          <w:lang w:val="en-UM"/>
        </w:rPr>
      </w:pPr>
    </w:p>
    <w:p w14:paraId="0AFB65BF" w14:textId="77777777" w:rsidR="00F577DA" w:rsidRDefault="00F577DA" w:rsidP="00502FA7">
      <w:pPr>
        <w:spacing w:line="247" w:lineRule="auto"/>
        <w:rPr>
          <w:rFonts w:ascii="Times New Roman" w:hAnsi="Times New Roman" w:cs="Times New Roman"/>
          <w:lang w:val="en-UM"/>
        </w:rPr>
      </w:pPr>
    </w:p>
    <w:p w14:paraId="318BB13D" w14:textId="77777777" w:rsidR="00F577DA" w:rsidRDefault="00F577DA" w:rsidP="00502FA7">
      <w:pPr>
        <w:spacing w:line="247" w:lineRule="auto"/>
        <w:rPr>
          <w:rFonts w:ascii="Times New Roman" w:hAnsi="Times New Roman" w:cs="Times New Roman"/>
          <w:lang w:val="en-UM"/>
        </w:rPr>
      </w:pPr>
    </w:p>
    <w:p w14:paraId="4BA9213A" w14:textId="77777777" w:rsidR="00F577DA" w:rsidRDefault="00F577DA" w:rsidP="00502FA7">
      <w:pPr>
        <w:spacing w:line="247" w:lineRule="auto"/>
        <w:rPr>
          <w:rFonts w:ascii="Times New Roman" w:hAnsi="Times New Roman" w:cs="Times New Roman"/>
          <w:lang w:val="en-UM"/>
        </w:rPr>
      </w:pPr>
    </w:p>
    <w:p w14:paraId="072598A6" w14:textId="77777777" w:rsidR="00F577DA" w:rsidRDefault="00F577DA" w:rsidP="00502FA7">
      <w:pPr>
        <w:spacing w:line="247" w:lineRule="auto"/>
        <w:rPr>
          <w:rFonts w:ascii="Times New Roman" w:hAnsi="Times New Roman" w:cs="Times New Roman"/>
          <w:lang w:val="en-UM"/>
        </w:rPr>
      </w:pPr>
    </w:p>
    <w:p w14:paraId="2113C39F" w14:textId="76A38889" w:rsidR="002C784C" w:rsidRDefault="002C784C">
      <w:pPr>
        <w:rPr>
          <w:rFonts w:ascii="Times New Roman" w:hAnsi="Times New Roman" w:cs="Times New Roman"/>
          <w:b/>
          <w:bCs/>
        </w:rPr>
      </w:pPr>
    </w:p>
    <w:p w14:paraId="6AA6516D" w14:textId="77777777" w:rsidR="0047121C" w:rsidRDefault="0047121C">
      <w:pPr>
        <w:rPr>
          <w:rFonts w:ascii="Times New Roman" w:eastAsia="Calibri" w:hAnsi="Times New Roman" w:cs="Times New Roman"/>
          <w:b/>
          <w:color w:val="002060"/>
        </w:rPr>
      </w:pPr>
      <w:bookmarkStart w:id="13" w:name="_Hlk57975556"/>
      <w:r>
        <w:rPr>
          <w:rFonts w:ascii="Times New Roman" w:eastAsia="Calibri" w:hAnsi="Times New Roman" w:cs="Times New Roman"/>
          <w:b/>
          <w:color w:val="002060"/>
        </w:rPr>
        <w:br w:type="page"/>
      </w:r>
    </w:p>
    <w:p w14:paraId="4B2E60E9" w14:textId="6AD43947" w:rsidR="00A07BE6" w:rsidRPr="004F7AD2" w:rsidRDefault="00A07BE6" w:rsidP="004F7AD2">
      <w:pPr>
        <w:spacing w:after="120" w:line="240" w:lineRule="auto"/>
        <w:jc w:val="center"/>
        <w:rPr>
          <w:rFonts w:ascii="Times New Roman" w:eastAsia="Calibri" w:hAnsi="Times New Roman" w:cs="Times New Roman"/>
          <w:b/>
          <w:color w:val="002060"/>
        </w:rPr>
      </w:pPr>
      <w:r w:rsidRPr="00D51AA8">
        <w:rPr>
          <w:rFonts w:ascii="Times New Roman" w:eastAsia="Calibri" w:hAnsi="Times New Roman" w:cs="Times New Roman"/>
          <w:b/>
          <w:color w:val="002060"/>
        </w:rPr>
        <w:lastRenderedPageBreak/>
        <w:t>JURAT AFFIDAVIT</w:t>
      </w:r>
    </w:p>
    <w:p w14:paraId="4D48AAED" w14:textId="7E0D17BE" w:rsidR="00A07BE6" w:rsidRPr="002C0AD4" w:rsidRDefault="00A07BE6" w:rsidP="00A07BE6">
      <w:pPr>
        <w:spacing w:line="240" w:lineRule="auto"/>
        <w:jc w:val="both"/>
        <w:rPr>
          <w:rFonts w:ascii="Times New Roman" w:eastAsia="Times New Roman" w:hAnsi="Times New Roman" w:cs="Times New Roman"/>
          <w:color w:val="002060"/>
          <w:sz w:val="18"/>
          <w:szCs w:val="18"/>
        </w:rPr>
      </w:pPr>
      <w:r w:rsidRPr="002C0AD4">
        <w:rPr>
          <w:rFonts w:ascii="Times New Roman" w:eastAsia="Times New Roman" w:hAnsi="Times New Roman" w:cs="Times New Roman"/>
          <w:color w:val="002060"/>
          <w:sz w:val="18"/>
          <w:szCs w:val="18"/>
        </w:rPr>
        <w:t xml:space="preserve">I: live </w:t>
      </w:r>
      <w:r w:rsidRPr="002C0AD4">
        <w:rPr>
          <w:rFonts w:ascii="Times New Roman" w:eastAsia="Times New Roman" w:hAnsi="Times New Roman" w:cs="Times New Roman"/>
          <w:color w:val="002060"/>
          <w:sz w:val="18"/>
          <w:szCs w:val="18"/>
          <w:highlight w:val="yellow"/>
        </w:rPr>
        <w:t>womb-</w:t>
      </w:r>
      <w:r w:rsidRPr="002C0AD4">
        <w:rPr>
          <w:rFonts w:ascii="Times New Roman" w:eastAsia="Times New Roman" w:hAnsi="Times New Roman" w:cs="Times New Roman"/>
          <w:color w:val="002060"/>
          <w:sz w:val="18"/>
          <w:szCs w:val="18"/>
        </w:rPr>
        <w:t xml:space="preserve">man known as ________________________ and the undersigned affiant as one of the People of </w:t>
      </w:r>
      <w:r w:rsidRPr="002C0AD4">
        <w:rPr>
          <w:rFonts w:ascii="Times New Roman" w:eastAsia="Times New Roman" w:hAnsi="Times New Roman" w:cs="Times New Roman"/>
          <w:color w:val="002060"/>
          <w:sz w:val="18"/>
          <w:szCs w:val="18"/>
          <w:highlight w:val="yellow"/>
        </w:rPr>
        <w:t>California</w:t>
      </w:r>
      <w:r w:rsidRPr="002C0AD4">
        <w:rPr>
          <w:rFonts w:ascii="Times New Roman" w:eastAsia="Times New Roman" w:hAnsi="Times New Roman" w:cs="Times New Roman"/>
          <w:color w:val="002060"/>
          <w:sz w:val="18"/>
          <w:szCs w:val="18"/>
        </w:rPr>
        <w:t xml:space="preserve">; do hereby affirm, certify, declare, and verify under penalty of perjury under the laws of the united States of America that all stated herein is true and correct to the best of my current knowledge and memory. [cf. </w:t>
      </w:r>
      <w:r w:rsidRPr="002C0AD4">
        <w:rPr>
          <w:rFonts w:ascii="Times New Roman" w:eastAsia="Times New Roman" w:hAnsi="Times New Roman" w:cs="Times New Roman"/>
          <w:i/>
          <w:color w:val="002060"/>
          <w:sz w:val="18"/>
          <w:szCs w:val="18"/>
        </w:rPr>
        <w:t>28 U.S. Code § 1746(1) and Public Law 94-550, § 1(a)</w:t>
      </w:r>
      <w:r w:rsidRPr="002C0AD4">
        <w:rPr>
          <w:rFonts w:ascii="Times New Roman" w:eastAsia="Times New Roman" w:hAnsi="Times New Roman" w:cs="Times New Roman"/>
          <w:color w:val="002060"/>
          <w:sz w:val="18"/>
          <w:szCs w:val="18"/>
        </w:rPr>
        <w:t xml:space="preserve">] </w:t>
      </w:r>
    </w:p>
    <w:p w14:paraId="77D22F98" w14:textId="77777777" w:rsidR="00A07BE6" w:rsidRPr="002C0AD4" w:rsidRDefault="00A07BE6" w:rsidP="00A07BE6">
      <w:pPr>
        <w:spacing w:line="240" w:lineRule="auto"/>
        <w:jc w:val="both"/>
        <w:rPr>
          <w:rFonts w:ascii="Times New Roman" w:eastAsia="Times New Roman" w:hAnsi="Times New Roman" w:cs="Times New Roman"/>
          <w:color w:val="002060"/>
          <w:sz w:val="20"/>
          <w:szCs w:val="20"/>
        </w:rPr>
      </w:pPr>
      <w:r w:rsidRPr="002C0AD4">
        <w:rPr>
          <w:rFonts w:ascii="Times New Roman" w:eastAsia="Times New Roman" w:hAnsi="Times New Roman" w:cs="Times New Roman"/>
          <w:color w:val="002060"/>
          <w:sz w:val="20"/>
          <w:szCs w:val="20"/>
        </w:rPr>
        <w:t xml:space="preserve">  </w:t>
      </w:r>
    </w:p>
    <w:p w14:paraId="5578D0D4" w14:textId="11BA91C6" w:rsidR="00A07BE6" w:rsidRPr="00115113" w:rsidRDefault="00A07BE6" w:rsidP="007C0236">
      <w:pPr>
        <w:pStyle w:val="ListParagraph"/>
        <w:widowControl w:val="0"/>
        <w:numPr>
          <w:ilvl w:val="0"/>
          <w:numId w:val="19"/>
        </w:numPr>
        <w:adjustRightInd w:val="0"/>
        <w:spacing w:afterLines="60" w:after="144" w:line="240" w:lineRule="auto"/>
        <w:ind w:right="154"/>
        <w:jc w:val="both"/>
        <w:rPr>
          <w:rFonts w:ascii="Times New Roman" w:eastAsia="Times New Roman" w:hAnsi="Times New Roman" w:cs="Times New Roman"/>
          <w:color w:val="002060"/>
          <w:sz w:val="18"/>
          <w:szCs w:val="18"/>
        </w:rPr>
      </w:pPr>
      <w:r w:rsidRPr="00115113">
        <w:rPr>
          <w:rFonts w:ascii="Times New Roman" w:eastAsia="Times New Roman" w:hAnsi="Times New Roman" w:cs="Times New Roman"/>
          <w:color w:val="002060"/>
          <w:sz w:val="18"/>
          <w:szCs w:val="18"/>
        </w:rPr>
        <w:t xml:space="preserve">I: private, live </w:t>
      </w:r>
      <w:r w:rsidRPr="00115113">
        <w:rPr>
          <w:rFonts w:ascii="Times New Roman" w:eastAsia="Times New Roman" w:hAnsi="Times New Roman" w:cs="Times New Roman"/>
          <w:color w:val="002060"/>
          <w:sz w:val="18"/>
          <w:szCs w:val="18"/>
          <w:highlight w:val="yellow"/>
        </w:rPr>
        <w:t>womb-</w:t>
      </w:r>
      <w:r w:rsidRPr="00115113">
        <w:rPr>
          <w:rFonts w:ascii="Times New Roman" w:eastAsia="Times New Roman" w:hAnsi="Times New Roman" w:cs="Times New Roman"/>
          <w:color w:val="002060"/>
          <w:sz w:val="18"/>
          <w:szCs w:val="18"/>
        </w:rPr>
        <w:t xml:space="preserve">man; am </w:t>
      </w:r>
      <w:r w:rsidR="00AA02C3" w:rsidRPr="00115113">
        <w:rPr>
          <w:rFonts w:ascii="Times New Roman" w:eastAsia="Times New Roman" w:hAnsi="Times New Roman" w:cs="Times New Roman"/>
          <w:color w:val="002060"/>
          <w:sz w:val="18"/>
          <w:szCs w:val="18"/>
        </w:rPr>
        <w:t>the age of the majority</w:t>
      </w:r>
      <w:r w:rsidR="00183828">
        <w:rPr>
          <w:rFonts w:ascii="Times New Roman" w:eastAsia="Times New Roman" w:hAnsi="Times New Roman" w:cs="Times New Roman"/>
          <w:color w:val="002060"/>
          <w:sz w:val="18"/>
          <w:szCs w:val="18"/>
        </w:rPr>
        <w:t xml:space="preserve"> </w:t>
      </w:r>
      <w:r w:rsidR="00AA02C3" w:rsidRPr="00115113">
        <w:rPr>
          <w:rFonts w:ascii="Times New Roman" w:eastAsia="Times New Roman" w:hAnsi="Times New Roman" w:cs="Times New Roman"/>
          <w:color w:val="002060"/>
          <w:sz w:val="18"/>
          <w:szCs w:val="18"/>
        </w:rPr>
        <w:t xml:space="preserve">(18 years) or greater, </w:t>
      </w:r>
      <w:r w:rsidRPr="00115113">
        <w:rPr>
          <w:rFonts w:ascii="Times New Roman" w:eastAsia="Times New Roman" w:hAnsi="Times New Roman" w:cs="Times New Roman"/>
          <w:color w:val="002060"/>
          <w:sz w:val="18"/>
          <w:szCs w:val="18"/>
        </w:rPr>
        <w:t xml:space="preserve">natural born </w:t>
      </w:r>
      <w:r w:rsidR="00C32240" w:rsidRPr="00115113">
        <w:rPr>
          <w:rFonts w:ascii="Times New Roman" w:eastAsia="Times New Roman" w:hAnsi="Times New Roman" w:cs="Times New Roman"/>
          <w:color w:val="002060"/>
          <w:sz w:val="18"/>
          <w:szCs w:val="18"/>
        </w:rPr>
        <w:t xml:space="preserve">Noncitizen </w:t>
      </w:r>
      <w:r w:rsidRPr="00115113">
        <w:rPr>
          <w:rFonts w:ascii="Times New Roman" w:eastAsia="Times New Roman" w:hAnsi="Times New Roman" w:cs="Times New Roman"/>
          <w:color w:val="002060"/>
          <w:sz w:val="18"/>
          <w:szCs w:val="18"/>
        </w:rPr>
        <w:t xml:space="preserve">National </w:t>
      </w:r>
      <w:r w:rsidR="00D43C7B" w:rsidRPr="00115113">
        <w:rPr>
          <w:rFonts w:ascii="Times New Roman" w:eastAsia="Times New Roman" w:hAnsi="Times New Roman" w:cs="Times New Roman"/>
          <w:color w:val="002060"/>
          <w:sz w:val="18"/>
          <w:szCs w:val="18"/>
        </w:rPr>
        <w:t xml:space="preserve">American </w:t>
      </w:r>
      <w:r w:rsidRPr="00115113">
        <w:rPr>
          <w:rFonts w:ascii="Times New Roman" w:eastAsia="Times New Roman" w:hAnsi="Times New Roman" w:cs="Times New Roman"/>
          <w:color w:val="002060"/>
          <w:sz w:val="18"/>
          <w:szCs w:val="18"/>
        </w:rPr>
        <w:t xml:space="preserve">and State Citizen of state you were born goes here, in its constitutional capacity, as one of the several states of the union referred to as a </w:t>
      </w:r>
      <w:r w:rsidRPr="00115113">
        <w:rPr>
          <w:rFonts w:ascii="Times New Roman" w:eastAsia="Times New Roman" w:hAnsi="Times New Roman" w:cs="Times New Roman"/>
          <w:color w:val="002060"/>
          <w:sz w:val="18"/>
          <w:szCs w:val="18"/>
          <w:highlight w:val="yellow"/>
        </w:rPr>
        <w:t>name of that state’s Citizens goes here, example: Californian</w:t>
      </w:r>
      <w:r w:rsidRPr="00115113">
        <w:rPr>
          <w:rFonts w:ascii="Times New Roman" w:eastAsia="Times New Roman" w:hAnsi="Times New Roman" w:cs="Times New Roman"/>
          <w:color w:val="002060"/>
          <w:sz w:val="18"/>
          <w:szCs w:val="18"/>
        </w:rPr>
        <w:t>;</w:t>
      </w:r>
    </w:p>
    <w:p w14:paraId="16F0438A" w14:textId="77777777" w:rsidR="00A07BE6" w:rsidRPr="00115113" w:rsidRDefault="00A07BE6" w:rsidP="007C0236">
      <w:pPr>
        <w:pStyle w:val="ListParagraph"/>
        <w:widowControl w:val="0"/>
        <w:numPr>
          <w:ilvl w:val="0"/>
          <w:numId w:val="19"/>
        </w:numPr>
        <w:adjustRightInd w:val="0"/>
        <w:spacing w:afterLines="60" w:after="144" w:line="240" w:lineRule="auto"/>
        <w:ind w:right="154"/>
        <w:jc w:val="both"/>
        <w:rPr>
          <w:rFonts w:ascii="Times New Roman" w:eastAsia="Times New Roman" w:hAnsi="Times New Roman" w:cs="Times New Roman"/>
          <w:color w:val="002060"/>
          <w:sz w:val="18"/>
          <w:szCs w:val="18"/>
        </w:rPr>
      </w:pPr>
      <w:r w:rsidRPr="00115113">
        <w:rPr>
          <w:rFonts w:ascii="Times New Roman" w:eastAsia="Times New Roman" w:hAnsi="Times New Roman" w:cs="Times New Roman"/>
          <w:color w:val="002060"/>
          <w:sz w:val="18"/>
          <w:szCs w:val="18"/>
        </w:rPr>
        <w:t xml:space="preserve">I explicitly claim and retain all of my unalienable, unviolable, imprescriptible, inherent, natural, universal, Creator-given rights when born: eternally; </w:t>
      </w:r>
    </w:p>
    <w:p w14:paraId="10660AB0" w14:textId="7DD5722B" w:rsidR="008E6B36" w:rsidRPr="00115113" w:rsidRDefault="00675764" w:rsidP="007C0236">
      <w:pPr>
        <w:pStyle w:val="ListParagraph"/>
        <w:widowControl w:val="0"/>
        <w:numPr>
          <w:ilvl w:val="0"/>
          <w:numId w:val="19"/>
        </w:numPr>
        <w:adjustRightInd w:val="0"/>
        <w:spacing w:afterLines="60" w:after="144" w:line="240" w:lineRule="auto"/>
        <w:ind w:right="154"/>
        <w:jc w:val="both"/>
        <w:rPr>
          <w:rFonts w:ascii="Times New Roman" w:eastAsia="Times New Roman" w:hAnsi="Times New Roman" w:cs="Times New Roman"/>
          <w:color w:val="002060"/>
          <w:sz w:val="18"/>
          <w:szCs w:val="18"/>
        </w:rPr>
      </w:pPr>
      <w:r w:rsidRPr="00115113">
        <w:rPr>
          <w:rFonts w:ascii="Times New Roman" w:eastAsia="Times New Roman" w:hAnsi="Times New Roman" w:cs="Times New Roman"/>
          <w:color w:val="002060"/>
          <w:sz w:val="18"/>
          <w:szCs w:val="18"/>
        </w:rPr>
        <w:t xml:space="preserve">I was </w:t>
      </w:r>
      <w:r w:rsidR="008E6B36" w:rsidRPr="00115113">
        <w:rPr>
          <w:rFonts w:ascii="Times New Roman" w:eastAsia="Times New Roman" w:hAnsi="Times New Roman" w:cs="Times New Roman"/>
          <w:color w:val="002060"/>
          <w:sz w:val="18"/>
          <w:szCs w:val="18"/>
        </w:rPr>
        <w:t xml:space="preserve">not born alive and </w:t>
      </w:r>
      <w:r w:rsidRPr="00115113">
        <w:rPr>
          <w:rFonts w:ascii="Times New Roman" w:eastAsia="Times New Roman" w:hAnsi="Times New Roman" w:cs="Times New Roman"/>
          <w:color w:val="002060"/>
          <w:sz w:val="18"/>
          <w:szCs w:val="18"/>
        </w:rPr>
        <w:t>I am</w:t>
      </w:r>
      <w:r w:rsidR="008E6B36" w:rsidRPr="00115113">
        <w:rPr>
          <w:rFonts w:ascii="Times New Roman" w:eastAsia="Times New Roman" w:hAnsi="Times New Roman" w:cs="Times New Roman"/>
          <w:color w:val="002060"/>
          <w:sz w:val="18"/>
          <w:szCs w:val="18"/>
        </w:rPr>
        <w:t xml:space="preserve"> in full life</w:t>
      </w:r>
      <w:r w:rsidRPr="00115113">
        <w:rPr>
          <w:rFonts w:ascii="Times New Roman" w:eastAsia="Times New Roman" w:hAnsi="Times New Roman" w:cs="Times New Roman"/>
          <w:color w:val="002060"/>
          <w:sz w:val="18"/>
          <w:szCs w:val="18"/>
        </w:rPr>
        <w:t xml:space="preserve"> as sole </w:t>
      </w:r>
      <w:r w:rsidR="008E6B36" w:rsidRPr="00115113">
        <w:rPr>
          <w:rFonts w:ascii="Times New Roman" w:eastAsia="Times New Roman" w:hAnsi="Times New Roman" w:cs="Times New Roman"/>
          <w:color w:val="002060"/>
          <w:sz w:val="18"/>
          <w:szCs w:val="18"/>
        </w:rPr>
        <w:t xml:space="preserve">Beneficiary and the entity so created as the estate and name </w:t>
      </w:r>
      <w:r w:rsidR="003A1797" w:rsidRPr="00115113">
        <w:rPr>
          <w:rFonts w:ascii="Times New Roman" w:eastAsia="Times New Roman" w:hAnsi="Times New Roman" w:cs="Times New Roman"/>
          <w:color w:val="002060"/>
          <w:sz w:val="18"/>
          <w:szCs w:val="18"/>
          <w:highlight w:val="yellow"/>
        </w:rPr>
        <w:t>Jane-Anna</w:t>
      </w:r>
      <w:r w:rsidR="008E6B36" w:rsidRPr="00115113">
        <w:rPr>
          <w:rFonts w:ascii="Times New Roman" w:eastAsia="Times New Roman" w:hAnsi="Times New Roman" w:cs="Times New Roman"/>
          <w:color w:val="002060"/>
          <w:sz w:val="18"/>
          <w:szCs w:val="18"/>
        </w:rPr>
        <w:t xml:space="preserve">: House </w:t>
      </w:r>
      <w:r w:rsidR="003A1797" w:rsidRPr="00115113">
        <w:rPr>
          <w:rFonts w:ascii="Times New Roman" w:eastAsia="Times New Roman" w:hAnsi="Times New Roman" w:cs="Times New Roman"/>
          <w:color w:val="002060"/>
          <w:sz w:val="18"/>
          <w:szCs w:val="18"/>
        </w:rPr>
        <w:t xml:space="preserve">of </w:t>
      </w:r>
      <w:r w:rsidR="003A1797" w:rsidRPr="00115113">
        <w:rPr>
          <w:rFonts w:ascii="Times New Roman" w:eastAsia="Times New Roman" w:hAnsi="Times New Roman" w:cs="Times New Roman"/>
          <w:color w:val="002060"/>
          <w:sz w:val="18"/>
          <w:szCs w:val="18"/>
          <w:highlight w:val="yellow"/>
        </w:rPr>
        <w:t>Doe</w:t>
      </w:r>
      <w:r w:rsidR="008E6B36" w:rsidRPr="00115113">
        <w:rPr>
          <w:rFonts w:ascii="Times New Roman" w:eastAsia="Times New Roman" w:hAnsi="Times New Roman" w:cs="Times New Roman"/>
          <w:color w:val="002060"/>
          <w:sz w:val="18"/>
          <w:szCs w:val="18"/>
        </w:rPr>
        <w:t xml:space="preserve"> as trustee</w:t>
      </w:r>
      <w:r w:rsidR="00E00359" w:rsidRPr="00115113">
        <w:rPr>
          <w:rFonts w:ascii="Times New Roman" w:eastAsia="Times New Roman" w:hAnsi="Times New Roman" w:cs="Times New Roman"/>
          <w:color w:val="002060"/>
          <w:sz w:val="18"/>
          <w:szCs w:val="18"/>
        </w:rPr>
        <w:t xml:space="preserve">; whereas </w:t>
      </w:r>
      <w:r w:rsidR="003A1797" w:rsidRPr="00115113">
        <w:rPr>
          <w:rFonts w:ascii="Times New Roman" w:eastAsia="Times New Roman" w:hAnsi="Times New Roman" w:cs="Times New Roman"/>
          <w:color w:val="002060"/>
          <w:sz w:val="18"/>
          <w:szCs w:val="18"/>
          <w:highlight w:val="yellow"/>
        </w:rPr>
        <w:t>doe</w:t>
      </w:r>
      <w:r w:rsidR="008E6B36" w:rsidRPr="00115113">
        <w:rPr>
          <w:rFonts w:ascii="Times New Roman" w:eastAsia="Times New Roman" w:hAnsi="Times New Roman" w:cs="Times New Roman"/>
          <w:color w:val="002060"/>
          <w:sz w:val="18"/>
          <w:szCs w:val="18"/>
          <w:highlight w:val="yellow"/>
        </w:rPr>
        <w:t xml:space="preserve">, </w:t>
      </w:r>
      <w:r w:rsidR="003A1797" w:rsidRPr="00115113">
        <w:rPr>
          <w:rFonts w:ascii="Times New Roman" w:eastAsia="Times New Roman" w:hAnsi="Times New Roman" w:cs="Times New Roman"/>
          <w:color w:val="002060"/>
          <w:sz w:val="18"/>
          <w:szCs w:val="18"/>
          <w:highlight w:val="yellow"/>
        </w:rPr>
        <w:t>jane-anna</w:t>
      </w:r>
      <w:r w:rsidR="008E6B36" w:rsidRPr="00115113">
        <w:rPr>
          <w:rFonts w:ascii="Times New Roman" w:eastAsia="Times New Roman" w:hAnsi="Times New Roman" w:cs="Times New Roman"/>
          <w:color w:val="002060"/>
          <w:sz w:val="18"/>
          <w:szCs w:val="18"/>
        </w:rPr>
        <w:t xml:space="preserve"> </w:t>
      </w:r>
      <w:r w:rsidR="00E00359" w:rsidRPr="00115113">
        <w:rPr>
          <w:rFonts w:ascii="Times New Roman" w:eastAsia="Times New Roman" w:hAnsi="Times New Roman" w:cs="Times New Roman"/>
          <w:color w:val="002060"/>
          <w:sz w:val="18"/>
          <w:szCs w:val="18"/>
        </w:rPr>
        <w:t xml:space="preserve">is the </w:t>
      </w:r>
      <w:r w:rsidR="002C737F" w:rsidRPr="00115113">
        <w:rPr>
          <w:rFonts w:ascii="Times New Roman" w:eastAsia="Times New Roman" w:hAnsi="Times New Roman" w:cs="Times New Roman"/>
          <w:color w:val="002060"/>
          <w:sz w:val="18"/>
          <w:szCs w:val="18"/>
        </w:rPr>
        <w:t>Be</w:t>
      </w:r>
      <w:r w:rsidR="008E6B36" w:rsidRPr="00115113">
        <w:rPr>
          <w:rFonts w:ascii="Times New Roman" w:eastAsia="Times New Roman" w:hAnsi="Times New Roman" w:cs="Times New Roman"/>
          <w:color w:val="002060"/>
          <w:sz w:val="18"/>
          <w:szCs w:val="18"/>
        </w:rPr>
        <w:t xml:space="preserve">neficiary. </w:t>
      </w:r>
      <w:r w:rsidR="008E6B36" w:rsidRPr="00115113">
        <w:rPr>
          <w:rFonts w:ascii="Times New Roman" w:eastAsia="Times New Roman" w:hAnsi="Times New Roman" w:cs="Times New Roman"/>
          <w:color w:val="002060"/>
          <w:sz w:val="18"/>
          <w:szCs w:val="18"/>
          <w:highlight w:val="cyan"/>
        </w:rPr>
        <w:t>File on county record then send to whom you feel needs notice</w:t>
      </w:r>
      <w:r w:rsidR="008E6B36" w:rsidRPr="00115113">
        <w:rPr>
          <w:rFonts w:ascii="Times New Roman" w:eastAsia="Times New Roman" w:hAnsi="Times New Roman" w:cs="Times New Roman"/>
          <w:color w:val="002060"/>
          <w:sz w:val="18"/>
          <w:szCs w:val="18"/>
        </w:rPr>
        <w:t>.</w:t>
      </w:r>
    </w:p>
    <w:p w14:paraId="1A5BB58A" w14:textId="77777777" w:rsidR="00A07BE6" w:rsidRPr="00115113" w:rsidRDefault="00A07BE6" w:rsidP="007C0236">
      <w:pPr>
        <w:pStyle w:val="ListParagraph"/>
        <w:widowControl w:val="0"/>
        <w:numPr>
          <w:ilvl w:val="0"/>
          <w:numId w:val="19"/>
        </w:numPr>
        <w:adjustRightInd w:val="0"/>
        <w:spacing w:afterLines="60" w:after="144" w:line="240" w:lineRule="auto"/>
        <w:ind w:right="154"/>
        <w:jc w:val="both"/>
        <w:rPr>
          <w:rFonts w:ascii="Times New Roman" w:eastAsia="Times New Roman" w:hAnsi="Times New Roman" w:cs="Times New Roman"/>
          <w:color w:val="002060"/>
          <w:sz w:val="18"/>
          <w:szCs w:val="18"/>
        </w:rPr>
      </w:pPr>
      <w:r w:rsidRPr="00115113">
        <w:rPr>
          <w:rFonts w:ascii="Times New Roman" w:eastAsia="Times New Roman" w:hAnsi="Times New Roman" w:cs="Times New Roman"/>
          <w:color w:val="002060"/>
          <w:sz w:val="18"/>
          <w:szCs w:val="18"/>
        </w:rPr>
        <w:t xml:space="preserve">I suffer no lawful disabilities and I have personal knowledge of the facts set forth in this document, and, if called as a witness, could testify completely thereto; </w:t>
      </w:r>
    </w:p>
    <w:p w14:paraId="4B502FA5" w14:textId="77777777" w:rsidR="00A07BE6" w:rsidRPr="00115113" w:rsidRDefault="00A07BE6" w:rsidP="007C0236">
      <w:pPr>
        <w:pStyle w:val="ListParagraph"/>
        <w:widowControl w:val="0"/>
        <w:numPr>
          <w:ilvl w:val="0"/>
          <w:numId w:val="19"/>
        </w:numPr>
        <w:adjustRightInd w:val="0"/>
        <w:spacing w:afterLines="60" w:after="144" w:line="240" w:lineRule="auto"/>
        <w:ind w:right="154"/>
        <w:jc w:val="both"/>
        <w:rPr>
          <w:rFonts w:ascii="Times New Roman" w:eastAsia="Times New Roman" w:hAnsi="Times New Roman" w:cs="Times New Roman"/>
          <w:color w:val="002060"/>
          <w:sz w:val="18"/>
          <w:szCs w:val="18"/>
        </w:rPr>
      </w:pPr>
      <w:r w:rsidRPr="00115113">
        <w:rPr>
          <w:rFonts w:ascii="Times New Roman" w:eastAsia="Times New Roman" w:hAnsi="Times New Roman" w:cs="Times New Roman"/>
          <w:color w:val="002060"/>
          <w:sz w:val="18"/>
          <w:szCs w:val="18"/>
        </w:rPr>
        <w:t>I am explicitly prohibited from the jurisdiction of the lowly, mere mortal, rotting flesh-suits known as “human” Beings; much less the authority of any society or group with satanic-practices known as “freemasons” and/or “jesuits” and/or “illuminati” and/or whatever on God’s natural Earth they call themselves (Deut. 4:1-8; 5:1; 6:1-2; 12:1-5) for I am a member of mankind created by the Divine Creator of this Universe (Gen. 1:26-29).</w:t>
      </w:r>
    </w:p>
    <w:bookmarkEnd w:id="13"/>
    <w:p w14:paraId="738CDE55" w14:textId="77777777" w:rsidR="00A07BE6" w:rsidRPr="002C7F75" w:rsidRDefault="00A07BE6" w:rsidP="00A07BE6">
      <w:pPr>
        <w:widowControl w:val="0"/>
        <w:tabs>
          <w:tab w:val="left" w:pos="-660"/>
          <w:tab w:val="left" w:pos="4620"/>
        </w:tabs>
        <w:adjustRightInd w:val="0"/>
        <w:spacing w:line="240" w:lineRule="auto"/>
        <w:ind w:left="3600" w:right="-810"/>
        <w:contextualSpacing/>
        <w:rPr>
          <w:rFonts w:ascii="Times New Roman" w:eastAsia="Times New Roman" w:hAnsi="Times New Roman" w:cs="Times New Roman"/>
          <w:color w:val="002060"/>
          <w:sz w:val="20"/>
          <w:szCs w:val="20"/>
        </w:rPr>
      </w:pPr>
      <w:r w:rsidRPr="002C7F75">
        <w:rPr>
          <w:rFonts w:ascii="Times New Roman" w:eastAsia="Times New Roman" w:hAnsi="Times New Roman" w:cs="Times New Roman"/>
          <w:color w:val="002060"/>
          <w:sz w:val="20"/>
          <w:szCs w:val="20"/>
        </w:rPr>
        <w:t>I say here, and will verify in open court, that all herein be True;</w:t>
      </w:r>
    </w:p>
    <w:p w14:paraId="7E3A4BED" w14:textId="77777777" w:rsidR="00A07BE6" w:rsidRPr="002C7F75" w:rsidRDefault="00A07BE6" w:rsidP="00A07BE6">
      <w:pPr>
        <w:spacing w:line="240" w:lineRule="auto"/>
        <w:ind w:left="3600" w:right="-360"/>
        <w:rPr>
          <w:rFonts w:ascii="Times New Roman" w:eastAsia="Calibri" w:hAnsi="Times New Roman" w:cs="Times New Roman"/>
          <w:color w:val="002060"/>
          <w:sz w:val="20"/>
          <w:szCs w:val="20"/>
        </w:rPr>
      </w:pPr>
      <w:r w:rsidRPr="002C7F75">
        <w:rPr>
          <w:rFonts w:ascii="Times New Roman" w:eastAsia="Calibri" w:hAnsi="Times New Roman" w:cs="Times New Roman"/>
          <w:color w:val="002060"/>
          <w:sz w:val="20"/>
          <w:szCs w:val="20"/>
          <w:lang w:val="en-UM"/>
        </w:rPr>
        <w:t xml:space="preserve">I </w:t>
      </w:r>
      <w:r w:rsidRPr="002C7F75">
        <w:rPr>
          <w:rFonts w:ascii="Times New Roman" w:eastAsia="Calibri" w:hAnsi="Times New Roman" w:cs="Times New Roman"/>
          <w:color w:val="002060"/>
          <w:sz w:val="20"/>
          <w:szCs w:val="20"/>
        </w:rPr>
        <w:t xml:space="preserve">leave you </w:t>
      </w:r>
      <w:r w:rsidRPr="002C7F75">
        <w:rPr>
          <w:rFonts w:ascii="Times New Roman" w:eastAsia="Calibri" w:hAnsi="Times New Roman" w:cs="Times New Roman"/>
          <w:color w:val="002060"/>
          <w:sz w:val="20"/>
          <w:szCs w:val="20"/>
          <w:lang w:val="en-UM"/>
        </w:rPr>
        <w:t>in peace, Truth</w:t>
      </w:r>
      <w:r w:rsidRPr="002C7F75">
        <w:rPr>
          <w:rFonts w:ascii="Times New Roman" w:eastAsia="Calibri" w:hAnsi="Times New Roman" w:cs="Times New Roman"/>
          <w:color w:val="002060"/>
          <w:sz w:val="20"/>
          <w:szCs w:val="20"/>
        </w:rPr>
        <w:t xml:space="preserve">, </w:t>
      </w:r>
      <w:r w:rsidRPr="002C7F75">
        <w:rPr>
          <w:rFonts w:ascii="Times New Roman" w:eastAsia="Calibri" w:hAnsi="Times New Roman" w:cs="Times New Roman"/>
          <w:color w:val="002060"/>
          <w:sz w:val="20"/>
          <w:szCs w:val="20"/>
          <w:lang w:val="en-UM"/>
        </w:rPr>
        <w:t>and honor.</w:t>
      </w:r>
      <w:r w:rsidRPr="002C7F75">
        <w:rPr>
          <w:rFonts w:ascii="Times New Roman" w:eastAsia="Calibri" w:hAnsi="Times New Roman" w:cs="Times New Roman"/>
          <w:color w:val="002060"/>
          <w:sz w:val="20"/>
          <w:szCs w:val="20"/>
        </w:rPr>
        <w:t xml:space="preserve"> Not </w:t>
      </w:r>
      <w:r w:rsidRPr="002C7F75">
        <w:rPr>
          <w:rFonts w:ascii="Times New Roman" w:eastAsia="Calibri" w:hAnsi="Times New Roman" w:cs="Times New Roman"/>
          <w:color w:val="002060"/>
          <w:sz w:val="20"/>
          <w:szCs w:val="20"/>
          <w:lang w:val="en-UM"/>
        </w:rPr>
        <w:t>for Hire; Not at War.</w:t>
      </w:r>
      <w:r w:rsidRPr="002C7F75">
        <w:rPr>
          <w:rFonts w:ascii="Times New Roman" w:eastAsia="Calibri" w:hAnsi="Times New Roman" w:cs="Times New Roman"/>
          <w:color w:val="002060"/>
          <w:sz w:val="20"/>
          <w:szCs w:val="20"/>
        </w:rPr>
        <w:t xml:space="preserve"> </w:t>
      </w:r>
    </w:p>
    <w:p w14:paraId="1D7FB66A" w14:textId="77777777" w:rsidR="00A07BE6" w:rsidRPr="002C7F75" w:rsidRDefault="00A07BE6" w:rsidP="00A07BE6">
      <w:pPr>
        <w:spacing w:line="240" w:lineRule="auto"/>
        <w:ind w:left="3600" w:right="-360"/>
        <w:rPr>
          <w:rFonts w:ascii="Times New Roman" w:eastAsia="Times New Roman" w:hAnsi="Times New Roman" w:cs="Times New Roman"/>
          <w:color w:val="002060"/>
          <w:sz w:val="20"/>
          <w:szCs w:val="20"/>
        </w:rPr>
      </w:pPr>
      <w:r w:rsidRPr="002C7F75">
        <w:rPr>
          <w:rFonts w:ascii="Times New Roman" w:eastAsia="Times New Roman" w:hAnsi="Times New Roman" w:cs="Times New Roman"/>
          <w:color w:val="002060"/>
          <w:sz w:val="20"/>
          <w:szCs w:val="20"/>
        </w:rPr>
        <w:t>My Word is My Bond.</w:t>
      </w:r>
    </w:p>
    <w:p w14:paraId="4785C8F7" w14:textId="77777777" w:rsidR="00A07BE6" w:rsidRPr="00277B99" w:rsidRDefault="00A07BE6" w:rsidP="00A07BE6">
      <w:pPr>
        <w:spacing w:line="240" w:lineRule="auto"/>
        <w:rPr>
          <w:rFonts w:ascii="Times New Roman" w:hAnsi="Times New Roman" w:cs="Times New Roman"/>
          <w:color w:val="002060"/>
        </w:rPr>
      </w:pPr>
    </w:p>
    <w:p w14:paraId="727B7801" w14:textId="77777777" w:rsidR="00A07BE6" w:rsidRPr="009053C1" w:rsidRDefault="00A07BE6" w:rsidP="00A07BE6">
      <w:pPr>
        <w:spacing w:line="240" w:lineRule="auto"/>
        <w:rPr>
          <w:rFonts w:ascii="Times New Roman" w:hAnsi="Times New Roman" w:cs="Times New Roman"/>
          <w:color w:val="002060"/>
          <w:sz w:val="20"/>
          <w:szCs w:val="20"/>
        </w:rPr>
      </w:pPr>
      <w:r w:rsidRPr="009053C1">
        <w:rPr>
          <w:rFonts w:ascii="Times New Roman" w:hAnsi="Times New Roman" w:cs="Times New Roman"/>
          <w:color w:val="002060"/>
          <w:sz w:val="20"/>
          <w:szCs w:val="20"/>
          <w:lang w:val="en-UM"/>
        </w:rPr>
        <w:t xml:space="preserve">Executed on this </w:t>
      </w:r>
      <w:r w:rsidRPr="009053C1">
        <w:rPr>
          <w:rFonts w:ascii="Times New Roman" w:hAnsi="Times New Roman" w:cs="Times New Roman"/>
          <w:b/>
          <w:color w:val="002060"/>
          <w:sz w:val="20"/>
          <w:szCs w:val="20"/>
          <w:highlight w:val="yellow"/>
        </w:rPr>
        <w:t>First</w:t>
      </w:r>
      <w:r w:rsidRPr="009053C1">
        <w:rPr>
          <w:rFonts w:ascii="Times New Roman" w:hAnsi="Times New Roman" w:cs="Times New Roman"/>
          <w:color w:val="002060"/>
          <w:sz w:val="20"/>
          <w:szCs w:val="20"/>
          <w:lang w:val="en-UM"/>
        </w:rPr>
        <w:t xml:space="preserve"> day of </w:t>
      </w:r>
      <w:r w:rsidRPr="009053C1">
        <w:rPr>
          <w:rFonts w:ascii="Times New Roman" w:hAnsi="Times New Roman" w:cs="Times New Roman"/>
          <w:b/>
          <w:color w:val="002060"/>
          <w:sz w:val="20"/>
          <w:szCs w:val="20"/>
          <w:highlight w:val="yellow"/>
        </w:rPr>
        <w:t>July</w:t>
      </w:r>
      <w:r w:rsidRPr="009053C1">
        <w:rPr>
          <w:rFonts w:ascii="Times New Roman" w:hAnsi="Times New Roman" w:cs="Times New Roman"/>
          <w:color w:val="002060"/>
          <w:sz w:val="20"/>
          <w:szCs w:val="20"/>
          <w:lang w:val="en-UM"/>
        </w:rPr>
        <w:t xml:space="preserve"> in the Common Era year</w:t>
      </w:r>
      <w:r w:rsidRPr="009053C1">
        <w:rPr>
          <w:rFonts w:ascii="Times New Roman" w:hAnsi="Times New Roman" w:cs="Times New Roman"/>
          <w:b/>
          <w:color w:val="002060"/>
          <w:sz w:val="20"/>
          <w:szCs w:val="20"/>
          <w:lang w:val="en-UM"/>
        </w:rPr>
        <w:t xml:space="preserve"> two thousand and </w:t>
      </w:r>
      <w:r w:rsidRPr="009053C1">
        <w:rPr>
          <w:rFonts w:ascii="Times New Roman" w:hAnsi="Times New Roman" w:cs="Times New Roman"/>
          <w:b/>
          <w:color w:val="002060"/>
          <w:sz w:val="20"/>
          <w:szCs w:val="20"/>
          <w:highlight w:val="yellow"/>
        </w:rPr>
        <w:t>twenty</w:t>
      </w:r>
      <w:r w:rsidRPr="009053C1">
        <w:rPr>
          <w:rFonts w:ascii="Times New Roman" w:hAnsi="Times New Roman" w:cs="Times New Roman"/>
          <w:color w:val="002060"/>
          <w:sz w:val="20"/>
          <w:szCs w:val="20"/>
        </w:rPr>
        <w:t>;</w:t>
      </w:r>
    </w:p>
    <w:p w14:paraId="7492585E" w14:textId="4E226124" w:rsidR="00A07BE6" w:rsidRPr="002E6B86" w:rsidRDefault="00A07BE6" w:rsidP="002E6B86">
      <w:pPr>
        <w:spacing w:line="240" w:lineRule="auto"/>
        <w:rPr>
          <w:rFonts w:ascii="Times New Roman" w:hAnsi="Times New Roman" w:cs="Times New Roman"/>
          <w:color w:val="002060"/>
          <w:sz w:val="20"/>
          <w:szCs w:val="20"/>
          <w:lang w:val="en-UM"/>
        </w:rPr>
      </w:pPr>
      <w:r w:rsidRPr="009053C1">
        <w:rPr>
          <w:rFonts w:ascii="Times New Roman" w:hAnsi="Times New Roman" w:cs="Times New Roman"/>
          <w:color w:val="002060"/>
          <w:sz w:val="20"/>
          <w:szCs w:val="20"/>
          <w:lang w:val="en-UM"/>
        </w:rPr>
        <w:t>nunc pro tunc</w:t>
      </w:r>
      <w:r w:rsidRPr="009053C1">
        <w:rPr>
          <w:rFonts w:ascii="Times New Roman" w:hAnsi="Times New Roman" w:cs="Times New Roman"/>
          <w:color w:val="002060"/>
          <w:sz w:val="20"/>
          <w:szCs w:val="20"/>
        </w:rPr>
        <w:t>,</w:t>
      </w:r>
      <w:r w:rsidRPr="009053C1">
        <w:rPr>
          <w:rFonts w:ascii="Times New Roman" w:hAnsi="Times New Roman" w:cs="Times New Roman"/>
          <w:color w:val="002060"/>
          <w:sz w:val="20"/>
          <w:szCs w:val="20"/>
          <w:lang w:val="en-UM"/>
        </w:rPr>
        <w:t xml:space="preserve"> </w:t>
      </w:r>
      <w:r w:rsidRPr="009053C1">
        <w:rPr>
          <w:rFonts w:ascii="Times New Roman" w:hAnsi="Times New Roman" w:cs="Times New Roman"/>
          <w:color w:val="002060"/>
          <w:sz w:val="20"/>
          <w:szCs w:val="20"/>
        </w:rPr>
        <w:t>praeterea, preterea</w:t>
      </w:r>
      <w:r w:rsidRPr="009053C1">
        <w:rPr>
          <w:rFonts w:ascii="Times New Roman" w:hAnsi="Times New Roman" w:cs="Times New Roman"/>
          <w:color w:val="002060"/>
          <w:sz w:val="20"/>
          <w:szCs w:val="20"/>
          <w:lang w:val="en-UM"/>
        </w:rPr>
        <w:t>.</w:t>
      </w:r>
    </w:p>
    <w:p w14:paraId="2D5512A0" w14:textId="77777777" w:rsidR="00A07BE6" w:rsidRPr="009053C1" w:rsidRDefault="00A07BE6" w:rsidP="00A07BE6">
      <w:pPr>
        <w:spacing w:line="240" w:lineRule="auto"/>
        <w:ind w:right="1350"/>
        <w:rPr>
          <w:rFonts w:ascii="Times New Roman" w:eastAsia="Times New Roman" w:hAnsi="Times New Roman" w:cs="Times New Roman"/>
          <w:color w:val="002060"/>
          <w:sz w:val="20"/>
          <w:szCs w:val="20"/>
        </w:rPr>
      </w:pPr>
    </w:p>
    <w:p w14:paraId="33B83CFF" w14:textId="77777777" w:rsidR="00A07BE6" w:rsidRPr="00277B99" w:rsidRDefault="00A07BE6" w:rsidP="00A07BE6">
      <w:pPr>
        <w:shd w:val="clear" w:color="auto" w:fill="FFFFFF"/>
        <w:spacing w:line="240" w:lineRule="auto"/>
        <w:rPr>
          <w:rFonts w:ascii="Times New Roman" w:eastAsia="Times New Roman" w:hAnsi="Times New Roman" w:cs="Times New Roman"/>
          <w:color w:val="002060"/>
        </w:rPr>
      </w:pPr>
      <w:r w:rsidRPr="00277B99">
        <w:rPr>
          <w:rFonts w:ascii="Times New Roman" w:eastAsia="Times New Roman" w:hAnsi="Times New Roman" w:cs="Times New Roman"/>
          <w:color w:val="002060"/>
        </w:rPr>
        <w:tab/>
      </w:r>
      <w:r w:rsidRPr="00277B99">
        <w:rPr>
          <w:rFonts w:ascii="Times New Roman" w:eastAsia="Times New Roman" w:hAnsi="Times New Roman" w:cs="Times New Roman"/>
          <w:color w:val="002060"/>
        </w:rPr>
        <w:tab/>
      </w:r>
      <w:r>
        <w:rPr>
          <w:rFonts w:ascii="Times New Roman" w:eastAsia="Times New Roman" w:hAnsi="Times New Roman" w:cs="Times New Roman"/>
          <w:color w:val="002060"/>
        </w:rPr>
        <w:t xml:space="preserve">           </w:t>
      </w:r>
      <w:r w:rsidRPr="00277B99">
        <w:rPr>
          <w:rFonts w:ascii="Times New Roman" w:eastAsia="Times New Roman" w:hAnsi="Times New Roman" w:cs="Times New Roman"/>
          <w:color w:val="002060"/>
        </w:rPr>
        <w:t>Autographed By</w:t>
      </w:r>
      <w:r>
        <w:rPr>
          <w:rFonts w:ascii="Times New Roman" w:eastAsia="Times New Roman" w:hAnsi="Times New Roman" w:cs="Times New Roman"/>
          <w:color w:val="002060"/>
        </w:rPr>
        <w:t xml:space="preserve"> Execut</w:t>
      </w:r>
      <w:r w:rsidRPr="00FE137C">
        <w:rPr>
          <w:rFonts w:ascii="Times New Roman" w:eastAsia="Times New Roman" w:hAnsi="Times New Roman" w:cs="Times New Roman"/>
          <w:color w:val="002060"/>
          <w:highlight w:val="yellow"/>
        </w:rPr>
        <w:t>rix</w:t>
      </w:r>
      <w:r w:rsidRPr="00277B99">
        <w:rPr>
          <w:rFonts w:ascii="Times New Roman" w:eastAsia="Times New Roman" w:hAnsi="Times New Roman" w:cs="Times New Roman"/>
          <w:color w:val="002060"/>
        </w:rPr>
        <w:t>: __________________________________________</w:t>
      </w:r>
    </w:p>
    <w:p w14:paraId="3E08D74E" w14:textId="77777777" w:rsidR="00A07BE6" w:rsidRDefault="00A07BE6" w:rsidP="00A07BE6">
      <w:pPr>
        <w:shd w:val="clear" w:color="auto" w:fill="FFFFFF"/>
        <w:tabs>
          <w:tab w:val="left" w:pos="4500"/>
        </w:tabs>
        <w:spacing w:line="240" w:lineRule="auto"/>
        <w:rPr>
          <w:rFonts w:ascii="Times New Roman" w:eastAsia="Times New Roman" w:hAnsi="Times New Roman" w:cs="Times New Roman"/>
          <w:color w:val="002060"/>
          <w:sz w:val="20"/>
          <w:szCs w:val="20"/>
        </w:rPr>
      </w:pPr>
      <w:r w:rsidRPr="00277B99">
        <w:rPr>
          <w:rFonts w:ascii="Times New Roman" w:eastAsia="Times New Roman" w:hAnsi="Times New Roman" w:cs="Times New Roman"/>
          <w:color w:val="002060"/>
        </w:rPr>
        <w:t xml:space="preserve">           </w:t>
      </w:r>
      <w:r w:rsidRPr="00277B99">
        <w:rPr>
          <w:rFonts w:ascii="Times New Roman" w:eastAsia="Times New Roman" w:hAnsi="Times New Roman" w:cs="Times New Roman"/>
          <w:color w:val="002060"/>
        </w:rPr>
        <w:tab/>
      </w:r>
      <w:r w:rsidRPr="00277B99">
        <w:rPr>
          <w:rFonts w:ascii="Times New Roman" w:eastAsia="Times New Roman" w:hAnsi="Times New Roman" w:cs="Times New Roman"/>
          <w:color w:val="002060"/>
          <w:sz w:val="20"/>
          <w:szCs w:val="20"/>
          <w:highlight w:val="yellow"/>
        </w:rPr>
        <w:t>Jane Anna Doe</w:t>
      </w:r>
      <w:r w:rsidRPr="00277B99">
        <w:rPr>
          <w:rFonts w:ascii="Times New Roman" w:eastAsia="Times New Roman" w:hAnsi="Times New Roman" w:cs="Times New Roman"/>
          <w:color w:val="002060"/>
          <w:sz w:val="20"/>
          <w:szCs w:val="20"/>
        </w:rPr>
        <w:t xml:space="preserve"> - live, private </w:t>
      </w:r>
      <w:r w:rsidRPr="00584BB8">
        <w:rPr>
          <w:rFonts w:ascii="Times New Roman" w:eastAsia="Times New Roman" w:hAnsi="Times New Roman" w:cs="Times New Roman"/>
          <w:color w:val="002060"/>
          <w:sz w:val="20"/>
          <w:szCs w:val="20"/>
          <w:highlight w:val="yellow"/>
        </w:rPr>
        <w:t>womb-</w:t>
      </w:r>
      <w:r w:rsidRPr="00277B99">
        <w:rPr>
          <w:rFonts w:ascii="Times New Roman" w:eastAsia="Times New Roman" w:hAnsi="Times New Roman" w:cs="Times New Roman"/>
          <w:color w:val="002060"/>
          <w:sz w:val="20"/>
          <w:szCs w:val="20"/>
        </w:rPr>
        <w:t>man,</w:t>
      </w:r>
      <w:r>
        <w:rPr>
          <w:rFonts w:ascii="Times New Roman" w:eastAsia="Times New Roman" w:hAnsi="Times New Roman" w:cs="Times New Roman"/>
          <w:color w:val="002060"/>
          <w:sz w:val="20"/>
          <w:szCs w:val="20"/>
        </w:rPr>
        <w:t xml:space="preserve"> </w:t>
      </w:r>
      <w:r w:rsidRPr="003611D8">
        <w:rPr>
          <w:rFonts w:ascii="Times New Roman" w:eastAsia="Times New Roman" w:hAnsi="Times New Roman" w:cs="Times New Roman"/>
          <w:color w:val="002060"/>
          <w:sz w:val="20"/>
          <w:szCs w:val="20"/>
        </w:rPr>
        <w:t>UCC 3-402(b)(1)</w:t>
      </w:r>
    </w:p>
    <w:p w14:paraId="7438AEEA" w14:textId="77777777" w:rsidR="00A07BE6" w:rsidRPr="00277B99" w:rsidRDefault="00A07BE6" w:rsidP="00A07BE6">
      <w:pPr>
        <w:shd w:val="clear" w:color="auto" w:fill="FFFFFF"/>
        <w:tabs>
          <w:tab w:val="left" w:pos="4500"/>
        </w:tabs>
        <w:spacing w:line="240" w:lineRule="auto"/>
        <w:rPr>
          <w:rFonts w:ascii="Times New Roman" w:eastAsia="Times New Roman" w:hAnsi="Times New Roman" w:cs="Times New Roman"/>
          <w:color w:val="002060"/>
          <w:sz w:val="20"/>
          <w:szCs w:val="20"/>
        </w:rPr>
      </w:pPr>
      <w:r>
        <w:rPr>
          <w:rFonts w:ascii="Times New Roman" w:eastAsia="Times New Roman" w:hAnsi="Times New Roman" w:cs="Times New Roman"/>
          <w:color w:val="002060"/>
          <w:sz w:val="20"/>
          <w:szCs w:val="20"/>
        </w:rPr>
        <w:tab/>
        <w:t xml:space="preserve">Beneficiary, </w:t>
      </w:r>
      <w:r w:rsidRPr="00277B99">
        <w:rPr>
          <w:rFonts w:ascii="Times New Roman" w:eastAsia="Times New Roman" w:hAnsi="Times New Roman" w:cs="Times New Roman"/>
          <w:color w:val="002060"/>
          <w:sz w:val="20"/>
          <w:szCs w:val="20"/>
        </w:rPr>
        <w:t>Jus Soli, Sui Juris, Executrix</w:t>
      </w:r>
      <w:r w:rsidRPr="00277B99">
        <w:rPr>
          <w:rFonts w:ascii="Times New Roman" w:eastAsia="Times New Roman" w:hAnsi="Times New Roman" w:cs="Times New Roman"/>
          <w:color w:val="002060"/>
          <w:sz w:val="20"/>
          <w:szCs w:val="20"/>
          <w:highlight w:val="yellow"/>
        </w:rPr>
        <w:t>/Executor</w:t>
      </w:r>
    </w:p>
    <w:p w14:paraId="3D9B3035" w14:textId="77777777" w:rsidR="00A07BE6" w:rsidRPr="00277B99" w:rsidRDefault="00A07BE6" w:rsidP="00A07BE6">
      <w:pPr>
        <w:shd w:val="clear" w:color="auto" w:fill="FFFFFF"/>
        <w:tabs>
          <w:tab w:val="left" w:pos="4860"/>
          <w:tab w:val="left" w:pos="4950"/>
        </w:tabs>
        <w:spacing w:line="240" w:lineRule="auto"/>
        <w:rPr>
          <w:rFonts w:ascii="Times New Roman" w:eastAsia="Times New Roman" w:hAnsi="Times New Roman" w:cs="Times New Roman"/>
          <w:b/>
          <w:bCs/>
          <w:color w:val="002060"/>
          <w:sz w:val="20"/>
          <w:szCs w:val="20"/>
        </w:rPr>
      </w:pPr>
      <w:r w:rsidRPr="00277B99">
        <w:rPr>
          <w:rFonts w:ascii="Times New Roman" w:eastAsia="Times New Roman" w:hAnsi="Times New Roman" w:cs="Times New Roman"/>
          <w:color w:val="002060"/>
          <w:sz w:val="20"/>
          <w:szCs w:val="20"/>
        </w:rPr>
        <w:tab/>
      </w:r>
      <w:r w:rsidRPr="00277B99">
        <w:rPr>
          <w:rFonts w:ascii="Times New Roman" w:eastAsia="Times New Roman" w:hAnsi="Times New Roman" w:cs="Times New Roman"/>
          <w:color w:val="002060"/>
          <w:sz w:val="20"/>
          <w:szCs w:val="20"/>
        </w:rPr>
        <w:tab/>
      </w:r>
      <w:r w:rsidRPr="00277B99">
        <w:rPr>
          <w:rFonts w:ascii="Times New Roman" w:eastAsia="Times New Roman" w:hAnsi="Times New Roman" w:cs="Times New Roman"/>
          <w:color w:val="002060"/>
          <w:sz w:val="20"/>
          <w:szCs w:val="20"/>
        </w:rPr>
        <w:tab/>
      </w:r>
      <w:r w:rsidRPr="00277B99">
        <w:rPr>
          <w:rFonts w:ascii="Times New Roman" w:eastAsia="Times New Roman" w:hAnsi="Times New Roman" w:cs="Times New Roman"/>
          <w:color w:val="002060"/>
          <w:sz w:val="20"/>
          <w:szCs w:val="20"/>
        </w:rPr>
        <w:tab/>
      </w:r>
      <w:r w:rsidRPr="00277B99">
        <w:rPr>
          <w:rFonts w:ascii="Times New Roman" w:eastAsia="Times New Roman" w:hAnsi="Times New Roman" w:cs="Times New Roman"/>
          <w:b/>
          <w:bCs/>
          <w:color w:val="002060"/>
          <w:sz w:val="20"/>
          <w:szCs w:val="20"/>
        </w:rPr>
        <w:t>Mailing Address:</w:t>
      </w:r>
    </w:p>
    <w:p w14:paraId="05953BFF" w14:textId="77777777" w:rsidR="00A07BE6" w:rsidRPr="00277B99" w:rsidRDefault="00A07BE6" w:rsidP="00A07BE6">
      <w:pPr>
        <w:shd w:val="clear" w:color="auto" w:fill="FFFFFF"/>
        <w:tabs>
          <w:tab w:val="left" w:pos="4500"/>
          <w:tab w:val="left" w:pos="4950"/>
        </w:tabs>
        <w:spacing w:line="240" w:lineRule="auto"/>
        <w:rPr>
          <w:rFonts w:ascii="Times New Roman" w:eastAsia="Times New Roman" w:hAnsi="Times New Roman" w:cs="Times New Roman"/>
          <w:color w:val="002060"/>
          <w:sz w:val="20"/>
          <w:szCs w:val="20"/>
        </w:rPr>
      </w:pPr>
      <w:r w:rsidRPr="00277B99">
        <w:rPr>
          <w:rFonts w:ascii="Times New Roman" w:eastAsia="Times New Roman" w:hAnsi="Times New Roman" w:cs="Times New Roman"/>
          <w:color w:val="002060"/>
          <w:sz w:val="20"/>
          <w:szCs w:val="20"/>
        </w:rPr>
        <w:tab/>
        <w:t xml:space="preserve">c/o </w:t>
      </w:r>
      <w:r w:rsidRPr="00277B99">
        <w:rPr>
          <w:rFonts w:ascii="Times New Roman" w:eastAsia="Times New Roman" w:hAnsi="Times New Roman" w:cs="Times New Roman"/>
          <w:color w:val="002060"/>
          <w:sz w:val="20"/>
          <w:szCs w:val="20"/>
          <w:highlight w:val="yellow"/>
        </w:rPr>
        <w:t xml:space="preserve">Your </w:t>
      </w:r>
      <w:r>
        <w:rPr>
          <w:rFonts w:ascii="Times New Roman" w:eastAsia="Times New Roman" w:hAnsi="Times New Roman" w:cs="Times New Roman"/>
          <w:color w:val="002060"/>
          <w:sz w:val="20"/>
          <w:szCs w:val="20"/>
          <w:highlight w:val="yellow"/>
        </w:rPr>
        <w:t xml:space="preserve">street </w:t>
      </w:r>
      <w:r w:rsidRPr="00277B99">
        <w:rPr>
          <w:rFonts w:ascii="Times New Roman" w:eastAsia="Times New Roman" w:hAnsi="Times New Roman" w:cs="Times New Roman"/>
          <w:color w:val="002060"/>
          <w:sz w:val="20"/>
          <w:szCs w:val="20"/>
          <w:highlight w:val="yellow"/>
        </w:rPr>
        <w:t>address here</w:t>
      </w:r>
    </w:p>
    <w:p w14:paraId="492B57D7" w14:textId="77777777" w:rsidR="00A07BE6" w:rsidRDefault="00A07BE6" w:rsidP="00A07BE6">
      <w:pPr>
        <w:shd w:val="clear" w:color="auto" w:fill="FFFFFF"/>
        <w:tabs>
          <w:tab w:val="left" w:pos="4500"/>
          <w:tab w:val="left" w:pos="4950"/>
        </w:tabs>
        <w:spacing w:line="240" w:lineRule="auto"/>
        <w:rPr>
          <w:rFonts w:ascii="Times New Roman" w:eastAsia="Times New Roman" w:hAnsi="Times New Roman" w:cs="Times New Roman"/>
          <w:color w:val="002060"/>
          <w:sz w:val="20"/>
          <w:szCs w:val="20"/>
        </w:rPr>
      </w:pPr>
      <w:r w:rsidRPr="00277B99">
        <w:rPr>
          <w:rFonts w:ascii="Times New Roman" w:eastAsia="Times New Roman" w:hAnsi="Times New Roman" w:cs="Times New Roman"/>
          <w:color w:val="002060"/>
          <w:sz w:val="20"/>
          <w:szCs w:val="20"/>
        </w:rPr>
        <w:tab/>
      </w:r>
      <w:r w:rsidRPr="00277B99">
        <w:rPr>
          <w:rFonts w:ascii="Times New Roman" w:eastAsia="Times New Roman" w:hAnsi="Times New Roman" w:cs="Times New Roman"/>
          <w:color w:val="002060"/>
          <w:sz w:val="20"/>
          <w:szCs w:val="20"/>
          <w:highlight w:val="yellow"/>
        </w:rPr>
        <w:t>Hollywood</w:t>
      </w:r>
      <w:r w:rsidRPr="00277B99">
        <w:rPr>
          <w:rFonts w:ascii="Times New Roman" w:eastAsia="Times New Roman" w:hAnsi="Times New Roman" w:cs="Times New Roman"/>
          <w:color w:val="002060"/>
          <w:sz w:val="20"/>
          <w:szCs w:val="20"/>
        </w:rPr>
        <w:t xml:space="preserve">, California republic </w:t>
      </w:r>
    </w:p>
    <w:p w14:paraId="1ED5A168" w14:textId="77777777" w:rsidR="00A07BE6" w:rsidRDefault="00A07BE6" w:rsidP="00A07BE6">
      <w:pPr>
        <w:shd w:val="clear" w:color="auto" w:fill="FFFFFF"/>
        <w:tabs>
          <w:tab w:val="left" w:pos="4500"/>
          <w:tab w:val="left" w:pos="4950"/>
        </w:tabs>
        <w:spacing w:line="240" w:lineRule="auto"/>
        <w:rPr>
          <w:rFonts w:ascii="Times New Roman" w:eastAsia="Times New Roman" w:hAnsi="Times New Roman" w:cs="Times New Roman"/>
          <w:color w:val="002060"/>
          <w:sz w:val="20"/>
          <w:szCs w:val="20"/>
        </w:rPr>
      </w:pPr>
      <w:r>
        <w:rPr>
          <w:rFonts w:ascii="Times New Roman" w:eastAsia="Times New Roman" w:hAnsi="Times New Roman" w:cs="Times New Roman"/>
          <w:color w:val="002060"/>
          <w:sz w:val="20"/>
          <w:szCs w:val="20"/>
        </w:rPr>
        <w:tab/>
      </w:r>
      <w:r w:rsidRPr="00020133">
        <w:rPr>
          <w:rFonts w:ascii="Times New Roman" w:eastAsia="Times New Roman" w:hAnsi="Times New Roman" w:cs="Times New Roman"/>
          <w:color w:val="002060"/>
          <w:sz w:val="20"/>
          <w:szCs w:val="20"/>
        </w:rPr>
        <w:t>on America: without U.S. D.C.</w:t>
      </w:r>
    </w:p>
    <w:p w14:paraId="049DE582" w14:textId="7143D3EA" w:rsidR="00A07BE6" w:rsidRDefault="00A07BE6" w:rsidP="00A07BE6">
      <w:pPr>
        <w:shd w:val="clear" w:color="auto" w:fill="FFFFFF"/>
        <w:tabs>
          <w:tab w:val="left" w:pos="4500"/>
          <w:tab w:val="left" w:pos="4950"/>
        </w:tabs>
        <w:spacing w:line="240" w:lineRule="auto"/>
        <w:rPr>
          <w:rFonts w:ascii="Times New Roman" w:eastAsia="Times New Roman" w:hAnsi="Times New Roman" w:cs="Times New Roman"/>
          <w:color w:val="002060"/>
          <w:sz w:val="20"/>
          <w:szCs w:val="20"/>
        </w:rPr>
      </w:pPr>
      <w:r>
        <w:rPr>
          <w:rFonts w:ascii="Times New Roman" w:eastAsia="Times New Roman" w:hAnsi="Times New Roman" w:cs="Times New Roman"/>
          <w:color w:val="002060"/>
          <w:sz w:val="20"/>
          <w:szCs w:val="20"/>
        </w:rPr>
        <w:tab/>
      </w:r>
      <w:r w:rsidRPr="00277B99">
        <w:rPr>
          <w:rFonts w:ascii="Times New Roman" w:eastAsia="Times New Roman" w:hAnsi="Times New Roman" w:cs="Times New Roman"/>
          <w:color w:val="002060"/>
          <w:sz w:val="20"/>
          <w:szCs w:val="20"/>
        </w:rPr>
        <w:t xml:space="preserve">[RFD </w:t>
      </w:r>
      <w:r w:rsidRPr="00277B99">
        <w:rPr>
          <w:rFonts w:ascii="Times New Roman" w:eastAsia="Times New Roman" w:hAnsi="Times New Roman" w:cs="Times New Roman"/>
          <w:color w:val="002060"/>
          <w:sz w:val="20"/>
          <w:szCs w:val="20"/>
          <w:highlight w:val="yellow"/>
        </w:rPr>
        <w:t>90069</w:t>
      </w:r>
      <w:r w:rsidRPr="00277B99">
        <w:rPr>
          <w:rFonts w:ascii="Times New Roman" w:eastAsia="Times New Roman" w:hAnsi="Times New Roman" w:cs="Times New Roman"/>
          <w:color w:val="002060"/>
          <w:sz w:val="20"/>
          <w:szCs w:val="20"/>
        </w:rPr>
        <w:t>-9998]</w:t>
      </w:r>
    </w:p>
    <w:p w14:paraId="5225B058" w14:textId="77777777" w:rsidR="00115113" w:rsidRDefault="00115113" w:rsidP="00A07BE6">
      <w:pPr>
        <w:shd w:val="clear" w:color="auto" w:fill="FFFFFF"/>
        <w:tabs>
          <w:tab w:val="left" w:pos="4500"/>
          <w:tab w:val="left" w:pos="4950"/>
        </w:tabs>
        <w:spacing w:line="240" w:lineRule="auto"/>
        <w:rPr>
          <w:rFonts w:ascii="Times New Roman" w:eastAsia="Times New Roman" w:hAnsi="Times New Roman" w:cs="Times New Roman"/>
          <w:color w:val="002060"/>
          <w:sz w:val="20"/>
          <w:szCs w:val="20"/>
        </w:rPr>
      </w:pPr>
    </w:p>
    <w:p w14:paraId="302B52D8" w14:textId="3AC58F6D" w:rsidR="00806242" w:rsidRPr="004F7AD2" w:rsidRDefault="005D5DE9" w:rsidP="00DB24F8">
      <w:pPr>
        <w:spacing w:after="60" w:line="247" w:lineRule="auto"/>
        <w:jc w:val="both"/>
        <w:rPr>
          <w:rFonts w:ascii="Times New Roman" w:hAnsi="Times New Roman" w:cs="Times New Roman"/>
          <w:b/>
          <w:bCs/>
          <w:color w:val="002060"/>
          <w:sz w:val="18"/>
          <w:szCs w:val="18"/>
        </w:rPr>
      </w:pPr>
      <w:r w:rsidRPr="00664DE1">
        <w:rPr>
          <w:rFonts w:ascii="Times New Roman" w:hAnsi="Times New Roman" w:cs="Times New Roman"/>
          <w:b/>
          <w:bCs/>
          <w:color w:val="002060"/>
          <w:sz w:val="20"/>
          <w:szCs w:val="20"/>
        </w:rPr>
        <w:t>WITNESSE</w:t>
      </w:r>
      <w:r w:rsidR="00B44405" w:rsidRPr="00664DE1">
        <w:rPr>
          <w:rFonts w:ascii="Times New Roman" w:hAnsi="Times New Roman" w:cs="Times New Roman"/>
          <w:b/>
          <w:bCs/>
          <w:color w:val="002060"/>
          <w:sz w:val="20"/>
          <w:szCs w:val="20"/>
        </w:rPr>
        <w:t>D BY</w:t>
      </w:r>
      <w:r w:rsidR="00A07BE6" w:rsidRPr="00664DE1">
        <w:rPr>
          <w:rFonts w:ascii="Times New Roman" w:hAnsi="Times New Roman" w:cs="Times New Roman"/>
          <w:b/>
          <w:bCs/>
          <w:color w:val="002060"/>
          <w:sz w:val="20"/>
          <w:szCs w:val="20"/>
        </w:rPr>
        <w:t>:</w:t>
      </w:r>
      <w:r w:rsidR="00DB24F8">
        <w:rPr>
          <w:rFonts w:ascii="Times New Roman" w:hAnsi="Times New Roman" w:cs="Times New Roman"/>
          <w:b/>
          <w:bCs/>
          <w:color w:val="002060"/>
          <w:sz w:val="20"/>
          <w:szCs w:val="20"/>
        </w:rPr>
        <w:t xml:space="preserve"> </w:t>
      </w:r>
      <w:r w:rsidR="008E486E" w:rsidRPr="004F7AD2">
        <w:rPr>
          <w:rFonts w:ascii="Times New Roman" w:hAnsi="Times New Roman" w:cs="Times New Roman"/>
          <w:b/>
          <w:bCs/>
          <w:color w:val="002060"/>
          <w:sz w:val="18"/>
          <w:szCs w:val="18"/>
        </w:rPr>
        <w:t xml:space="preserve">A matter must be established by the testimony of two </w:t>
      </w:r>
      <w:r w:rsidR="00AC556F" w:rsidRPr="004F7AD2">
        <w:rPr>
          <w:rFonts w:ascii="Times New Roman" w:hAnsi="Times New Roman" w:cs="Times New Roman"/>
          <w:b/>
          <w:bCs/>
          <w:color w:val="002060"/>
          <w:sz w:val="18"/>
          <w:szCs w:val="18"/>
        </w:rPr>
        <w:t xml:space="preserve">[Truth] </w:t>
      </w:r>
      <w:r w:rsidR="008E486E" w:rsidRPr="004F7AD2">
        <w:rPr>
          <w:rFonts w:ascii="Times New Roman" w:hAnsi="Times New Roman" w:cs="Times New Roman"/>
          <w:b/>
          <w:bCs/>
          <w:color w:val="002060"/>
          <w:sz w:val="18"/>
          <w:szCs w:val="18"/>
        </w:rPr>
        <w:t>or three witnesses</w:t>
      </w:r>
      <w:r w:rsidR="00AC556F" w:rsidRPr="004F7AD2">
        <w:rPr>
          <w:rFonts w:ascii="Times New Roman" w:hAnsi="Times New Roman" w:cs="Times New Roman"/>
          <w:b/>
          <w:bCs/>
          <w:color w:val="002060"/>
          <w:sz w:val="18"/>
          <w:szCs w:val="18"/>
        </w:rPr>
        <w:t xml:space="preserve"> [Law]</w:t>
      </w:r>
      <w:r w:rsidR="008E486E" w:rsidRPr="004F7AD2">
        <w:rPr>
          <w:rFonts w:ascii="Times New Roman" w:hAnsi="Times New Roman" w:cs="Times New Roman"/>
          <w:b/>
          <w:bCs/>
          <w:color w:val="002060"/>
          <w:sz w:val="18"/>
          <w:szCs w:val="18"/>
        </w:rPr>
        <w:t>.</w:t>
      </w:r>
    </w:p>
    <w:p w14:paraId="73D16C9C" w14:textId="77777777" w:rsidR="00763D87" w:rsidRDefault="00D076AE" w:rsidP="002209F0">
      <w:pPr>
        <w:spacing w:line="247" w:lineRule="auto"/>
        <w:jc w:val="both"/>
        <w:rPr>
          <w:rFonts w:ascii="Times New Roman" w:hAnsi="Times New Roman" w:cs="Times New Roman"/>
          <w:color w:val="002060"/>
          <w:sz w:val="18"/>
          <w:szCs w:val="18"/>
        </w:rPr>
      </w:pPr>
      <w:r w:rsidRPr="009E1E14">
        <w:rPr>
          <w:rFonts w:ascii="Times New Roman" w:hAnsi="Times New Roman" w:cs="Times New Roman"/>
          <w:b/>
          <w:bCs/>
          <w:color w:val="002060"/>
          <w:sz w:val="18"/>
          <w:szCs w:val="18"/>
        </w:rPr>
        <w:t xml:space="preserve">Deuteronomy 19:15 </w:t>
      </w:r>
      <w:r w:rsidRPr="009E1E14">
        <w:rPr>
          <w:rFonts w:ascii="Times New Roman" w:hAnsi="Times New Roman" w:cs="Times New Roman"/>
          <w:color w:val="002060"/>
          <w:sz w:val="18"/>
          <w:szCs w:val="18"/>
        </w:rPr>
        <w:t xml:space="preserve">"One witness shall not rise up against a man for any iniquity, or for any sin, in any sin that he sinneth: </w:t>
      </w:r>
    </w:p>
    <w:p w14:paraId="230D3698" w14:textId="08BCC625" w:rsidR="005D5DE9" w:rsidRPr="009E1E14" w:rsidRDefault="00763D87" w:rsidP="002209F0">
      <w:pPr>
        <w:spacing w:line="247" w:lineRule="auto"/>
        <w:jc w:val="both"/>
        <w:rPr>
          <w:rFonts w:ascii="Times New Roman" w:hAnsi="Times New Roman" w:cs="Times New Roman"/>
          <w:color w:val="002060"/>
          <w:sz w:val="18"/>
          <w:szCs w:val="18"/>
        </w:rPr>
      </w:pPr>
      <w:r>
        <w:rPr>
          <w:rFonts w:ascii="Times New Roman" w:hAnsi="Times New Roman" w:cs="Times New Roman"/>
          <w:color w:val="002060"/>
          <w:sz w:val="18"/>
          <w:szCs w:val="18"/>
        </w:rPr>
        <w:tab/>
      </w:r>
      <w:r>
        <w:rPr>
          <w:rFonts w:ascii="Times New Roman" w:hAnsi="Times New Roman" w:cs="Times New Roman"/>
          <w:color w:val="002060"/>
          <w:sz w:val="18"/>
          <w:szCs w:val="18"/>
        </w:rPr>
        <w:tab/>
        <w:t xml:space="preserve">    </w:t>
      </w:r>
      <w:r w:rsidR="00D076AE" w:rsidRPr="009E1E14">
        <w:rPr>
          <w:rFonts w:ascii="Times New Roman" w:hAnsi="Times New Roman" w:cs="Times New Roman"/>
          <w:color w:val="002060"/>
          <w:sz w:val="18"/>
          <w:szCs w:val="18"/>
        </w:rPr>
        <w:t>at the mouth of two witnesses, or at the mouth of three witnesses, shall the matter be established".</w:t>
      </w:r>
    </w:p>
    <w:p w14:paraId="40CFFE54" w14:textId="7745DC63" w:rsidR="007D3BE5" w:rsidRPr="009E1E14" w:rsidRDefault="007D3BE5" w:rsidP="002209F0">
      <w:pPr>
        <w:spacing w:line="247" w:lineRule="auto"/>
        <w:jc w:val="both"/>
        <w:rPr>
          <w:rFonts w:ascii="Times New Roman" w:hAnsi="Times New Roman" w:cs="Times New Roman"/>
          <w:color w:val="002060"/>
          <w:sz w:val="18"/>
          <w:szCs w:val="18"/>
        </w:rPr>
      </w:pPr>
      <w:r w:rsidRPr="009E1E14">
        <w:rPr>
          <w:rFonts w:ascii="Times New Roman" w:hAnsi="Times New Roman" w:cs="Times New Roman"/>
          <w:b/>
          <w:bCs/>
          <w:color w:val="002060"/>
          <w:sz w:val="18"/>
          <w:szCs w:val="18"/>
        </w:rPr>
        <w:t xml:space="preserve">Matthew 18:16 </w:t>
      </w:r>
      <w:r w:rsidR="00203B44" w:rsidRPr="009E1E14">
        <w:rPr>
          <w:rFonts w:ascii="Times New Roman" w:hAnsi="Times New Roman" w:cs="Times New Roman"/>
          <w:color w:val="002060"/>
          <w:sz w:val="18"/>
          <w:szCs w:val="18"/>
        </w:rPr>
        <w:t>“</w:t>
      </w:r>
      <w:r w:rsidRPr="009E1E14">
        <w:rPr>
          <w:rFonts w:ascii="Times New Roman" w:hAnsi="Times New Roman" w:cs="Times New Roman"/>
          <w:color w:val="002060"/>
          <w:sz w:val="18"/>
          <w:szCs w:val="18"/>
        </w:rPr>
        <w:t>But if he will not listen, take one or two others</w:t>
      </w:r>
      <w:r w:rsidR="008E486E" w:rsidRPr="009E1E14">
        <w:rPr>
          <w:rFonts w:ascii="Times New Roman" w:hAnsi="Times New Roman" w:cs="Times New Roman"/>
          <w:color w:val="002060"/>
          <w:sz w:val="18"/>
          <w:szCs w:val="18"/>
        </w:rPr>
        <w:t>...</w:t>
      </w:r>
      <w:r w:rsidR="00203B44" w:rsidRPr="009E1E14">
        <w:rPr>
          <w:rFonts w:ascii="Times New Roman" w:hAnsi="Times New Roman" w:cs="Times New Roman"/>
          <w:color w:val="002060"/>
          <w:sz w:val="18"/>
          <w:szCs w:val="18"/>
        </w:rPr>
        <w:t>”</w:t>
      </w:r>
    </w:p>
    <w:p w14:paraId="150F0CDA" w14:textId="22506FF5" w:rsidR="008E486E" w:rsidRPr="009E1E14" w:rsidRDefault="008E486E" w:rsidP="008E486E">
      <w:pPr>
        <w:spacing w:line="247" w:lineRule="auto"/>
        <w:jc w:val="both"/>
        <w:rPr>
          <w:rFonts w:ascii="Times New Roman" w:hAnsi="Times New Roman" w:cs="Times New Roman"/>
          <w:color w:val="002060"/>
          <w:sz w:val="18"/>
          <w:szCs w:val="18"/>
        </w:rPr>
      </w:pPr>
      <w:r w:rsidRPr="009E1E14">
        <w:rPr>
          <w:rFonts w:ascii="Times New Roman" w:hAnsi="Times New Roman" w:cs="Times New Roman"/>
          <w:b/>
          <w:bCs/>
          <w:color w:val="002060"/>
          <w:sz w:val="18"/>
          <w:szCs w:val="18"/>
        </w:rPr>
        <w:t xml:space="preserve">John 8:17. </w:t>
      </w:r>
      <w:r w:rsidR="00203B44" w:rsidRPr="009E1E14">
        <w:rPr>
          <w:rFonts w:ascii="Times New Roman" w:hAnsi="Times New Roman" w:cs="Times New Roman"/>
          <w:color w:val="002060"/>
          <w:sz w:val="18"/>
          <w:szCs w:val="18"/>
        </w:rPr>
        <w:t>“</w:t>
      </w:r>
      <w:r w:rsidRPr="009E1E14">
        <w:rPr>
          <w:rFonts w:ascii="Times New Roman" w:hAnsi="Times New Roman" w:cs="Times New Roman"/>
          <w:color w:val="002060"/>
          <w:sz w:val="18"/>
          <w:szCs w:val="18"/>
        </w:rPr>
        <w:t>Even in your own Law it is written that the testimony of two men is valid.</w:t>
      </w:r>
      <w:r w:rsidR="00203B44" w:rsidRPr="009E1E14">
        <w:rPr>
          <w:rFonts w:ascii="Times New Roman" w:hAnsi="Times New Roman" w:cs="Times New Roman"/>
          <w:color w:val="002060"/>
          <w:sz w:val="18"/>
          <w:szCs w:val="18"/>
        </w:rPr>
        <w:t>”</w:t>
      </w:r>
    </w:p>
    <w:p w14:paraId="6B28333B" w14:textId="671972A9" w:rsidR="005D5DE9" w:rsidRPr="00664DE1" w:rsidRDefault="005D5DE9" w:rsidP="00502FA7">
      <w:pPr>
        <w:spacing w:line="247" w:lineRule="auto"/>
        <w:rPr>
          <w:rFonts w:ascii="Times New Roman" w:hAnsi="Times New Roman" w:cs="Times New Roman"/>
          <w:color w:val="002060"/>
          <w:sz w:val="20"/>
          <w:szCs w:val="20"/>
        </w:rPr>
      </w:pPr>
    </w:p>
    <w:p w14:paraId="4DF59CFC" w14:textId="63F411FA" w:rsidR="006E3543" w:rsidRPr="00664DE1" w:rsidRDefault="00C87F84" w:rsidP="00A07BE6">
      <w:pPr>
        <w:ind w:right="230"/>
        <w:jc w:val="both"/>
        <w:rPr>
          <w:rFonts w:ascii="Times New Roman" w:hAnsi="Times New Roman" w:cs="Times New Roman"/>
          <w:color w:val="002060"/>
          <w:sz w:val="20"/>
          <w:szCs w:val="20"/>
        </w:rPr>
      </w:pPr>
      <w:r w:rsidRPr="00664DE1">
        <w:rPr>
          <w:rFonts w:ascii="Times New Roman" w:hAnsi="Times New Roman" w:cs="Times New Roman"/>
          <w:color w:val="002060"/>
          <w:sz w:val="20"/>
          <w:szCs w:val="20"/>
        </w:rPr>
        <w:t xml:space="preserve">The following witnesses completing this certificate verify only the identity of the </w:t>
      </w:r>
      <w:r w:rsidR="00BF77C3" w:rsidRPr="00664DE1">
        <w:rPr>
          <w:rFonts w:ascii="Times New Roman" w:hAnsi="Times New Roman" w:cs="Times New Roman"/>
          <w:color w:val="002060"/>
          <w:sz w:val="20"/>
          <w:szCs w:val="20"/>
          <w:highlight w:val="yellow"/>
        </w:rPr>
        <w:t>womb-</w:t>
      </w:r>
      <w:r w:rsidR="00BF77C3" w:rsidRPr="00664DE1">
        <w:rPr>
          <w:rFonts w:ascii="Times New Roman" w:hAnsi="Times New Roman" w:cs="Times New Roman"/>
          <w:color w:val="002060"/>
          <w:sz w:val="20"/>
          <w:szCs w:val="20"/>
        </w:rPr>
        <w:t>man</w:t>
      </w:r>
      <w:r w:rsidRPr="00664DE1">
        <w:rPr>
          <w:rFonts w:ascii="Times New Roman" w:hAnsi="Times New Roman" w:cs="Times New Roman"/>
          <w:color w:val="002060"/>
          <w:sz w:val="20"/>
          <w:szCs w:val="20"/>
        </w:rPr>
        <w:t xml:space="preserve"> </w:t>
      </w:r>
      <w:r w:rsidR="004A043B" w:rsidRPr="00664DE1">
        <w:rPr>
          <w:rFonts w:ascii="Times New Roman" w:hAnsi="Times New Roman" w:cs="Times New Roman"/>
          <w:color w:val="002060"/>
          <w:sz w:val="20"/>
          <w:szCs w:val="20"/>
        </w:rPr>
        <w:t xml:space="preserve">known to </w:t>
      </w:r>
      <w:r w:rsidR="00FB7EE1" w:rsidRPr="00664DE1">
        <w:rPr>
          <w:rFonts w:ascii="Times New Roman" w:hAnsi="Times New Roman" w:cs="Times New Roman"/>
          <w:color w:val="002060"/>
          <w:sz w:val="20"/>
          <w:szCs w:val="20"/>
        </w:rPr>
        <w:t>us</w:t>
      </w:r>
      <w:r w:rsidR="004A043B" w:rsidRPr="00664DE1">
        <w:rPr>
          <w:rFonts w:ascii="Times New Roman" w:hAnsi="Times New Roman" w:cs="Times New Roman"/>
          <w:color w:val="002060"/>
          <w:sz w:val="20"/>
          <w:szCs w:val="20"/>
        </w:rPr>
        <w:t xml:space="preserve"> as ____________________________________________</w:t>
      </w:r>
      <w:r w:rsidR="00D73ECE" w:rsidRPr="00664DE1">
        <w:rPr>
          <w:rFonts w:ascii="Times New Roman" w:hAnsi="Times New Roman" w:cs="Times New Roman"/>
          <w:color w:val="002060"/>
          <w:sz w:val="20"/>
          <w:szCs w:val="20"/>
        </w:rPr>
        <w:t xml:space="preserve"> </w:t>
      </w:r>
      <w:r w:rsidRPr="00664DE1">
        <w:rPr>
          <w:rFonts w:ascii="Times New Roman" w:hAnsi="Times New Roman" w:cs="Times New Roman"/>
          <w:color w:val="002060"/>
          <w:sz w:val="20"/>
          <w:szCs w:val="20"/>
        </w:rPr>
        <w:t xml:space="preserve">who </w:t>
      </w:r>
      <w:r w:rsidR="00FD3BDF" w:rsidRPr="00664DE1">
        <w:rPr>
          <w:rFonts w:ascii="Times New Roman" w:hAnsi="Times New Roman" w:cs="Times New Roman"/>
          <w:color w:val="002060"/>
          <w:sz w:val="20"/>
          <w:szCs w:val="20"/>
        </w:rPr>
        <w:t>autographed</w:t>
      </w:r>
      <w:r w:rsidRPr="00664DE1">
        <w:rPr>
          <w:rFonts w:ascii="Times New Roman" w:hAnsi="Times New Roman" w:cs="Times New Roman"/>
          <w:color w:val="002060"/>
          <w:sz w:val="20"/>
          <w:szCs w:val="20"/>
        </w:rPr>
        <w:t xml:space="preserve"> the </w:t>
      </w:r>
      <w:r w:rsidR="00840079" w:rsidRPr="00664DE1">
        <w:rPr>
          <w:rFonts w:ascii="Times New Roman" w:hAnsi="Times New Roman" w:cs="Times New Roman"/>
          <w:color w:val="002060"/>
          <w:sz w:val="20"/>
          <w:szCs w:val="20"/>
        </w:rPr>
        <w:t>instrument</w:t>
      </w:r>
      <w:r w:rsidRPr="00664DE1">
        <w:rPr>
          <w:rFonts w:ascii="Times New Roman" w:hAnsi="Times New Roman" w:cs="Times New Roman"/>
          <w:color w:val="002060"/>
          <w:sz w:val="20"/>
          <w:szCs w:val="20"/>
        </w:rPr>
        <w:t xml:space="preserve"> to which this certificate is attached, and not the truthfulness, accuracy, or validity of that document</w:t>
      </w:r>
      <w:r w:rsidR="002F3DB6" w:rsidRPr="00664DE1">
        <w:rPr>
          <w:rFonts w:ascii="Times New Roman" w:hAnsi="Times New Roman" w:cs="Times New Roman"/>
          <w:color w:val="002060"/>
          <w:sz w:val="20"/>
          <w:szCs w:val="20"/>
        </w:rPr>
        <w:t xml:space="preserve"> -</w:t>
      </w:r>
      <w:r w:rsidR="00874DCE" w:rsidRPr="00664DE1">
        <w:rPr>
          <w:rFonts w:ascii="Times New Roman" w:hAnsi="Times New Roman" w:cs="Times New Roman"/>
          <w:color w:val="002060"/>
          <w:sz w:val="20"/>
          <w:szCs w:val="20"/>
        </w:rPr>
        <w:t xml:space="preserve"> has proven to me on the basis of satisfactory evidence to be the live</w:t>
      </w:r>
      <w:r w:rsidR="00BD4617" w:rsidRPr="00664DE1">
        <w:rPr>
          <w:rFonts w:ascii="Times New Roman" w:hAnsi="Times New Roman" w:cs="Times New Roman"/>
          <w:color w:val="002060"/>
          <w:sz w:val="20"/>
          <w:szCs w:val="20"/>
        </w:rPr>
        <w:t>, breathing</w:t>
      </w:r>
      <w:r w:rsidR="00874DCE" w:rsidRPr="00664DE1">
        <w:rPr>
          <w:rFonts w:ascii="Times New Roman" w:hAnsi="Times New Roman" w:cs="Times New Roman"/>
          <w:color w:val="002060"/>
          <w:sz w:val="20"/>
          <w:szCs w:val="20"/>
        </w:rPr>
        <w:t xml:space="preserve"> </w:t>
      </w:r>
      <w:r w:rsidR="00874DCE" w:rsidRPr="00664DE1">
        <w:rPr>
          <w:rFonts w:ascii="Times New Roman" w:hAnsi="Times New Roman" w:cs="Times New Roman"/>
          <w:color w:val="002060"/>
          <w:sz w:val="20"/>
          <w:szCs w:val="20"/>
          <w:highlight w:val="yellow"/>
        </w:rPr>
        <w:t>womb-</w:t>
      </w:r>
      <w:r w:rsidR="00874DCE" w:rsidRPr="00664DE1">
        <w:rPr>
          <w:rFonts w:ascii="Times New Roman" w:hAnsi="Times New Roman" w:cs="Times New Roman"/>
          <w:color w:val="002060"/>
          <w:sz w:val="20"/>
          <w:szCs w:val="20"/>
        </w:rPr>
        <w:t>man who appeared before me</w:t>
      </w:r>
      <w:r w:rsidRPr="00664DE1">
        <w:rPr>
          <w:rFonts w:ascii="Times New Roman" w:hAnsi="Times New Roman" w:cs="Times New Roman"/>
          <w:color w:val="002060"/>
          <w:sz w:val="20"/>
          <w:szCs w:val="20"/>
        </w:rPr>
        <w:t>.</w:t>
      </w:r>
      <w:r w:rsidR="00664DE1" w:rsidRPr="00664DE1">
        <w:rPr>
          <w:rFonts w:ascii="Times New Roman" w:hAnsi="Times New Roman" w:cs="Times New Roman"/>
          <w:color w:val="002060"/>
          <w:sz w:val="20"/>
          <w:szCs w:val="20"/>
        </w:rPr>
        <w:t xml:space="preserve"> </w:t>
      </w:r>
    </w:p>
    <w:p w14:paraId="1E13C217" w14:textId="59E817D3" w:rsidR="007D5012" w:rsidRPr="00664DE1" w:rsidRDefault="007D5012" w:rsidP="00502FA7">
      <w:pPr>
        <w:spacing w:line="247" w:lineRule="auto"/>
        <w:rPr>
          <w:rFonts w:ascii="Times New Roman" w:hAnsi="Times New Roman" w:cs="Times New Roman"/>
          <w:color w:val="002060"/>
          <w:sz w:val="20"/>
          <w:szCs w:val="20"/>
        </w:rPr>
      </w:pPr>
    </w:p>
    <w:p w14:paraId="37E6E7A6" w14:textId="77777777" w:rsidR="00E406BE" w:rsidRPr="00664DE1" w:rsidRDefault="00E406BE" w:rsidP="00502FA7">
      <w:pPr>
        <w:spacing w:line="247" w:lineRule="auto"/>
        <w:rPr>
          <w:rFonts w:ascii="Times New Roman" w:hAnsi="Times New Roman" w:cs="Times New Roman"/>
          <w:color w:val="002060"/>
          <w:sz w:val="20"/>
          <w:szCs w:val="20"/>
        </w:rPr>
      </w:pPr>
    </w:p>
    <w:p w14:paraId="7C0315A7" w14:textId="3FFAECEB" w:rsidR="00307D7E" w:rsidRPr="00664DE1" w:rsidRDefault="006E3543" w:rsidP="006E3543">
      <w:pPr>
        <w:spacing w:line="247" w:lineRule="auto"/>
        <w:ind w:left="90"/>
        <w:rPr>
          <w:rFonts w:ascii="Times New Roman" w:hAnsi="Times New Roman" w:cs="Times New Roman"/>
          <w:color w:val="002060"/>
          <w:sz w:val="20"/>
          <w:szCs w:val="20"/>
        </w:rPr>
      </w:pPr>
      <w:bookmarkStart w:id="14" w:name="_Hlk52942422"/>
      <w:r w:rsidRPr="00664DE1">
        <w:rPr>
          <w:rFonts w:ascii="Times New Roman" w:hAnsi="Times New Roman" w:cs="Times New Roman"/>
          <w:color w:val="002060"/>
          <w:sz w:val="20"/>
          <w:szCs w:val="20"/>
        </w:rPr>
        <w:t xml:space="preserve">Executed on </w:t>
      </w:r>
      <w:r w:rsidRPr="00664DE1">
        <w:rPr>
          <w:rFonts w:ascii="Times New Roman" w:hAnsi="Times New Roman" w:cs="Times New Roman"/>
          <w:color w:val="002060"/>
          <w:sz w:val="20"/>
          <w:szCs w:val="20"/>
          <w:highlight w:val="yellow"/>
        </w:rPr>
        <w:t>July</w:t>
      </w:r>
      <w:r w:rsidRPr="00664DE1">
        <w:rPr>
          <w:rFonts w:ascii="Times New Roman" w:hAnsi="Times New Roman" w:cs="Times New Roman"/>
          <w:color w:val="002060"/>
          <w:sz w:val="20"/>
          <w:szCs w:val="20"/>
        </w:rPr>
        <w:t>_</w:t>
      </w:r>
      <w:r w:rsidR="00A3493F" w:rsidRPr="00664DE1">
        <w:rPr>
          <w:rFonts w:ascii="Times New Roman" w:hAnsi="Times New Roman" w:cs="Times New Roman"/>
          <w:color w:val="002060"/>
          <w:sz w:val="20"/>
          <w:szCs w:val="20"/>
        </w:rPr>
        <w:t>_</w:t>
      </w:r>
      <w:r w:rsidRPr="00664DE1">
        <w:rPr>
          <w:rFonts w:ascii="Times New Roman" w:hAnsi="Times New Roman" w:cs="Times New Roman"/>
          <w:color w:val="002060"/>
          <w:sz w:val="20"/>
          <w:szCs w:val="20"/>
        </w:rPr>
        <w:t>__, 20</w:t>
      </w:r>
      <w:r w:rsidRPr="00664DE1">
        <w:rPr>
          <w:rFonts w:ascii="Times New Roman" w:hAnsi="Times New Roman" w:cs="Times New Roman"/>
          <w:color w:val="002060"/>
          <w:sz w:val="20"/>
          <w:szCs w:val="20"/>
          <w:highlight w:val="yellow"/>
        </w:rPr>
        <w:t>20</w:t>
      </w:r>
      <w:r w:rsidRPr="00664DE1">
        <w:rPr>
          <w:rFonts w:ascii="Times New Roman" w:hAnsi="Times New Roman" w:cs="Times New Roman"/>
          <w:color w:val="002060"/>
          <w:sz w:val="20"/>
          <w:szCs w:val="20"/>
        </w:rPr>
        <w:t xml:space="preserve"> </w:t>
      </w:r>
      <w:bookmarkEnd w:id="14"/>
      <w:r w:rsidRPr="00664DE1">
        <w:rPr>
          <w:rFonts w:ascii="Times New Roman" w:hAnsi="Times New Roman" w:cs="Times New Roman"/>
          <w:color w:val="002060"/>
          <w:sz w:val="20"/>
          <w:szCs w:val="20"/>
        </w:rPr>
        <w:tab/>
      </w:r>
      <w:r w:rsidRPr="00664DE1">
        <w:rPr>
          <w:rFonts w:ascii="Times New Roman" w:hAnsi="Times New Roman" w:cs="Times New Roman"/>
          <w:color w:val="002060"/>
          <w:sz w:val="20"/>
          <w:szCs w:val="20"/>
        </w:rPr>
        <w:tab/>
      </w:r>
      <w:r w:rsidR="005D5DE9" w:rsidRPr="00664DE1">
        <w:rPr>
          <w:rFonts w:ascii="Times New Roman" w:hAnsi="Times New Roman" w:cs="Times New Roman"/>
          <w:color w:val="002060"/>
          <w:sz w:val="20"/>
          <w:szCs w:val="20"/>
        </w:rPr>
        <w:t>1.</w:t>
      </w:r>
      <w:r w:rsidR="00307D7E" w:rsidRPr="00664DE1">
        <w:rPr>
          <w:rFonts w:ascii="Times New Roman" w:hAnsi="Times New Roman" w:cs="Times New Roman"/>
          <w:color w:val="002060"/>
          <w:sz w:val="20"/>
          <w:szCs w:val="20"/>
        </w:rPr>
        <w:t xml:space="preserve"> Witnessed By Grantor:</w:t>
      </w:r>
      <w:r w:rsidR="00307D7E" w:rsidRPr="00664DE1">
        <w:rPr>
          <w:rFonts w:ascii="Times New Roman" w:hAnsi="Times New Roman" w:cs="Times New Roman"/>
          <w:b/>
          <w:bCs/>
          <w:color w:val="002060"/>
          <w:sz w:val="20"/>
          <w:szCs w:val="20"/>
        </w:rPr>
        <w:t xml:space="preserve"> </w:t>
      </w:r>
      <w:r w:rsidR="00654A3F" w:rsidRPr="00664DE1">
        <w:rPr>
          <w:rFonts w:ascii="Times New Roman" w:hAnsi="Times New Roman" w:cs="Times New Roman"/>
          <w:color w:val="002060"/>
          <w:sz w:val="20"/>
          <w:szCs w:val="20"/>
        </w:rPr>
        <w:t xml:space="preserve">_______________________________                 </w:t>
      </w:r>
    </w:p>
    <w:p w14:paraId="63368786" w14:textId="7B2B9028" w:rsidR="00D82CAE" w:rsidRPr="00664DE1" w:rsidRDefault="00307D7E" w:rsidP="00D82CAE">
      <w:pPr>
        <w:spacing w:line="247" w:lineRule="auto"/>
        <w:ind w:left="90"/>
        <w:rPr>
          <w:rFonts w:ascii="Times New Roman" w:hAnsi="Times New Roman" w:cs="Times New Roman"/>
          <w:color w:val="002060"/>
          <w:sz w:val="20"/>
          <w:szCs w:val="20"/>
        </w:rPr>
      </w:pPr>
      <w:r w:rsidRPr="00664DE1">
        <w:rPr>
          <w:rFonts w:ascii="Times New Roman" w:hAnsi="Times New Roman" w:cs="Times New Roman"/>
          <w:color w:val="002060"/>
          <w:sz w:val="20"/>
          <w:szCs w:val="20"/>
        </w:rPr>
        <w:t xml:space="preserve">    </w:t>
      </w:r>
      <w:r w:rsidR="006E3543" w:rsidRPr="00664DE1">
        <w:rPr>
          <w:rFonts w:ascii="Times New Roman" w:hAnsi="Times New Roman" w:cs="Times New Roman"/>
          <w:color w:val="002060"/>
          <w:sz w:val="20"/>
          <w:szCs w:val="20"/>
        </w:rPr>
        <w:tab/>
      </w:r>
      <w:r w:rsidR="006E3543" w:rsidRPr="00664DE1">
        <w:rPr>
          <w:rFonts w:ascii="Times New Roman" w:hAnsi="Times New Roman" w:cs="Times New Roman"/>
          <w:color w:val="002060"/>
          <w:sz w:val="20"/>
          <w:szCs w:val="20"/>
        </w:rPr>
        <w:tab/>
      </w:r>
      <w:r w:rsidR="006E3543" w:rsidRPr="00664DE1">
        <w:rPr>
          <w:rFonts w:ascii="Times New Roman" w:hAnsi="Times New Roman" w:cs="Times New Roman"/>
          <w:color w:val="002060"/>
          <w:sz w:val="20"/>
          <w:szCs w:val="20"/>
        </w:rPr>
        <w:tab/>
      </w:r>
      <w:r w:rsidR="006E3543" w:rsidRPr="00664DE1">
        <w:rPr>
          <w:rFonts w:ascii="Times New Roman" w:hAnsi="Times New Roman" w:cs="Times New Roman"/>
          <w:color w:val="002060"/>
          <w:sz w:val="20"/>
          <w:szCs w:val="20"/>
        </w:rPr>
        <w:tab/>
      </w:r>
      <w:r w:rsidR="006E3543" w:rsidRPr="00664DE1">
        <w:rPr>
          <w:rFonts w:ascii="Times New Roman" w:hAnsi="Times New Roman" w:cs="Times New Roman"/>
          <w:color w:val="002060"/>
          <w:sz w:val="20"/>
          <w:szCs w:val="20"/>
        </w:rPr>
        <w:tab/>
      </w:r>
      <w:r w:rsidR="007A45E8" w:rsidRPr="00664DE1">
        <w:rPr>
          <w:rFonts w:ascii="Times New Roman" w:hAnsi="Times New Roman" w:cs="Times New Roman"/>
          <w:color w:val="002060"/>
          <w:sz w:val="20"/>
          <w:szCs w:val="20"/>
        </w:rPr>
        <w:t xml:space="preserve">     </w:t>
      </w:r>
      <w:r w:rsidR="00D82CAE" w:rsidRPr="00664DE1">
        <w:rPr>
          <w:rFonts w:ascii="Times New Roman" w:hAnsi="Times New Roman" w:cs="Times New Roman"/>
          <w:color w:val="002060"/>
          <w:sz w:val="20"/>
          <w:szCs w:val="20"/>
        </w:rPr>
        <w:t xml:space="preserve">      </w:t>
      </w:r>
      <w:r w:rsidR="007A45E8" w:rsidRPr="00664DE1">
        <w:rPr>
          <w:rFonts w:ascii="Times New Roman" w:hAnsi="Times New Roman" w:cs="Times New Roman"/>
          <w:color w:val="002060"/>
          <w:sz w:val="20"/>
          <w:szCs w:val="20"/>
          <w:highlight w:val="yellow"/>
        </w:rPr>
        <w:t>Doe</w:t>
      </w:r>
      <w:r w:rsidR="007A45E8" w:rsidRPr="00664DE1">
        <w:rPr>
          <w:rFonts w:ascii="Times New Roman" w:hAnsi="Times New Roman" w:cs="Times New Roman"/>
          <w:color w:val="002060"/>
          <w:sz w:val="20"/>
          <w:szCs w:val="20"/>
        </w:rPr>
        <w:t>, :</w:t>
      </w:r>
      <w:r w:rsidR="007A45E8" w:rsidRPr="00664DE1">
        <w:rPr>
          <w:rFonts w:ascii="Times New Roman" w:hAnsi="Times New Roman" w:cs="Times New Roman"/>
          <w:color w:val="002060"/>
          <w:sz w:val="20"/>
          <w:szCs w:val="20"/>
          <w:highlight w:val="yellow"/>
        </w:rPr>
        <w:t>John</w:t>
      </w:r>
      <w:r w:rsidR="007A45E8" w:rsidRPr="00664DE1">
        <w:rPr>
          <w:rFonts w:ascii="Times New Roman" w:hAnsi="Times New Roman" w:cs="Times New Roman"/>
          <w:color w:val="002060"/>
          <w:sz w:val="20"/>
          <w:szCs w:val="20"/>
        </w:rPr>
        <w:t>-</w:t>
      </w:r>
      <w:r w:rsidR="007A45E8" w:rsidRPr="00664DE1">
        <w:rPr>
          <w:rFonts w:ascii="Times New Roman" w:hAnsi="Times New Roman" w:cs="Times New Roman"/>
          <w:color w:val="002060"/>
          <w:sz w:val="20"/>
          <w:szCs w:val="20"/>
          <w:highlight w:val="yellow"/>
        </w:rPr>
        <w:t>Adam</w:t>
      </w:r>
      <w:r w:rsidR="007A45E8" w:rsidRPr="00664DE1">
        <w:rPr>
          <w:rFonts w:ascii="Times New Roman" w:hAnsi="Times New Roman" w:cs="Times New Roman"/>
          <w:color w:val="002060"/>
          <w:sz w:val="20"/>
          <w:szCs w:val="20"/>
        </w:rPr>
        <w:t>:</w:t>
      </w:r>
      <w:r w:rsidR="00D82CAE" w:rsidRPr="00664DE1">
        <w:rPr>
          <w:rFonts w:ascii="Times New Roman" w:hAnsi="Times New Roman" w:cs="Times New Roman"/>
          <w:color w:val="002060"/>
          <w:sz w:val="20"/>
          <w:szCs w:val="20"/>
        </w:rPr>
        <w:t xml:space="preserve"> </w:t>
      </w:r>
      <w:r w:rsidRPr="00664DE1">
        <w:rPr>
          <w:rFonts w:ascii="Times New Roman" w:hAnsi="Times New Roman" w:cs="Times New Roman"/>
          <w:color w:val="002060"/>
          <w:sz w:val="20"/>
          <w:szCs w:val="20"/>
        </w:rPr>
        <w:t>All Rights Reserved, UCC 3-402(b)(1)</w:t>
      </w:r>
    </w:p>
    <w:p w14:paraId="026DEB17" w14:textId="77777777" w:rsidR="00D82CAE" w:rsidRPr="00664DE1" w:rsidRDefault="00D82CAE" w:rsidP="00D82CAE">
      <w:pPr>
        <w:spacing w:line="247" w:lineRule="auto"/>
        <w:ind w:left="90"/>
        <w:rPr>
          <w:rFonts w:ascii="Times New Roman" w:hAnsi="Times New Roman" w:cs="Times New Roman"/>
          <w:color w:val="002060"/>
          <w:sz w:val="20"/>
          <w:szCs w:val="20"/>
        </w:rPr>
      </w:pPr>
    </w:p>
    <w:p w14:paraId="69B98BDA" w14:textId="5678F0BC" w:rsidR="00654A3F" w:rsidRPr="00664DE1" w:rsidRDefault="00CE5B0B" w:rsidP="00654A3F">
      <w:pPr>
        <w:spacing w:line="247" w:lineRule="auto"/>
        <w:ind w:left="90"/>
        <w:rPr>
          <w:rFonts w:ascii="Times New Roman" w:hAnsi="Times New Roman" w:cs="Times New Roman"/>
          <w:color w:val="002060"/>
          <w:sz w:val="20"/>
          <w:szCs w:val="20"/>
        </w:rPr>
      </w:pPr>
      <w:r w:rsidRPr="00664DE1">
        <w:rPr>
          <w:rFonts w:ascii="Times New Roman" w:hAnsi="Times New Roman" w:cs="Times New Roman"/>
          <w:color w:val="002060"/>
          <w:sz w:val="20"/>
          <w:szCs w:val="20"/>
        </w:rPr>
        <w:t xml:space="preserve">Executed on </w:t>
      </w:r>
      <w:r w:rsidRPr="00664DE1">
        <w:rPr>
          <w:rFonts w:ascii="Times New Roman" w:hAnsi="Times New Roman" w:cs="Times New Roman"/>
          <w:color w:val="002060"/>
          <w:sz w:val="20"/>
          <w:szCs w:val="20"/>
          <w:highlight w:val="yellow"/>
        </w:rPr>
        <w:t>July</w:t>
      </w:r>
      <w:r w:rsidRPr="00664DE1">
        <w:rPr>
          <w:rFonts w:ascii="Times New Roman" w:hAnsi="Times New Roman" w:cs="Times New Roman"/>
          <w:color w:val="002060"/>
          <w:sz w:val="20"/>
          <w:szCs w:val="20"/>
        </w:rPr>
        <w:t>____, 20</w:t>
      </w:r>
      <w:r w:rsidRPr="00664DE1">
        <w:rPr>
          <w:rFonts w:ascii="Times New Roman" w:hAnsi="Times New Roman" w:cs="Times New Roman"/>
          <w:color w:val="002060"/>
          <w:sz w:val="20"/>
          <w:szCs w:val="20"/>
          <w:highlight w:val="yellow"/>
        </w:rPr>
        <w:t>20</w:t>
      </w:r>
      <w:r w:rsidR="006E3543" w:rsidRPr="00664DE1">
        <w:rPr>
          <w:rFonts w:ascii="Times New Roman" w:hAnsi="Times New Roman" w:cs="Times New Roman"/>
          <w:color w:val="002060"/>
          <w:sz w:val="20"/>
          <w:szCs w:val="20"/>
        </w:rPr>
        <w:tab/>
      </w:r>
      <w:r w:rsidR="006E3543" w:rsidRPr="00664DE1">
        <w:rPr>
          <w:rFonts w:ascii="Times New Roman" w:hAnsi="Times New Roman" w:cs="Times New Roman"/>
          <w:color w:val="002060"/>
          <w:sz w:val="20"/>
          <w:szCs w:val="20"/>
        </w:rPr>
        <w:tab/>
        <w:t xml:space="preserve">2. </w:t>
      </w:r>
      <w:bookmarkStart w:id="15" w:name="_Hlk45626585"/>
      <w:r w:rsidR="00654A3F" w:rsidRPr="00664DE1">
        <w:rPr>
          <w:rFonts w:ascii="Times New Roman" w:hAnsi="Times New Roman" w:cs="Times New Roman"/>
          <w:color w:val="002060"/>
          <w:sz w:val="20"/>
          <w:szCs w:val="20"/>
        </w:rPr>
        <w:t>Witnessed By Grantor:</w:t>
      </w:r>
      <w:r w:rsidR="00654A3F" w:rsidRPr="00664DE1">
        <w:rPr>
          <w:rFonts w:ascii="Times New Roman" w:hAnsi="Times New Roman" w:cs="Times New Roman"/>
          <w:b/>
          <w:bCs/>
          <w:color w:val="002060"/>
          <w:sz w:val="20"/>
          <w:szCs w:val="20"/>
        </w:rPr>
        <w:t xml:space="preserve"> </w:t>
      </w:r>
      <w:r w:rsidR="00654A3F" w:rsidRPr="00664DE1">
        <w:rPr>
          <w:rFonts w:ascii="Times New Roman" w:hAnsi="Times New Roman" w:cs="Times New Roman"/>
          <w:color w:val="002060"/>
          <w:sz w:val="20"/>
          <w:szCs w:val="20"/>
        </w:rPr>
        <w:t>_______________________________</w:t>
      </w:r>
    </w:p>
    <w:p w14:paraId="38269E8D" w14:textId="69CC6384" w:rsidR="00D82CAE" w:rsidRPr="00664DE1" w:rsidRDefault="00654A3F" w:rsidP="00D82CAE">
      <w:pPr>
        <w:spacing w:line="247" w:lineRule="auto"/>
        <w:ind w:left="90"/>
        <w:rPr>
          <w:rFonts w:ascii="Times New Roman" w:hAnsi="Times New Roman" w:cs="Times New Roman"/>
          <w:color w:val="002060"/>
          <w:sz w:val="20"/>
          <w:szCs w:val="20"/>
        </w:rPr>
      </w:pPr>
      <w:r w:rsidRPr="00664DE1">
        <w:rPr>
          <w:rFonts w:ascii="Times New Roman" w:hAnsi="Times New Roman" w:cs="Times New Roman"/>
          <w:color w:val="002060"/>
          <w:sz w:val="20"/>
          <w:szCs w:val="20"/>
        </w:rPr>
        <w:t xml:space="preserve">    </w:t>
      </w:r>
      <w:r w:rsidRPr="00664DE1">
        <w:rPr>
          <w:rFonts w:ascii="Times New Roman" w:hAnsi="Times New Roman" w:cs="Times New Roman"/>
          <w:color w:val="002060"/>
          <w:sz w:val="20"/>
          <w:szCs w:val="20"/>
        </w:rPr>
        <w:tab/>
      </w:r>
      <w:r w:rsidRPr="00664DE1">
        <w:rPr>
          <w:rFonts w:ascii="Times New Roman" w:hAnsi="Times New Roman" w:cs="Times New Roman"/>
          <w:color w:val="002060"/>
          <w:sz w:val="20"/>
          <w:szCs w:val="20"/>
        </w:rPr>
        <w:tab/>
      </w:r>
      <w:r w:rsidRPr="00664DE1">
        <w:rPr>
          <w:rFonts w:ascii="Times New Roman" w:hAnsi="Times New Roman" w:cs="Times New Roman"/>
          <w:color w:val="002060"/>
          <w:sz w:val="20"/>
          <w:szCs w:val="20"/>
        </w:rPr>
        <w:tab/>
      </w:r>
      <w:r w:rsidRPr="00664DE1">
        <w:rPr>
          <w:rFonts w:ascii="Times New Roman" w:hAnsi="Times New Roman" w:cs="Times New Roman"/>
          <w:color w:val="002060"/>
          <w:sz w:val="20"/>
          <w:szCs w:val="20"/>
        </w:rPr>
        <w:tab/>
      </w:r>
      <w:r w:rsidRPr="00664DE1">
        <w:rPr>
          <w:rFonts w:ascii="Times New Roman" w:hAnsi="Times New Roman" w:cs="Times New Roman"/>
          <w:color w:val="002060"/>
          <w:sz w:val="20"/>
          <w:szCs w:val="20"/>
        </w:rPr>
        <w:tab/>
        <w:t xml:space="preserve">     </w:t>
      </w:r>
      <w:bookmarkEnd w:id="15"/>
      <w:r w:rsidR="00D82CAE" w:rsidRPr="00664DE1">
        <w:rPr>
          <w:rFonts w:ascii="Times New Roman" w:hAnsi="Times New Roman" w:cs="Times New Roman"/>
          <w:color w:val="002060"/>
          <w:sz w:val="20"/>
          <w:szCs w:val="20"/>
        </w:rPr>
        <w:t xml:space="preserve">      </w:t>
      </w:r>
      <w:r w:rsidR="00D82CAE" w:rsidRPr="00664DE1">
        <w:rPr>
          <w:rFonts w:ascii="Times New Roman" w:hAnsi="Times New Roman" w:cs="Times New Roman"/>
          <w:color w:val="002060"/>
          <w:sz w:val="20"/>
          <w:szCs w:val="20"/>
          <w:highlight w:val="yellow"/>
        </w:rPr>
        <w:t>Doe</w:t>
      </w:r>
      <w:r w:rsidR="00D82CAE" w:rsidRPr="00664DE1">
        <w:rPr>
          <w:rFonts w:ascii="Times New Roman" w:hAnsi="Times New Roman" w:cs="Times New Roman"/>
          <w:color w:val="002060"/>
          <w:sz w:val="20"/>
          <w:szCs w:val="20"/>
        </w:rPr>
        <w:t>, :</w:t>
      </w:r>
      <w:r w:rsidR="00D82CAE" w:rsidRPr="00664DE1">
        <w:rPr>
          <w:rFonts w:ascii="Times New Roman" w:hAnsi="Times New Roman" w:cs="Times New Roman"/>
          <w:color w:val="002060"/>
          <w:sz w:val="20"/>
          <w:szCs w:val="20"/>
          <w:highlight w:val="yellow"/>
        </w:rPr>
        <w:t>John</w:t>
      </w:r>
      <w:r w:rsidR="00D82CAE" w:rsidRPr="00664DE1">
        <w:rPr>
          <w:rFonts w:ascii="Times New Roman" w:hAnsi="Times New Roman" w:cs="Times New Roman"/>
          <w:color w:val="002060"/>
          <w:sz w:val="20"/>
          <w:szCs w:val="20"/>
        </w:rPr>
        <w:t>-</w:t>
      </w:r>
      <w:r w:rsidR="00D82CAE" w:rsidRPr="00664DE1">
        <w:rPr>
          <w:rFonts w:ascii="Times New Roman" w:hAnsi="Times New Roman" w:cs="Times New Roman"/>
          <w:color w:val="002060"/>
          <w:sz w:val="20"/>
          <w:szCs w:val="20"/>
          <w:highlight w:val="yellow"/>
        </w:rPr>
        <w:t>Adam</w:t>
      </w:r>
      <w:r w:rsidR="00D82CAE" w:rsidRPr="00664DE1">
        <w:rPr>
          <w:rFonts w:ascii="Times New Roman" w:hAnsi="Times New Roman" w:cs="Times New Roman"/>
          <w:color w:val="002060"/>
          <w:sz w:val="20"/>
          <w:szCs w:val="20"/>
        </w:rPr>
        <w:t>: All Rights Reserved, UCC 3-402(b)(1)</w:t>
      </w:r>
    </w:p>
    <w:p w14:paraId="3B5CF9A5" w14:textId="0EBF48A0" w:rsidR="00D82CAE" w:rsidRPr="00664DE1" w:rsidRDefault="00D82CAE" w:rsidP="00D82CAE">
      <w:pPr>
        <w:spacing w:line="247" w:lineRule="auto"/>
        <w:ind w:left="90"/>
        <w:rPr>
          <w:rFonts w:ascii="Times New Roman" w:hAnsi="Times New Roman" w:cs="Times New Roman"/>
          <w:color w:val="002060"/>
          <w:sz w:val="20"/>
          <w:szCs w:val="20"/>
        </w:rPr>
      </w:pPr>
    </w:p>
    <w:p w14:paraId="3166A330" w14:textId="4EE1E44C" w:rsidR="00654A3F" w:rsidRPr="00664DE1" w:rsidRDefault="00CE5B0B" w:rsidP="00D82CAE">
      <w:pPr>
        <w:spacing w:line="247" w:lineRule="auto"/>
        <w:ind w:left="90"/>
        <w:rPr>
          <w:rFonts w:ascii="Times New Roman" w:hAnsi="Times New Roman" w:cs="Times New Roman"/>
          <w:color w:val="002060"/>
          <w:sz w:val="20"/>
          <w:szCs w:val="20"/>
        </w:rPr>
      </w:pPr>
      <w:r w:rsidRPr="00664DE1">
        <w:rPr>
          <w:rFonts w:ascii="Times New Roman" w:hAnsi="Times New Roman" w:cs="Times New Roman"/>
          <w:color w:val="002060"/>
          <w:sz w:val="20"/>
          <w:szCs w:val="20"/>
        </w:rPr>
        <w:t xml:space="preserve">Executed on </w:t>
      </w:r>
      <w:r w:rsidRPr="00664DE1">
        <w:rPr>
          <w:rFonts w:ascii="Times New Roman" w:hAnsi="Times New Roman" w:cs="Times New Roman"/>
          <w:color w:val="002060"/>
          <w:sz w:val="20"/>
          <w:szCs w:val="20"/>
          <w:highlight w:val="yellow"/>
        </w:rPr>
        <w:t>July</w:t>
      </w:r>
      <w:r w:rsidRPr="00664DE1">
        <w:rPr>
          <w:rFonts w:ascii="Times New Roman" w:hAnsi="Times New Roman" w:cs="Times New Roman"/>
          <w:color w:val="002060"/>
          <w:sz w:val="20"/>
          <w:szCs w:val="20"/>
        </w:rPr>
        <w:t>____, 20</w:t>
      </w:r>
      <w:r w:rsidRPr="00664DE1">
        <w:rPr>
          <w:rFonts w:ascii="Times New Roman" w:hAnsi="Times New Roman" w:cs="Times New Roman"/>
          <w:color w:val="002060"/>
          <w:sz w:val="20"/>
          <w:szCs w:val="20"/>
          <w:highlight w:val="yellow"/>
        </w:rPr>
        <w:t>20</w:t>
      </w:r>
      <w:r w:rsidR="006E3543" w:rsidRPr="00664DE1">
        <w:rPr>
          <w:rFonts w:ascii="Times New Roman" w:hAnsi="Times New Roman" w:cs="Times New Roman"/>
          <w:color w:val="002060"/>
          <w:sz w:val="20"/>
          <w:szCs w:val="20"/>
        </w:rPr>
        <w:tab/>
      </w:r>
      <w:r w:rsidR="006E3543" w:rsidRPr="00664DE1">
        <w:rPr>
          <w:rFonts w:ascii="Times New Roman" w:hAnsi="Times New Roman" w:cs="Times New Roman"/>
          <w:color w:val="002060"/>
          <w:sz w:val="20"/>
          <w:szCs w:val="20"/>
        </w:rPr>
        <w:tab/>
        <w:t xml:space="preserve">3. </w:t>
      </w:r>
      <w:r w:rsidR="00654A3F" w:rsidRPr="00664DE1">
        <w:rPr>
          <w:rFonts w:ascii="Times New Roman" w:hAnsi="Times New Roman" w:cs="Times New Roman"/>
          <w:color w:val="002060"/>
          <w:sz w:val="20"/>
          <w:szCs w:val="20"/>
        </w:rPr>
        <w:t>Witnessed By Grantor:</w:t>
      </w:r>
      <w:r w:rsidR="00654A3F" w:rsidRPr="00664DE1">
        <w:rPr>
          <w:rFonts w:ascii="Times New Roman" w:hAnsi="Times New Roman" w:cs="Times New Roman"/>
          <w:b/>
          <w:bCs/>
          <w:color w:val="002060"/>
          <w:sz w:val="20"/>
          <w:szCs w:val="20"/>
        </w:rPr>
        <w:t xml:space="preserve"> </w:t>
      </w:r>
      <w:r w:rsidR="00654A3F" w:rsidRPr="00664DE1">
        <w:rPr>
          <w:rFonts w:ascii="Times New Roman" w:hAnsi="Times New Roman" w:cs="Times New Roman"/>
          <w:color w:val="002060"/>
          <w:sz w:val="20"/>
          <w:szCs w:val="20"/>
        </w:rPr>
        <w:t>_______________________________</w:t>
      </w:r>
    </w:p>
    <w:p w14:paraId="2B761F46" w14:textId="74A9F32E" w:rsidR="005D5DE9" w:rsidRPr="00664DE1" w:rsidRDefault="00654A3F" w:rsidP="00D82CAE">
      <w:pPr>
        <w:spacing w:line="247" w:lineRule="auto"/>
        <w:ind w:left="90"/>
        <w:rPr>
          <w:rFonts w:ascii="Times New Roman" w:hAnsi="Times New Roman" w:cs="Times New Roman"/>
          <w:color w:val="002060"/>
        </w:rPr>
      </w:pPr>
      <w:r w:rsidRPr="00664DE1">
        <w:rPr>
          <w:rFonts w:ascii="Times New Roman" w:hAnsi="Times New Roman" w:cs="Times New Roman"/>
          <w:color w:val="002060"/>
          <w:sz w:val="20"/>
          <w:szCs w:val="20"/>
        </w:rPr>
        <w:t xml:space="preserve">    </w:t>
      </w:r>
      <w:r w:rsidRPr="00664DE1">
        <w:rPr>
          <w:rFonts w:ascii="Times New Roman" w:hAnsi="Times New Roman" w:cs="Times New Roman"/>
          <w:color w:val="002060"/>
          <w:sz w:val="20"/>
          <w:szCs w:val="20"/>
        </w:rPr>
        <w:tab/>
      </w:r>
      <w:r w:rsidRPr="00664DE1">
        <w:rPr>
          <w:rFonts w:ascii="Times New Roman" w:hAnsi="Times New Roman" w:cs="Times New Roman"/>
          <w:color w:val="002060"/>
          <w:sz w:val="20"/>
          <w:szCs w:val="20"/>
        </w:rPr>
        <w:tab/>
      </w:r>
      <w:r w:rsidRPr="00664DE1">
        <w:rPr>
          <w:rFonts w:ascii="Times New Roman" w:hAnsi="Times New Roman" w:cs="Times New Roman"/>
          <w:color w:val="002060"/>
          <w:sz w:val="20"/>
          <w:szCs w:val="20"/>
        </w:rPr>
        <w:tab/>
      </w:r>
      <w:r w:rsidRPr="00664DE1">
        <w:rPr>
          <w:rFonts w:ascii="Times New Roman" w:hAnsi="Times New Roman" w:cs="Times New Roman"/>
          <w:color w:val="002060"/>
          <w:sz w:val="20"/>
          <w:szCs w:val="20"/>
        </w:rPr>
        <w:tab/>
      </w:r>
      <w:r w:rsidRPr="00664DE1">
        <w:rPr>
          <w:rFonts w:ascii="Times New Roman" w:hAnsi="Times New Roman" w:cs="Times New Roman"/>
          <w:color w:val="002060"/>
          <w:sz w:val="20"/>
          <w:szCs w:val="20"/>
        </w:rPr>
        <w:tab/>
        <w:t xml:space="preserve">     </w:t>
      </w:r>
      <w:r w:rsidR="00D82CAE" w:rsidRPr="00664DE1">
        <w:rPr>
          <w:rFonts w:ascii="Times New Roman" w:hAnsi="Times New Roman" w:cs="Times New Roman"/>
          <w:color w:val="002060"/>
          <w:sz w:val="20"/>
          <w:szCs w:val="20"/>
        </w:rPr>
        <w:t xml:space="preserve">      </w:t>
      </w:r>
      <w:r w:rsidR="00D82CAE" w:rsidRPr="00664DE1">
        <w:rPr>
          <w:rFonts w:ascii="Times New Roman" w:hAnsi="Times New Roman" w:cs="Times New Roman"/>
          <w:color w:val="002060"/>
          <w:sz w:val="20"/>
          <w:szCs w:val="20"/>
          <w:highlight w:val="yellow"/>
        </w:rPr>
        <w:t>Doe</w:t>
      </w:r>
      <w:r w:rsidR="00D82CAE" w:rsidRPr="00664DE1">
        <w:rPr>
          <w:rFonts w:ascii="Times New Roman" w:hAnsi="Times New Roman" w:cs="Times New Roman"/>
          <w:color w:val="002060"/>
          <w:sz w:val="20"/>
          <w:szCs w:val="20"/>
        </w:rPr>
        <w:t>, :</w:t>
      </w:r>
      <w:r w:rsidR="00D82CAE" w:rsidRPr="00664DE1">
        <w:rPr>
          <w:rFonts w:ascii="Times New Roman" w:hAnsi="Times New Roman" w:cs="Times New Roman"/>
          <w:color w:val="002060"/>
          <w:sz w:val="20"/>
          <w:szCs w:val="20"/>
          <w:highlight w:val="yellow"/>
        </w:rPr>
        <w:t>John</w:t>
      </w:r>
      <w:r w:rsidR="00D82CAE" w:rsidRPr="00664DE1">
        <w:rPr>
          <w:rFonts w:ascii="Times New Roman" w:hAnsi="Times New Roman" w:cs="Times New Roman"/>
          <w:color w:val="002060"/>
          <w:sz w:val="20"/>
          <w:szCs w:val="20"/>
        </w:rPr>
        <w:t>-</w:t>
      </w:r>
      <w:r w:rsidR="00D82CAE" w:rsidRPr="00664DE1">
        <w:rPr>
          <w:rFonts w:ascii="Times New Roman" w:hAnsi="Times New Roman" w:cs="Times New Roman"/>
          <w:color w:val="002060"/>
          <w:sz w:val="20"/>
          <w:szCs w:val="20"/>
          <w:highlight w:val="yellow"/>
        </w:rPr>
        <w:t>Adam</w:t>
      </w:r>
      <w:r w:rsidR="00D82CAE" w:rsidRPr="00664DE1">
        <w:rPr>
          <w:rFonts w:ascii="Times New Roman" w:hAnsi="Times New Roman" w:cs="Times New Roman"/>
          <w:color w:val="002060"/>
          <w:sz w:val="20"/>
          <w:szCs w:val="20"/>
        </w:rPr>
        <w:t>: All Rights Reserved, UCC 3-402(b)(1)</w:t>
      </w:r>
    </w:p>
    <w:sectPr w:rsidR="005D5DE9" w:rsidRPr="00664DE1" w:rsidSect="00CC30E6">
      <w:headerReference w:type="even" r:id="rId31"/>
      <w:headerReference w:type="default" r:id="rId32"/>
      <w:footerReference w:type="default" r:id="rId33"/>
      <w:headerReference w:type="first" r:id="rId34"/>
      <w:pgSz w:w="12240" w:h="15840" w:code="1"/>
      <w:pgMar w:top="990" w:right="1440" w:bottom="1800" w:left="1440" w:header="540" w:footer="46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F2ECA3" w14:textId="77777777" w:rsidR="00400C48" w:rsidRDefault="00400C48" w:rsidP="00EF7813">
      <w:pPr>
        <w:spacing w:line="240" w:lineRule="auto"/>
      </w:pPr>
      <w:r>
        <w:separator/>
      </w:r>
    </w:p>
  </w:endnote>
  <w:endnote w:type="continuationSeparator" w:id="0">
    <w:p w14:paraId="69231ED6" w14:textId="77777777" w:rsidR="00400C48" w:rsidRDefault="00400C48" w:rsidP="00EF78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rPr>
      <w:id w:val="908811575"/>
      <w:docPartObj>
        <w:docPartGallery w:val="Page Numbers (Bottom of Page)"/>
        <w:docPartUnique/>
      </w:docPartObj>
    </w:sdtPr>
    <w:sdtContent>
      <w:sdt>
        <w:sdtPr>
          <w:rPr>
            <w:rFonts w:ascii="Times New Roman" w:hAnsi="Times New Roman" w:cs="Times New Roman"/>
            <w:highlight w:val="yellow"/>
          </w:rPr>
          <w:id w:val="1728636285"/>
          <w:docPartObj>
            <w:docPartGallery w:val="Page Numbers (Top of Page)"/>
            <w:docPartUnique/>
          </w:docPartObj>
        </w:sdtPr>
        <w:sdtEndPr>
          <w:rPr>
            <w:highlight w:val="none"/>
          </w:rPr>
        </w:sdtEndPr>
        <w:sdtContent>
          <w:p w14:paraId="153CAA0B" w14:textId="2E7B1CF9" w:rsidR="005E4BAD" w:rsidRDefault="005E4BAD" w:rsidP="00E96081">
            <w:pPr>
              <w:spacing w:line="240" w:lineRule="auto"/>
              <w:jc w:val="both"/>
              <w:rPr>
                <w:rFonts w:ascii="Times New Roman" w:hAnsi="Times New Roman" w:cs="Times New Roman"/>
                <w:b/>
                <w:bCs/>
                <w:sz w:val="20"/>
                <w:szCs w:val="20"/>
              </w:rPr>
            </w:pPr>
            <w:r w:rsidRPr="00333F69">
              <w:rPr>
                <w:rFonts w:ascii="Times New Roman" w:hAnsi="Times New Roman" w:cs="Times New Roman"/>
                <w:b/>
                <w:sz w:val="20"/>
                <w:szCs w:val="20"/>
              </w:rPr>
              <w:t xml:space="preserve">DUE NOL </w:t>
            </w:r>
            <w:r>
              <w:rPr>
                <w:rFonts w:ascii="Times New Roman" w:hAnsi="Times New Roman" w:cs="Times New Roman"/>
                <w:b/>
                <w:sz w:val="20"/>
                <w:szCs w:val="20"/>
              </w:rPr>
              <w:t>&amp; DFP: VIOLATIONS – ADA, UDHR,</w:t>
            </w:r>
            <w:r w:rsidRPr="00E85A76">
              <w:rPr>
                <w:rFonts w:ascii="Times New Roman" w:hAnsi="Times New Roman" w:cs="Times New Roman"/>
                <w:b/>
                <w:sz w:val="20"/>
                <w:szCs w:val="20"/>
              </w:rPr>
              <w:t xml:space="preserve"> NUREMBERG CODE</w:t>
            </w:r>
            <w:r>
              <w:rPr>
                <w:rFonts w:ascii="Times New Roman" w:hAnsi="Times New Roman" w:cs="Times New Roman"/>
                <w:b/>
                <w:sz w:val="20"/>
                <w:szCs w:val="20"/>
              </w:rPr>
              <w:t xml:space="preserve">, HUMAN TRAFFICKING </w:t>
            </w:r>
            <w:r w:rsidRPr="00E85A76">
              <w:rPr>
                <w:rFonts w:ascii="Times New Roman" w:hAnsi="Times New Roman" w:cs="Times New Roman"/>
                <w:b/>
                <w:sz w:val="20"/>
                <w:szCs w:val="20"/>
              </w:rPr>
              <w:t>- by Jurat Affidavit</w:t>
            </w:r>
            <w:r>
              <w:rPr>
                <w:rFonts w:ascii="Times New Roman" w:hAnsi="Times New Roman" w:cs="Times New Roman"/>
                <w:b/>
                <w:sz w:val="20"/>
                <w:szCs w:val="20"/>
              </w:rPr>
              <w:t xml:space="preserve"> FROM </w:t>
            </w:r>
            <w:r w:rsidRPr="00C03DD1">
              <w:rPr>
                <w:rFonts w:ascii="Times New Roman" w:hAnsi="Times New Roman" w:cs="Times New Roman"/>
                <w:b/>
                <w:sz w:val="20"/>
                <w:szCs w:val="20"/>
              </w:rPr>
              <w:t>:</w:t>
            </w:r>
            <w:r w:rsidRPr="003B7957">
              <w:rPr>
                <w:rFonts w:ascii="Times New Roman" w:hAnsi="Times New Roman" w:cs="Times New Roman"/>
                <w:b/>
                <w:sz w:val="20"/>
                <w:szCs w:val="20"/>
                <w:highlight w:val="yellow"/>
              </w:rPr>
              <w:t>Jane-Anna</w:t>
            </w:r>
            <w:r w:rsidRPr="00C03DD1">
              <w:rPr>
                <w:rFonts w:ascii="Times New Roman" w:hAnsi="Times New Roman" w:cs="Times New Roman"/>
                <w:b/>
                <w:sz w:val="20"/>
                <w:szCs w:val="20"/>
              </w:rPr>
              <w:t xml:space="preserve">: </w:t>
            </w:r>
            <w:r w:rsidRPr="003B7957">
              <w:rPr>
                <w:rFonts w:ascii="Times New Roman" w:hAnsi="Times New Roman" w:cs="Times New Roman"/>
                <w:b/>
                <w:sz w:val="20"/>
                <w:szCs w:val="20"/>
                <w:highlight w:val="yellow"/>
              </w:rPr>
              <w:t>Doe</w:t>
            </w:r>
            <w:r w:rsidRPr="00C03DD1">
              <w:rPr>
                <w:rFonts w:ascii="Times New Roman" w:hAnsi="Times New Roman" w:cs="Times New Roman"/>
                <w:b/>
                <w:sz w:val="20"/>
                <w:szCs w:val="20"/>
              </w:rPr>
              <w:t>:</w:t>
            </w: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sidRPr="00897BF4">
              <w:rPr>
                <w:rFonts w:ascii="Times New Roman" w:hAnsi="Times New Roman" w:cs="Times New Roman"/>
                <w:sz w:val="20"/>
                <w:szCs w:val="20"/>
              </w:rPr>
              <w:t xml:space="preserve">Page </w:t>
            </w:r>
            <w:r w:rsidRPr="00897BF4">
              <w:rPr>
                <w:rFonts w:ascii="Times New Roman" w:hAnsi="Times New Roman" w:cs="Times New Roman"/>
                <w:b/>
                <w:bCs/>
                <w:sz w:val="20"/>
                <w:szCs w:val="20"/>
              </w:rPr>
              <w:fldChar w:fldCharType="begin"/>
            </w:r>
            <w:r w:rsidRPr="00897BF4">
              <w:rPr>
                <w:rFonts w:ascii="Times New Roman" w:hAnsi="Times New Roman" w:cs="Times New Roman"/>
                <w:b/>
                <w:bCs/>
                <w:sz w:val="20"/>
                <w:szCs w:val="20"/>
              </w:rPr>
              <w:instrText xml:space="preserve"> PAGE </w:instrText>
            </w:r>
            <w:r w:rsidRPr="00897BF4">
              <w:rPr>
                <w:rFonts w:ascii="Times New Roman" w:hAnsi="Times New Roman" w:cs="Times New Roman"/>
                <w:b/>
                <w:bCs/>
                <w:sz w:val="20"/>
                <w:szCs w:val="20"/>
              </w:rPr>
              <w:fldChar w:fldCharType="separate"/>
            </w:r>
            <w:r w:rsidRPr="00897BF4">
              <w:rPr>
                <w:rFonts w:ascii="Times New Roman" w:hAnsi="Times New Roman" w:cs="Times New Roman"/>
                <w:b/>
                <w:bCs/>
                <w:sz w:val="20"/>
                <w:szCs w:val="20"/>
              </w:rPr>
              <w:t>1</w:t>
            </w:r>
            <w:r w:rsidRPr="00897BF4">
              <w:rPr>
                <w:rFonts w:ascii="Times New Roman" w:hAnsi="Times New Roman" w:cs="Times New Roman"/>
                <w:b/>
                <w:bCs/>
                <w:sz w:val="20"/>
                <w:szCs w:val="20"/>
              </w:rPr>
              <w:fldChar w:fldCharType="end"/>
            </w:r>
            <w:r w:rsidRPr="00897BF4">
              <w:rPr>
                <w:rFonts w:ascii="Times New Roman" w:hAnsi="Times New Roman" w:cs="Times New Roman"/>
                <w:sz w:val="20"/>
                <w:szCs w:val="20"/>
              </w:rPr>
              <w:t xml:space="preserve"> of </w:t>
            </w:r>
            <w:r w:rsidRPr="00897BF4">
              <w:rPr>
                <w:rFonts w:ascii="Times New Roman" w:hAnsi="Times New Roman" w:cs="Times New Roman"/>
                <w:b/>
                <w:bCs/>
                <w:sz w:val="20"/>
                <w:szCs w:val="20"/>
              </w:rPr>
              <w:fldChar w:fldCharType="begin"/>
            </w:r>
            <w:r w:rsidRPr="00897BF4">
              <w:rPr>
                <w:rFonts w:ascii="Times New Roman" w:hAnsi="Times New Roman" w:cs="Times New Roman"/>
                <w:b/>
                <w:bCs/>
                <w:sz w:val="20"/>
                <w:szCs w:val="20"/>
              </w:rPr>
              <w:instrText xml:space="preserve"> NUMPAGES  </w:instrText>
            </w:r>
            <w:r w:rsidRPr="00897BF4">
              <w:rPr>
                <w:rFonts w:ascii="Times New Roman" w:hAnsi="Times New Roman" w:cs="Times New Roman"/>
                <w:b/>
                <w:bCs/>
                <w:sz w:val="20"/>
                <w:szCs w:val="20"/>
              </w:rPr>
              <w:fldChar w:fldCharType="separate"/>
            </w:r>
            <w:r w:rsidRPr="00897BF4">
              <w:rPr>
                <w:rFonts w:ascii="Times New Roman" w:hAnsi="Times New Roman" w:cs="Times New Roman"/>
                <w:b/>
                <w:bCs/>
                <w:sz w:val="20"/>
                <w:szCs w:val="20"/>
              </w:rPr>
              <w:t>30</w:t>
            </w:r>
            <w:r w:rsidRPr="00897BF4">
              <w:rPr>
                <w:rFonts w:ascii="Times New Roman" w:hAnsi="Times New Roman" w:cs="Times New Roman"/>
                <w:b/>
                <w:bCs/>
                <w:sz w:val="20"/>
                <w:szCs w:val="20"/>
              </w:rPr>
              <w:fldChar w:fldCharType="end"/>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Pr>
                <w:rFonts w:ascii="Times New Roman" w:hAnsi="Times New Roman" w:cs="Times New Roman"/>
                <w:b/>
                <w:bCs/>
                <w:sz w:val="20"/>
                <w:szCs w:val="20"/>
              </w:rPr>
              <w:tab/>
              <w:t xml:space="preserve"> Initials:______________</w:t>
            </w:r>
          </w:p>
          <w:p w14:paraId="76D2FBCE" w14:textId="77777777" w:rsidR="005E4BAD" w:rsidRDefault="005E4BAD" w:rsidP="00E96081">
            <w:pPr>
              <w:spacing w:line="240" w:lineRule="auto"/>
              <w:jc w:val="both"/>
              <w:rPr>
                <w:rFonts w:ascii="Times New Roman" w:hAnsi="Times New Roman" w:cs="Times New Roman"/>
                <w:b/>
                <w:bCs/>
                <w:sz w:val="20"/>
                <w:szCs w:val="20"/>
              </w:rPr>
            </w:pPr>
          </w:p>
          <w:p w14:paraId="69461905" w14:textId="77777777" w:rsidR="005E4BAD" w:rsidRDefault="005E4BAD" w:rsidP="00E96081">
            <w:pPr>
              <w:spacing w:line="240" w:lineRule="auto"/>
              <w:jc w:val="both"/>
              <w:rPr>
                <w:rFonts w:ascii="Times New Roman" w:hAnsi="Times New Roman" w:cs="Times New Roman"/>
                <w:b/>
                <w:bCs/>
                <w:sz w:val="20"/>
                <w:szCs w:val="20"/>
              </w:rPr>
            </w:pPr>
          </w:p>
          <w:p w14:paraId="7678A5F3" w14:textId="2569DCBE" w:rsidR="005E4BAD" w:rsidRPr="006F7270" w:rsidRDefault="005E4BAD" w:rsidP="00E96081">
            <w:pPr>
              <w:spacing w:line="240" w:lineRule="auto"/>
              <w:jc w:val="both"/>
              <w:rPr>
                <w:rFonts w:ascii="Times New Roman" w:hAnsi="Times New Roman" w:cs="Times New Roman"/>
                <w:b/>
                <w:color w:val="660066"/>
                <w:sz w:val="24"/>
                <w:szCs w:val="24"/>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0B1BEE" w14:textId="77777777" w:rsidR="00400C48" w:rsidRDefault="00400C48" w:rsidP="00EF7813">
      <w:pPr>
        <w:spacing w:line="240" w:lineRule="auto"/>
      </w:pPr>
      <w:r>
        <w:separator/>
      </w:r>
    </w:p>
  </w:footnote>
  <w:footnote w:type="continuationSeparator" w:id="0">
    <w:p w14:paraId="605352FF" w14:textId="77777777" w:rsidR="00400C48" w:rsidRDefault="00400C48" w:rsidP="00EF781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918DB" w14:textId="15B9FA3F" w:rsidR="005E4BAD" w:rsidRDefault="005E4BAD">
    <w:pPr>
      <w:pStyle w:val="Header"/>
    </w:pPr>
    <w:r>
      <w:rPr>
        <w:noProof/>
      </w:rPr>
      <w:pict w14:anchorId="606ECC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1290954" o:spid="_x0000_s2050" type="#_x0000_t136" style="position:absolute;margin-left:0;margin-top:0;width:641.25pt;height:45.75pt;rotation:315;z-index:-251655168;mso-position-horizontal:center;mso-position-horizontal-relative:margin;mso-position-vertical:center;mso-position-vertical-relative:margin" o:allowincell="f" fillcolor="silver" stroked="f">
          <v:fill opacity=".5"/>
          <v:textpath style="font-family:&quot;Times New Roman&quot;;font-size:40pt" string="I ONLY CONSENT TO GOD'S LAW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50B36" w14:textId="4F99FD6D" w:rsidR="005E4BAD" w:rsidRPr="00893CDB" w:rsidRDefault="005E4BAD" w:rsidP="00893CDB">
    <w:pPr>
      <w:widowControl w:val="0"/>
      <w:adjustRightInd w:val="0"/>
      <w:spacing w:line="240" w:lineRule="auto"/>
      <w:ind w:right="-450"/>
      <w:rPr>
        <w:rFonts w:ascii="Times New Roman" w:hAnsi="Times New Roman" w:cs="Times New Roman"/>
        <w:b/>
      </w:rPr>
    </w:pPr>
    <w:r>
      <w:rPr>
        <w:noProof/>
      </w:rPr>
      <w:pict w14:anchorId="54C2C8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1290955" o:spid="_x0000_s2051" type="#_x0000_t136" style="position:absolute;margin-left:0;margin-top:0;width:641.25pt;height:45.75pt;rotation:315;z-index:-251653120;mso-position-horizontal:center;mso-position-horizontal-relative:margin;mso-position-vertical:center;mso-position-vertical-relative:margin" o:allowincell="f" fillcolor="silver" stroked="f">
          <v:fill opacity=".5"/>
          <v:textpath style="font-family:&quot;Times New Roman&quot;;font-size:40pt" string="I ONLY CONSENT TO GOD'S LAW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005DD" w14:textId="613F6DB6" w:rsidR="005E4BAD" w:rsidRDefault="005E4BAD">
    <w:pPr>
      <w:pStyle w:val="Header"/>
    </w:pPr>
    <w:r>
      <w:rPr>
        <w:noProof/>
      </w:rPr>
      <w:pict w14:anchorId="0C818E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1290953" o:spid="_x0000_s2049" type="#_x0000_t136" style="position:absolute;margin-left:0;margin-top:0;width:641.25pt;height:45.75pt;rotation:315;z-index:-251657216;mso-position-horizontal:center;mso-position-horizontal-relative:margin;mso-position-vertical:center;mso-position-vertical-relative:margin" o:allowincell="f" fillcolor="silver" stroked="f">
          <v:fill opacity=".5"/>
          <v:textpath style="font-family:&quot;Times New Roman&quot;;font-size:40pt" string="I ONLY CONSENT TO GOD'S LAW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2CAD5C8"/>
    <w:multiLevelType w:val="hybridMultilevel"/>
    <w:tmpl w:val="A83839C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multilevel"/>
    <w:tmpl w:val="894EE873"/>
    <w:lvl w:ilvl="0">
      <w:start w:val="1"/>
      <w:numFmt w:val="decimal"/>
      <w:isLgl/>
      <w:lvlText w:val="%1."/>
      <w:lvlJc w:val="left"/>
      <w:pPr>
        <w:tabs>
          <w:tab w:val="num" w:pos="220"/>
        </w:tabs>
        <w:ind w:left="220" w:firstLine="0"/>
      </w:pPr>
      <w:rPr>
        <w:rFonts w:cs="Times New Roman"/>
        <w:position w:val="0"/>
      </w:rPr>
    </w:lvl>
    <w:lvl w:ilvl="1">
      <w:start w:val="1"/>
      <w:numFmt w:val="lowerLetter"/>
      <w:lvlText w:val="%2."/>
      <w:lvlJc w:val="left"/>
      <w:pPr>
        <w:tabs>
          <w:tab w:val="num" w:pos="220"/>
        </w:tabs>
        <w:ind w:left="220" w:firstLine="360"/>
      </w:pPr>
      <w:rPr>
        <w:rFonts w:cs="Times New Roman"/>
        <w:position w:val="0"/>
      </w:rPr>
    </w:lvl>
    <w:lvl w:ilvl="2">
      <w:start w:val="1"/>
      <w:numFmt w:val="lowerRoman"/>
      <w:lvlText w:val="%3."/>
      <w:lvlJc w:val="left"/>
      <w:pPr>
        <w:tabs>
          <w:tab w:val="num" w:pos="220"/>
        </w:tabs>
        <w:ind w:left="220" w:firstLine="720"/>
      </w:pPr>
      <w:rPr>
        <w:rFonts w:cs="Times New Roman"/>
        <w:position w:val="0"/>
      </w:rPr>
    </w:lvl>
    <w:lvl w:ilvl="3">
      <w:start w:val="1"/>
      <w:numFmt w:val="decimal"/>
      <w:isLgl/>
      <w:lvlText w:val="%4."/>
      <w:lvlJc w:val="left"/>
      <w:pPr>
        <w:tabs>
          <w:tab w:val="num" w:pos="220"/>
        </w:tabs>
        <w:ind w:left="220" w:firstLine="1080"/>
      </w:pPr>
      <w:rPr>
        <w:rFonts w:cs="Times New Roman"/>
        <w:position w:val="0"/>
      </w:rPr>
    </w:lvl>
    <w:lvl w:ilvl="4">
      <w:start w:val="1"/>
      <w:numFmt w:val="lowerLetter"/>
      <w:lvlText w:val="%5."/>
      <w:lvlJc w:val="left"/>
      <w:pPr>
        <w:tabs>
          <w:tab w:val="num" w:pos="220"/>
        </w:tabs>
        <w:ind w:left="220" w:firstLine="1440"/>
      </w:pPr>
      <w:rPr>
        <w:rFonts w:cs="Times New Roman"/>
        <w:position w:val="0"/>
      </w:rPr>
    </w:lvl>
    <w:lvl w:ilvl="5">
      <w:start w:val="1"/>
      <w:numFmt w:val="lowerRoman"/>
      <w:lvlText w:val="%6."/>
      <w:lvlJc w:val="left"/>
      <w:pPr>
        <w:tabs>
          <w:tab w:val="num" w:pos="220"/>
        </w:tabs>
        <w:ind w:left="220" w:firstLine="1800"/>
      </w:pPr>
      <w:rPr>
        <w:rFonts w:cs="Times New Roman"/>
        <w:position w:val="0"/>
      </w:rPr>
    </w:lvl>
    <w:lvl w:ilvl="6">
      <w:start w:val="1"/>
      <w:numFmt w:val="decimal"/>
      <w:isLgl/>
      <w:lvlText w:val="%7."/>
      <w:lvlJc w:val="left"/>
      <w:pPr>
        <w:tabs>
          <w:tab w:val="num" w:pos="220"/>
        </w:tabs>
        <w:ind w:left="220" w:firstLine="2160"/>
      </w:pPr>
      <w:rPr>
        <w:rFonts w:cs="Times New Roman"/>
        <w:position w:val="0"/>
      </w:rPr>
    </w:lvl>
    <w:lvl w:ilvl="7">
      <w:start w:val="1"/>
      <w:numFmt w:val="lowerLetter"/>
      <w:lvlText w:val="%8."/>
      <w:lvlJc w:val="left"/>
      <w:pPr>
        <w:tabs>
          <w:tab w:val="num" w:pos="220"/>
        </w:tabs>
        <w:ind w:left="220" w:firstLine="2520"/>
      </w:pPr>
      <w:rPr>
        <w:rFonts w:cs="Times New Roman"/>
        <w:position w:val="0"/>
      </w:rPr>
    </w:lvl>
    <w:lvl w:ilvl="8">
      <w:start w:val="1"/>
      <w:numFmt w:val="lowerRoman"/>
      <w:lvlText w:val="%9."/>
      <w:lvlJc w:val="left"/>
      <w:pPr>
        <w:tabs>
          <w:tab w:val="num" w:pos="220"/>
        </w:tabs>
        <w:ind w:left="220" w:firstLine="2880"/>
      </w:pPr>
      <w:rPr>
        <w:rFonts w:cs="Times New Roman"/>
        <w:position w:val="0"/>
      </w:rPr>
    </w:lvl>
  </w:abstractNum>
  <w:abstractNum w:abstractNumId="2" w15:restartNumberingAfterBreak="0">
    <w:nsid w:val="00F96BF6"/>
    <w:multiLevelType w:val="hybridMultilevel"/>
    <w:tmpl w:val="2F10CCAA"/>
    <w:lvl w:ilvl="0" w:tplc="0409000F">
      <w:start w:val="1"/>
      <w:numFmt w:val="decimal"/>
      <w:lvlText w:val="%1."/>
      <w:lvlJc w:val="left"/>
      <w:pPr>
        <w:ind w:left="180" w:hanging="360"/>
      </w:pPr>
      <w:rPr>
        <w:rFonts w:cs="Times New Roman"/>
      </w:rPr>
    </w:lvl>
    <w:lvl w:ilvl="1" w:tplc="04090019">
      <w:start w:val="1"/>
      <w:numFmt w:val="lowerLetter"/>
      <w:lvlText w:val="%2."/>
      <w:lvlJc w:val="left"/>
      <w:pPr>
        <w:ind w:left="900" w:hanging="360"/>
      </w:pPr>
      <w:rPr>
        <w:rFonts w:cs="Times New Roman"/>
      </w:rPr>
    </w:lvl>
    <w:lvl w:ilvl="2" w:tplc="0409001B">
      <w:start w:val="1"/>
      <w:numFmt w:val="lowerRoman"/>
      <w:lvlText w:val="%3."/>
      <w:lvlJc w:val="right"/>
      <w:pPr>
        <w:ind w:left="1620" w:hanging="180"/>
      </w:pPr>
      <w:rPr>
        <w:rFonts w:cs="Times New Roman"/>
      </w:rPr>
    </w:lvl>
    <w:lvl w:ilvl="3" w:tplc="0409000F">
      <w:start w:val="1"/>
      <w:numFmt w:val="decimal"/>
      <w:lvlText w:val="%4."/>
      <w:lvlJc w:val="left"/>
      <w:pPr>
        <w:ind w:left="2340" w:hanging="360"/>
      </w:pPr>
      <w:rPr>
        <w:rFonts w:cs="Times New Roman"/>
      </w:rPr>
    </w:lvl>
    <w:lvl w:ilvl="4" w:tplc="04090019">
      <w:start w:val="1"/>
      <w:numFmt w:val="lowerLetter"/>
      <w:lvlText w:val="%5."/>
      <w:lvlJc w:val="left"/>
      <w:pPr>
        <w:ind w:left="3060" w:hanging="360"/>
      </w:pPr>
      <w:rPr>
        <w:rFonts w:cs="Times New Roman"/>
      </w:rPr>
    </w:lvl>
    <w:lvl w:ilvl="5" w:tplc="0409001B">
      <w:start w:val="1"/>
      <w:numFmt w:val="lowerRoman"/>
      <w:lvlText w:val="%6."/>
      <w:lvlJc w:val="right"/>
      <w:pPr>
        <w:ind w:left="3780" w:hanging="180"/>
      </w:pPr>
      <w:rPr>
        <w:rFonts w:cs="Times New Roman"/>
      </w:rPr>
    </w:lvl>
    <w:lvl w:ilvl="6" w:tplc="0409000F">
      <w:start w:val="1"/>
      <w:numFmt w:val="decimal"/>
      <w:lvlText w:val="%7."/>
      <w:lvlJc w:val="left"/>
      <w:pPr>
        <w:ind w:left="4500" w:hanging="360"/>
      </w:pPr>
      <w:rPr>
        <w:rFonts w:cs="Times New Roman"/>
      </w:rPr>
    </w:lvl>
    <w:lvl w:ilvl="7" w:tplc="04090019">
      <w:start w:val="1"/>
      <w:numFmt w:val="lowerLetter"/>
      <w:lvlText w:val="%8."/>
      <w:lvlJc w:val="left"/>
      <w:pPr>
        <w:ind w:left="5220" w:hanging="360"/>
      </w:pPr>
      <w:rPr>
        <w:rFonts w:cs="Times New Roman"/>
      </w:rPr>
    </w:lvl>
    <w:lvl w:ilvl="8" w:tplc="0409001B">
      <w:start w:val="1"/>
      <w:numFmt w:val="lowerRoman"/>
      <w:lvlText w:val="%9."/>
      <w:lvlJc w:val="right"/>
      <w:pPr>
        <w:ind w:left="5940" w:hanging="180"/>
      </w:pPr>
      <w:rPr>
        <w:rFonts w:cs="Times New Roman"/>
      </w:rPr>
    </w:lvl>
  </w:abstractNum>
  <w:abstractNum w:abstractNumId="3" w15:restartNumberingAfterBreak="0">
    <w:nsid w:val="04444CD7"/>
    <w:multiLevelType w:val="hybridMultilevel"/>
    <w:tmpl w:val="54103D0A"/>
    <w:lvl w:ilvl="0" w:tplc="2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F8792D"/>
    <w:multiLevelType w:val="multilevel"/>
    <w:tmpl w:val="02A237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C5263BB"/>
    <w:multiLevelType w:val="hybridMultilevel"/>
    <w:tmpl w:val="2F6ED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DA4525"/>
    <w:multiLevelType w:val="hybridMultilevel"/>
    <w:tmpl w:val="2F10CCAA"/>
    <w:lvl w:ilvl="0" w:tplc="0409000F">
      <w:start w:val="1"/>
      <w:numFmt w:val="decimal"/>
      <w:lvlText w:val="%1."/>
      <w:lvlJc w:val="left"/>
      <w:pPr>
        <w:ind w:left="180" w:hanging="360"/>
      </w:pPr>
      <w:rPr>
        <w:rFonts w:cs="Times New Roman"/>
      </w:rPr>
    </w:lvl>
    <w:lvl w:ilvl="1" w:tplc="04090019">
      <w:start w:val="1"/>
      <w:numFmt w:val="lowerLetter"/>
      <w:lvlText w:val="%2."/>
      <w:lvlJc w:val="left"/>
      <w:pPr>
        <w:ind w:left="900" w:hanging="360"/>
      </w:pPr>
      <w:rPr>
        <w:rFonts w:cs="Times New Roman"/>
      </w:rPr>
    </w:lvl>
    <w:lvl w:ilvl="2" w:tplc="0409001B">
      <w:start w:val="1"/>
      <w:numFmt w:val="lowerRoman"/>
      <w:lvlText w:val="%3."/>
      <w:lvlJc w:val="right"/>
      <w:pPr>
        <w:ind w:left="1620" w:hanging="180"/>
      </w:pPr>
      <w:rPr>
        <w:rFonts w:cs="Times New Roman"/>
      </w:rPr>
    </w:lvl>
    <w:lvl w:ilvl="3" w:tplc="0409000F">
      <w:start w:val="1"/>
      <w:numFmt w:val="decimal"/>
      <w:lvlText w:val="%4."/>
      <w:lvlJc w:val="left"/>
      <w:pPr>
        <w:ind w:left="2340" w:hanging="360"/>
      </w:pPr>
      <w:rPr>
        <w:rFonts w:cs="Times New Roman"/>
      </w:rPr>
    </w:lvl>
    <w:lvl w:ilvl="4" w:tplc="04090019">
      <w:start w:val="1"/>
      <w:numFmt w:val="lowerLetter"/>
      <w:lvlText w:val="%5."/>
      <w:lvlJc w:val="left"/>
      <w:pPr>
        <w:ind w:left="3060" w:hanging="360"/>
      </w:pPr>
      <w:rPr>
        <w:rFonts w:cs="Times New Roman"/>
      </w:rPr>
    </w:lvl>
    <w:lvl w:ilvl="5" w:tplc="0409001B">
      <w:start w:val="1"/>
      <w:numFmt w:val="lowerRoman"/>
      <w:lvlText w:val="%6."/>
      <w:lvlJc w:val="right"/>
      <w:pPr>
        <w:ind w:left="3780" w:hanging="180"/>
      </w:pPr>
      <w:rPr>
        <w:rFonts w:cs="Times New Roman"/>
      </w:rPr>
    </w:lvl>
    <w:lvl w:ilvl="6" w:tplc="0409000F">
      <w:start w:val="1"/>
      <w:numFmt w:val="decimal"/>
      <w:lvlText w:val="%7."/>
      <w:lvlJc w:val="left"/>
      <w:pPr>
        <w:ind w:left="4500" w:hanging="360"/>
      </w:pPr>
      <w:rPr>
        <w:rFonts w:cs="Times New Roman"/>
      </w:rPr>
    </w:lvl>
    <w:lvl w:ilvl="7" w:tplc="04090019">
      <w:start w:val="1"/>
      <w:numFmt w:val="lowerLetter"/>
      <w:lvlText w:val="%8."/>
      <w:lvlJc w:val="left"/>
      <w:pPr>
        <w:ind w:left="5220" w:hanging="360"/>
      </w:pPr>
      <w:rPr>
        <w:rFonts w:cs="Times New Roman"/>
      </w:rPr>
    </w:lvl>
    <w:lvl w:ilvl="8" w:tplc="0409001B">
      <w:start w:val="1"/>
      <w:numFmt w:val="lowerRoman"/>
      <w:lvlText w:val="%9."/>
      <w:lvlJc w:val="right"/>
      <w:pPr>
        <w:ind w:left="5940" w:hanging="180"/>
      </w:pPr>
      <w:rPr>
        <w:rFonts w:cs="Times New Roman"/>
      </w:rPr>
    </w:lvl>
  </w:abstractNum>
  <w:abstractNum w:abstractNumId="7" w15:restartNumberingAfterBreak="0">
    <w:nsid w:val="1F4854FD"/>
    <w:multiLevelType w:val="hybridMultilevel"/>
    <w:tmpl w:val="4F0C0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391D0B"/>
    <w:multiLevelType w:val="multilevel"/>
    <w:tmpl w:val="E39448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F77DFB"/>
    <w:multiLevelType w:val="multilevel"/>
    <w:tmpl w:val="A2F87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FC4B28"/>
    <w:multiLevelType w:val="multilevel"/>
    <w:tmpl w:val="E57EA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AF37F7"/>
    <w:multiLevelType w:val="hybridMultilevel"/>
    <w:tmpl w:val="F87C63EE"/>
    <w:lvl w:ilvl="0" w:tplc="328A2760">
      <w:start w:val="1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5F4217"/>
    <w:multiLevelType w:val="hybridMultilevel"/>
    <w:tmpl w:val="5A721CD4"/>
    <w:lvl w:ilvl="0" w:tplc="0409000F">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0375B5"/>
    <w:multiLevelType w:val="hybridMultilevel"/>
    <w:tmpl w:val="54103D0A"/>
    <w:lvl w:ilvl="0" w:tplc="2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065BDB"/>
    <w:multiLevelType w:val="multilevel"/>
    <w:tmpl w:val="3B3AB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CB13ED"/>
    <w:multiLevelType w:val="multilevel"/>
    <w:tmpl w:val="1A6E5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CA2B01"/>
    <w:multiLevelType w:val="hybridMultilevel"/>
    <w:tmpl w:val="101A2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19B17B"/>
    <w:multiLevelType w:val="hybridMultilevel"/>
    <w:tmpl w:val="4D879C6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2"/>
  </w:num>
  <w:num w:numId="4">
    <w:abstractNumId w:val="5"/>
  </w:num>
  <w:num w:numId="5">
    <w:abstractNumId w:val="7"/>
  </w:num>
  <w:num w:numId="6">
    <w:abstractNumId w:val="0"/>
  </w:num>
  <w:num w:numId="7">
    <w:abstractNumId w:val="17"/>
  </w:num>
  <w:num w:numId="8">
    <w:abstractNumId w:val="16"/>
  </w:num>
  <w:num w:numId="9">
    <w:abstractNumId w:val="4"/>
  </w:num>
  <w:num w:numId="10">
    <w:abstractNumId w:val="7"/>
  </w:num>
  <w:num w:numId="11">
    <w:abstractNumId w:val="14"/>
  </w:num>
  <w:num w:numId="12">
    <w:abstractNumId w:val="10"/>
  </w:num>
  <w:num w:numId="13">
    <w:abstractNumId w:val="8"/>
  </w:num>
  <w:num w:numId="14">
    <w:abstractNumId w:val="6"/>
  </w:num>
  <w:num w:numId="15">
    <w:abstractNumId w:val="12"/>
  </w:num>
  <w:num w:numId="16">
    <w:abstractNumId w:val="15"/>
  </w:num>
  <w:num w:numId="17">
    <w:abstractNumId w:val="1"/>
  </w:num>
  <w:num w:numId="18">
    <w:abstractNumId w:val="3"/>
  </w:num>
  <w:num w:numId="19">
    <w:abstractNumId w:val="13"/>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B25"/>
    <w:rsid w:val="000011C3"/>
    <w:rsid w:val="00001C3E"/>
    <w:rsid w:val="000021A0"/>
    <w:rsid w:val="000025C1"/>
    <w:rsid w:val="000027C8"/>
    <w:rsid w:val="00002AD1"/>
    <w:rsid w:val="00002DAF"/>
    <w:rsid w:val="0000302B"/>
    <w:rsid w:val="000031A4"/>
    <w:rsid w:val="0000370E"/>
    <w:rsid w:val="00003880"/>
    <w:rsid w:val="00003B0D"/>
    <w:rsid w:val="00004894"/>
    <w:rsid w:val="0000528B"/>
    <w:rsid w:val="00006766"/>
    <w:rsid w:val="000067C2"/>
    <w:rsid w:val="00006EAA"/>
    <w:rsid w:val="00007FAD"/>
    <w:rsid w:val="00010102"/>
    <w:rsid w:val="00010869"/>
    <w:rsid w:val="00010BD0"/>
    <w:rsid w:val="00011610"/>
    <w:rsid w:val="000116E0"/>
    <w:rsid w:val="00011810"/>
    <w:rsid w:val="00011865"/>
    <w:rsid w:val="00011A4B"/>
    <w:rsid w:val="00012B37"/>
    <w:rsid w:val="00012C35"/>
    <w:rsid w:val="00012F37"/>
    <w:rsid w:val="0001305C"/>
    <w:rsid w:val="00013970"/>
    <w:rsid w:val="0001473C"/>
    <w:rsid w:val="0001478D"/>
    <w:rsid w:val="00014E5E"/>
    <w:rsid w:val="0001514B"/>
    <w:rsid w:val="000152C5"/>
    <w:rsid w:val="0001645E"/>
    <w:rsid w:val="00016532"/>
    <w:rsid w:val="00016575"/>
    <w:rsid w:val="00016663"/>
    <w:rsid w:val="0001677D"/>
    <w:rsid w:val="000167FF"/>
    <w:rsid w:val="0001735F"/>
    <w:rsid w:val="00017B52"/>
    <w:rsid w:val="00020133"/>
    <w:rsid w:val="00020B9F"/>
    <w:rsid w:val="00020D73"/>
    <w:rsid w:val="00020F62"/>
    <w:rsid w:val="000218C2"/>
    <w:rsid w:val="00022959"/>
    <w:rsid w:val="00022DB5"/>
    <w:rsid w:val="00022E52"/>
    <w:rsid w:val="00023128"/>
    <w:rsid w:val="00023248"/>
    <w:rsid w:val="0002349D"/>
    <w:rsid w:val="00023B4A"/>
    <w:rsid w:val="00024071"/>
    <w:rsid w:val="00026CC3"/>
    <w:rsid w:val="00027273"/>
    <w:rsid w:val="000273B8"/>
    <w:rsid w:val="000274D1"/>
    <w:rsid w:val="00027911"/>
    <w:rsid w:val="00027DCC"/>
    <w:rsid w:val="000303B0"/>
    <w:rsid w:val="00030F27"/>
    <w:rsid w:val="00031E19"/>
    <w:rsid w:val="00033094"/>
    <w:rsid w:val="00033F0E"/>
    <w:rsid w:val="00034597"/>
    <w:rsid w:val="000346A4"/>
    <w:rsid w:val="00034839"/>
    <w:rsid w:val="00034841"/>
    <w:rsid w:val="0003505E"/>
    <w:rsid w:val="000358F3"/>
    <w:rsid w:val="00036159"/>
    <w:rsid w:val="000363EE"/>
    <w:rsid w:val="000370B1"/>
    <w:rsid w:val="00037568"/>
    <w:rsid w:val="00040497"/>
    <w:rsid w:val="0004064C"/>
    <w:rsid w:val="00041248"/>
    <w:rsid w:val="000417C0"/>
    <w:rsid w:val="000424E8"/>
    <w:rsid w:val="000425E0"/>
    <w:rsid w:val="00042776"/>
    <w:rsid w:val="00042901"/>
    <w:rsid w:val="00042A60"/>
    <w:rsid w:val="000432C6"/>
    <w:rsid w:val="0004354A"/>
    <w:rsid w:val="000437FF"/>
    <w:rsid w:val="00043AA5"/>
    <w:rsid w:val="0004412D"/>
    <w:rsid w:val="000445F4"/>
    <w:rsid w:val="00044865"/>
    <w:rsid w:val="00044AF3"/>
    <w:rsid w:val="00044C7C"/>
    <w:rsid w:val="00044E68"/>
    <w:rsid w:val="00045603"/>
    <w:rsid w:val="000458D4"/>
    <w:rsid w:val="00045BFB"/>
    <w:rsid w:val="00046D6B"/>
    <w:rsid w:val="0004708B"/>
    <w:rsid w:val="00047360"/>
    <w:rsid w:val="000476C2"/>
    <w:rsid w:val="000477EC"/>
    <w:rsid w:val="00047C3F"/>
    <w:rsid w:val="00047EF9"/>
    <w:rsid w:val="0005002B"/>
    <w:rsid w:val="00050151"/>
    <w:rsid w:val="0005038A"/>
    <w:rsid w:val="0005073E"/>
    <w:rsid w:val="0005090F"/>
    <w:rsid w:val="00050EF3"/>
    <w:rsid w:val="000522F6"/>
    <w:rsid w:val="00052F2E"/>
    <w:rsid w:val="000535A9"/>
    <w:rsid w:val="000535AD"/>
    <w:rsid w:val="0005363A"/>
    <w:rsid w:val="00053D6E"/>
    <w:rsid w:val="000541F6"/>
    <w:rsid w:val="00055903"/>
    <w:rsid w:val="00056181"/>
    <w:rsid w:val="000561AD"/>
    <w:rsid w:val="0005684D"/>
    <w:rsid w:val="00056A51"/>
    <w:rsid w:val="00056DF8"/>
    <w:rsid w:val="00057079"/>
    <w:rsid w:val="00057185"/>
    <w:rsid w:val="00057407"/>
    <w:rsid w:val="000574BB"/>
    <w:rsid w:val="00057EB8"/>
    <w:rsid w:val="00060230"/>
    <w:rsid w:val="00060509"/>
    <w:rsid w:val="00060C22"/>
    <w:rsid w:val="00060C95"/>
    <w:rsid w:val="00060CD1"/>
    <w:rsid w:val="00061A54"/>
    <w:rsid w:val="00061BE4"/>
    <w:rsid w:val="00062382"/>
    <w:rsid w:val="00062770"/>
    <w:rsid w:val="00062DD2"/>
    <w:rsid w:val="00063652"/>
    <w:rsid w:val="00063949"/>
    <w:rsid w:val="00063A41"/>
    <w:rsid w:val="00063EE3"/>
    <w:rsid w:val="0006405D"/>
    <w:rsid w:val="0006436F"/>
    <w:rsid w:val="00064C34"/>
    <w:rsid w:val="00064DBB"/>
    <w:rsid w:val="000651A8"/>
    <w:rsid w:val="00065224"/>
    <w:rsid w:val="00065CBD"/>
    <w:rsid w:val="0006658C"/>
    <w:rsid w:val="00066DCA"/>
    <w:rsid w:val="000676DA"/>
    <w:rsid w:val="00067DAE"/>
    <w:rsid w:val="0007131C"/>
    <w:rsid w:val="00071C74"/>
    <w:rsid w:val="00072224"/>
    <w:rsid w:val="00072393"/>
    <w:rsid w:val="000730E8"/>
    <w:rsid w:val="00073D3D"/>
    <w:rsid w:val="00074836"/>
    <w:rsid w:val="0007487E"/>
    <w:rsid w:val="00075DE2"/>
    <w:rsid w:val="00076197"/>
    <w:rsid w:val="00076385"/>
    <w:rsid w:val="0007692B"/>
    <w:rsid w:val="00077361"/>
    <w:rsid w:val="000776D2"/>
    <w:rsid w:val="00077781"/>
    <w:rsid w:val="00077FEE"/>
    <w:rsid w:val="00080005"/>
    <w:rsid w:val="00080B41"/>
    <w:rsid w:val="00080E7A"/>
    <w:rsid w:val="00081AC5"/>
    <w:rsid w:val="00082A81"/>
    <w:rsid w:val="00082BE0"/>
    <w:rsid w:val="00083536"/>
    <w:rsid w:val="00085BF7"/>
    <w:rsid w:val="00085C88"/>
    <w:rsid w:val="00085D07"/>
    <w:rsid w:val="00086FC4"/>
    <w:rsid w:val="00086FF7"/>
    <w:rsid w:val="0008714F"/>
    <w:rsid w:val="0008716A"/>
    <w:rsid w:val="00087411"/>
    <w:rsid w:val="000874DD"/>
    <w:rsid w:val="0008796E"/>
    <w:rsid w:val="00087B9D"/>
    <w:rsid w:val="000900B4"/>
    <w:rsid w:val="000901BD"/>
    <w:rsid w:val="000904A7"/>
    <w:rsid w:val="00090D32"/>
    <w:rsid w:val="00090E2B"/>
    <w:rsid w:val="00090E77"/>
    <w:rsid w:val="00090F19"/>
    <w:rsid w:val="00090FCC"/>
    <w:rsid w:val="00091664"/>
    <w:rsid w:val="000918AB"/>
    <w:rsid w:val="00092316"/>
    <w:rsid w:val="00093B8F"/>
    <w:rsid w:val="00093BAE"/>
    <w:rsid w:val="00093E47"/>
    <w:rsid w:val="00094755"/>
    <w:rsid w:val="00094E3F"/>
    <w:rsid w:val="00094EE9"/>
    <w:rsid w:val="00095363"/>
    <w:rsid w:val="00095B8D"/>
    <w:rsid w:val="00095EBE"/>
    <w:rsid w:val="00096026"/>
    <w:rsid w:val="00096503"/>
    <w:rsid w:val="00096653"/>
    <w:rsid w:val="00097745"/>
    <w:rsid w:val="000A0662"/>
    <w:rsid w:val="000A07AE"/>
    <w:rsid w:val="000A091A"/>
    <w:rsid w:val="000A0F4A"/>
    <w:rsid w:val="000A1039"/>
    <w:rsid w:val="000A17B0"/>
    <w:rsid w:val="000A1DA2"/>
    <w:rsid w:val="000A29F4"/>
    <w:rsid w:val="000A2B09"/>
    <w:rsid w:val="000A2F9B"/>
    <w:rsid w:val="000A3103"/>
    <w:rsid w:val="000A37A2"/>
    <w:rsid w:val="000A3C39"/>
    <w:rsid w:val="000A3D0C"/>
    <w:rsid w:val="000A4F74"/>
    <w:rsid w:val="000A5095"/>
    <w:rsid w:val="000A54C5"/>
    <w:rsid w:val="000A55FA"/>
    <w:rsid w:val="000A5931"/>
    <w:rsid w:val="000A6A32"/>
    <w:rsid w:val="000A6C26"/>
    <w:rsid w:val="000A6E63"/>
    <w:rsid w:val="000A6F57"/>
    <w:rsid w:val="000A6F69"/>
    <w:rsid w:val="000A765C"/>
    <w:rsid w:val="000A7755"/>
    <w:rsid w:val="000B031D"/>
    <w:rsid w:val="000B0428"/>
    <w:rsid w:val="000B1F95"/>
    <w:rsid w:val="000B26DB"/>
    <w:rsid w:val="000B2EA0"/>
    <w:rsid w:val="000B34AA"/>
    <w:rsid w:val="000B4EAA"/>
    <w:rsid w:val="000B50F5"/>
    <w:rsid w:val="000B612E"/>
    <w:rsid w:val="000B649C"/>
    <w:rsid w:val="000B723F"/>
    <w:rsid w:val="000B75BE"/>
    <w:rsid w:val="000B774F"/>
    <w:rsid w:val="000B7B3E"/>
    <w:rsid w:val="000C01AA"/>
    <w:rsid w:val="000C08A6"/>
    <w:rsid w:val="000C1D56"/>
    <w:rsid w:val="000C2351"/>
    <w:rsid w:val="000C2B6E"/>
    <w:rsid w:val="000C2BD0"/>
    <w:rsid w:val="000C4E8C"/>
    <w:rsid w:val="000C558B"/>
    <w:rsid w:val="000C596D"/>
    <w:rsid w:val="000C5B8B"/>
    <w:rsid w:val="000C6046"/>
    <w:rsid w:val="000C6704"/>
    <w:rsid w:val="000C681C"/>
    <w:rsid w:val="000C6A05"/>
    <w:rsid w:val="000C7612"/>
    <w:rsid w:val="000C7778"/>
    <w:rsid w:val="000C7FFB"/>
    <w:rsid w:val="000D0631"/>
    <w:rsid w:val="000D066B"/>
    <w:rsid w:val="000D07BA"/>
    <w:rsid w:val="000D0C48"/>
    <w:rsid w:val="000D1044"/>
    <w:rsid w:val="000D1302"/>
    <w:rsid w:val="000D1365"/>
    <w:rsid w:val="000D1DD6"/>
    <w:rsid w:val="000D20E2"/>
    <w:rsid w:val="000D2315"/>
    <w:rsid w:val="000D2D6F"/>
    <w:rsid w:val="000D358F"/>
    <w:rsid w:val="000D3629"/>
    <w:rsid w:val="000D366E"/>
    <w:rsid w:val="000D36B1"/>
    <w:rsid w:val="000D40B6"/>
    <w:rsid w:val="000D4220"/>
    <w:rsid w:val="000D44EA"/>
    <w:rsid w:val="000D5744"/>
    <w:rsid w:val="000D59A0"/>
    <w:rsid w:val="000D5E37"/>
    <w:rsid w:val="000D7501"/>
    <w:rsid w:val="000D77E9"/>
    <w:rsid w:val="000D7BE1"/>
    <w:rsid w:val="000E0DB1"/>
    <w:rsid w:val="000E17E5"/>
    <w:rsid w:val="000E2590"/>
    <w:rsid w:val="000E2D2A"/>
    <w:rsid w:val="000E37FB"/>
    <w:rsid w:val="000E3A84"/>
    <w:rsid w:val="000E3E75"/>
    <w:rsid w:val="000E42FA"/>
    <w:rsid w:val="000E4825"/>
    <w:rsid w:val="000E5092"/>
    <w:rsid w:val="000E53CE"/>
    <w:rsid w:val="000E5A98"/>
    <w:rsid w:val="000E6202"/>
    <w:rsid w:val="000E6C1E"/>
    <w:rsid w:val="000E733E"/>
    <w:rsid w:val="000E7398"/>
    <w:rsid w:val="000E7BF9"/>
    <w:rsid w:val="000F013D"/>
    <w:rsid w:val="000F0926"/>
    <w:rsid w:val="000F0B21"/>
    <w:rsid w:val="000F1673"/>
    <w:rsid w:val="000F1906"/>
    <w:rsid w:val="000F1996"/>
    <w:rsid w:val="000F1BDC"/>
    <w:rsid w:val="000F1F9F"/>
    <w:rsid w:val="000F235B"/>
    <w:rsid w:val="000F2586"/>
    <w:rsid w:val="000F2E34"/>
    <w:rsid w:val="000F307A"/>
    <w:rsid w:val="000F31CE"/>
    <w:rsid w:val="000F3E8A"/>
    <w:rsid w:val="000F437E"/>
    <w:rsid w:val="000F4742"/>
    <w:rsid w:val="000F58A3"/>
    <w:rsid w:val="000F67C4"/>
    <w:rsid w:val="000F7746"/>
    <w:rsid w:val="000F7F9F"/>
    <w:rsid w:val="001003BE"/>
    <w:rsid w:val="00100DD0"/>
    <w:rsid w:val="00100FC5"/>
    <w:rsid w:val="0010118E"/>
    <w:rsid w:val="00101305"/>
    <w:rsid w:val="00101BB8"/>
    <w:rsid w:val="00101C03"/>
    <w:rsid w:val="00102313"/>
    <w:rsid w:val="0010342E"/>
    <w:rsid w:val="00103A5F"/>
    <w:rsid w:val="00104369"/>
    <w:rsid w:val="00104A79"/>
    <w:rsid w:val="00104FBB"/>
    <w:rsid w:val="00105044"/>
    <w:rsid w:val="0010523E"/>
    <w:rsid w:val="00105577"/>
    <w:rsid w:val="001056B5"/>
    <w:rsid w:val="00105ED1"/>
    <w:rsid w:val="00106269"/>
    <w:rsid w:val="00107A68"/>
    <w:rsid w:val="00107E08"/>
    <w:rsid w:val="001100C3"/>
    <w:rsid w:val="00110139"/>
    <w:rsid w:val="001106A9"/>
    <w:rsid w:val="0011083E"/>
    <w:rsid w:val="00110D77"/>
    <w:rsid w:val="001124E9"/>
    <w:rsid w:val="00112797"/>
    <w:rsid w:val="00112AE3"/>
    <w:rsid w:val="00112BF4"/>
    <w:rsid w:val="00112E62"/>
    <w:rsid w:val="00113438"/>
    <w:rsid w:val="001135C7"/>
    <w:rsid w:val="00113841"/>
    <w:rsid w:val="0011425A"/>
    <w:rsid w:val="00114DEE"/>
    <w:rsid w:val="00114FDE"/>
    <w:rsid w:val="00115113"/>
    <w:rsid w:val="00115428"/>
    <w:rsid w:val="0011551B"/>
    <w:rsid w:val="00115728"/>
    <w:rsid w:val="00115A65"/>
    <w:rsid w:val="00115B1B"/>
    <w:rsid w:val="00116143"/>
    <w:rsid w:val="00117811"/>
    <w:rsid w:val="00120004"/>
    <w:rsid w:val="001202FA"/>
    <w:rsid w:val="00120E6D"/>
    <w:rsid w:val="00121785"/>
    <w:rsid w:val="0012369A"/>
    <w:rsid w:val="001239C6"/>
    <w:rsid w:val="0012463E"/>
    <w:rsid w:val="001264DD"/>
    <w:rsid w:val="00126A82"/>
    <w:rsid w:val="00126C65"/>
    <w:rsid w:val="00126E63"/>
    <w:rsid w:val="00127821"/>
    <w:rsid w:val="00127BEC"/>
    <w:rsid w:val="001316FF"/>
    <w:rsid w:val="0013178C"/>
    <w:rsid w:val="00132C02"/>
    <w:rsid w:val="00132DB8"/>
    <w:rsid w:val="00132F03"/>
    <w:rsid w:val="00133178"/>
    <w:rsid w:val="00133549"/>
    <w:rsid w:val="00133D1B"/>
    <w:rsid w:val="00134492"/>
    <w:rsid w:val="00135458"/>
    <w:rsid w:val="00135B36"/>
    <w:rsid w:val="00135D84"/>
    <w:rsid w:val="0013712C"/>
    <w:rsid w:val="00137415"/>
    <w:rsid w:val="00137963"/>
    <w:rsid w:val="001406B2"/>
    <w:rsid w:val="00140ADF"/>
    <w:rsid w:val="00140C9F"/>
    <w:rsid w:val="00140EF6"/>
    <w:rsid w:val="001412E8"/>
    <w:rsid w:val="001415AB"/>
    <w:rsid w:val="00141B47"/>
    <w:rsid w:val="00141E32"/>
    <w:rsid w:val="00141EEA"/>
    <w:rsid w:val="00143031"/>
    <w:rsid w:val="001430C0"/>
    <w:rsid w:val="0014390F"/>
    <w:rsid w:val="00143D9C"/>
    <w:rsid w:val="00144280"/>
    <w:rsid w:val="001446D1"/>
    <w:rsid w:val="00145390"/>
    <w:rsid w:val="00145587"/>
    <w:rsid w:val="00145E82"/>
    <w:rsid w:val="00146BAB"/>
    <w:rsid w:val="00146DEC"/>
    <w:rsid w:val="00146E94"/>
    <w:rsid w:val="001471CF"/>
    <w:rsid w:val="00147548"/>
    <w:rsid w:val="00147AAA"/>
    <w:rsid w:val="00147F8B"/>
    <w:rsid w:val="001507C0"/>
    <w:rsid w:val="00150AB7"/>
    <w:rsid w:val="00150AD6"/>
    <w:rsid w:val="00151211"/>
    <w:rsid w:val="00151239"/>
    <w:rsid w:val="001514B7"/>
    <w:rsid w:val="0015203B"/>
    <w:rsid w:val="001520EC"/>
    <w:rsid w:val="001523D8"/>
    <w:rsid w:val="0015296C"/>
    <w:rsid w:val="00152D86"/>
    <w:rsid w:val="00153034"/>
    <w:rsid w:val="0015325E"/>
    <w:rsid w:val="00153286"/>
    <w:rsid w:val="00154436"/>
    <w:rsid w:val="00154457"/>
    <w:rsid w:val="00154FA5"/>
    <w:rsid w:val="0015504D"/>
    <w:rsid w:val="00155DFA"/>
    <w:rsid w:val="0015642E"/>
    <w:rsid w:val="0015665E"/>
    <w:rsid w:val="00156BDB"/>
    <w:rsid w:val="00157732"/>
    <w:rsid w:val="00157B17"/>
    <w:rsid w:val="00160A79"/>
    <w:rsid w:val="00160BF7"/>
    <w:rsid w:val="00161970"/>
    <w:rsid w:val="00161A97"/>
    <w:rsid w:val="00161E88"/>
    <w:rsid w:val="00161ECE"/>
    <w:rsid w:val="00162074"/>
    <w:rsid w:val="00162949"/>
    <w:rsid w:val="00163144"/>
    <w:rsid w:val="001635F2"/>
    <w:rsid w:val="00163D5A"/>
    <w:rsid w:val="00165072"/>
    <w:rsid w:val="00165989"/>
    <w:rsid w:val="00166403"/>
    <w:rsid w:val="00166645"/>
    <w:rsid w:val="001668E4"/>
    <w:rsid w:val="00166B0A"/>
    <w:rsid w:val="0016728F"/>
    <w:rsid w:val="0016734E"/>
    <w:rsid w:val="00167BF2"/>
    <w:rsid w:val="0017014C"/>
    <w:rsid w:val="00170168"/>
    <w:rsid w:val="00170353"/>
    <w:rsid w:val="00170E70"/>
    <w:rsid w:val="00171029"/>
    <w:rsid w:val="00171426"/>
    <w:rsid w:val="001717F8"/>
    <w:rsid w:val="001719AE"/>
    <w:rsid w:val="0017215A"/>
    <w:rsid w:val="0017252D"/>
    <w:rsid w:val="0017298D"/>
    <w:rsid w:val="00172C35"/>
    <w:rsid w:val="00172EF7"/>
    <w:rsid w:val="0017346C"/>
    <w:rsid w:val="0017484B"/>
    <w:rsid w:val="001749DD"/>
    <w:rsid w:val="00175DD7"/>
    <w:rsid w:val="00175E81"/>
    <w:rsid w:val="0017607A"/>
    <w:rsid w:val="001760B5"/>
    <w:rsid w:val="0017637D"/>
    <w:rsid w:val="00177376"/>
    <w:rsid w:val="0017779C"/>
    <w:rsid w:val="001802B9"/>
    <w:rsid w:val="0018092B"/>
    <w:rsid w:val="00180F1A"/>
    <w:rsid w:val="001811C0"/>
    <w:rsid w:val="001812A9"/>
    <w:rsid w:val="00181917"/>
    <w:rsid w:val="00181A82"/>
    <w:rsid w:val="001828FC"/>
    <w:rsid w:val="001831D6"/>
    <w:rsid w:val="001833B5"/>
    <w:rsid w:val="001834DC"/>
    <w:rsid w:val="00183828"/>
    <w:rsid w:val="00183A55"/>
    <w:rsid w:val="00183DB4"/>
    <w:rsid w:val="00183E3C"/>
    <w:rsid w:val="0018432F"/>
    <w:rsid w:val="0018448A"/>
    <w:rsid w:val="00184684"/>
    <w:rsid w:val="00184B7D"/>
    <w:rsid w:val="00185208"/>
    <w:rsid w:val="001858AE"/>
    <w:rsid w:val="001861B8"/>
    <w:rsid w:val="001862D3"/>
    <w:rsid w:val="00186310"/>
    <w:rsid w:val="0018647E"/>
    <w:rsid w:val="00187C0D"/>
    <w:rsid w:val="001901C5"/>
    <w:rsid w:val="001903FE"/>
    <w:rsid w:val="00190A2F"/>
    <w:rsid w:val="00191299"/>
    <w:rsid w:val="00191458"/>
    <w:rsid w:val="001925E2"/>
    <w:rsid w:val="00192A69"/>
    <w:rsid w:val="00193CEC"/>
    <w:rsid w:val="00194568"/>
    <w:rsid w:val="00194608"/>
    <w:rsid w:val="00194633"/>
    <w:rsid w:val="00194723"/>
    <w:rsid w:val="00194B2D"/>
    <w:rsid w:val="00194DD4"/>
    <w:rsid w:val="0019538E"/>
    <w:rsid w:val="001955B3"/>
    <w:rsid w:val="00195885"/>
    <w:rsid w:val="001969FD"/>
    <w:rsid w:val="00196C0C"/>
    <w:rsid w:val="00197921"/>
    <w:rsid w:val="00197D34"/>
    <w:rsid w:val="00197F50"/>
    <w:rsid w:val="001A0110"/>
    <w:rsid w:val="001A03AB"/>
    <w:rsid w:val="001A1656"/>
    <w:rsid w:val="001A2729"/>
    <w:rsid w:val="001A363C"/>
    <w:rsid w:val="001A3E1B"/>
    <w:rsid w:val="001A402D"/>
    <w:rsid w:val="001A43EE"/>
    <w:rsid w:val="001A49AA"/>
    <w:rsid w:val="001A4BD5"/>
    <w:rsid w:val="001A4F9C"/>
    <w:rsid w:val="001A5057"/>
    <w:rsid w:val="001A51D6"/>
    <w:rsid w:val="001A5EF3"/>
    <w:rsid w:val="001A63FD"/>
    <w:rsid w:val="001A7270"/>
    <w:rsid w:val="001A74C0"/>
    <w:rsid w:val="001A77A1"/>
    <w:rsid w:val="001B005D"/>
    <w:rsid w:val="001B00B0"/>
    <w:rsid w:val="001B02F6"/>
    <w:rsid w:val="001B0575"/>
    <w:rsid w:val="001B0E85"/>
    <w:rsid w:val="001B128E"/>
    <w:rsid w:val="001B1E44"/>
    <w:rsid w:val="001B207F"/>
    <w:rsid w:val="001B23CC"/>
    <w:rsid w:val="001B2D9C"/>
    <w:rsid w:val="001B35D7"/>
    <w:rsid w:val="001B3D33"/>
    <w:rsid w:val="001B4148"/>
    <w:rsid w:val="001B4DF9"/>
    <w:rsid w:val="001B500C"/>
    <w:rsid w:val="001B5347"/>
    <w:rsid w:val="001B5599"/>
    <w:rsid w:val="001B5A77"/>
    <w:rsid w:val="001B6D9D"/>
    <w:rsid w:val="001B70CE"/>
    <w:rsid w:val="001B748F"/>
    <w:rsid w:val="001B74AA"/>
    <w:rsid w:val="001B7A24"/>
    <w:rsid w:val="001C093D"/>
    <w:rsid w:val="001C098C"/>
    <w:rsid w:val="001C0BFA"/>
    <w:rsid w:val="001C0F5C"/>
    <w:rsid w:val="001C1EE3"/>
    <w:rsid w:val="001C22F4"/>
    <w:rsid w:val="001C2309"/>
    <w:rsid w:val="001C27BD"/>
    <w:rsid w:val="001C27E3"/>
    <w:rsid w:val="001C292B"/>
    <w:rsid w:val="001C2C23"/>
    <w:rsid w:val="001C2D3A"/>
    <w:rsid w:val="001C3158"/>
    <w:rsid w:val="001C3915"/>
    <w:rsid w:val="001C3A54"/>
    <w:rsid w:val="001C464D"/>
    <w:rsid w:val="001C4790"/>
    <w:rsid w:val="001C4C5E"/>
    <w:rsid w:val="001C4C80"/>
    <w:rsid w:val="001C4C8F"/>
    <w:rsid w:val="001C4EB2"/>
    <w:rsid w:val="001C563E"/>
    <w:rsid w:val="001C5B8B"/>
    <w:rsid w:val="001C5C5C"/>
    <w:rsid w:val="001C5D5E"/>
    <w:rsid w:val="001C5D92"/>
    <w:rsid w:val="001C65E7"/>
    <w:rsid w:val="001C7534"/>
    <w:rsid w:val="001C764B"/>
    <w:rsid w:val="001C769E"/>
    <w:rsid w:val="001D02F2"/>
    <w:rsid w:val="001D0357"/>
    <w:rsid w:val="001D039C"/>
    <w:rsid w:val="001D0471"/>
    <w:rsid w:val="001D059D"/>
    <w:rsid w:val="001D187C"/>
    <w:rsid w:val="001D1E9F"/>
    <w:rsid w:val="001D2B6D"/>
    <w:rsid w:val="001D2C60"/>
    <w:rsid w:val="001D315B"/>
    <w:rsid w:val="001D31DD"/>
    <w:rsid w:val="001D31F9"/>
    <w:rsid w:val="001D3245"/>
    <w:rsid w:val="001D3E8E"/>
    <w:rsid w:val="001D4283"/>
    <w:rsid w:val="001D4627"/>
    <w:rsid w:val="001D48DC"/>
    <w:rsid w:val="001D49C5"/>
    <w:rsid w:val="001D50E5"/>
    <w:rsid w:val="001D5625"/>
    <w:rsid w:val="001D5D25"/>
    <w:rsid w:val="001D7306"/>
    <w:rsid w:val="001D77C5"/>
    <w:rsid w:val="001D7C3E"/>
    <w:rsid w:val="001E0506"/>
    <w:rsid w:val="001E1BBF"/>
    <w:rsid w:val="001E1F6D"/>
    <w:rsid w:val="001E2123"/>
    <w:rsid w:val="001E242C"/>
    <w:rsid w:val="001E2CA5"/>
    <w:rsid w:val="001E2D06"/>
    <w:rsid w:val="001E40BF"/>
    <w:rsid w:val="001E42DB"/>
    <w:rsid w:val="001E4578"/>
    <w:rsid w:val="001E495B"/>
    <w:rsid w:val="001E57A2"/>
    <w:rsid w:val="001E5EEC"/>
    <w:rsid w:val="001E60A1"/>
    <w:rsid w:val="001E6104"/>
    <w:rsid w:val="001E6B9B"/>
    <w:rsid w:val="001E766C"/>
    <w:rsid w:val="001E779C"/>
    <w:rsid w:val="001F0255"/>
    <w:rsid w:val="001F0384"/>
    <w:rsid w:val="001F07B4"/>
    <w:rsid w:val="001F0B63"/>
    <w:rsid w:val="001F1A95"/>
    <w:rsid w:val="001F1B44"/>
    <w:rsid w:val="001F265F"/>
    <w:rsid w:val="001F3221"/>
    <w:rsid w:val="001F3339"/>
    <w:rsid w:val="001F3659"/>
    <w:rsid w:val="001F3BC5"/>
    <w:rsid w:val="001F448E"/>
    <w:rsid w:val="001F4A4C"/>
    <w:rsid w:val="001F4C70"/>
    <w:rsid w:val="001F4DCB"/>
    <w:rsid w:val="001F548A"/>
    <w:rsid w:val="001F5656"/>
    <w:rsid w:val="001F5CBD"/>
    <w:rsid w:val="001F5FCF"/>
    <w:rsid w:val="001F5FD3"/>
    <w:rsid w:val="001F6833"/>
    <w:rsid w:val="001F6CD9"/>
    <w:rsid w:val="001F77CE"/>
    <w:rsid w:val="00201AB2"/>
    <w:rsid w:val="00201CAA"/>
    <w:rsid w:val="002024AE"/>
    <w:rsid w:val="002025AE"/>
    <w:rsid w:val="0020269E"/>
    <w:rsid w:val="00202ECA"/>
    <w:rsid w:val="00203116"/>
    <w:rsid w:val="00203426"/>
    <w:rsid w:val="0020368D"/>
    <w:rsid w:val="00203B44"/>
    <w:rsid w:val="00204EBD"/>
    <w:rsid w:val="0020512A"/>
    <w:rsid w:val="00205180"/>
    <w:rsid w:val="00205478"/>
    <w:rsid w:val="00205A97"/>
    <w:rsid w:val="00205E6C"/>
    <w:rsid w:val="00205FAB"/>
    <w:rsid w:val="00205FD5"/>
    <w:rsid w:val="002064E9"/>
    <w:rsid w:val="00206553"/>
    <w:rsid w:val="00206952"/>
    <w:rsid w:val="00206F65"/>
    <w:rsid w:val="002102A8"/>
    <w:rsid w:val="00210644"/>
    <w:rsid w:val="00210F11"/>
    <w:rsid w:val="00211725"/>
    <w:rsid w:val="00211B30"/>
    <w:rsid w:val="00212251"/>
    <w:rsid w:val="0021242C"/>
    <w:rsid w:val="0021369A"/>
    <w:rsid w:val="002138C9"/>
    <w:rsid w:val="00213DC2"/>
    <w:rsid w:val="00214C6C"/>
    <w:rsid w:val="0021547D"/>
    <w:rsid w:val="00215EB0"/>
    <w:rsid w:val="002163DF"/>
    <w:rsid w:val="00216C36"/>
    <w:rsid w:val="002170F0"/>
    <w:rsid w:val="002172D4"/>
    <w:rsid w:val="00217D89"/>
    <w:rsid w:val="002203D1"/>
    <w:rsid w:val="0022076E"/>
    <w:rsid w:val="002209F0"/>
    <w:rsid w:val="00220F4B"/>
    <w:rsid w:val="0022151A"/>
    <w:rsid w:val="00221E4F"/>
    <w:rsid w:val="00221FCE"/>
    <w:rsid w:val="00222099"/>
    <w:rsid w:val="002225B6"/>
    <w:rsid w:val="00222939"/>
    <w:rsid w:val="0022338E"/>
    <w:rsid w:val="00223A12"/>
    <w:rsid w:val="00223EDD"/>
    <w:rsid w:val="00223F74"/>
    <w:rsid w:val="0022428F"/>
    <w:rsid w:val="0022444E"/>
    <w:rsid w:val="002246F4"/>
    <w:rsid w:val="00224CD0"/>
    <w:rsid w:val="00224FE5"/>
    <w:rsid w:val="00225B63"/>
    <w:rsid w:val="00225F38"/>
    <w:rsid w:val="002263C3"/>
    <w:rsid w:val="0022664D"/>
    <w:rsid w:val="00226798"/>
    <w:rsid w:val="0022695A"/>
    <w:rsid w:val="00227130"/>
    <w:rsid w:val="00227A5B"/>
    <w:rsid w:val="00227D75"/>
    <w:rsid w:val="00227E0C"/>
    <w:rsid w:val="0023015B"/>
    <w:rsid w:val="00230916"/>
    <w:rsid w:val="00230936"/>
    <w:rsid w:val="00230996"/>
    <w:rsid w:val="00230FF8"/>
    <w:rsid w:val="00232375"/>
    <w:rsid w:val="00232474"/>
    <w:rsid w:val="00232913"/>
    <w:rsid w:val="00233AD6"/>
    <w:rsid w:val="00233D73"/>
    <w:rsid w:val="00233EB9"/>
    <w:rsid w:val="00234438"/>
    <w:rsid w:val="00234607"/>
    <w:rsid w:val="00234827"/>
    <w:rsid w:val="00235226"/>
    <w:rsid w:val="00235C23"/>
    <w:rsid w:val="002366BF"/>
    <w:rsid w:val="0023714A"/>
    <w:rsid w:val="0023767F"/>
    <w:rsid w:val="00237A74"/>
    <w:rsid w:val="00237E20"/>
    <w:rsid w:val="00240465"/>
    <w:rsid w:val="00241B00"/>
    <w:rsid w:val="0024251C"/>
    <w:rsid w:val="0024254D"/>
    <w:rsid w:val="00242AC8"/>
    <w:rsid w:val="00242C8A"/>
    <w:rsid w:val="00242D8F"/>
    <w:rsid w:val="00242EA9"/>
    <w:rsid w:val="0024308D"/>
    <w:rsid w:val="00243294"/>
    <w:rsid w:val="0024330E"/>
    <w:rsid w:val="002438B5"/>
    <w:rsid w:val="00243B92"/>
    <w:rsid w:val="00243D46"/>
    <w:rsid w:val="00244CFC"/>
    <w:rsid w:val="00244D3B"/>
    <w:rsid w:val="002460D5"/>
    <w:rsid w:val="002462B1"/>
    <w:rsid w:val="00247068"/>
    <w:rsid w:val="00247C0F"/>
    <w:rsid w:val="002508DD"/>
    <w:rsid w:val="00250B77"/>
    <w:rsid w:val="00250EA5"/>
    <w:rsid w:val="0025194C"/>
    <w:rsid w:val="002519BC"/>
    <w:rsid w:val="00251A40"/>
    <w:rsid w:val="00252A36"/>
    <w:rsid w:val="00252D3B"/>
    <w:rsid w:val="00252E2D"/>
    <w:rsid w:val="0025309E"/>
    <w:rsid w:val="002543BA"/>
    <w:rsid w:val="00254474"/>
    <w:rsid w:val="002549F5"/>
    <w:rsid w:val="00254BC4"/>
    <w:rsid w:val="00254D35"/>
    <w:rsid w:val="00255072"/>
    <w:rsid w:val="00255622"/>
    <w:rsid w:val="002557F2"/>
    <w:rsid w:val="0025583A"/>
    <w:rsid w:val="00255930"/>
    <w:rsid w:val="00255E6A"/>
    <w:rsid w:val="00256447"/>
    <w:rsid w:val="002564FB"/>
    <w:rsid w:val="002567C1"/>
    <w:rsid w:val="00257E32"/>
    <w:rsid w:val="00257FA0"/>
    <w:rsid w:val="00260214"/>
    <w:rsid w:val="002608B7"/>
    <w:rsid w:val="00260C9C"/>
    <w:rsid w:val="00260CCD"/>
    <w:rsid w:val="00260F74"/>
    <w:rsid w:val="002615A5"/>
    <w:rsid w:val="0026181E"/>
    <w:rsid w:val="00261962"/>
    <w:rsid w:val="002619C0"/>
    <w:rsid w:val="00262318"/>
    <w:rsid w:val="002623EF"/>
    <w:rsid w:val="002629EB"/>
    <w:rsid w:val="00262B85"/>
    <w:rsid w:val="00263473"/>
    <w:rsid w:val="00264878"/>
    <w:rsid w:val="00264BA8"/>
    <w:rsid w:val="00265171"/>
    <w:rsid w:val="002651A7"/>
    <w:rsid w:val="00265570"/>
    <w:rsid w:val="00265B50"/>
    <w:rsid w:val="00265E62"/>
    <w:rsid w:val="002660AA"/>
    <w:rsid w:val="002663C1"/>
    <w:rsid w:val="00266805"/>
    <w:rsid w:val="00266928"/>
    <w:rsid w:val="002670BB"/>
    <w:rsid w:val="002673EA"/>
    <w:rsid w:val="00267984"/>
    <w:rsid w:val="00267A81"/>
    <w:rsid w:val="002711A2"/>
    <w:rsid w:val="002719FC"/>
    <w:rsid w:val="00271BD7"/>
    <w:rsid w:val="0027270A"/>
    <w:rsid w:val="00272BA0"/>
    <w:rsid w:val="002733EA"/>
    <w:rsid w:val="0027370D"/>
    <w:rsid w:val="002739DA"/>
    <w:rsid w:val="00273BAC"/>
    <w:rsid w:val="00273F6E"/>
    <w:rsid w:val="00273F9E"/>
    <w:rsid w:val="00274B08"/>
    <w:rsid w:val="00274B77"/>
    <w:rsid w:val="00275422"/>
    <w:rsid w:val="00276518"/>
    <w:rsid w:val="00276A8E"/>
    <w:rsid w:val="00276D26"/>
    <w:rsid w:val="00276D47"/>
    <w:rsid w:val="002772B8"/>
    <w:rsid w:val="00277794"/>
    <w:rsid w:val="00277B99"/>
    <w:rsid w:val="002801E8"/>
    <w:rsid w:val="002805EE"/>
    <w:rsid w:val="002811CC"/>
    <w:rsid w:val="002814B0"/>
    <w:rsid w:val="00281521"/>
    <w:rsid w:val="00281B1B"/>
    <w:rsid w:val="002822E1"/>
    <w:rsid w:val="002842E8"/>
    <w:rsid w:val="002849E0"/>
    <w:rsid w:val="002869F9"/>
    <w:rsid w:val="00286CBD"/>
    <w:rsid w:val="00286EE9"/>
    <w:rsid w:val="00286F6A"/>
    <w:rsid w:val="00287C90"/>
    <w:rsid w:val="00287CB0"/>
    <w:rsid w:val="00287F89"/>
    <w:rsid w:val="00290946"/>
    <w:rsid w:val="00290D51"/>
    <w:rsid w:val="00291081"/>
    <w:rsid w:val="00291907"/>
    <w:rsid w:val="00291FEC"/>
    <w:rsid w:val="002920FD"/>
    <w:rsid w:val="00292769"/>
    <w:rsid w:val="00292B5A"/>
    <w:rsid w:val="0029378A"/>
    <w:rsid w:val="00294158"/>
    <w:rsid w:val="00294422"/>
    <w:rsid w:val="0029494D"/>
    <w:rsid w:val="00295A1F"/>
    <w:rsid w:val="00295D96"/>
    <w:rsid w:val="002962BB"/>
    <w:rsid w:val="0029668C"/>
    <w:rsid w:val="002969F6"/>
    <w:rsid w:val="0029705B"/>
    <w:rsid w:val="002972FF"/>
    <w:rsid w:val="002973CE"/>
    <w:rsid w:val="002976D1"/>
    <w:rsid w:val="00297B9B"/>
    <w:rsid w:val="00297E0E"/>
    <w:rsid w:val="002A045B"/>
    <w:rsid w:val="002A052B"/>
    <w:rsid w:val="002A0658"/>
    <w:rsid w:val="002A074D"/>
    <w:rsid w:val="002A09CD"/>
    <w:rsid w:val="002A1A77"/>
    <w:rsid w:val="002A2102"/>
    <w:rsid w:val="002A21EE"/>
    <w:rsid w:val="002A24C6"/>
    <w:rsid w:val="002A267E"/>
    <w:rsid w:val="002A2825"/>
    <w:rsid w:val="002A2872"/>
    <w:rsid w:val="002A29C9"/>
    <w:rsid w:val="002A2A32"/>
    <w:rsid w:val="002A2E60"/>
    <w:rsid w:val="002A38D2"/>
    <w:rsid w:val="002A3939"/>
    <w:rsid w:val="002A3DFF"/>
    <w:rsid w:val="002A3FC4"/>
    <w:rsid w:val="002A41F5"/>
    <w:rsid w:val="002A48F3"/>
    <w:rsid w:val="002A53B3"/>
    <w:rsid w:val="002A550E"/>
    <w:rsid w:val="002A5895"/>
    <w:rsid w:val="002A5954"/>
    <w:rsid w:val="002A5AC7"/>
    <w:rsid w:val="002A5B7E"/>
    <w:rsid w:val="002A5EA6"/>
    <w:rsid w:val="002A631D"/>
    <w:rsid w:val="002A6A70"/>
    <w:rsid w:val="002A6BDC"/>
    <w:rsid w:val="002A6D98"/>
    <w:rsid w:val="002A6E7A"/>
    <w:rsid w:val="002A7292"/>
    <w:rsid w:val="002A74F5"/>
    <w:rsid w:val="002A7DBC"/>
    <w:rsid w:val="002B0199"/>
    <w:rsid w:val="002B09F1"/>
    <w:rsid w:val="002B12FD"/>
    <w:rsid w:val="002B1CB6"/>
    <w:rsid w:val="002B1E7F"/>
    <w:rsid w:val="002B24C6"/>
    <w:rsid w:val="002B2829"/>
    <w:rsid w:val="002B3270"/>
    <w:rsid w:val="002B331F"/>
    <w:rsid w:val="002B3BA8"/>
    <w:rsid w:val="002B3BB2"/>
    <w:rsid w:val="002B3E51"/>
    <w:rsid w:val="002B3F0D"/>
    <w:rsid w:val="002B4436"/>
    <w:rsid w:val="002B4521"/>
    <w:rsid w:val="002B501A"/>
    <w:rsid w:val="002B5045"/>
    <w:rsid w:val="002B50B4"/>
    <w:rsid w:val="002B50E3"/>
    <w:rsid w:val="002B58CE"/>
    <w:rsid w:val="002B5FDA"/>
    <w:rsid w:val="002B6070"/>
    <w:rsid w:val="002B6A1E"/>
    <w:rsid w:val="002B6BCB"/>
    <w:rsid w:val="002B708B"/>
    <w:rsid w:val="002B7126"/>
    <w:rsid w:val="002B72C8"/>
    <w:rsid w:val="002B73D3"/>
    <w:rsid w:val="002B7CFE"/>
    <w:rsid w:val="002B7E55"/>
    <w:rsid w:val="002C05C3"/>
    <w:rsid w:val="002C0AD4"/>
    <w:rsid w:val="002C0D3D"/>
    <w:rsid w:val="002C0E15"/>
    <w:rsid w:val="002C126B"/>
    <w:rsid w:val="002C24E4"/>
    <w:rsid w:val="002C28C3"/>
    <w:rsid w:val="002C2D8B"/>
    <w:rsid w:val="002C34B9"/>
    <w:rsid w:val="002C3757"/>
    <w:rsid w:val="002C3A50"/>
    <w:rsid w:val="002C3AD5"/>
    <w:rsid w:val="002C3D0A"/>
    <w:rsid w:val="002C3D96"/>
    <w:rsid w:val="002C3F35"/>
    <w:rsid w:val="002C3FDE"/>
    <w:rsid w:val="002C4A65"/>
    <w:rsid w:val="002C4B4D"/>
    <w:rsid w:val="002C55EE"/>
    <w:rsid w:val="002C575B"/>
    <w:rsid w:val="002C5C41"/>
    <w:rsid w:val="002C6151"/>
    <w:rsid w:val="002C65BE"/>
    <w:rsid w:val="002C737F"/>
    <w:rsid w:val="002C784C"/>
    <w:rsid w:val="002C7F75"/>
    <w:rsid w:val="002C7FD2"/>
    <w:rsid w:val="002D0218"/>
    <w:rsid w:val="002D04F2"/>
    <w:rsid w:val="002D0604"/>
    <w:rsid w:val="002D0ECD"/>
    <w:rsid w:val="002D10A2"/>
    <w:rsid w:val="002D1167"/>
    <w:rsid w:val="002D170D"/>
    <w:rsid w:val="002D1796"/>
    <w:rsid w:val="002D1A73"/>
    <w:rsid w:val="002D1E08"/>
    <w:rsid w:val="002D24AE"/>
    <w:rsid w:val="002D2C54"/>
    <w:rsid w:val="002D39E2"/>
    <w:rsid w:val="002D4C5E"/>
    <w:rsid w:val="002D5FD7"/>
    <w:rsid w:val="002D64C8"/>
    <w:rsid w:val="002D6AC6"/>
    <w:rsid w:val="002D6B47"/>
    <w:rsid w:val="002D6BAB"/>
    <w:rsid w:val="002D6C7A"/>
    <w:rsid w:val="002D7A78"/>
    <w:rsid w:val="002D7E9B"/>
    <w:rsid w:val="002E0620"/>
    <w:rsid w:val="002E0ED0"/>
    <w:rsid w:val="002E1E25"/>
    <w:rsid w:val="002E2731"/>
    <w:rsid w:val="002E2AFB"/>
    <w:rsid w:val="002E303F"/>
    <w:rsid w:val="002E3C05"/>
    <w:rsid w:val="002E3EBC"/>
    <w:rsid w:val="002E43BB"/>
    <w:rsid w:val="002E5907"/>
    <w:rsid w:val="002E5FB1"/>
    <w:rsid w:val="002E603C"/>
    <w:rsid w:val="002E6B86"/>
    <w:rsid w:val="002E6C33"/>
    <w:rsid w:val="002E6C40"/>
    <w:rsid w:val="002E7029"/>
    <w:rsid w:val="002E77C4"/>
    <w:rsid w:val="002F0623"/>
    <w:rsid w:val="002F15D9"/>
    <w:rsid w:val="002F2095"/>
    <w:rsid w:val="002F2835"/>
    <w:rsid w:val="002F2AD0"/>
    <w:rsid w:val="002F2ADB"/>
    <w:rsid w:val="002F2B95"/>
    <w:rsid w:val="002F35F0"/>
    <w:rsid w:val="002F3A2B"/>
    <w:rsid w:val="002F3A87"/>
    <w:rsid w:val="002F3DB6"/>
    <w:rsid w:val="002F3FDA"/>
    <w:rsid w:val="002F50C0"/>
    <w:rsid w:val="002F52B1"/>
    <w:rsid w:val="002F5B4B"/>
    <w:rsid w:val="002F5F43"/>
    <w:rsid w:val="002F6148"/>
    <w:rsid w:val="002F6326"/>
    <w:rsid w:val="002F6D49"/>
    <w:rsid w:val="002F714D"/>
    <w:rsid w:val="002F7D94"/>
    <w:rsid w:val="003000C6"/>
    <w:rsid w:val="003003A8"/>
    <w:rsid w:val="00300D86"/>
    <w:rsid w:val="00300D89"/>
    <w:rsid w:val="00300F67"/>
    <w:rsid w:val="003012F4"/>
    <w:rsid w:val="00301944"/>
    <w:rsid w:val="00301A8A"/>
    <w:rsid w:val="00301B69"/>
    <w:rsid w:val="00301C35"/>
    <w:rsid w:val="00301C4A"/>
    <w:rsid w:val="003026DA"/>
    <w:rsid w:val="00302961"/>
    <w:rsid w:val="00302B49"/>
    <w:rsid w:val="00302EA4"/>
    <w:rsid w:val="00303093"/>
    <w:rsid w:val="00303416"/>
    <w:rsid w:val="003037D4"/>
    <w:rsid w:val="00303D11"/>
    <w:rsid w:val="00304519"/>
    <w:rsid w:val="00304EB5"/>
    <w:rsid w:val="0030557A"/>
    <w:rsid w:val="0030576F"/>
    <w:rsid w:val="003058FF"/>
    <w:rsid w:val="00305C5A"/>
    <w:rsid w:val="00305E70"/>
    <w:rsid w:val="00306497"/>
    <w:rsid w:val="003065DF"/>
    <w:rsid w:val="003066D2"/>
    <w:rsid w:val="00306833"/>
    <w:rsid w:val="00306910"/>
    <w:rsid w:val="0030698B"/>
    <w:rsid w:val="00306B4C"/>
    <w:rsid w:val="00306D33"/>
    <w:rsid w:val="00306EE5"/>
    <w:rsid w:val="00307125"/>
    <w:rsid w:val="0030745D"/>
    <w:rsid w:val="0030756A"/>
    <w:rsid w:val="0030773F"/>
    <w:rsid w:val="00307D7E"/>
    <w:rsid w:val="00310251"/>
    <w:rsid w:val="00310538"/>
    <w:rsid w:val="00311326"/>
    <w:rsid w:val="00311C06"/>
    <w:rsid w:val="00311E7E"/>
    <w:rsid w:val="00311F7E"/>
    <w:rsid w:val="00312104"/>
    <w:rsid w:val="00312EE7"/>
    <w:rsid w:val="003145C1"/>
    <w:rsid w:val="0031557E"/>
    <w:rsid w:val="00315ADC"/>
    <w:rsid w:val="003169F0"/>
    <w:rsid w:val="00316A05"/>
    <w:rsid w:val="00316BBE"/>
    <w:rsid w:val="003172C9"/>
    <w:rsid w:val="0031731D"/>
    <w:rsid w:val="003173FE"/>
    <w:rsid w:val="003176EA"/>
    <w:rsid w:val="00317788"/>
    <w:rsid w:val="003178DE"/>
    <w:rsid w:val="003201E1"/>
    <w:rsid w:val="003202D7"/>
    <w:rsid w:val="003209C2"/>
    <w:rsid w:val="003212FC"/>
    <w:rsid w:val="00321617"/>
    <w:rsid w:val="0032196B"/>
    <w:rsid w:val="00321990"/>
    <w:rsid w:val="00321CF9"/>
    <w:rsid w:val="00321F21"/>
    <w:rsid w:val="00322053"/>
    <w:rsid w:val="003220F0"/>
    <w:rsid w:val="0032219B"/>
    <w:rsid w:val="00322B62"/>
    <w:rsid w:val="003234E1"/>
    <w:rsid w:val="00324C78"/>
    <w:rsid w:val="00325F01"/>
    <w:rsid w:val="00325F69"/>
    <w:rsid w:val="00326160"/>
    <w:rsid w:val="0032619F"/>
    <w:rsid w:val="00326A22"/>
    <w:rsid w:val="003277DF"/>
    <w:rsid w:val="00327C6E"/>
    <w:rsid w:val="00330872"/>
    <w:rsid w:val="00330BF3"/>
    <w:rsid w:val="00331B1D"/>
    <w:rsid w:val="00331BE7"/>
    <w:rsid w:val="0033213A"/>
    <w:rsid w:val="00332154"/>
    <w:rsid w:val="00332D21"/>
    <w:rsid w:val="00333185"/>
    <w:rsid w:val="00333F69"/>
    <w:rsid w:val="003340B0"/>
    <w:rsid w:val="0033443A"/>
    <w:rsid w:val="00334B4E"/>
    <w:rsid w:val="0033548D"/>
    <w:rsid w:val="003363AC"/>
    <w:rsid w:val="0033681B"/>
    <w:rsid w:val="00336C87"/>
    <w:rsid w:val="00336CFF"/>
    <w:rsid w:val="00336D50"/>
    <w:rsid w:val="00336EE4"/>
    <w:rsid w:val="003374B1"/>
    <w:rsid w:val="003374EE"/>
    <w:rsid w:val="00337605"/>
    <w:rsid w:val="0033779B"/>
    <w:rsid w:val="00337AFD"/>
    <w:rsid w:val="00340064"/>
    <w:rsid w:val="00340828"/>
    <w:rsid w:val="00340839"/>
    <w:rsid w:val="00341506"/>
    <w:rsid w:val="00341747"/>
    <w:rsid w:val="003424E7"/>
    <w:rsid w:val="00342624"/>
    <w:rsid w:val="0034334C"/>
    <w:rsid w:val="00343A68"/>
    <w:rsid w:val="00343B87"/>
    <w:rsid w:val="00343C44"/>
    <w:rsid w:val="00343CD2"/>
    <w:rsid w:val="00343F36"/>
    <w:rsid w:val="00344C69"/>
    <w:rsid w:val="00345039"/>
    <w:rsid w:val="00345928"/>
    <w:rsid w:val="00345DF9"/>
    <w:rsid w:val="0034608B"/>
    <w:rsid w:val="00346B2E"/>
    <w:rsid w:val="00346D93"/>
    <w:rsid w:val="00347130"/>
    <w:rsid w:val="00347806"/>
    <w:rsid w:val="00347A73"/>
    <w:rsid w:val="00347B51"/>
    <w:rsid w:val="00347FB7"/>
    <w:rsid w:val="0035031B"/>
    <w:rsid w:val="00350926"/>
    <w:rsid w:val="00350BB4"/>
    <w:rsid w:val="00350E9B"/>
    <w:rsid w:val="00350F49"/>
    <w:rsid w:val="00350FD3"/>
    <w:rsid w:val="00352095"/>
    <w:rsid w:val="00352907"/>
    <w:rsid w:val="00352E25"/>
    <w:rsid w:val="003532A4"/>
    <w:rsid w:val="00354640"/>
    <w:rsid w:val="00354D4F"/>
    <w:rsid w:val="003558F7"/>
    <w:rsid w:val="00355AFD"/>
    <w:rsid w:val="00355D5E"/>
    <w:rsid w:val="00355E7D"/>
    <w:rsid w:val="00355FA1"/>
    <w:rsid w:val="00356822"/>
    <w:rsid w:val="00357153"/>
    <w:rsid w:val="0035790B"/>
    <w:rsid w:val="00357BAE"/>
    <w:rsid w:val="00357D56"/>
    <w:rsid w:val="00357EF4"/>
    <w:rsid w:val="0036062A"/>
    <w:rsid w:val="00360D7B"/>
    <w:rsid w:val="00360E50"/>
    <w:rsid w:val="003611D8"/>
    <w:rsid w:val="00361244"/>
    <w:rsid w:val="00361811"/>
    <w:rsid w:val="0036194B"/>
    <w:rsid w:val="00361F82"/>
    <w:rsid w:val="00361FD2"/>
    <w:rsid w:val="003621BF"/>
    <w:rsid w:val="0036385D"/>
    <w:rsid w:val="003643E2"/>
    <w:rsid w:val="0036497F"/>
    <w:rsid w:val="00365878"/>
    <w:rsid w:val="0036616B"/>
    <w:rsid w:val="00367B74"/>
    <w:rsid w:val="00367BFC"/>
    <w:rsid w:val="00370596"/>
    <w:rsid w:val="00370994"/>
    <w:rsid w:val="003709D7"/>
    <w:rsid w:val="00370D5E"/>
    <w:rsid w:val="0037124E"/>
    <w:rsid w:val="00371360"/>
    <w:rsid w:val="0037249F"/>
    <w:rsid w:val="00372709"/>
    <w:rsid w:val="00372D88"/>
    <w:rsid w:val="00373158"/>
    <w:rsid w:val="003732EB"/>
    <w:rsid w:val="0037399C"/>
    <w:rsid w:val="00373ACB"/>
    <w:rsid w:val="003743CA"/>
    <w:rsid w:val="003748B5"/>
    <w:rsid w:val="00374A24"/>
    <w:rsid w:val="003753B2"/>
    <w:rsid w:val="00375D66"/>
    <w:rsid w:val="003769A2"/>
    <w:rsid w:val="0037734B"/>
    <w:rsid w:val="00377FA9"/>
    <w:rsid w:val="003803DC"/>
    <w:rsid w:val="003810E1"/>
    <w:rsid w:val="00382176"/>
    <w:rsid w:val="0038245C"/>
    <w:rsid w:val="003825E6"/>
    <w:rsid w:val="003829D6"/>
    <w:rsid w:val="00383633"/>
    <w:rsid w:val="0038372F"/>
    <w:rsid w:val="003843E0"/>
    <w:rsid w:val="003847C5"/>
    <w:rsid w:val="00384B79"/>
    <w:rsid w:val="00385123"/>
    <w:rsid w:val="00385A59"/>
    <w:rsid w:val="00385CAA"/>
    <w:rsid w:val="00385E47"/>
    <w:rsid w:val="003869D7"/>
    <w:rsid w:val="00386A01"/>
    <w:rsid w:val="0038705E"/>
    <w:rsid w:val="003870BB"/>
    <w:rsid w:val="003870E7"/>
    <w:rsid w:val="00387D44"/>
    <w:rsid w:val="00387F94"/>
    <w:rsid w:val="00390C31"/>
    <w:rsid w:val="00391271"/>
    <w:rsid w:val="0039143B"/>
    <w:rsid w:val="003924DF"/>
    <w:rsid w:val="003926AC"/>
    <w:rsid w:val="00392CE4"/>
    <w:rsid w:val="003931C8"/>
    <w:rsid w:val="00393668"/>
    <w:rsid w:val="00394561"/>
    <w:rsid w:val="003949C6"/>
    <w:rsid w:val="003949E8"/>
    <w:rsid w:val="00394B79"/>
    <w:rsid w:val="00394FE0"/>
    <w:rsid w:val="003951AE"/>
    <w:rsid w:val="003953BE"/>
    <w:rsid w:val="0039589F"/>
    <w:rsid w:val="00395A7F"/>
    <w:rsid w:val="00395D25"/>
    <w:rsid w:val="00395F3B"/>
    <w:rsid w:val="0039630A"/>
    <w:rsid w:val="00397B94"/>
    <w:rsid w:val="00397C59"/>
    <w:rsid w:val="00397EF1"/>
    <w:rsid w:val="00397FBB"/>
    <w:rsid w:val="003A0450"/>
    <w:rsid w:val="003A05CC"/>
    <w:rsid w:val="003A0B34"/>
    <w:rsid w:val="003A117E"/>
    <w:rsid w:val="003A1797"/>
    <w:rsid w:val="003A17C1"/>
    <w:rsid w:val="003A28B7"/>
    <w:rsid w:val="003A28C3"/>
    <w:rsid w:val="003A297F"/>
    <w:rsid w:val="003A2FEA"/>
    <w:rsid w:val="003A31ED"/>
    <w:rsid w:val="003A352B"/>
    <w:rsid w:val="003A42E8"/>
    <w:rsid w:val="003A4358"/>
    <w:rsid w:val="003A4628"/>
    <w:rsid w:val="003A48FC"/>
    <w:rsid w:val="003A49BD"/>
    <w:rsid w:val="003A4B31"/>
    <w:rsid w:val="003A525C"/>
    <w:rsid w:val="003A5C6A"/>
    <w:rsid w:val="003A6E51"/>
    <w:rsid w:val="003A6EC6"/>
    <w:rsid w:val="003A76FD"/>
    <w:rsid w:val="003A7A31"/>
    <w:rsid w:val="003A7D34"/>
    <w:rsid w:val="003B03CB"/>
    <w:rsid w:val="003B1014"/>
    <w:rsid w:val="003B123C"/>
    <w:rsid w:val="003B1805"/>
    <w:rsid w:val="003B1B0C"/>
    <w:rsid w:val="003B2783"/>
    <w:rsid w:val="003B3A6C"/>
    <w:rsid w:val="003B3DF7"/>
    <w:rsid w:val="003B41A3"/>
    <w:rsid w:val="003B44BA"/>
    <w:rsid w:val="003B4522"/>
    <w:rsid w:val="003B516A"/>
    <w:rsid w:val="003B5393"/>
    <w:rsid w:val="003B554C"/>
    <w:rsid w:val="003B64F2"/>
    <w:rsid w:val="003B6D78"/>
    <w:rsid w:val="003B6FBE"/>
    <w:rsid w:val="003B75E7"/>
    <w:rsid w:val="003B7957"/>
    <w:rsid w:val="003B7A61"/>
    <w:rsid w:val="003B7ACD"/>
    <w:rsid w:val="003C0A67"/>
    <w:rsid w:val="003C0B8F"/>
    <w:rsid w:val="003C0BCE"/>
    <w:rsid w:val="003C1720"/>
    <w:rsid w:val="003C2045"/>
    <w:rsid w:val="003C223E"/>
    <w:rsid w:val="003C23D0"/>
    <w:rsid w:val="003C23E9"/>
    <w:rsid w:val="003C2C15"/>
    <w:rsid w:val="003C309B"/>
    <w:rsid w:val="003C3B8D"/>
    <w:rsid w:val="003C3CC9"/>
    <w:rsid w:val="003C3DB1"/>
    <w:rsid w:val="003C3EF7"/>
    <w:rsid w:val="003C4FE7"/>
    <w:rsid w:val="003C5E8D"/>
    <w:rsid w:val="003C5F07"/>
    <w:rsid w:val="003C6C86"/>
    <w:rsid w:val="003C7651"/>
    <w:rsid w:val="003C7743"/>
    <w:rsid w:val="003C7AEB"/>
    <w:rsid w:val="003C7B3C"/>
    <w:rsid w:val="003C7F0B"/>
    <w:rsid w:val="003D053E"/>
    <w:rsid w:val="003D076F"/>
    <w:rsid w:val="003D0CF9"/>
    <w:rsid w:val="003D0D2E"/>
    <w:rsid w:val="003D11D7"/>
    <w:rsid w:val="003D18B9"/>
    <w:rsid w:val="003D1E33"/>
    <w:rsid w:val="003D20A7"/>
    <w:rsid w:val="003D20B7"/>
    <w:rsid w:val="003D240B"/>
    <w:rsid w:val="003D2749"/>
    <w:rsid w:val="003D3987"/>
    <w:rsid w:val="003D3F00"/>
    <w:rsid w:val="003D40B4"/>
    <w:rsid w:val="003D4153"/>
    <w:rsid w:val="003D439E"/>
    <w:rsid w:val="003D5000"/>
    <w:rsid w:val="003D53A3"/>
    <w:rsid w:val="003D5600"/>
    <w:rsid w:val="003D591E"/>
    <w:rsid w:val="003D5AEB"/>
    <w:rsid w:val="003D5DEB"/>
    <w:rsid w:val="003D6061"/>
    <w:rsid w:val="003D78F1"/>
    <w:rsid w:val="003D7C6B"/>
    <w:rsid w:val="003D7C98"/>
    <w:rsid w:val="003D7E19"/>
    <w:rsid w:val="003D7F20"/>
    <w:rsid w:val="003E0CFC"/>
    <w:rsid w:val="003E1509"/>
    <w:rsid w:val="003E1B22"/>
    <w:rsid w:val="003E1E22"/>
    <w:rsid w:val="003E2F52"/>
    <w:rsid w:val="003E3296"/>
    <w:rsid w:val="003E514C"/>
    <w:rsid w:val="003E52D4"/>
    <w:rsid w:val="003E530B"/>
    <w:rsid w:val="003E55D3"/>
    <w:rsid w:val="003E58A6"/>
    <w:rsid w:val="003E59FD"/>
    <w:rsid w:val="003E5A74"/>
    <w:rsid w:val="003E5D02"/>
    <w:rsid w:val="003E5E71"/>
    <w:rsid w:val="003E650B"/>
    <w:rsid w:val="003E6603"/>
    <w:rsid w:val="003E677A"/>
    <w:rsid w:val="003E70AD"/>
    <w:rsid w:val="003E7204"/>
    <w:rsid w:val="003E7315"/>
    <w:rsid w:val="003E7347"/>
    <w:rsid w:val="003E77E6"/>
    <w:rsid w:val="003E7A42"/>
    <w:rsid w:val="003F038D"/>
    <w:rsid w:val="003F0953"/>
    <w:rsid w:val="003F0CF0"/>
    <w:rsid w:val="003F0F7A"/>
    <w:rsid w:val="003F1382"/>
    <w:rsid w:val="003F14F5"/>
    <w:rsid w:val="003F17F2"/>
    <w:rsid w:val="003F206C"/>
    <w:rsid w:val="003F2DA9"/>
    <w:rsid w:val="003F32BE"/>
    <w:rsid w:val="003F3DC1"/>
    <w:rsid w:val="003F451D"/>
    <w:rsid w:val="003F50AE"/>
    <w:rsid w:val="003F51B6"/>
    <w:rsid w:val="003F5A04"/>
    <w:rsid w:val="003F7AF6"/>
    <w:rsid w:val="003F7CFB"/>
    <w:rsid w:val="003F7FA4"/>
    <w:rsid w:val="004000D1"/>
    <w:rsid w:val="0040045C"/>
    <w:rsid w:val="0040087E"/>
    <w:rsid w:val="00400987"/>
    <w:rsid w:val="00400C27"/>
    <w:rsid w:val="00400C48"/>
    <w:rsid w:val="00401023"/>
    <w:rsid w:val="00402CCF"/>
    <w:rsid w:val="0040452E"/>
    <w:rsid w:val="004059BB"/>
    <w:rsid w:val="00405E5B"/>
    <w:rsid w:val="00405FD7"/>
    <w:rsid w:val="0040618F"/>
    <w:rsid w:val="00406581"/>
    <w:rsid w:val="004067E4"/>
    <w:rsid w:val="00406AC4"/>
    <w:rsid w:val="004075CF"/>
    <w:rsid w:val="00410373"/>
    <w:rsid w:val="00410519"/>
    <w:rsid w:val="0041056F"/>
    <w:rsid w:val="004108A1"/>
    <w:rsid w:val="00410E24"/>
    <w:rsid w:val="00411913"/>
    <w:rsid w:val="00411A9E"/>
    <w:rsid w:val="00411BEA"/>
    <w:rsid w:val="00411C87"/>
    <w:rsid w:val="00411E51"/>
    <w:rsid w:val="00411FA3"/>
    <w:rsid w:val="00412044"/>
    <w:rsid w:val="00412376"/>
    <w:rsid w:val="004128AC"/>
    <w:rsid w:val="004132A0"/>
    <w:rsid w:val="00413497"/>
    <w:rsid w:val="00413926"/>
    <w:rsid w:val="004144DF"/>
    <w:rsid w:val="0041481C"/>
    <w:rsid w:val="00414CE7"/>
    <w:rsid w:val="00415552"/>
    <w:rsid w:val="00415C06"/>
    <w:rsid w:val="00415CFB"/>
    <w:rsid w:val="00415DAE"/>
    <w:rsid w:val="00415DCA"/>
    <w:rsid w:val="00416054"/>
    <w:rsid w:val="00416474"/>
    <w:rsid w:val="004164A2"/>
    <w:rsid w:val="00417E06"/>
    <w:rsid w:val="00417E9F"/>
    <w:rsid w:val="00420321"/>
    <w:rsid w:val="0042055C"/>
    <w:rsid w:val="004206A1"/>
    <w:rsid w:val="004208B6"/>
    <w:rsid w:val="00420BDA"/>
    <w:rsid w:val="004215F6"/>
    <w:rsid w:val="00421728"/>
    <w:rsid w:val="004218D5"/>
    <w:rsid w:val="00421BAA"/>
    <w:rsid w:val="00423773"/>
    <w:rsid w:val="004237F6"/>
    <w:rsid w:val="00423991"/>
    <w:rsid w:val="00425651"/>
    <w:rsid w:val="00425D1D"/>
    <w:rsid w:val="00425EC8"/>
    <w:rsid w:val="00426184"/>
    <w:rsid w:val="00426822"/>
    <w:rsid w:val="00427FCC"/>
    <w:rsid w:val="004306B8"/>
    <w:rsid w:val="0043166B"/>
    <w:rsid w:val="004316DD"/>
    <w:rsid w:val="00431EE8"/>
    <w:rsid w:val="00432559"/>
    <w:rsid w:val="0043262D"/>
    <w:rsid w:val="00432E57"/>
    <w:rsid w:val="00433BCE"/>
    <w:rsid w:val="0043455C"/>
    <w:rsid w:val="00435019"/>
    <w:rsid w:val="00435638"/>
    <w:rsid w:val="00436434"/>
    <w:rsid w:val="0043650E"/>
    <w:rsid w:val="00436756"/>
    <w:rsid w:val="004375DB"/>
    <w:rsid w:val="00437A56"/>
    <w:rsid w:val="00437EA6"/>
    <w:rsid w:val="00437EAC"/>
    <w:rsid w:val="004401F8"/>
    <w:rsid w:val="0044027A"/>
    <w:rsid w:val="004404B8"/>
    <w:rsid w:val="00440B30"/>
    <w:rsid w:val="00441895"/>
    <w:rsid w:val="00441A5F"/>
    <w:rsid w:val="004422A8"/>
    <w:rsid w:val="00442CFC"/>
    <w:rsid w:val="0044336F"/>
    <w:rsid w:val="00443376"/>
    <w:rsid w:val="004439B2"/>
    <w:rsid w:val="00443A87"/>
    <w:rsid w:val="004448DB"/>
    <w:rsid w:val="0044497D"/>
    <w:rsid w:val="00445718"/>
    <w:rsid w:val="00445FEF"/>
    <w:rsid w:val="0044771D"/>
    <w:rsid w:val="00447B9F"/>
    <w:rsid w:val="00450034"/>
    <w:rsid w:val="004505F3"/>
    <w:rsid w:val="004506F2"/>
    <w:rsid w:val="0045074E"/>
    <w:rsid w:val="0045093D"/>
    <w:rsid w:val="00450B82"/>
    <w:rsid w:val="00450EB1"/>
    <w:rsid w:val="0045105A"/>
    <w:rsid w:val="004511D2"/>
    <w:rsid w:val="004512D7"/>
    <w:rsid w:val="00451873"/>
    <w:rsid w:val="004518F8"/>
    <w:rsid w:val="00451AE3"/>
    <w:rsid w:val="00451B44"/>
    <w:rsid w:val="00451C49"/>
    <w:rsid w:val="004520FC"/>
    <w:rsid w:val="0045227A"/>
    <w:rsid w:val="00452771"/>
    <w:rsid w:val="004539D8"/>
    <w:rsid w:val="00454672"/>
    <w:rsid w:val="00455236"/>
    <w:rsid w:val="004552A3"/>
    <w:rsid w:val="004553E2"/>
    <w:rsid w:val="004558A1"/>
    <w:rsid w:val="00455F66"/>
    <w:rsid w:val="0045668D"/>
    <w:rsid w:val="00456808"/>
    <w:rsid w:val="00456A2F"/>
    <w:rsid w:val="004570D6"/>
    <w:rsid w:val="004575EE"/>
    <w:rsid w:val="0045775A"/>
    <w:rsid w:val="0045788B"/>
    <w:rsid w:val="004602FD"/>
    <w:rsid w:val="0046047F"/>
    <w:rsid w:val="00461562"/>
    <w:rsid w:val="0046229C"/>
    <w:rsid w:val="004642F4"/>
    <w:rsid w:val="00465238"/>
    <w:rsid w:val="0046565D"/>
    <w:rsid w:val="0046573B"/>
    <w:rsid w:val="00465A89"/>
    <w:rsid w:val="00465D53"/>
    <w:rsid w:val="00466A3F"/>
    <w:rsid w:val="004679C2"/>
    <w:rsid w:val="00470481"/>
    <w:rsid w:val="00470CE3"/>
    <w:rsid w:val="00470DF3"/>
    <w:rsid w:val="0047121C"/>
    <w:rsid w:val="004716BA"/>
    <w:rsid w:val="004718A5"/>
    <w:rsid w:val="004718CC"/>
    <w:rsid w:val="00471C3E"/>
    <w:rsid w:val="00471C65"/>
    <w:rsid w:val="00471F67"/>
    <w:rsid w:val="00473F39"/>
    <w:rsid w:val="00473F45"/>
    <w:rsid w:val="00474C56"/>
    <w:rsid w:val="0047502B"/>
    <w:rsid w:val="004751DB"/>
    <w:rsid w:val="0047573F"/>
    <w:rsid w:val="00475C9C"/>
    <w:rsid w:val="0047652F"/>
    <w:rsid w:val="0047695B"/>
    <w:rsid w:val="00476A2A"/>
    <w:rsid w:val="00476D1C"/>
    <w:rsid w:val="004778FA"/>
    <w:rsid w:val="0048097D"/>
    <w:rsid w:val="00480BD5"/>
    <w:rsid w:val="00480D16"/>
    <w:rsid w:val="00480D7F"/>
    <w:rsid w:val="004812F3"/>
    <w:rsid w:val="00481329"/>
    <w:rsid w:val="00481EB0"/>
    <w:rsid w:val="0048216E"/>
    <w:rsid w:val="00482BC6"/>
    <w:rsid w:val="00483058"/>
    <w:rsid w:val="0048357E"/>
    <w:rsid w:val="004843EC"/>
    <w:rsid w:val="004848FF"/>
    <w:rsid w:val="00485285"/>
    <w:rsid w:val="00485728"/>
    <w:rsid w:val="00486576"/>
    <w:rsid w:val="00486DC4"/>
    <w:rsid w:val="00486E25"/>
    <w:rsid w:val="00487122"/>
    <w:rsid w:val="0048778A"/>
    <w:rsid w:val="00487D07"/>
    <w:rsid w:val="00490A81"/>
    <w:rsid w:val="00491C16"/>
    <w:rsid w:val="004921BD"/>
    <w:rsid w:val="004921C4"/>
    <w:rsid w:val="00492398"/>
    <w:rsid w:val="00492D58"/>
    <w:rsid w:val="00492EC1"/>
    <w:rsid w:val="00492EE9"/>
    <w:rsid w:val="004935D9"/>
    <w:rsid w:val="00493682"/>
    <w:rsid w:val="004939C2"/>
    <w:rsid w:val="00494562"/>
    <w:rsid w:val="00494870"/>
    <w:rsid w:val="00494C9A"/>
    <w:rsid w:val="004957D1"/>
    <w:rsid w:val="00495CF0"/>
    <w:rsid w:val="00496007"/>
    <w:rsid w:val="004961A2"/>
    <w:rsid w:val="004961E7"/>
    <w:rsid w:val="0049625B"/>
    <w:rsid w:val="004971CC"/>
    <w:rsid w:val="00497D41"/>
    <w:rsid w:val="00497F1D"/>
    <w:rsid w:val="00497F35"/>
    <w:rsid w:val="004A043B"/>
    <w:rsid w:val="004A0877"/>
    <w:rsid w:val="004A0C86"/>
    <w:rsid w:val="004A11F8"/>
    <w:rsid w:val="004A2025"/>
    <w:rsid w:val="004A2BBB"/>
    <w:rsid w:val="004A2E15"/>
    <w:rsid w:val="004A3435"/>
    <w:rsid w:val="004A3B77"/>
    <w:rsid w:val="004A406E"/>
    <w:rsid w:val="004A4A07"/>
    <w:rsid w:val="004A4E95"/>
    <w:rsid w:val="004A52B7"/>
    <w:rsid w:val="004A52EB"/>
    <w:rsid w:val="004A620B"/>
    <w:rsid w:val="004A6C5C"/>
    <w:rsid w:val="004A707A"/>
    <w:rsid w:val="004A7F70"/>
    <w:rsid w:val="004B113B"/>
    <w:rsid w:val="004B121A"/>
    <w:rsid w:val="004B17B9"/>
    <w:rsid w:val="004B1CD1"/>
    <w:rsid w:val="004B1F21"/>
    <w:rsid w:val="004B1F5E"/>
    <w:rsid w:val="004B2A50"/>
    <w:rsid w:val="004B2F66"/>
    <w:rsid w:val="004B3463"/>
    <w:rsid w:val="004B359C"/>
    <w:rsid w:val="004B361C"/>
    <w:rsid w:val="004B3D4D"/>
    <w:rsid w:val="004B3EC9"/>
    <w:rsid w:val="004B4242"/>
    <w:rsid w:val="004B4A71"/>
    <w:rsid w:val="004B4A99"/>
    <w:rsid w:val="004B6236"/>
    <w:rsid w:val="004B641D"/>
    <w:rsid w:val="004B6C2B"/>
    <w:rsid w:val="004B770D"/>
    <w:rsid w:val="004B796F"/>
    <w:rsid w:val="004B7F1C"/>
    <w:rsid w:val="004C0171"/>
    <w:rsid w:val="004C10A4"/>
    <w:rsid w:val="004C1A39"/>
    <w:rsid w:val="004C2038"/>
    <w:rsid w:val="004C288C"/>
    <w:rsid w:val="004C2C98"/>
    <w:rsid w:val="004C332C"/>
    <w:rsid w:val="004C3A27"/>
    <w:rsid w:val="004C3BD8"/>
    <w:rsid w:val="004C3F3E"/>
    <w:rsid w:val="004C3F5C"/>
    <w:rsid w:val="004C3FAA"/>
    <w:rsid w:val="004C4D81"/>
    <w:rsid w:val="004C5544"/>
    <w:rsid w:val="004C600D"/>
    <w:rsid w:val="004C67DB"/>
    <w:rsid w:val="004C6A41"/>
    <w:rsid w:val="004C70B5"/>
    <w:rsid w:val="004C728A"/>
    <w:rsid w:val="004C7A30"/>
    <w:rsid w:val="004C7B00"/>
    <w:rsid w:val="004C7FAF"/>
    <w:rsid w:val="004D0154"/>
    <w:rsid w:val="004D035E"/>
    <w:rsid w:val="004D0369"/>
    <w:rsid w:val="004D069C"/>
    <w:rsid w:val="004D0856"/>
    <w:rsid w:val="004D0965"/>
    <w:rsid w:val="004D09C2"/>
    <w:rsid w:val="004D0FAE"/>
    <w:rsid w:val="004D132F"/>
    <w:rsid w:val="004D138D"/>
    <w:rsid w:val="004D14B1"/>
    <w:rsid w:val="004D17A0"/>
    <w:rsid w:val="004D1FA9"/>
    <w:rsid w:val="004D2086"/>
    <w:rsid w:val="004D2829"/>
    <w:rsid w:val="004D2A2C"/>
    <w:rsid w:val="004D389E"/>
    <w:rsid w:val="004D4053"/>
    <w:rsid w:val="004D4252"/>
    <w:rsid w:val="004D4520"/>
    <w:rsid w:val="004D46D6"/>
    <w:rsid w:val="004D504C"/>
    <w:rsid w:val="004D63F1"/>
    <w:rsid w:val="004D64BA"/>
    <w:rsid w:val="004D6AB3"/>
    <w:rsid w:val="004D77D4"/>
    <w:rsid w:val="004D78C2"/>
    <w:rsid w:val="004D7E2B"/>
    <w:rsid w:val="004E01B7"/>
    <w:rsid w:val="004E027F"/>
    <w:rsid w:val="004E0707"/>
    <w:rsid w:val="004E1412"/>
    <w:rsid w:val="004E1C1D"/>
    <w:rsid w:val="004E1F78"/>
    <w:rsid w:val="004E1F99"/>
    <w:rsid w:val="004E21C5"/>
    <w:rsid w:val="004E2594"/>
    <w:rsid w:val="004E34AD"/>
    <w:rsid w:val="004E39D2"/>
    <w:rsid w:val="004E3CEE"/>
    <w:rsid w:val="004E3F57"/>
    <w:rsid w:val="004E4351"/>
    <w:rsid w:val="004E45DD"/>
    <w:rsid w:val="004E46CE"/>
    <w:rsid w:val="004E4885"/>
    <w:rsid w:val="004E4D3D"/>
    <w:rsid w:val="004E4E03"/>
    <w:rsid w:val="004E564C"/>
    <w:rsid w:val="004E69E4"/>
    <w:rsid w:val="004E743D"/>
    <w:rsid w:val="004E7B8C"/>
    <w:rsid w:val="004E7E51"/>
    <w:rsid w:val="004F0ED3"/>
    <w:rsid w:val="004F1EC8"/>
    <w:rsid w:val="004F22A1"/>
    <w:rsid w:val="004F24A6"/>
    <w:rsid w:val="004F2C56"/>
    <w:rsid w:val="004F2D1F"/>
    <w:rsid w:val="004F2F37"/>
    <w:rsid w:val="004F3C72"/>
    <w:rsid w:val="004F4D89"/>
    <w:rsid w:val="004F4F77"/>
    <w:rsid w:val="004F5625"/>
    <w:rsid w:val="004F5AC1"/>
    <w:rsid w:val="004F6248"/>
    <w:rsid w:val="004F6911"/>
    <w:rsid w:val="004F77AE"/>
    <w:rsid w:val="004F7AD2"/>
    <w:rsid w:val="004F7EFD"/>
    <w:rsid w:val="00500159"/>
    <w:rsid w:val="00500A29"/>
    <w:rsid w:val="00501010"/>
    <w:rsid w:val="00501C00"/>
    <w:rsid w:val="00501D0E"/>
    <w:rsid w:val="0050212F"/>
    <w:rsid w:val="005024C2"/>
    <w:rsid w:val="005024CF"/>
    <w:rsid w:val="00502C29"/>
    <w:rsid w:val="00502FA7"/>
    <w:rsid w:val="005038D7"/>
    <w:rsid w:val="005039CA"/>
    <w:rsid w:val="005039E7"/>
    <w:rsid w:val="00503E15"/>
    <w:rsid w:val="00503F28"/>
    <w:rsid w:val="005045E2"/>
    <w:rsid w:val="005047C6"/>
    <w:rsid w:val="005049A4"/>
    <w:rsid w:val="005052A0"/>
    <w:rsid w:val="00506044"/>
    <w:rsid w:val="00506092"/>
    <w:rsid w:val="005060C3"/>
    <w:rsid w:val="005068AA"/>
    <w:rsid w:val="005069B6"/>
    <w:rsid w:val="00506D81"/>
    <w:rsid w:val="00507085"/>
    <w:rsid w:val="005073BC"/>
    <w:rsid w:val="00510CE1"/>
    <w:rsid w:val="00511258"/>
    <w:rsid w:val="00511BF8"/>
    <w:rsid w:val="0051202B"/>
    <w:rsid w:val="00512032"/>
    <w:rsid w:val="00513045"/>
    <w:rsid w:val="005139F9"/>
    <w:rsid w:val="0051404C"/>
    <w:rsid w:val="005145D1"/>
    <w:rsid w:val="00515214"/>
    <w:rsid w:val="005158F3"/>
    <w:rsid w:val="00515A31"/>
    <w:rsid w:val="00515EC2"/>
    <w:rsid w:val="0051603B"/>
    <w:rsid w:val="005161EF"/>
    <w:rsid w:val="0051653D"/>
    <w:rsid w:val="00516C4D"/>
    <w:rsid w:val="00516E09"/>
    <w:rsid w:val="005170D8"/>
    <w:rsid w:val="00517302"/>
    <w:rsid w:val="005173DB"/>
    <w:rsid w:val="00517840"/>
    <w:rsid w:val="00517CE1"/>
    <w:rsid w:val="00517E69"/>
    <w:rsid w:val="00520169"/>
    <w:rsid w:val="00520DC4"/>
    <w:rsid w:val="00522086"/>
    <w:rsid w:val="00522384"/>
    <w:rsid w:val="00522506"/>
    <w:rsid w:val="005226DB"/>
    <w:rsid w:val="0052274C"/>
    <w:rsid w:val="00522DE9"/>
    <w:rsid w:val="00523467"/>
    <w:rsid w:val="00523E8A"/>
    <w:rsid w:val="00524084"/>
    <w:rsid w:val="0052464B"/>
    <w:rsid w:val="00524764"/>
    <w:rsid w:val="00524771"/>
    <w:rsid w:val="005255F1"/>
    <w:rsid w:val="005257B9"/>
    <w:rsid w:val="0052599A"/>
    <w:rsid w:val="005262E2"/>
    <w:rsid w:val="00526693"/>
    <w:rsid w:val="0052671A"/>
    <w:rsid w:val="00527EC1"/>
    <w:rsid w:val="0053012A"/>
    <w:rsid w:val="005306DD"/>
    <w:rsid w:val="005307C8"/>
    <w:rsid w:val="00530967"/>
    <w:rsid w:val="00530BF0"/>
    <w:rsid w:val="00530CB6"/>
    <w:rsid w:val="00530D1E"/>
    <w:rsid w:val="005313F7"/>
    <w:rsid w:val="00532C39"/>
    <w:rsid w:val="00532D73"/>
    <w:rsid w:val="00533654"/>
    <w:rsid w:val="00533926"/>
    <w:rsid w:val="00533A06"/>
    <w:rsid w:val="00533B65"/>
    <w:rsid w:val="00534645"/>
    <w:rsid w:val="0053616F"/>
    <w:rsid w:val="00536900"/>
    <w:rsid w:val="00536E89"/>
    <w:rsid w:val="00537E98"/>
    <w:rsid w:val="005404E8"/>
    <w:rsid w:val="00540B32"/>
    <w:rsid w:val="00540CA2"/>
    <w:rsid w:val="00540CAF"/>
    <w:rsid w:val="005412DA"/>
    <w:rsid w:val="00541360"/>
    <w:rsid w:val="00541582"/>
    <w:rsid w:val="00541648"/>
    <w:rsid w:val="005429DA"/>
    <w:rsid w:val="005435F5"/>
    <w:rsid w:val="00543FF0"/>
    <w:rsid w:val="00544189"/>
    <w:rsid w:val="005443EE"/>
    <w:rsid w:val="00544DDD"/>
    <w:rsid w:val="00545A65"/>
    <w:rsid w:val="00545C84"/>
    <w:rsid w:val="0054656C"/>
    <w:rsid w:val="00546985"/>
    <w:rsid w:val="00546BBC"/>
    <w:rsid w:val="00546F85"/>
    <w:rsid w:val="005471A7"/>
    <w:rsid w:val="00547E9A"/>
    <w:rsid w:val="005509AE"/>
    <w:rsid w:val="00550B1B"/>
    <w:rsid w:val="00550BFE"/>
    <w:rsid w:val="00550D32"/>
    <w:rsid w:val="005511C1"/>
    <w:rsid w:val="00551587"/>
    <w:rsid w:val="005515E0"/>
    <w:rsid w:val="0055220C"/>
    <w:rsid w:val="00552AD0"/>
    <w:rsid w:val="00552D9A"/>
    <w:rsid w:val="00552F02"/>
    <w:rsid w:val="00552F2F"/>
    <w:rsid w:val="00554215"/>
    <w:rsid w:val="00554E76"/>
    <w:rsid w:val="005552CA"/>
    <w:rsid w:val="005555FF"/>
    <w:rsid w:val="0055621E"/>
    <w:rsid w:val="0055640A"/>
    <w:rsid w:val="00556445"/>
    <w:rsid w:val="005567C1"/>
    <w:rsid w:val="00556C4E"/>
    <w:rsid w:val="00556FD4"/>
    <w:rsid w:val="00557223"/>
    <w:rsid w:val="00560047"/>
    <w:rsid w:val="00560A77"/>
    <w:rsid w:val="00560B54"/>
    <w:rsid w:val="00560BE7"/>
    <w:rsid w:val="00560DA0"/>
    <w:rsid w:val="00561783"/>
    <w:rsid w:val="005618F4"/>
    <w:rsid w:val="00562AEF"/>
    <w:rsid w:val="00563164"/>
    <w:rsid w:val="0056318F"/>
    <w:rsid w:val="005633C3"/>
    <w:rsid w:val="005639C0"/>
    <w:rsid w:val="00563B89"/>
    <w:rsid w:val="00564B20"/>
    <w:rsid w:val="00564CE2"/>
    <w:rsid w:val="00565021"/>
    <w:rsid w:val="00565235"/>
    <w:rsid w:val="00565677"/>
    <w:rsid w:val="005656AF"/>
    <w:rsid w:val="005658ED"/>
    <w:rsid w:val="00565B5B"/>
    <w:rsid w:val="00565E86"/>
    <w:rsid w:val="00565FC7"/>
    <w:rsid w:val="005679DA"/>
    <w:rsid w:val="00567ECE"/>
    <w:rsid w:val="00570024"/>
    <w:rsid w:val="0057005F"/>
    <w:rsid w:val="00570AC1"/>
    <w:rsid w:val="00570BBE"/>
    <w:rsid w:val="00571350"/>
    <w:rsid w:val="005719E9"/>
    <w:rsid w:val="00571B40"/>
    <w:rsid w:val="00572F71"/>
    <w:rsid w:val="0057327C"/>
    <w:rsid w:val="00573CAA"/>
    <w:rsid w:val="00573E8B"/>
    <w:rsid w:val="00574713"/>
    <w:rsid w:val="00574880"/>
    <w:rsid w:val="00574EB6"/>
    <w:rsid w:val="005753B4"/>
    <w:rsid w:val="0057547F"/>
    <w:rsid w:val="00575497"/>
    <w:rsid w:val="00575929"/>
    <w:rsid w:val="00575E5C"/>
    <w:rsid w:val="005762A8"/>
    <w:rsid w:val="0057671C"/>
    <w:rsid w:val="005770E9"/>
    <w:rsid w:val="00577888"/>
    <w:rsid w:val="00577C77"/>
    <w:rsid w:val="005800DF"/>
    <w:rsid w:val="0058107C"/>
    <w:rsid w:val="005810F5"/>
    <w:rsid w:val="005815B7"/>
    <w:rsid w:val="005816BF"/>
    <w:rsid w:val="00582357"/>
    <w:rsid w:val="005823E0"/>
    <w:rsid w:val="00582441"/>
    <w:rsid w:val="00582720"/>
    <w:rsid w:val="005840AA"/>
    <w:rsid w:val="005843E7"/>
    <w:rsid w:val="00584BB8"/>
    <w:rsid w:val="00584CC3"/>
    <w:rsid w:val="00584EDE"/>
    <w:rsid w:val="0058539E"/>
    <w:rsid w:val="00585CDF"/>
    <w:rsid w:val="00585E5C"/>
    <w:rsid w:val="005866DC"/>
    <w:rsid w:val="00586731"/>
    <w:rsid w:val="005868F9"/>
    <w:rsid w:val="00586F25"/>
    <w:rsid w:val="00590241"/>
    <w:rsid w:val="00590308"/>
    <w:rsid w:val="005907D1"/>
    <w:rsid w:val="0059089C"/>
    <w:rsid w:val="00590904"/>
    <w:rsid w:val="00590D84"/>
    <w:rsid w:val="00590F23"/>
    <w:rsid w:val="005919D9"/>
    <w:rsid w:val="00592250"/>
    <w:rsid w:val="00592C9E"/>
    <w:rsid w:val="00592D07"/>
    <w:rsid w:val="00593028"/>
    <w:rsid w:val="0059346E"/>
    <w:rsid w:val="00593F5C"/>
    <w:rsid w:val="00593FF0"/>
    <w:rsid w:val="00594F78"/>
    <w:rsid w:val="00595001"/>
    <w:rsid w:val="005951B1"/>
    <w:rsid w:val="00595393"/>
    <w:rsid w:val="00597408"/>
    <w:rsid w:val="005976E5"/>
    <w:rsid w:val="0059777F"/>
    <w:rsid w:val="005A01FB"/>
    <w:rsid w:val="005A02B8"/>
    <w:rsid w:val="005A04A2"/>
    <w:rsid w:val="005A081A"/>
    <w:rsid w:val="005A0CD6"/>
    <w:rsid w:val="005A1C30"/>
    <w:rsid w:val="005A1DAC"/>
    <w:rsid w:val="005A207A"/>
    <w:rsid w:val="005A22AF"/>
    <w:rsid w:val="005A2FA2"/>
    <w:rsid w:val="005A2FDC"/>
    <w:rsid w:val="005A3663"/>
    <w:rsid w:val="005A4112"/>
    <w:rsid w:val="005A43E8"/>
    <w:rsid w:val="005A4D4E"/>
    <w:rsid w:val="005A54D6"/>
    <w:rsid w:val="005A585E"/>
    <w:rsid w:val="005A588C"/>
    <w:rsid w:val="005A62ED"/>
    <w:rsid w:val="005A646F"/>
    <w:rsid w:val="005A65F5"/>
    <w:rsid w:val="005A6712"/>
    <w:rsid w:val="005A677F"/>
    <w:rsid w:val="005A6E44"/>
    <w:rsid w:val="005A70C4"/>
    <w:rsid w:val="005A7DC7"/>
    <w:rsid w:val="005B001F"/>
    <w:rsid w:val="005B0815"/>
    <w:rsid w:val="005B0A27"/>
    <w:rsid w:val="005B0B4B"/>
    <w:rsid w:val="005B0B90"/>
    <w:rsid w:val="005B0F2B"/>
    <w:rsid w:val="005B1C8A"/>
    <w:rsid w:val="005B3B53"/>
    <w:rsid w:val="005B403D"/>
    <w:rsid w:val="005B4809"/>
    <w:rsid w:val="005B485E"/>
    <w:rsid w:val="005B49BD"/>
    <w:rsid w:val="005B4B8D"/>
    <w:rsid w:val="005B4BBD"/>
    <w:rsid w:val="005B53C9"/>
    <w:rsid w:val="005B58AE"/>
    <w:rsid w:val="005B58C1"/>
    <w:rsid w:val="005B5C1F"/>
    <w:rsid w:val="005B5C60"/>
    <w:rsid w:val="005B60A2"/>
    <w:rsid w:val="005B63BA"/>
    <w:rsid w:val="005B64C5"/>
    <w:rsid w:val="005B71D6"/>
    <w:rsid w:val="005B798F"/>
    <w:rsid w:val="005B7D0E"/>
    <w:rsid w:val="005C0180"/>
    <w:rsid w:val="005C03B7"/>
    <w:rsid w:val="005C11D8"/>
    <w:rsid w:val="005C142E"/>
    <w:rsid w:val="005C1A1D"/>
    <w:rsid w:val="005C1AE2"/>
    <w:rsid w:val="005C218A"/>
    <w:rsid w:val="005C30C3"/>
    <w:rsid w:val="005C4147"/>
    <w:rsid w:val="005C4587"/>
    <w:rsid w:val="005C46E4"/>
    <w:rsid w:val="005C4C9C"/>
    <w:rsid w:val="005C4DA1"/>
    <w:rsid w:val="005C503E"/>
    <w:rsid w:val="005C532B"/>
    <w:rsid w:val="005C59F4"/>
    <w:rsid w:val="005C5A58"/>
    <w:rsid w:val="005C5EB1"/>
    <w:rsid w:val="005C5F12"/>
    <w:rsid w:val="005C618D"/>
    <w:rsid w:val="005C630A"/>
    <w:rsid w:val="005C650C"/>
    <w:rsid w:val="005C66AC"/>
    <w:rsid w:val="005C70B3"/>
    <w:rsid w:val="005C770B"/>
    <w:rsid w:val="005C7737"/>
    <w:rsid w:val="005D036F"/>
    <w:rsid w:val="005D0696"/>
    <w:rsid w:val="005D153A"/>
    <w:rsid w:val="005D199B"/>
    <w:rsid w:val="005D1F9B"/>
    <w:rsid w:val="005D2D5C"/>
    <w:rsid w:val="005D2DF2"/>
    <w:rsid w:val="005D3700"/>
    <w:rsid w:val="005D3A90"/>
    <w:rsid w:val="005D45EF"/>
    <w:rsid w:val="005D466C"/>
    <w:rsid w:val="005D496C"/>
    <w:rsid w:val="005D4EC3"/>
    <w:rsid w:val="005D57F4"/>
    <w:rsid w:val="005D5DE9"/>
    <w:rsid w:val="005D6552"/>
    <w:rsid w:val="005D6BB4"/>
    <w:rsid w:val="005D6E7A"/>
    <w:rsid w:val="005D7237"/>
    <w:rsid w:val="005D7634"/>
    <w:rsid w:val="005D7D05"/>
    <w:rsid w:val="005D7D6C"/>
    <w:rsid w:val="005D7FAF"/>
    <w:rsid w:val="005D7FC9"/>
    <w:rsid w:val="005E05B8"/>
    <w:rsid w:val="005E125E"/>
    <w:rsid w:val="005E1618"/>
    <w:rsid w:val="005E169E"/>
    <w:rsid w:val="005E16A2"/>
    <w:rsid w:val="005E1E46"/>
    <w:rsid w:val="005E2243"/>
    <w:rsid w:val="005E24A8"/>
    <w:rsid w:val="005E3908"/>
    <w:rsid w:val="005E3A17"/>
    <w:rsid w:val="005E433B"/>
    <w:rsid w:val="005E44A9"/>
    <w:rsid w:val="005E49BF"/>
    <w:rsid w:val="005E4B8A"/>
    <w:rsid w:val="005E4BAD"/>
    <w:rsid w:val="005E569A"/>
    <w:rsid w:val="005E56A2"/>
    <w:rsid w:val="005E5873"/>
    <w:rsid w:val="005E5EEA"/>
    <w:rsid w:val="005E6FF3"/>
    <w:rsid w:val="005E7C75"/>
    <w:rsid w:val="005F0A03"/>
    <w:rsid w:val="005F0E9A"/>
    <w:rsid w:val="005F1A66"/>
    <w:rsid w:val="005F1C8F"/>
    <w:rsid w:val="005F1FB5"/>
    <w:rsid w:val="005F23AB"/>
    <w:rsid w:val="005F2AE8"/>
    <w:rsid w:val="005F2C4A"/>
    <w:rsid w:val="005F2FFD"/>
    <w:rsid w:val="005F3743"/>
    <w:rsid w:val="005F375A"/>
    <w:rsid w:val="005F3AB2"/>
    <w:rsid w:val="005F40AA"/>
    <w:rsid w:val="005F45F3"/>
    <w:rsid w:val="005F4B5E"/>
    <w:rsid w:val="005F5012"/>
    <w:rsid w:val="005F5321"/>
    <w:rsid w:val="005F5370"/>
    <w:rsid w:val="005F557F"/>
    <w:rsid w:val="005F56DA"/>
    <w:rsid w:val="005F6129"/>
    <w:rsid w:val="005F659B"/>
    <w:rsid w:val="005F6774"/>
    <w:rsid w:val="005F6EE1"/>
    <w:rsid w:val="005F6F00"/>
    <w:rsid w:val="005F7166"/>
    <w:rsid w:val="005F7647"/>
    <w:rsid w:val="005F7BFD"/>
    <w:rsid w:val="00600A8D"/>
    <w:rsid w:val="0060141D"/>
    <w:rsid w:val="006014E4"/>
    <w:rsid w:val="00601E19"/>
    <w:rsid w:val="00601E8C"/>
    <w:rsid w:val="00602367"/>
    <w:rsid w:val="006029D4"/>
    <w:rsid w:val="00602B6C"/>
    <w:rsid w:val="00602DE4"/>
    <w:rsid w:val="006041C5"/>
    <w:rsid w:val="006055FB"/>
    <w:rsid w:val="006059D3"/>
    <w:rsid w:val="00605B88"/>
    <w:rsid w:val="00606059"/>
    <w:rsid w:val="00606224"/>
    <w:rsid w:val="00606388"/>
    <w:rsid w:val="0060694F"/>
    <w:rsid w:val="00606E6F"/>
    <w:rsid w:val="00606EFC"/>
    <w:rsid w:val="00607243"/>
    <w:rsid w:val="00607273"/>
    <w:rsid w:val="00607410"/>
    <w:rsid w:val="00607AC9"/>
    <w:rsid w:val="0061024D"/>
    <w:rsid w:val="00610777"/>
    <w:rsid w:val="00610933"/>
    <w:rsid w:val="00610A57"/>
    <w:rsid w:val="00610A76"/>
    <w:rsid w:val="00610B73"/>
    <w:rsid w:val="00610F0D"/>
    <w:rsid w:val="0061131D"/>
    <w:rsid w:val="006113B1"/>
    <w:rsid w:val="006121EE"/>
    <w:rsid w:val="006124C6"/>
    <w:rsid w:val="00612D27"/>
    <w:rsid w:val="00613284"/>
    <w:rsid w:val="0061347F"/>
    <w:rsid w:val="006134A1"/>
    <w:rsid w:val="00613C84"/>
    <w:rsid w:val="0061414D"/>
    <w:rsid w:val="00614434"/>
    <w:rsid w:val="00614634"/>
    <w:rsid w:val="00616735"/>
    <w:rsid w:val="00616E6D"/>
    <w:rsid w:val="00617DDC"/>
    <w:rsid w:val="00620309"/>
    <w:rsid w:val="006208CC"/>
    <w:rsid w:val="00620F0A"/>
    <w:rsid w:val="00621501"/>
    <w:rsid w:val="00621545"/>
    <w:rsid w:val="0062169E"/>
    <w:rsid w:val="006217B6"/>
    <w:rsid w:val="00621860"/>
    <w:rsid w:val="00621C60"/>
    <w:rsid w:val="00621D1B"/>
    <w:rsid w:val="00621D3B"/>
    <w:rsid w:val="0062208F"/>
    <w:rsid w:val="00623873"/>
    <w:rsid w:val="00623920"/>
    <w:rsid w:val="00623E1B"/>
    <w:rsid w:val="00623F4B"/>
    <w:rsid w:val="00624C1E"/>
    <w:rsid w:val="00624E53"/>
    <w:rsid w:val="00625036"/>
    <w:rsid w:val="00625E5E"/>
    <w:rsid w:val="0062600E"/>
    <w:rsid w:val="0062669D"/>
    <w:rsid w:val="00626816"/>
    <w:rsid w:val="00626F01"/>
    <w:rsid w:val="00627600"/>
    <w:rsid w:val="0062792D"/>
    <w:rsid w:val="00630031"/>
    <w:rsid w:val="0063041B"/>
    <w:rsid w:val="006304AA"/>
    <w:rsid w:val="00630654"/>
    <w:rsid w:val="0063089C"/>
    <w:rsid w:val="00630AF4"/>
    <w:rsid w:val="00630F53"/>
    <w:rsid w:val="006316EE"/>
    <w:rsid w:val="006320FA"/>
    <w:rsid w:val="0063296A"/>
    <w:rsid w:val="00632BB0"/>
    <w:rsid w:val="00632C61"/>
    <w:rsid w:val="00632D4D"/>
    <w:rsid w:val="00632DB8"/>
    <w:rsid w:val="006335F6"/>
    <w:rsid w:val="0063410E"/>
    <w:rsid w:val="00634D08"/>
    <w:rsid w:val="00634E79"/>
    <w:rsid w:val="00635318"/>
    <w:rsid w:val="00635937"/>
    <w:rsid w:val="00635D64"/>
    <w:rsid w:val="00636022"/>
    <w:rsid w:val="0063664C"/>
    <w:rsid w:val="00636B5F"/>
    <w:rsid w:val="00637B44"/>
    <w:rsid w:val="00640AFE"/>
    <w:rsid w:val="00640D80"/>
    <w:rsid w:val="006410B8"/>
    <w:rsid w:val="00641EB7"/>
    <w:rsid w:val="00642218"/>
    <w:rsid w:val="006423FC"/>
    <w:rsid w:val="00642819"/>
    <w:rsid w:val="00642C0A"/>
    <w:rsid w:val="00642CD3"/>
    <w:rsid w:val="006432DA"/>
    <w:rsid w:val="00643379"/>
    <w:rsid w:val="00643FB2"/>
    <w:rsid w:val="00644708"/>
    <w:rsid w:val="00645592"/>
    <w:rsid w:val="00645E84"/>
    <w:rsid w:val="006463FD"/>
    <w:rsid w:val="00646C8B"/>
    <w:rsid w:val="00647AC3"/>
    <w:rsid w:val="00647F43"/>
    <w:rsid w:val="006507FA"/>
    <w:rsid w:val="00650FCF"/>
    <w:rsid w:val="00651075"/>
    <w:rsid w:val="0065112F"/>
    <w:rsid w:val="0065202B"/>
    <w:rsid w:val="006521A0"/>
    <w:rsid w:val="006523D1"/>
    <w:rsid w:val="00652588"/>
    <w:rsid w:val="0065263C"/>
    <w:rsid w:val="00652E23"/>
    <w:rsid w:val="00653747"/>
    <w:rsid w:val="006537B9"/>
    <w:rsid w:val="006540E6"/>
    <w:rsid w:val="00654227"/>
    <w:rsid w:val="0065432B"/>
    <w:rsid w:val="00654A3F"/>
    <w:rsid w:val="00654FA0"/>
    <w:rsid w:val="00655286"/>
    <w:rsid w:val="00655C7F"/>
    <w:rsid w:val="00655DF2"/>
    <w:rsid w:val="006564BD"/>
    <w:rsid w:val="006566A0"/>
    <w:rsid w:val="00656BB8"/>
    <w:rsid w:val="00656BBF"/>
    <w:rsid w:val="00656D1F"/>
    <w:rsid w:val="00656F41"/>
    <w:rsid w:val="00657369"/>
    <w:rsid w:val="00657536"/>
    <w:rsid w:val="00660997"/>
    <w:rsid w:val="00660BA8"/>
    <w:rsid w:val="00660CCE"/>
    <w:rsid w:val="00660EE6"/>
    <w:rsid w:val="0066175A"/>
    <w:rsid w:val="00662005"/>
    <w:rsid w:val="006623A5"/>
    <w:rsid w:val="00662C2E"/>
    <w:rsid w:val="00662CD8"/>
    <w:rsid w:val="00662D88"/>
    <w:rsid w:val="00662E49"/>
    <w:rsid w:val="00663027"/>
    <w:rsid w:val="00663679"/>
    <w:rsid w:val="006638C7"/>
    <w:rsid w:val="00663BC5"/>
    <w:rsid w:val="00663C30"/>
    <w:rsid w:val="0066459E"/>
    <w:rsid w:val="0066480A"/>
    <w:rsid w:val="00664CAC"/>
    <w:rsid w:val="00664DE1"/>
    <w:rsid w:val="00665ADA"/>
    <w:rsid w:val="00665FE0"/>
    <w:rsid w:val="00666462"/>
    <w:rsid w:val="006664DE"/>
    <w:rsid w:val="0066652F"/>
    <w:rsid w:val="00666CCA"/>
    <w:rsid w:val="00666E51"/>
    <w:rsid w:val="00667449"/>
    <w:rsid w:val="00667681"/>
    <w:rsid w:val="00667CCF"/>
    <w:rsid w:val="00670509"/>
    <w:rsid w:val="006705FF"/>
    <w:rsid w:val="00670CBF"/>
    <w:rsid w:val="00670D9C"/>
    <w:rsid w:val="00670DBE"/>
    <w:rsid w:val="0067112B"/>
    <w:rsid w:val="006711A9"/>
    <w:rsid w:val="00671812"/>
    <w:rsid w:val="0067212C"/>
    <w:rsid w:val="00672733"/>
    <w:rsid w:val="00672BA9"/>
    <w:rsid w:val="00673005"/>
    <w:rsid w:val="0067327A"/>
    <w:rsid w:val="00673383"/>
    <w:rsid w:val="00673F29"/>
    <w:rsid w:val="0067401A"/>
    <w:rsid w:val="00674AC8"/>
    <w:rsid w:val="0067560D"/>
    <w:rsid w:val="00675764"/>
    <w:rsid w:val="006757ED"/>
    <w:rsid w:val="00675AFD"/>
    <w:rsid w:val="006766E0"/>
    <w:rsid w:val="00676FE7"/>
    <w:rsid w:val="006770B5"/>
    <w:rsid w:val="006770E0"/>
    <w:rsid w:val="00677242"/>
    <w:rsid w:val="006802DD"/>
    <w:rsid w:val="00680322"/>
    <w:rsid w:val="006804C8"/>
    <w:rsid w:val="00680820"/>
    <w:rsid w:val="006817CB"/>
    <w:rsid w:val="00681AFA"/>
    <w:rsid w:val="006827CA"/>
    <w:rsid w:val="00682DE2"/>
    <w:rsid w:val="00682E25"/>
    <w:rsid w:val="006839C7"/>
    <w:rsid w:val="006840C0"/>
    <w:rsid w:val="006847A5"/>
    <w:rsid w:val="00684CC6"/>
    <w:rsid w:val="00684CF8"/>
    <w:rsid w:val="00685067"/>
    <w:rsid w:val="0068521C"/>
    <w:rsid w:val="00685999"/>
    <w:rsid w:val="00685BD7"/>
    <w:rsid w:val="00685F64"/>
    <w:rsid w:val="00685FF9"/>
    <w:rsid w:val="006863FF"/>
    <w:rsid w:val="00686856"/>
    <w:rsid w:val="00686B46"/>
    <w:rsid w:val="00686E0A"/>
    <w:rsid w:val="00690536"/>
    <w:rsid w:val="00690C02"/>
    <w:rsid w:val="00690F1D"/>
    <w:rsid w:val="006912DD"/>
    <w:rsid w:val="00692469"/>
    <w:rsid w:val="00692547"/>
    <w:rsid w:val="00692793"/>
    <w:rsid w:val="006928A7"/>
    <w:rsid w:val="00692C79"/>
    <w:rsid w:val="006934FF"/>
    <w:rsid w:val="0069383E"/>
    <w:rsid w:val="00693960"/>
    <w:rsid w:val="00693A84"/>
    <w:rsid w:val="00693B6E"/>
    <w:rsid w:val="006953AC"/>
    <w:rsid w:val="006954AE"/>
    <w:rsid w:val="00695797"/>
    <w:rsid w:val="006964CF"/>
    <w:rsid w:val="00696A03"/>
    <w:rsid w:val="0069736A"/>
    <w:rsid w:val="0069757A"/>
    <w:rsid w:val="00697E28"/>
    <w:rsid w:val="006A0058"/>
    <w:rsid w:val="006A04EA"/>
    <w:rsid w:val="006A0E87"/>
    <w:rsid w:val="006A157C"/>
    <w:rsid w:val="006A17B6"/>
    <w:rsid w:val="006A17CD"/>
    <w:rsid w:val="006A2AFB"/>
    <w:rsid w:val="006A2CBE"/>
    <w:rsid w:val="006A35E1"/>
    <w:rsid w:val="006A3CDD"/>
    <w:rsid w:val="006A3F15"/>
    <w:rsid w:val="006A41E2"/>
    <w:rsid w:val="006A4B34"/>
    <w:rsid w:val="006A4EC2"/>
    <w:rsid w:val="006A5E84"/>
    <w:rsid w:val="006A6066"/>
    <w:rsid w:val="006A63CC"/>
    <w:rsid w:val="006A6AE3"/>
    <w:rsid w:val="006A6F43"/>
    <w:rsid w:val="006A6F63"/>
    <w:rsid w:val="006B0654"/>
    <w:rsid w:val="006B12F8"/>
    <w:rsid w:val="006B216B"/>
    <w:rsid w:val="006B2B49"/>
    <w:rsid w:val="006B34DB"/>
    <w:rsid w:val="006B36FE"/>
    <w:rsid w:val="006B3753"/>
    <w:rsid w:val="006B3903"/>
    <w:rsid w:val="006B3D17"/>
    <w:rsid w:val="006B3D2C"/>
    <w:rsid w:val="006B3D86"/>
    <w:rsid w:val="006B497E"/>
    <w:rsid w:val="006B4F02"/>
    <w:rsid w:val="006B509D"/>
    <w:rsid w:val="006B5B51"/>
    <w:rsid w:val="006B5B84"/>
    <w:rsid w:val="006B6B9F"/>
    <w:rsid w:val="006B760D"/>
    <w:rsid w:val="006B77FC"/>
    <w:rsid w:val="006B7F3E"/>
    <w:rsid w:val="006C010B"/>
    <w:rsid w:val="006C0663"/>
    <w:rsid w:val="006C0EF9"/>
    <w:rsid w:val="006C0F9A"/>
    <w:rsid w:val="006C1170"/>
    <w:rsid w:val="006C11B3"/>
    <w:rsid w:val="006C12E6"/>
    <w:rsid w:val="006C1562"/>
    <w:rsid w:val="006C1B82"/>
    <w:rsid w:val="006C270D"/>
    <w:rsid w:val="006C28CD"/>
    <w:rsid w:val="006C2A97"/>
    <w:rsid w:val="006C2DDE"/>
    <w:rsid w:val="006C3086"/>
    <w:rsid w:val="006C313A"/>
    <w:rsid w:val="006C31AD"/>
    <w:rsid w:val="006C3287"/>
    <w:rsid w:val="006C3400"/>
    <w:rsid w:val="006C3704"/>
    <w:rsid w:val="006C3C46"/>
    <w:rsid w:val="006C3F71"/>
    <w:rsid w:val="006C4B72"/>
    <w:rsid w:val="006C564E"/>
    <w:rsid w:val="006C5AF9"/>
    <w:rsid w:val="006C6615"/>
    <w:rsid w:val="006C6B52"/>
    <w:rsid w:val="006C6DB9"/>
    <w:rsid w:val="006C73D2"/>
    <w:rsid w:val="006C773B"/>
    <w:rsid w:val="006C7F24"/>
    <w:rsid w:val="006C7F37"/>
    <w:rsid w:val="006C7F85"/>
    <w:rsid w:val="006D011F"/>
    <w:rsid w:val="006D05B9"/>
    <w:rsid w:val="006D0911"/>
    <w:rsid w:val="006D22F8"/>
    <w:rsid w:val="006D2978"/>
    <w:rsid w:val="006D3551"/>
    <w:rsid w:val="006D3754"/>
    <w:rsid w:val="006D4745"/>
    <w:rsid w:val="006D5102"/>
    <w:rsid w:val="006D5716"/>
    <w:rsid w:val="006D5A51"/>
    <w:rsid w:val="006D5B56"/>
    <w:rsid w:val="006D5BF8"/>
    <w:rsid w:val="006D60BB"/>
    <w:rsid w:val="006D60DA"/>
    <w:rsid w:val="006D672A"/>
    <w:rsid w:val="006D6BBA"/>
    <w:rsid w:val="006D7324"/>
    <w:rsid w:val="006D7A5C"/>
    <w:rsid w:val="006D7F70"/>
    <w:rsid w:val="006E061F"/>
    <w:rsid w:val="006E0677"/>
    <w:rsid w:val="006E0820"/>
    <w:rsid w:val="006E09FF"/>
    <w:rsid w:val="006E0FEB"/>
    <w:rsid w:val="006E122D"/>
    <w:rsid w:val="006E1EF7"/>
    <w:rsid w:val="006E2662"/>
    <w:rsid w:val="006E2A5F"/>
    <w:rsid w:val="006E2F41"/>
    <w:rsid w:val="006E33B5"/>
    <w:rsid w:val="006E3543"/>
    <w:rsid w:val="006E3A84"/>
    <w:rsid w:val="006E45B7"/>
    <w:rsid w:val="006E58F9"/>
    <w:rsid w:val="006E6A68"/>
    <w:rsid w:val="006E77F3"/>
    <w:rsid w:val="006F0433"/>
    <w:rsid w:val="006F0DBF"/>
    <w:rsid w:val="006F132E"/>
    <w:rsid w:val="006F1356"/>
    <w:rsid w:val="006F1E9E"/>
    <w:rsid w:val="006F2418"/>
    <w:rsid w:val="006F2548"/>
    <w:rsid w:val="006F27A5"/>
    <w:rsid w:val="006F2949"/>
    <w:rsid w:val="006F29E2"/>
    <w:rsid w:val="006F2D20"/>
    <w:rsid w:val="006F320B"/>
    <w:rsid w:val="006F34C3"/>
    <w:rsid w:val="006F3D55"/>
    <w:rsid w:val="006F466E"/>
    <w:rsid w:val="006F467C"/>
    <w:rsid w:val="006F4FBA"/>
    <w:rsid w:val="006F5A30"/>
    <w:rsid w:val="006F5FF7"/>
    <w:rsid w:val="006F6602"/>
    <w:rsid w:val="006F675C"/>
    <w:rsid w:val="006F6B67"/>
    <w:rsid w:val="006F6CE7"/>
    <w:rsid w:val="006F7270"/>
    <w:rsid w:val="006F770F"/>
    <w:rsid w:val="006F79B6"/>
    <w:rsid w:val="006F7B97"/>
    <w:rsid w:val="006F7FE0"/>
    <w:rsid w:val="0070019A"/>
    <w:rsid w:val="007003CA"/>
    <w:rsid w:val="00700514"/>
    <w:rsid w:val="0070064C"/>
    <w:rsid w:val="00700779"/>
    <w:rsid w:val="00700E5F"/>
    <w:rsid w:val="00701A0D"/>
    <w:rsid w:val="00701A33"/>
    <w:rsid w:val="00701B87"/>
    <w:rsid w:val="00702307"/>
    <w:rsid w:val="0070264C"/>
    <w:rsid w:val="0070328E"/>
    <w:rsid w:val="007034F9"/>
    <w:rsid w:val="007036CD"/>
    <w:rsid w:val="007038CE"/>
    <w:rsid w:val="00703A02"/>
    <w:rsid w:val="00703A0F"/>
    <w:rsid w:val="00703A70"/>
    <w:rsid w:val="00703B93"/>
    <w:rsid w:val="00703D00"/>
    <w:rsid w:val="00704B5B"/>
    <w:rsid w:val="007051F8"/>
    <w:rsid w:val="00705476"/>
    <w:rsid w:val="007055B4"/>
    <w:rsid w:val="00705848"/>
    <w:rsid w:val="00705BA3"/>
    <w:rsid w:val="00705ECE"/>
    <w:rsid w:val="00705FB3"/>
    <w:rsid w:val="00706D48"/>
    <w:rsid w:val="0070714D"/>
    <w:rsid w:val="00707AF1"/>
    <w:rsid w:val="00707BED"/>
    <w:rsid w:val="00711594"/>
    <w:rsid w:val="00711768"/>
    <w:rsid w:val="00711A07"/>
    <w:rsid w:val="00711B5D"/>
    <w:rsid w:val="00711C0C"/>
    <w:rsid w:val="0071223B"/>
    <w:rsid w:val="00713027"/>
    <w:rsid w:val="007139BC"/>
    <w:rsid w:val="0071428C"/>
    <w:rsid w:val="00714B4C"/>
    <w:rsid w:val="00715328"/>
    <w:rsid w:val="00715A04"/>
    <w:rsid w:val="00715C55"/>
    <w:rsid w:val="00715C8F"/>
    <w:rsid w:val="00715CDF"/>
    <w:rsid w:val="00715E90"/>
    <w:rsid w:val="007168B7"/>
    <w:rsid w:val="007169C7"/>
    <w:rsid w:val="00716DDD"/>
    <w:rsid w:val="0071700C"/>
    <w:rsid w:val="00717633"/>
    <w:rsid w:val="00720496"/>
    <w:rsid w:val="00720AA8"/>
    <w:rsid w:val="007210E9"/>
    <w:rsid w:val="007211A8"/>
    <w:rsid w:val="007211D8"/>
    <w:rsid w:val="00721371"/>
    <w:rsid w:val="0072152C"/>
    <w:rsid w:val="007217CC"/>
    <w:rsid w:val="0072180A"/>
    <w:rsid w:val="00721964"/>
    <w:rsid w:val="0072224B"/>
    <w:rsid w:val="00722297"/>
    <w:rsid w:val="00722F70"/>
    <w:rsid w:val="00723F6A"/>
    <w:rsid w:val="007249B2"/>
    <w:rsid w:val="00724BDA"/>
    <w:rsid w:val="00724E99"/>
    <w:rsid w:val="007254BF"/>
    <w:rsid w:val="007263E4"/>
    <w:rsid w:val="0072675C"/>
    <w:rsid w:val="00726C0D"/>
    <w:rsid w:val="00726D20"/>
    <w:rsid w:val="00726E73"/>
    <w:rsid w:val="00727087"/>
    <w:rsid w:val="00727D23"/>
    <w:rsid w:val="00727DEE"/>
    <w:rsid w:val="00730B91"/>
    <w:rsid w:val="00731482"/>
    <w:rsid w:val="00731DE2"/>
    <w:rsid w:val="007323F1"/>
    <w:rsid w:val="007326CA"/>
    <w:rsid w:val="007329BD"/>
    <w:rsid w:val="007338DB"/>
    <w:rsid w:val="007339D8"/>
    <w:rsid w:val="00733B24"/>
    <w:rsid w:val="007345A6"/>
    <w:rsid w:val="007348F8"/>
    <w:rsid w:val="00734BD9"/>
    <w:rsid w:val="00734D86"/>
    <w:rsid w:val="0073547D"/>
    <w:rsid w:val="00735500"/>
    <w:rsid w:val="007356AE"/>
    <w:rsid w:val="00735A7B"/>
    <w:rsid w:val="00735AB8"/>
    <w:rsid w:val="00735ACF"/>
    <w:rsid w:val="00736010"/>
    <w:rsid w:val="00736247"/>
    <w:rsid w:val="0073675B"/>
    <w:rsid w:val="0073699B"/>
    <w:rsid w:val="0073714C"/>
    <w:rsid w:val="00737433"/>
    <w:rsid w:val="0073764D"/>
    <w:rsid w:val="00741268"/>
    <w:rsid w:val="0074139D"/>
    <w:rsid w:val="007414B0"/>
    <w:rsid w:val="00741855"/>
    <w:rsid w:val="00741870"/>
    <w:rsid w:val="00742468"/>
    <w:rsid w:val="0074267F"/>
    <w:rsid w:val="007426E8"/>
    <w:rsid w:val="00742D42"/>
    <w:rsid w:val="00743196"/>
    <w:rsid w:val="0074454E"/>
    <w:rsid w:val="007461C8"/>
    <w:rsid w:val="00746395"/>
    <w:rsid w:val="00746798"/>
    <w:rsid w:val="007468C6"/>
    <w:rsid w:val="0074694C"/>
    <w:rsid w:val="00746B1C"/>
    <w:rsid w:val="00746C66"/>
    <w:rsid w:val="00746D03"/>
    <w:rsid w:val="00747079"/>
    <w:rsid w:val="007478A2"/>
    <w:rsid w:val="00747B9D"/>
    <w:rsid w:val="00750446"/>
    <w:rsid w:val="007504FD"/>
    <w:rsid w:val="00750B5A"/>
    <w:rsid w:val="00750CFC"/>
    <w:rsid w:val="00750D0D"/>
    <w:rsid w:val="00751371"/>
    <w:rsid w:val="00751717"/>
    <w:rsid w:val="007517A1"/>
    <w:rsid w:val="0075187F"/>
    <w:rsid w:val="007526EE"/>
    <w:rsid w:val="007527D8"/>
    <w:rsid w:val="007529B0"/>
    <w:rsid w:val="00752B1F"/>
    <w:rsid w:val="00753555"/>
    <w:rsid w:val="007535E1"/>
    <w:rsid w:val="00753675"/>
    <w:rsid w:val="00753B18"/>
    <w:rsid w:val="00753D3B"/>
    <w:rsid w:val="00754A68"/>
    <w:rsid w:val="00754BAA"/>
    <w:rsid w:val="00754E9A"/>
    <w:rsid w:val="007553C7"/>
    <w:rsid w:val="0075568C"/>
    <w:rsid w:val="007562AA"/>
    <w:rsid w:val="007563E8"/>
    <w:rsid w:val="007568C6"/>
    <w:rsid w:val="00756AA3"/>
    <w:rsid w:val="00756EFA"/>
    <w:rsid w:val="0075706E"/>
    <w:rsid w:val="00757E30"/>
    <w:rsid w:val="00760C44"/>
    <w:rsid w:val="007618E4"/>
    <w:rsid w:val="00761943"/>
    <w:rsid w:val="007621AD"/>
    <w:rsid w:val="00762524"/>
    <w:rsid w:val="00762DF2"/>
    <w:rsid w:val="007632E5"/>
    <w:rsid w:val="0076344E"/>
    <w:rsid w:val="00763D87"/>
    <w:rsid w:val="00763E0F"/>
    <w:rsid w:val="00764052"/>
    <w:rsid w:val="00764295"/>
    <w:rsid w:val="00764E2C"/>
    <w:rsid w:val="007658C1"/>
    <w:rsid w:val="007660FB"/>
    <w:rsid w:val="0076639B"/>
    <w:rsid w:val="00766501"/>
    <w:rsid w:val="0076706A"/>
    <w:rsid w:val="0076745F"/>
    <w:rsid w:val="007679BA"/>
    <w:rsid w:val="00767A97"/>
    <w:rsid w:val="0077037B"/>
    <w:rsid w:val="00770B9C"/>
    <w:rsid w:val="00770C22"/>
    <w:rsid w:val="00770C30"/>
    <w:rsid w:val="00770FEE"/>
    <w:rsid w:val="00771569"/>
    <w:rsid w:val="007716C3"/>
    <w:rsid w:val="00772C61"/>
    <w:rsid w:val="007736E3"/>
    <w:rsid w:val="00773E00"/>
    <w:rsid w:val="007742BC"/>
    <w:rsid w:val="00774ABF"/>
    <w:rsid w:val="00774D7D"/>
    <w:rsid w:val="007750FA"/>
    <w:rsid w:val="00775149"/>
    <w:rsid w:val="00775D28"/>
    <w:rsid w:val="00775E57"/>
    <w:rsid w:val="007761B9"/>
    <w:rsid w:val="00776D11"/>
    <w:rsid w:val="00777FD7"/>
    <w:rsid w:val="00780ACB"/>
    <w:rsid w:val="007816E5"/>
    <w:rsid w:val="00781D8A"/>
    <w:rsid w:val="00782068"/>
    <w:rsid w:val="0078206A"/>
    <w:rsid w:val="00782259"/>
    <w:rsid w:val="0078293F"/>
    <w:rsid w:val="00782ADB"/>
    <w:rsid w:val="00782D1A"/>
    <w:rsid w:val="00783169"/>
    <w:rsid w:val="00783219"/>
    <w:rsid w:val="00783600"/>
    <w:rsid w:val="0078383E"/>
    <w:rsid w:val="0078393E"/>
    <w:rsid w:val="00783FA4"/>
    <w:rsid w:val="00784583"/>
    <w:rsid w:val="00784BBA"/>
    <w:rsid w:val="007850AB"/>
    <w:rsid w:val="00785B5C"/>
    <w:rsid w:val="00785D61"/>
    <w:rsid w:val="00785EAF"/>
    <w:rsid w:val="0078706B"/>
    <w:rsid w:val="0078735A"/>
    <w:rsid w:val="007874F3"/>
    <w:rsid w:val="00787819"/>
    <w:rsid w:val="00790852"/>
    <w:rsid w:val="007908D4"/>
    <w:rsid w:val="00791340"/>
    <w:rsid w:val="00791459"/>
    <w:rsid w:val="007914AB"/>
    <w:rsid w:val="0079154A"/>
    <w:rsid w:val="0079280A"/>
    <w:rsid w:val="00792941"/>
    <w:rsid w:val="00792C99"/>
    <w:rsid w:val="007930A7"/>
    <w:rsid w:val="0079310D"/>
    <w:rsid w:val="007931CF"/>
    <w:rsid w:val="00793309"/>
    <w:rsid w:val="007936E1"/>
    <w:rsid w:val="00794484"/>
    <w:rsid w:val="00795DCB"/>
    <w:rsid w:val="0079692E"/>
    <w:rsid w:val="00796A88"/>
    <w:rsid w:val="00796ED8"/>
    <w:rsid w:val="00797541"/>
    <w:rsid w:val="00797BD2"/>
    <w:rsid w:val="00797D10"/>
    <w:rsid w:val="007A02DB"/>
    <w:rsid w:val="007A0F31"/>
    <w:rsid w:val="007A0FC6"/>
    <w:rsid w:val="007A11CF"/>
    <w:rsid w:val="007A145C"/>
    <w:rsid w:val="007A1597"/>
    <w:rsid w:val="007A1BDB"/>
    <w:rsid w:val="007A2036"/>
    <w:rsid w:val="007A2457"/>
    <w:rsid w:val="007A2648"/>
    <w:rsid w:val="007A36D6"/>
    <w:rsid w:val="007A3D1C"/>
    <w:rsid w:val="007A419C"/>
    <w:rsid w:val="007A4400"/>
    <w:rsid w:val="007A451A"/>
    <w:rsid w:val="007A455D"/>
    <w:rsid w:val="007A4583"/>
    <w:rsid w:val="007A45E8"/>
    <w:rsid w:val="007A46A1"/>
    <w:rsid w:val="007A4AD8"/>
    <w:rsid w:val="007A4B04"/>
    <w:rsid w:val="007A4DE7"/>
    <w:rsid w:val="007A4E6B"/>
    <w:rsid w:val="007A503B"/>
    <w:rsid w:val="007A50D0"/>
    <w:rsid w:val="007A528A"/>
    <w:rsid w:val="007A56D6"/>
    <w:rsid w:val="007A59A7"/>
    <w:rsid w:val="007A59AF"/>
    <w:rsid w:val="007A5EDD"/>
    <w:rsid w:val="007A6387"/>
    <w:rsid w:val="007A6A3A"/>
    <w:rsid w:val="007A6BED"/>
    <w:rsid w:val="007A6E18"/>
    <w:rsid w:val="007A70A4"/>
    <w:rsid w:val="007A7104"/>
    <w:rsid w:val="007A7562"/>
    <w:rsid w:val="007B0000"/>
    <w:rsid w:val="007B0182"/>
    <w:rsid w:val="007B033F"/>
    <w:rsid w:val="007B06E0"/>
    <w:rsid w:val="007B0DE5"/>
    <w:rsid w:val="007B1441"/>
    <w:rsid w:val="007B1652"/>
    <w:rsid w:val="007B1802"/>
    <w:rsid w:val="007B1A07"/>
    <w:rsid w:val="007B2416"/>
    <w:rsid w:val="007B277F"/>
    <w:rsid w:val="007B27B5"/>
    <w:rsid w:val="007B2D5C"/>
    <w:rsid w:val="007B2EC1"/>
    <w:rsid w:val="007B3847"/>
    <w:rsid w:val="007B3C55"/>
    <w:rsid w:val="007B4851"/>
    <w:rsid w:val="007B4CDB"/>
    <w:rsid w:val="007B5209"/>
    <w:rsid w:val="007B5B2C"/>
    <w:rsid w:val="007B5D40"/>
    <w:rsid w:val="007B5E2A"/>
    <w:rsid w:val="007B5F44"/>
    <w:rsid w:val="007B611F"/>
    <w:rsid w:val="007B630D"/>
    <w:rsid w:val="007B6B15"/>
    <w:rsid w:val="007B6E32"/>
    <w:rsid w:val="007B7310"/>
    <w:rsid w:val="007C0236"/>
    <w:rsid w:val="007C02A3"/>
    <w:rsid w:val="007C05FA"/>
    <w:rsid w:val="007C0794"/>
    <w:rsid w:val="007C1F46"/>
    <w:rsid w:val="007C2737"/>
    <w:rsid w:val="007C39B8"/>
    <w:rsid w:val="007C4841"/>
    <w:rsid w:val="007C48A2"/>
    <w:rsid w:val="007C4B26"/>
    <w:rsid w:val="007C4D45"/>
    <w:rsid w:val="007C4D85"/>
    <w:rsid w:val="007C4FA9"/>
    <w:rsid w:val="007C560E"/>
    <w:rsid w:val="007C58EA"/>
    <w:rsid w:val="007C5CC2"/>
    <w:rsid w:val="007C5D37"/>
    <w:rsid w:val="007C6B42"/>
    <w:rsid w:val="007C6B4E"/>
    <w:rsid w:val="007C7294"/>
    <w:rsid w:val="007C73B1"/>
    <w:rsid w:val="007C761A"/>
    <w:rsid w:val="007D0086"/>
    <w:rsid w:val="007D1B2D"/>
    <w:rsid w:val="007D1CBA"/>
    <w:rsid w:val="007D22AF"/>
    <w:rsid w:val="007D302A"/>
    <w:rsid w:val="007D3186"/>
    <w:rsid w:val="007D322A"/>
    <w:rsid w:val="007D3BE5"/>
    <w:rsid w:val="007D4326"/>
    <w:rsid w:val="007D457B"/>
    <w:rsid w:val="007D4804"/>
    <w:rsid w:val="007D49D6"/>
    <w:rsid w:val="007D4E66"/>
    <w:rsid w:val="007D5012"/>
    <w:rsid w:val="007D54E6"/>
    <w:rsid w:val="007D5655"/>
    <w:rsid w:val="007D5EB7"/>
    <w:rsid w:val="007D6023"/>
    <w:rsid w:val="007D62F8"/>
    <w:rsid w:val="007D67F7"/>
    <w:rsid w:val="007D6ACC"/>
    <w:rsid w:val="007D7329"/>
    <w:rsid w:val="007D7439"/>
    <w:rsid w:val="007D7681"/>
    <w:rsid w:val="007D7D8C"/>
    <w:rsid w:val="007D7E68"/>
    <w:rsid w:val="007E013E"/>
    <w:rsid w:val="007E1693"/>
    <w:rsid w:val="007E1BAE"/>
    <w:rsid w:val="007E1E17"/>
    <w:rsid w:val="007E2905"/>
    <w:rsid w:val="007E2A23"/>
    <w:rsid w:val="007E2B7A"/>
    <w:rsid w:val="007E4078"/>
    <w:rsid w:val="007E430D"/>
    <w:rsid w:val="007E475F"/>
    <w:rsid w:val="007E4B25"/>
    <w:rsid w:val="007E5078"/>
    <w:rsid w:val="007E57D5"/>
    <w:rsid w:val="007E5E25"/>
    <w:rsid w:val="007E7083"/>
    <w:rsid w:val="007E73BB"/>
    <w:rsid w:val="007E7416"/>
    <w:rsid w:val="007E7AA9"/>
    <w:rsid w:val="007E7BD9"/>
    <w:rsid w:val="007F010B"/>
    <w:rsid w:val="007F04C1"/>
    <w:rsid w:val="007F069C"/>
    <w:rsid w:val="007F0EE6"/>
    <w:rsid w:val="007F0FF1"/>
    <w:rsid w:val="007F1072"/>
    <w:rsid w:val="007F1463"/>
    <w:rsid w:val="007F14C1"/>
    <w:rsid w:val="007F1612"/>
    <w:rsid w:val="007F17E2"/>
    <w:rsid w:val="007F17FB"/>
    <w:rsid w:val="007F2086"/>
    <w:rsid w:val="007F27D2"/>
    <w:rsid w:val="007F2932"/>
    <w:rsid w:val="007F3D56"/>
    <w:rsid w:val="007F423C"/>
    <w:rsid w:val="007F4516"/>
    <w:rsid w:val="007F5029"/>
    <w:rsid w:val="007F521C"/>
    <w:rsid w:val="007F548B"/>
    <w:rsid w:val="007F5526"/>
    <w:rsid w:val="007F57F6"/>
    <w:rsid w:val="007F59DA"/>
    <w:rsid w:val="007F6BCE"/>
    <w:rsid w:val="007F7104"/>
    <w:rsid w:val="007F7E1A"/>
    <w:rsid w:val="008008B6"/>
    <w:rsid w:val="008019F0"/>
    <w:rsid w:val="00801E3C"/>
    <w:rsid w:val="00802358"/>
    <w:rsid w:val="00802626"/>
    <w:rsid w:val="008028A5"/>
    <w:rsid w:val="00802ADC"/>
    <w:rsid w:val="00802C4C"/>
    <w:rsid w:val="00802D35"/>
    <w:rsid w:val="00803050"/>
    <w:rsid w:val="0080307B"/>
    <w:rsid w:val="008031A6"/>
    <w:rsid w:val="008033B2"/>
    <w:rsid w:val="0080349F"/>
    <w:rsid w:val="008039E7"/>
    <w:rsid w:val="00803B3F"/>
    <w:rsid w:val="00805331"/>
    <w:rsid w:val="00805423"/>
    <w:rsid w:val="008054B1"/>
    <w:rsid w:val="008058E5"/>
    <w:rsid w:val="00806242"/>
    <w:rsid w:val="008066F9"/>
    <w:rsid w:val="008076E4"/>
    <w:rsid w:val="00810033"/>
    <w:rsid w:val="00810ABC"/>
    <w:rsid w:val="00810B37"/>
    <w:rsid w:val="00810D73"/>
    <w:rsid w:val="008117DB"/>
    <w:rsid w:val="00811FB3"/>
    <w:rsid w:val="008125FC"/>
    <w:rsid w:val="00812632"/>
    <w:rsid w:val="00812698"/>
    <w:rsid w:val="00812878"/>
    <w:rsid w:val="00812C25"/>
    <w:rsid w:val="008130D0"/>
    <w:rsid w:val="008131CF"/>
    <w:rsid w:val="00813374"/>
    <w:rsid w:val="0081345E"/>
    <w:rsid w:val="00813C76"/>
    <w:rsid w:val="0081444B"/>
    <w:rsid w:val="0081490F"/>
    <w:rsid w:val="00814BA0"/>
    <w:rsid w:val="008150EE"/>
    <w:rsid w:val="00815549"/>
    <w:rsid w:val="00815A2B"/>
    <w:rsid w:val="00815CF0"/>
    <w:rsid w:val="00815D4B"/>
    <w:rsid w:val="00816909"/>
    <w:rsid w:val="00816D07"/>
    <w:rsid w:val="008175B0"/>
    <w:rsid w:val="008206A8"/>
    <w:rsid w:val="00820BA2"/>
    <w:rsid w:val="00820C45"/>
    <w:rsid w:val="00821258"/>
    <w:rsid w:val="008218BA"/>
    <w:rsid w:val="008218F4"/>
    <w:rsid w:val="00822A11"/>
    <w:rsid w:val="00822FBA"/>
    <w:rsid w:val="008238BB"/>
    <w:rsid w:val="008239EC"/>
    <w:rsid w:val="008244B9"/>
    <w:rsid w:val="00824506"/>
    <w:rsid w:val="00824772"/>
    <w:rsid w:val="0082494C"/>
    <w:rsid w:val="00824BB4"/>
    <w:rsid w:val="00825022"/>
    <w:rsid w:val="00825586"/>
    <w:rsid w:val="00825CEC"/>
    <w:rsid w:val="0082668D"/>
    <w:rsid w:val="008269BE"/>
    <w:rsid w:val="00826F53"/>
    <w:rsid w:val="00827582"/>
    <w:rsid w:val="008276AC"/>
    <w:rsid w:val="00827B55"/>
    <w:rsid w:val="008304D6"/>
    <w:rsid w:val="00830604"/>
    <w:rsid w:val="00830813"/>
    <w:rsid w:val="0083081F"/>
    <w:rsid w:val="008310FE"/>
    <w:rsid w:val="008318B7"/>
    <w:rsid w:val="00831934"/>
    <w:rsid w:val="008322FD"/>
    <w:rsid w:val="008324ED"/>
    <w:rsid w:val="00832801"/>
    <w:rsid w:val="00832B2C"/>
    <w:rsid w:val="00832FEC"/>
    <w:rsid w:val="0083323E"/>
    <w:rsid w:val="00833605"/>
    <w:rsid w:val="008339D8"/>
    <w:rsid w:val="00833A9E"/>
    <w:rsid w:val="00833CED"/>
    <w:rsid w:val="00834909"/>
    <w:rsid w:val="00834DAE"/>
    <w:rsid w:val="00835685"/>
    <w:rsid w:val="0083577A"/>
    <w:rsid w:val="00835978"/>
    <w:rsid w:val="00835F05"/>
    <w:rsid w:val="00835F7C"/>
    <w:rsid w:val="00835F8A"/>
    <w:rsid w:val="008363AF"/>
    <w:rsid w:val="00836547"/>
    <w:rsid w:val="00836C32"/>
    <w:rsid w:val="00836F74"/>
    <w:rsid w:val="008373E4"/>
    <w:rsid w:val="008376AC"/>
    <w:rsid w:val="0083784F"/>
    <w:rsid w:val="00840079"/>
    <w:rsid w:val="008403E2"/>
    <w:rsid w:val="0084080D"/>
    <w:rsid w:val="00841774"/>
    <w:rsid w:val="0084189A"/>
    <w:rsid w:val="00841AAD"/>
    <w:rsid w:val="00842C62"/>
    <w:rsid w:val="008430BF"/>
    <w:rsid w:val="008433CB"/>
    <w:rsid w:val="00843B26"/>
    <w:rsid w:val="008442E2"/>
    <w:rsid w:val="008442E8"/>
    <w:rsid w:val="00844BE1"/>
    <w:rsid w:val="00844EAB"/>
    <w:rsid w:val="00844F51"/>
    <w:rsid w:val="008451BA"/>
    <w:rsid w:val="0084549D"/>
    <w:rsid w:val="0084552A"/>
    <w:rsid w:val="00845535"/>
    <w:rsid w:val="0084600A"/>
    <w:rsid w:val="00846467"/>
    <w:rsid w:val="008464B1"/>
    <w:rsid w:val="00846988"/>
    <w:rsid w:val="00846AA1"/>
    <w:rsid w:val="00846CFB"/>
    <w:rsid w:val="00846EF3"/>
    <w:rsid w:val="008472F4"/>
    <w:rsid w:val="00847CBC"/>
    <w:rsid w:val="00847FCB"/>
    <w:rsid w:val="008500E4"/>
    <w:rsid w:val="008502D4"/>
    <w:rsid w:val="00850536"/>
    <w:rsid w:val="008506B7"/>
    <w:rsid w:val="008524CB"/>
    <w:rsid w:val="00852C4F"/>
    <w:rsid w:val="00852F18"/>
    <w:rsid w:val="00854450"/>
    <w:rsid w:val="00854924"/>
    <w:rsid w:val="0085494D"/>
    <w:rsid w:val="00854D6B"/>
    <w:rsid w:val="00854F96"/>
    <w:rsid w:val="0085559F"/>
    <w:rsid w:val="00855C61"/>
    <w:rsid w:val="00855E61"/>
    <w:rsid w:val="0085683C"/>
    <w:rsid w:val="00856A3C"/>
    <w:rsid w:val="00857AB1"/>
    <w:rsid w:val="00857D7E"/>
    <w:rsid w:val="00857E04"/>
    <w:rsid w:val="00857F09"/>
    <w:rsid w:val="00857F64"/>
    <w:rsid w:val="00857F66"/>
    <w:rsid w:val="008605C6"/>
    <w:rsid w:val="00860B77"/>
    <w:rsid w:val="0086113C"/>
    <w:rsid w:val="0086170B"/>
    <w:rsid w:val="008621CF"/>
    <w:rsid w:val="00862B14"/>
    <w:rsid w:val="00862E73"/>
    <w:rsid w:val="00863424"/>
    <w:rsid w:val="008645D9"/>
    <w:rsid w:val="00864801"/>
    <w:rsid w:val="00864EC7"/>
    <w:rsid w:val="0086585B"/>
    <w:rsid w:val="008659D5"/>
    <w:rsid w:val="00866168"/>
    <w:rsid w:val="00866CF3"/>
    <w:rsid w:val="00866F7C"/>
    <w:rsid w:val="008674E5"/>
    <w:rsid w:val="00867754"/>
    <w:rsid w:val="00867A76"/>
    <w:rsid w:val="00867FF5"/>
    <w:rsid w:val="00871131"/>
    <w:rsid w:val="008717BA"/>
    <w:rsid w:val="00871B80"/>
    <w:rsid w:val="00871D07"/>
    <w:rsid w:val="00872D06"/>
    <w:rsid w:val="008736FD"/>
    <w:rsid w:val="00873981"/>
    <w:rsid w:val="0087401D"/>
    <w:rsid w:val="0087458F"/>
    <w:rsid w:val="008747B8"/>
    <w:rsid w:val="00874C8F"/>
    <w:rsid w:val="00874DCE"/>
    <w:rsid w:val="00874EA9"/>
    <w:rsid w:val="008755F5"/>
    <w:rsid w:val="00876098"/>
    <w:rsid w:val="00876793"/>
    <w:rsid w:val="00876975"/>
    <w:rsid w:val="00876B55"/>
    <w:rsid w:val="00877C18"/>
    <w:rsid w:val="00877DD3"/>
    <w:rsid w:val="00880402"/>
    <w:rsid w:val="00880911"/>
    <w:rsid w:val="00880EBE"/>
    <w:rsid w:val="0088106C"/>
    <w:rsid w:val="00881781"/>
    <w:rsid w:val="00882AE5"/>
    <w:rsid w:val="00882CD6"/>
    <w:rsid w:val="0088338B"/>
    <w:rsid w:val="008835DE"/>
    <w:rsid w:val="00883803"/>
    <w:rsid w:val="00883841"/>
    <w:rsid w:val="00883D36"/>
    <w:rsid w:val="008843C9"/>
    <w:rsid w:val="00884840"/>
    <w:rsid w:val="008848F7"/>
    <w:rsid w:val="0088573F"/>
    <w:rsid w:val="00885949"/>
    <w:rsid w:val="00886031"/>
    <w:rsid w:val="00886334"/>
    <w:rsid w:val="0088634A"/>
    <w:rsid w:val="008868F9"/>
    <w:rsid w:val="00886E04"/>
    <w:rsid w:val="00887720"/>
    <w:rsid w:val="0089102E"/>
    <w:rsid w:val="008915CE"/>
    <w:rsid w:val="0089169D"/>
    <w:rsid w:val="00891FC8"/>
    <w:rsid w:val="00892D9F"/>
    <w:rsid w:val="00892F01"/>
    <w:rsid w:val="00892FC2"/>
    <w:rsid w:val="0089336B"/>
    <w:rsid w:val="0089342A"/>
    <w:rsid w:val="0089378E"/>
    <w:rsid w:val="00893BDB"/>
    <w:rsid w:val="00893CDB"/>
    <w:rsid w:val="00894070"/>
    <w:rsid w:val="008947C6"/>
    <w:rsid w:val="00894A5E"/>
    <w:rsid w:val="00894DF9"/>
    <w:rsid w:val="00894ECF"/>
    <w:rsid w:val="00895027"/>
    <w:rsid w:val="0089605E"/>
    <w:rsid w:val="00896452"/>
    <w:rsid w:val="00896BB0"/>
    <w:rsid w:val="00897481"/>
    <w:rsid w:val="008974E9"/>
    <w:rsid w:val="00897BF4"/>
    <w:rsid w:val="008A097F"/>
    <w:rsid w:val="008A1284"/>
    <w:rsid w:val="008A198B"/>
    <w:rsid w:val="008A1B01"/>
    <w:rsid w:val="008A1B59"/>
    <w:rsid w:val="008A1C1B"/>
    <w:rsid w:val="008A1D81"/>
    <w:rsid w:val="008A289E"/>
    <w:rsid w:val="008A2C87"/>
    <w:rsid w:val="008A3083"/>
    <w:rsid w:val="008A34AC"/>
    <w:rsid w:val="008A3938"/>
    <w:rsid w:val="008A5143"/>
    <w:rsid w:val="008A7135"/>
    <w:rsid w:val="008A740F"/>
    <w:rsid w:val="008A75E4"/>
    <w:rsid w:val="008A765B"/>
    <w:rsid w:val="008A7AA9"/>
    <w:rsid w:val="008A7C64"/>
    <w:rsid w:val="008B0025"/>
    <w:rsid w:val="008B01CF"/>
    <w:rsid w:val="008B08D4"/>
    <w:rsid w:val="008B105E"/>
    <w:rsid w:val="008B115D"/>
    <w:rsid w:val="008B17F2"/>
    <w:rsid w:val="008B1FD9"/>
    <w:rsid w:val="008B226A"/>
    <w:rsid w:val="008B2C30"/>
    <w:rsid w:val="008B33C0"/>
    <w:rsid w:val="008B377E"/>
    <w:rsid w:val="008B37C0"/>
    <w:rsid w:val="008B39D5"/>
    <w:rsid w:val="008B3A98"/>
    <w:rsid w:val="008B3E53"/>
    <w:rsid w:val="008B47FE"/>
    <w:rsid w:val="008B545E"/>
    <w:rsid w:val="008B6BC8"/>
    <w:rsid w:val="008B6C1B"/>
    <w:rsid w:val="008B6C4E"/>
    <w:rsid w:val="008B6D03"/>
    <w:rsid w:val="008B749E"/>
    <w:rsid w:val="008C061C"/>
    <w:rsid w:val="008C10FB"/>
    <w:rsid w:val="008C13AB"/>
    <w:rsid w:val="008C1663"/>
    <w:rsid w:val="008C193E"/>
    <w:rsid w:val="008C2254"/>
    <w:rsid w:val="008C2946"/>
    <w:rsid w:val="008C295E"/>
    <w:rsid w:val="008C3642"/>
    <w:rsid w:val="008C3960"/>
    <w:rsid w:val="008C3E5F"/>
    <w:rsid w:val="008C4F42"/>
    <w:rsid w:val="008C5120"/>
    <w:rsid w:val="008C6E8B"/>
    <w:rsid w:val="008C7061"/>
    <w:rsid w:val="008C7309"/>
    <w:rsid w:val="008C7656"/>
    <w:rsid w:val="008C7829"/>
    <w:rsid w:val="008C7957"/>
    <w:rsid w:val="008C7BD8"/>
    <w:rsid w:val="008D00E5"/>
    <w:rsid w:val="008D0AB2"/>
    <w:rsid w:val="008D2667"/>
    <w:rsid w:val="008D268D"/>
    <w:rsid w:val="008D2B24"/>
    <w:rsid w:val="008D3F00"/>
    <w:rsid w:val="008D4C79"/>
    <w:rsid w:val="008D4EDF"/>
    <w:rsid w:val="008D50CE"/>
    <w:rsid w:val="008D56EF"/>
    <w:rsid w:val="008D65EB"/>
    <w:rsid w:val="008D684E"/>
    <w:rsid w:val="008D6B07"/>
    <w:rsid w:val="008D6CB2"/>
    <w:rsid w:val="008D73C6"/>
    <w:rsid w:val="008D766E"/>
    <w:rsid w:val="008D7B0B"/>
    <w:rsid w:val="008D7D35"/>
    <w:rsid w:val="008E0B6C"/>
    <w:rsid w:val="008E1048"/>
    <w:rsid w:val="008E1993"/>
    <w:rsid w:val="008E19B4"/>
    <w:rsid w:val="008E1C6B"/>
    <w:rsid w:val="008E1F64"/>
    <w:rsid w:val="008E1FCC"/>
    <w:rsid w:val="008E28F2"/>
    <w:rsid w:val="008E2A5C"/>
    <w:rsid w:val="008E3446"/>
    <w:rsid w:val="008E3813"/>
    <w:rsid w:val="008E3C31"/>
    <w:rsid w:val="008E3E19"/>
    <w:rsid w:val="008E3F5B"/>
    <w:rsid w:val="008E486E"/>
    <w:rsid w:val="008E49FE"/>
    <w:rsid w:val="008E4BFD"/>
    <w:rsid w:val="008E4FB1"/>
    <w:rsid w:val="008E6938"/>
    <w:rsid w:val="008E6AF9"/>
    <w:rsid w:val="008E6B36"/>
    <w:rsid w:val="008E6F29"/>
    <w:rsid w:val="008E7037"/>
    <w:rsid w:val="008E711C"/>
    <w:rsid w:val="008E72F8"/>
    <w:rsid w:val="008F07DA"/>
    <w:rsid w:val="008F0A5D"/>
    <w:rsid w:val="008F0B05"/>
    <w:rsid w:val="008F244C"/>
    <w:rsid w:val="008F26C2"/>
    <w:rsid w:val="008F2F4E"/>
    <w:rsid w:val="008F315B"/>
    <w:rsid w:val="008F3D39"/>
    <w:rsid w:val="008F4F51"/>
    <w:rsid w:val="008F53B2"/>
    <w:rsid w:val="008F635B"/>
    <w:rsid w:val="008F64C5"/>
    <w:rsid w:val="008F67B4"/>
    <w:rsid w:val="008F687D"/>
    <w:rsid w:val="008F6AD9"/>
    <w:rsid w:val="008F7056"/>
    <w:rsid w:val="008F7377"/>
    <w:rsid w:val="008F7CB8"/>
    <w:rsid w:val="0090034A"/>
    <w:rsid w:val="00900A84"/>
    <w:rsid w:val="00900FD0"/>
    <w:rsid w:val="0090207D"/>
    <w:rsid w:val="00902573"/>
    <w:rsid w:val="00903252"/>
    <w:rsid w:val="00903B90"/>
    <w:rsid w:val="00904047"/>
    <w:rsid w:val="0090433C"/>
    <w:rsid w:val="009053C1"/>
    <w:rsid w:val="00905697"/>
    <w:rsid w:val="00905848"/>
    <w:rsid w:val="00906153"/>
    <w:rsid w:val="00906898"/>
    <w:rsid w:val="00906B0B"/>
    <w:rsid w:val="00907315"/>
    <w:rsid w:val="00907A43"/>
    <w:rsid w:val="00907B0A"/>
    <w:rsid w:val="0091002B"/>
    <w:rsid w:val="009106E3"/>
    <w:rsid w:val="009107C1"/>
    <w:rsid w:val="00910A0B"/>
    <w:rsid w:val="00910AAB"/>
    <w:rsid w:val="00911A2F"/>
    <w:rsid w:val="009125E2"/>
    <w:rsid w:val="009127E9"/>
    <w:rsid w:val="0091333E"/>
    <w:rsid w:val="009133F9"/>
    <w:rsid w:val="009134C0"/>
    <w:rsid w:val="009140C2"/>
    <w:rsid w:val="0091475B"/>
    <w:rsid w:val="00914E98"/>
    <w:rsid w:val="00914F54"/>
    <w:rsid w:val="00915489"/>
    <w:rsid w:val="009154A0"/>
    <w:rsid w:val="009168CA"/>
    <w:rsid w:val="0091695A"/>
    <w:rsid w:val="0091786B"/>
    <w:rsid w:val="00920104"/>
    <w:rsid w:val="00920A42"/>
    <w:rsid w:val="009212D2"/>
    <w:rsid w:val="0092146E"/>
    <w:rsid w:val="00921BDE"/>
    <w:rsid w:val="00921CEA"/>
    <w:rsid w:val="0092218F"/>
    <w:rsid w:val="00922427"/>
    <w:rsid w:val="009225ED"/>
    <w:rsid w:val="00922EA6"/>
    <w:rsid w:val="00923723"/>
    <w:rsid w:val="00923782"/>
    <w:rsid w:val="00923CA3"/>
    <w:rsid w:val="00923CF2"/>
    <w:rsid w:val="00924107"/>
    <w:rsid w:val="00924CB3"/>
    <w:rsid w:val="009252D6"/>
    <w:rsid w:val="00926759"/>
    <w:rsid w:val="0092692B"/>
    <w:rsid w:val="00927461"/>
    <w:rsid w:val="009301F6"/>
    <w:rsid w:val="00930691"/>
    <w:rsid w:val="0093080A"/>
    <w:rsid w:val="00931EEC"/>
    <w:rsid w:val="0093209F"/>
    <w:rsid w:val="009322BB"/>
    <w:rsid w:val="009322D8"/>
    <w:rsid w:val="00932316"/>
    <w:rsid w:val="009325B4"/>
    <w:rsid w:val="009332EF"/>
    <w:rsid w:val="009332F1"/>
    <w:rsid w:val="009333BE"/>
    <w:rsid w:val="009338AD"/>
    <w:rsid w:val="00933D8D"/>
    <w:rsid w:val="00933F24"/>
    <w:rsid w:val="00934A0D"/>
    <w:rsid w:val="00934E92"/>
    <w:rsid w:val="00935232"/>
    <w:rsid w:val="00936204"/>
    <w:rsid w:val="00936683"/>
    <w:rsid w:val="00936E55"/>
    <w:rsid w:val="00937410"/>
    <w:rsid w:val="0093785E"/>
    <w:rsid w:val="009378A1"/>
    <w:rsid w:val="00937909"/>
    <w:rsid w:val="00937A23"/>
    <w:rsid w:val="00937B45"/>
    <w:rsid w:val="009402AB"/>
    <w:rsid w:val="0094079D"/>
    <w:rsid w:val="00940AFB"/>
    <w:rsid w:val="009412C3"/>
    <w:rsid w:val="009417F4"/>
    <w:rsid w:val="009418DD"/>
    <w:rsid w:val="00941D16"/>
    <w:rsid w:val="00941D54"/>
    <w:rsid w:val="00941D9E"/>
    <w:rsid w:val="00942018"/>
    <w:rsid w:val="00942A2F"/>
    <w:rsid w:val="00942AA3"/>
    <w:rsid w:val="00943077"/>
    <w:rsid w:val="0094310F"/>
    <w:rsid w:val="009432D8"/>
    <w:rsid w:val="00944126"/>
    <w:rsid w:val="00944AFF"/>
    <w:rsid w:val="009451F2"/>
    <w:rsid w:val="00945284"/>
    <w:rsid w:val="00945E7C"/>
    <w:rsid w:val="009461DE"/>
    <w:rsid w:val="00946796"/>
    <w:rsid w:val="0094686E"/>
    <w:rsid w:val="009468AC"/>
    <w:rsid w:val="00946CF1"/>
    <w:rsid w:val="00946EF0"/>
    <w:rsid w:val="00947649"/>
    <w:rsid w:val="00950D72"/>
    <w:rsid w:val="0095120C"/>
    <w:rsid w:val="00951836"/>
    <w:rsid w:val="00951BD3"/>
    <w:rsid w:val="0095270E"/>
    <w:rsid w:val="00952959"/>
    <w:rsid w:val="00952CAE"/>
    <w:rsid w:val="00952D17"/>
    <w:rsid w:val="00953763"/>
    <w:rsid w:val="00953867"/>
    <w:rsid w:val="00953CA6"/>
    <w:rsid w:val="00954F17"/>
    <w:rsid w:val="0095529C"/>
    <w:rsid w:val="009556CA"/>
    <w:rsid w:val="00955E29"/>
    <w:rsid w:val="00955F73"/>
    <w:rsid w:val="009562C0"/>
    <w:rsid w:val="0095698E"/>
    <w:rsid w:val="00956A55"/>
    <w:rsid w:val="00956EE2"/>
    <w:rsid w:val="009574B9"/>
    <w:rsid w:val="009608EB"/>
    <w:rsid w:val="00960C67"/>
    <w:rsid w:val="009610F5"/>
    <w:rsid w:val="0096136C"/>
    <w:rsid w:val="009618D8"/>
    <w:rsid w:val="00961F39"/>
    <w:rsid w:val="00962059"/>
    <w:rsid w:val="00962D04"/>
    <w:rsid w:val="00963082"/>
    <w:rsid w:val="00963339"/>
    <w:rsid w:val="00963485"/>
    <w:rsid w:val="00963D97"/>
    <w:rsid w:val="00963F3E"/>
    <w:rsid w:val="00964990"/>
    <w:rsid w:val="00964A40"/>
    <w:rsid w:val="00964A90"/>
    <w:rsid w:val="00964E02"/>
    <w:rsid w:val="009657FF"/>
    <w:rsid w:val="00965CC0"/>
    <w:rsid w:val="009664EC"/>
    <w:rsid w:val="0096753B"/>
    <w:rsid w:val="00967567"/>
    <w:rsid w:val="00967697"/>
    <w:rsid w:val="009700C5"/>
    <w:rsid w:val="00970534"/>
    <w:rsid w:val="009705D2"/>
    <w:rsid w:val="0097062F"/>
    <w:rsid w:val="009716CE"/>
    <w:rsid w:val="00971CF2"/>
    <w:rsid w:val="00971E16"/>
    <w:rsid w:val="00971FD6"/>
    <w:rsid w:val="0097254C"/>
    <w:rsid w:val="00973460"/>
    <w:rsid w:val="00973769"/>
    <w:rsid w:val="00974123"/>
    <w:rsid w:val="0097432E"/>
    <w:rsid w:val="00974F9C"/>
    <w:rsid w:val="00975657"/>
    <w:rsid w:val="00975B29"/>
    <w:rsid w:val="00975CB0"/>
    <w:rsid w:val="00976762"/>
    <w:rsid w:val="00976B08"/>
    <w:rsid w:val="00976D4C"/>
    <w:rsid w:val="00976E21"/>
    <w:rsid w:val="00977132"/>
    <w:rsid w:val="0097764D"/>
    <w:rsid w:val="00977991"/>
    <w:rsid w:val="009807AD"/>
    <w:rsid w:val="00980D11"/>
    <w:rsid w:val="00980F76"/>
    <w:rsid w:val="00980F7C"/>
    <w:rsid w:val="00981C68"/>
    <w:rsid w:val="00982041"/>
    <w:rsid w:val="0098206F"/>
    <w:rsid w:val="00982600"/>
    <w:rsid w:val="0098278F"/>
    <w:rsid w:val="0098297E"/>
    <w:rsid w:val="00982AA3"/>
    <w:rsid w:val="00982C2A"/>
    <w:rsid w:val="009838B0"/>
    <w:rsid w:val="00983994"/>
    <w:rsid w:val="009839A1"/>
    <w:rsid w:val="009841B2"/>
    <w:rsid w:val="00984E95"/>
    <w:rsid w:val="00985471"/>
    <w:rsid w:val="009855E4"/>
    <w:rsid w:val="00985C1F"/>
    <w:rsid w:val="00985C3A"/>
    <w:rsid w:val="00985F0D"/>
    <w:rsid w:val="00986585"/>
    <w:rsid w:val="0098669A"/>
    <w:rsid w:val="00986984"/>
    <w:rsid w:val="00986B48"/>
    <w:rsid w:val="00986E6D"/>
    <w:rsid w:val="00987779"/>
    <w:rsid w:val="009878A9"/>
    <w:rsid w:val="00990048"/>
    <w:rsid w:val="0099054C"/>
    <w:rsid w:val="00990709"/>
    <w:rsid w:val="00990B24"/>
    <w:rsid w:val="00990D5D"/>
    <w:rsid w:val="00990EEB"/>
    <w:rsid w:val="0099160F"/>
    <w:rsid w:val="0099170F"/>
    <w:rsid w:val="00992453"/>
    <w:rsid w:val="0099286B"/>
    <w:rsid w:val="00992C05"/>
    <w:rsid w:val="00993067"/>
    <w:rsid w:val="009931CD"/>
    <w:rsid w:val="0099331F"/>
    <w:rsid w:val="009933BE"/>
    <w:rsid w:val="00993992"/>
    <w:rsid w:val="00993A61"/>
    <w:rsid w:val="009947F6"/>
    <w:rsid w:val="00994C34"/>
    <w:rsid w:val="00994E63"/>
    <w:rsid w:val="00995593"/>
    <w:rsid w:val="00995C6A"/>
    <w:rsid w:val="009964C7"/>
    <w:rsid w:val="00996D4D"/>
    <w:rsid w:val="009A01B4"/>
    <w:rsid w:val="009A01BA"/>
    <w:rsid w:val="009A05E5"/>
    <w:rsid w:val="009A0B34"/>
    <w:rsid w:val="009A0FDA"/>
    <w:rsid w:val="009A129E"/>
    <w:rsid w:val="009A183D"/>
    <w:rsid w:val="009A1A48"/>
    <w:rsid w:val="009A1C8E"/>
    <w:rsid w:val="009A21FC"/>
    <w:rsid w:val="009A245F"/>
    <w:rsid w:val="009A2775"/>
    <w:rsid w:val="009A337C"/>
    <w:rsid w:val="009A3424"/>
    <w:rsid w:val="009A3D7B"/>
    <w:rsid w:val="009A474B"/>
    <w:rsid w:val="009A496C"/>
    <w:rsid w:val="009A50D7"/>
    <w:rsid w:val="009A587E"/>
    <w:rsid w:val="009A5BC8"/>
    <w:rsid w:val="009A5CAD"/>
    <w:rsid w:val="009A6512"/>
    <w:rsid w:val="009A6BAF"/>
    <w:rsid w:val="009A6CD3"/>
    <w:rsid w:val="009A6D2D"/>
    <w:rsid w:val="009A6E1D"/>
    <w:rsid w:val="009A7085"/>
    <w:rsid w:val="009A7CBA"/>
    <w:rsid w:val="009A7F7E"/>
    <w:rsid w:val="009B05DC"/>
    <w:rsid w:val="009B0693"/>
    <w:rsid w:val="009B096F"/>
    <w:rsid w:val="009B127C"/>
    <w:rsid w:val="009B161F"/>
    <w:rsid w:val="009B190A"/>
    <w:rsid w:val="009B1C15"/>
    <w:rsid w:val="009B2082"/>
    <w:rsid w:val="009B2352"/>
    <w:rsid w:val="009B248A"/>
    <w:rsid w:val="009B2943"/>
    <w:rsid w:val="009B33EC"/>
    <w:rsid w:val="009B35F1"/>
    <w:rsid w:val="009B3B89"/>
    <w:rsid w:val="009B4310"/>
    <w:rsid w:val="009B47B5"/>
    <w:rsid w:val="009B5232"/>
    <w:rsid w:val="009B6026"/>
    <w:rsid w:val="009B6818"/>
    <w:rsid w:val="009B6A53"/>
    <w:rsid w:val="009B7152"/>
    <w:rsid w:val="009B7710"/>
    <w:rsid w:val="009B778F"/>
    <w:rsid w:val="009B7DEF"/>
    <w:rsid w:val="009C02CE"/>
    <w:rsid w:val="009C090D"/>
    <w:rsid w:val="009C0AE4"/>
    <w:rsid w:val="009C14D1"/>
    <w:rsid w:val="009C168C"/>
    <w:rsid w:val="009C16C8"/>
    <w:rsid w:val="009C2173"/>
    <w:rsid w:val="009C24E8"/>
    <w:rsid w:val="009C25EE"/>
    <w:rsid w:val="009C29B3"/>
    <w:rsid w:val="009C2D11"/>
    <w:rsid w:val="009C2FAB"/>
    <w:rsid w:val="009C3218"/>
    <w:rsid w:val="009C3488"/>
    <w:rsid w:val="009C3523"/>
    <w:rsid w:val="009C3C36"/>
    <w:rsid w:val="009C4754"/>
    <w:rsid w:val="009C4993"/>
    <w:rsid w:val="009C592F"/>
    <w:rsid w:val="009C6536"/>
    <w:rsid w:val="009C6A19"/>
    <w:rsid w:val="009C6AAE"/>
    <w:rsid w:val="009C6B3A"/>
    <w:rsid w:val="009C6DEC"/>
    <w:rsid w:val="009C7364"/>
    <w:rsid w:val="009D08AF"/>
    <w:rsid w:val="009D0CA6"/>
    <w:rsid w:val="009D0DD1"/>
    <w:rsid w:val="009D1054"/>
    <w:rsid w:val="009D21D0"/>
    <w:rsid w:val="009D239C"/>
    <w:rsid w:val="009D279D"/>
    <w:rsid w:val="009D29E2"/>
    <w:rsid w:val="009D2B15"/>
    <w:rsid w:val="009D45AD"/>
    <w:rsid w:val="009D4DE8"/>
    <w:rsid w:val="009D51B1"/>
    <w:rsid w:val="009D51DD"/>
    <w:rsid w:val="009D55CA"/>
    <w:rsid w:val="009D609F"/>
    <w:rsid w:val="009D629A"/>
    <w:rsid w:val="009D68DC"/>
    <w:rsid w:val="009D69BA"/>
    <w:rsid w:val="009D6CF4"/>
    <w:rsid w:val="009D6DD6"/>
    <w:rsid w:val="009D75F6"/>
    <w:rsid w:val="009D7E6E"/>
    <w:rsid w:val="009D7F31"/>
    <w:rsid w:val="009E07BA"/>
    <w:rsid w:val="009E0803"/>
    <w:rsid w:val="009E0CB2"/>
    <w:rsid w:val="009E1161"/>
    <w:rsid w:val="009E1346"/>
    <w:rsid w:val="009E19AA"/>
    <w:rsid w:val="009E1E14"/>
    <w:rsid w:val="009E25F3"/>
    <w:rsid w:val="009E2645"/>
    <w:rsid w:val="009E2B18"/>
    <w:rsid w:val="009E2CEB"/>
    <w:rsid w:val="009E2FFE"/>
    <w:rsid w:val="009E37BF"/>
    <w:rsid w:val="009E3CBB"/>
    <w:rsid w:val="009E419A"/>
    <w:rsid w:val="009E4326"/>
    <w:rsid w:val="009E5140"/>
    <w:rsid w:val="009E5C03"/>
    <w:rsid w:val="009E69A1"/>
    <w:rsid w:val="009E6CCD"/>
    <w:rsid w:val="009E6E7F"/>
    <w:rsid w:val="009E7126"/>
    <w:rsid w:val="009E73C9"/>
    <w:rsid w:val="009E7F23"/>
    <w:rsid w:val="009F00BC"/>
    <w:rsid w:val="009F1695"/>
    <w:rsid w:val="009F1930"/>
    <w:rsid w:val="009F1AF0"/>
    <w:rsid w:val="009F1B26"/>
    <w:rsid w:val="009F27C5"/>
    <w:rsid w:val="009F2EED"/>
    <w:rsid w:val="009F32A7"/>
    <w:rsid w:val="009F33DD"/>
    <w:rsid w:val="009F3D2C"/>
    <w:rsid w:val="009F3FDE"/>
    <w:rsid w:val="009F5152"/>
    <w:rsid w:val="009F5AC0"/>
    <w:rsid w:val="009F5F0F"/>
    <w:rsid w:val="009F6340"/>
    <w:rsid w:val="009F6433"/>
    <w:rsid w:val="009F6DC8"/>
    <w:rsid w:val="009F6F19"/>
    <w:rsid w:val="009F722A"/>
    <w:rsid w:val="00A006DB"/>
    <w:rsid w:val="00A00864"/>
    <w:rsid w:val="00A00D2E"/>
    <w:rsid w:val="00A00DD1"/>
    <w:rsid w:val="00A00E02"/>
    <w:rsid w:val="00A00EFD"/>
    <w:rsid w:val="00A01623"/>
    <w:rsid w:val="00A02288"/>
    <w:rsid w:val="00A0265C"/>
    <w:rsid w:val="00A02674"/>
    <w:rsid w:val="00A03012"/>
    <w:rsid w:val="00A0328A"/>
    <w:rsid w:val="00A033D6"/>
    <w:rsid w:val="00A0386C"/>
    <w:rsid w:val="00A03876"/>
    <w:rsid w:val="00A03DE0"/>
    <w:rsid w:val="00A04741"/>
    <w:rsid w:val="00A05142"/>
    <w:rsid w:val="00A05A36"/>
    <w:rsid w:val="00A05E9D"/>
    <w:rsid w:val="00A05F1D"/>
    <w:rsid w:val="00A061DA"/>
    <w:rsid w:val="00A0643E"/>
    <w:rsid w:val="00A06793"/>
    <w:rsid w:val="00A07116"/>
    <w:rsid w:val="00A0724B"/>
    <w:rsid w:val="00A0756E"/>
    <w:rsid w:val="00A078D3"/>
    <w:rsid w:val="00A07BE6"/>
    <w:rsid w:val="00A07F7A"/>
    <w:rsid w:val="00A1033B"/>
    <w:rsid w:val="00A1079C"/>
    <w:rsid w:val="00A108D7"/>
    <w:rsid w:val="00A11B03"/>
    <w:rsid w:val="00A12836"/>
    <w:rsid w:val="00A12C3B"/>
    <w:rsid w:val="00A12E1B"/>
    <w:rsid w:val="00A130F2"/>
    <w:rsid w:val="00A13876"/>
    <w:rsid w:val="00A139CD"/>
    <w:rsid w:val="00A14CBF"/>
    <w:rsid w:val="00A14CF1"/>
    <w:rsid w:val="00A15981"/>
    <w:rsid w:val="00A15B19"/>
    <w:rsid w:val="00A160FA"/>
    <w:rsid w:val="00A1621E"/>
    <w:rsid w:val="00A166B9"/>
    <w:rsid w:val="00A16804"/>
    <w:rsid w:val="00A16D1A"/>
    <w:rsid w:val="00A17386"/>
    <w:rsid w:val="00A174B6"/>
    <w:rsid w:val="00A17524"/>
    <w:rsid w:val="00A179F9"/>
    <w:rsid w:val="00A17AD0"/>
    <w:rsid w:val="00A17DFE"/>
    <w:rsid w:val="00A20039"/>
    <w:rsid w:val="00A20632"/>
    <w:rsid w:val="00A20BFD"/>
    <w:rsid w:val="00A20E27"/>
    <w:rsid w:val="00A20E8B"/>
    <w:rsid w:val="00A213E4"/>
    <w:rsid w:val="00A21459"/>
    <w:rsid w:val="00A2163F"/>
    <w:rsid w:val="00A21A26"/>
    <w:rsid w:val="00A21CB7"/>
    <w:rsid w:val="00A21E78"/>
    <w:rsid w:val="00A22418"/>
    <w:rsid w:val="00A238E3"/>
    <w:rsid w:val="00A23D26"/>
    <w:rsid w:val="00A23D6F"/>
    <w:rsid w:val="00A23E16"/>
    <w:rsid w:val="00A23FC5"/>
    <w:rsid w:val="00A24021"/>
    <w:rsid w:val="00A25BC2"/>
    <w:rsid w:val="00A25E2A"/>
    <w:rsid w:val="00A266FE"/>
    <w:rsid w:val="00A304C1"/>
    <w:rsid w:val="00A30862"/>
    <w:rsid w:val="00A30ADF"/>
    <w:rsid w:val="00A30C7D"/>
    <w:rsid w:val="00A310FB"/>
    <w:rsid w:val="00A31239"/>
    <w:rsid w:val="00A32312"/>
    <w:rsid w:val="00A32C1E"/>
    <w:rsid w:val="00A33B0F"/>
    <w:rsid w:val="00A33B97"/>
    <w:rsid w:val="00A3413B"/>
    <w:rsid w:val="00A3493F"/>
    <w:rsid w:val="00A34995"/>
    <w:rsid w:val="00A35735"/>
    <w:rsid w:val="00A358D8"/>
    <w:rsid w:val="00A35DA8"/>
    <w:rsid w:val="00A362A3"/>
    <w:rsid w:val="00A37AC7"/>
    <w:rsid w:val="00A37C0F"/>
    <w:rsid w:val="00A37D97"/>
    <w:rsid w:val="00A37FB1"/>
    <w:rsid w:val="00A40459"/>
    <w:rsid w:val="00A40781"/>
    <w:rsid w:val="00A40911"/>
    <w:rsid w:val="00A41730"/>
    <w:rsid w:val="00A418B4"/>
    <w:rsid w:val="00A42672"/>
    <w:rsid w:val="00A43405"/>
    <w:rsid w:val="00A437FD"/>
    <w:rsid w:val="00A43A23"/>
    <w:rsid w:val="00A43DC4"/>
    <w:rsid w:val="00A43FE4"/>
    <w:rsid w:val="00A44245"/>
    <w:rsid w:val="00A4434A"/>
    <w:rsid w:val="00A4435C"/>
    <w:rsid w:val="00A443DB"/>
    <w:rsid w:val="00A44B2C"/>
    <w:rsid w:val="00A464DB"/>
    <w:rsid w:val="00A46996"/>
    <w:rsid w:val="00A47527"/>
    <w:rsid w:val="00A477CC"/>
    <w:rsid w:val="00A47C26"/>
    <w:rsid w:val="00A47E8B"/>
    <w:rsid w:val="00A47F36"/>
    <w:rsid w:val="00A51971"/>
    <w:rsid w:val="00A51B8B"/>
    <w:rsid w:val="00A52383"/>
    <w:rsid w:val="00A526C9"/>
    <w:rsid w:val="00A52F8F"/>
    <w:rsid w:val="00A53009"/>
    <w:rsid w:val="00A53D01"/>
    <w:rsid w:val="00A5422E"/>
    <w:rsid w:val="00A54316"/>
    <w:rsid w:val="00A54E18"/>
    <w:rsid w:val="00A55189"/>
    <w:rsid w:val="00A55665"/>
    <w:rsid w:val="00A558A4"/>
    <w:rsid w:val="00A559EA"/>
    <w:rsid w:val="00A55AE1"/>
    <w:rsid w:val="00A55B11"/>
    <w:rsid w:val="00A55F2F"/>
    <w:rsid w:val="00A5627B"/>
    <w:rsid w:val="00A5644B"/>
    <w:rsid w:val="00A56626"/>
    <w:rsid w:val="00A56659"/>
    <w:rsid w:val="00A56F0B"/>
    <w:rsid w:val="00A572B1"/>
    <w:rsid w:val="00A575EA"/>
    <w:rsid w:val="00A57953"/>
    <w:rsid w:val="00A60025"/>
    <w:rsid w:val="00A60078"/>
    <w:rsid w:val="00A60205"/>
    <w:rsid w:val="00A60308"/>
    <w:rsid w:val="00A60642"/>
    <w:rsid w:val="00A6079A"/>
    <w:rsid w:val="00A60FF0"/>
    <w:rsid w:val="00A6108C"/>
    <w:rsid w:val="00A61371"/>
    <w:rsid w:val="00A620EA"/>
    <w:rsid w:val="00A62435"/>
    <w:rsid w:val="00A62719"/>
    <w:rsid w:val="00A62E0C"/>
    <w:rsid w:val="00A630F5"/>
    <w:rsid w:val="00A63230"/>
    <w:rsid w:val="00A63D3A"/>
    <w:rsid w:val="00A640EE"/>
    <w:rsid w:val="00A64832"/>
    <w:rsid w:val="00A64CE7"/>
    <w:rsid w:val="00A651EC"/>
    <w:rsid w:val="00A6642B"/>
    <w:rsid w:val="00A6647D"/>
    <w:rsid w:val="00A6685F"/>
    <w:rsid w:val="00A6688C"/>
    <w:rsid w:val="00A66BB8"/>
    <w:rsid w:val="00A67021"/>
    <w:rsid w:val="00A67122"/>
    <w:rsid w:val="00A6718E"/>
    <w:rsid w:val="00A679BF"/>
    <w:rsid w:val="00A67FE8"/>
    <w:rsid w:val="00A707D8"/>
    <w:rsid w:val="00A70DB3"/>
    <w:rsid w:val="00A70E1F"/>
    <w:rsid w:val="00A70F4B"/>
    <w:rsid w:val="00A712F2"/>
    <w:rsid w:val="00A71343"/>
    <w:rsid w:val="00A713E8"/>
    <w:rsid w:val="00A7259C"/>
    <w:rsid w:val="00A726C6"/>
    <w:rsid w:val="00A72AD0"/>
    <w:rsid w:val="00A72E7B"/>
    <w:rsid w:val="00A73B87"/>
    <w:rsid w:val="00A73D3A"/>
    <w:rsid w:val="00A7461D"/>
    <w:rsid w:val="00A74691"/>
    <w:rsid w:val="00A75022"/>
    <w:rsid w:val="00A75754"/>
    <w:rsid w:val="00A758EE"/>
    <w:rsid w:val="00A76053"/>
    <w:rsid w:val="00A765CF"/>
    <w:rsid w:val="00A76741"/>
    <w:rsid w:val="00A76E7F"/>
    <w:rsid w:val="00A77D5C"/>
    <w:rsid w:val="00A8035E"/>
    <w:rsid w:val="00A80EB5"/>
    <w:rsid w:val="00A8143F"/>
    <w:rsid w:val="00A82047"/>
    <w:rsid w:val="00A82394"/>
    <w:rsid w:val="00A82474"/>
    <w:rsid w:val="00A82A42"/>
    <w:rsid w:val="00A82D59"/>
    <w:rsid w:val="00A8361C"/>
    <w:rsid w:val="00A838C2"/>
    <w:rsid w:val="00A83A7E"/>
    <w:rsid w:val="00A83D1C"/>
    <w:rsid w:val="00A8401C"/>
    <w:rsid w:val="00A8419A"/>
    <w:rsid w:val="00A845A3"/>
    <w:rsid w:val="00A8492F"/>
    <w:rsid w:val="00A85210"/>
    <w:rsid w:val="00A8571C"/>
    <w:rsid w:val="00A86246"/>
    <w:rsid w:val="00A863F2"/>
    <w:rsid w:val="00A86FCA"/>
    <w:rsid w:val="00A87010"/>
    <w:rsid w:val="00A87AB9"/>
    <w:rsid w:val="00A90096"/>
    <w:rsid w:val="00A90123"/>
    <w:rsid w:val="00A9068A"/>
    <w:rsid w:val="00A9137F"/>
    <w:rsid w:val="00A91662"/>
    <w:rsid w:val="00A917A0"/>
    <w:rsid w:val="00A9303D"/>
    <w:rsid w:val="00A93661"/>
    <w:rsid w:val="00A93833"/>
    <w:rsid w:val="00A94023"/>
    <w:rsid w:val="00A94E18"/>
    <w:rsid w:val="00A9585D"/>
    <w:rsid w:val="00A96293"/>
    <w:rsid w:val="00A9667F"/>
    <w:rsid w:val="00A97979"/>
    <w:rsid w:val="00AA02C3"/>
    <w:rsid w:val="00AA08C2"/>
    <w:rsid w:val="00AA0D4E"/>
    <w:rsid w:val="00AA2196"/>
    <w:rsid w:val="00AA21D6"/>
    <w:rsid w:val="00AA2211"/>
    <w:rsid w:val="00AA2517"/>
    <w:rsid w:val="00AA26E8"/>
    <w:rsid w:val="00AA273B"/>
    <w:rsid w:val="00AA2E9F"/>
    <w:rsid w:val="00AA384E"/>
    <w:rsid w:val="00AA3F30"/>
    <w:rsid w:val="00AA43F3"/>
    <w:rsid w:val="00AA505B"/>
    <w:rsid w:val="00AA571D"/>
    <w:rsid w:val="00AA5D69"/>
    <w:rsid w:val="00AA5F08"/>
    <w:rsid w:val="00AA6C70"/>
    <w:rsid w:val="00AA6FD2"/>
    <w:rsid w:val="00AA70DF"/>
    <w:rsid w:val="00AA7616"/>
    <w:rsid w:val="00AA7941"/>
    <w:rsid w:val="00AB0272"/>
    <w:rsid w:val="00AB05B6"/>
    <w:rsid w:val="00AB0A42"/>
    <w:rsid w:val="00AB0FF4"/>
    <w:rsid w:val="00AB1960"/>
    <w:rsid w:val="00AB2052"/>
    <w:rsid w:val="00AB22FE"/>
    <w:rsid w:val="00AB362E"/>
    <w:rsid w:val="00AB3A33"/>
    <w:rsid w:val="00AB4791"/>
    <w:rsid w:val="00AB69F8"/>
    <w:rsid w:val="00AB709F"/>
    <w:rsid w:val="00AB7460"/>
    <w:rsid w:val="00AC0163"/>
    <w:rsid w:val="00AC060E"/>
    <w:rsid w:val="00AC0D68"/>
    <w:rsid w:val="00AC0E07"/>
    <w:rsid w:val="00AC1D72"/>
    <w:rsid w:val="00AC1FDF"/>
    <w:rsid w:val="00AC21F9"/>
    <w:rsid w:val="00AC2211"/>
    <w:rsid w:val="00AC244D"/>
    <w:rsid w:val="00AC35B6"/>
    <w:rsid w:val="00AC3F24"/>
    <w:rsid w:val="00AC4438"/>
    <w:rsid w:val="00AC44D6"/>
    <w:rsid w:val="00AC4541"/>
    <w:rsid w:val="00AC54CB"/>
    <w:rsid w:val="00AC556F"/>
    <w:rsid w:val="00AC57B3"/>
    <w:rsid w:val="00AC58AE"/>
    <w:rsid w:val="00AC630D"/>
    <w:rsid w:val="00AC68AE"/>
    <w:rsid w:val="00AC705E"/>
    <w:rsid w:val="00AC7B4D"/>
    <w:rsid w:val="00AD196B"/>
    <w:rsid w:val="00AD1BC7"/>
    <w:rsid w:val="00AD21B1"/>
    <w:rsid w:val="00AD234B"/>
    <w:rsid w:val="00AD2AE9"/>
    <w:rsid w:val="00AD3056"/>
    <w:rsid w:val="00AD33B4"/>
    <w:rsid w:val="00AD3714"/>
    <w:rsid w:val="00AD424F"/>
    <w:rsid w:val="00AD42AD"/>
    <w:rsid w:val="00AD43B9"/>
    <w:rsid w:val="00AD579E"/>
    <w:rsid w:val="00AD58BB"/>
    <w:rsid w:val="00AD612D"/>
    <w:rsid w:val="00AD67A2"/>
    <w:rsid w:val="00AD68E6"/>
    <w:rsid w:val="00AD6957"/>
    <w:rsid w:val="00AD6A0D"/>
    <w:rsid w:val="00AD7BBA"/>
    <w:rsid w:val="00AE0499"/>
    <w:rsid w:val="00AE0591"/>
    <w:rsid w:val="00AE0CA1"/>
    <w:rsid w:val="00AE0FE2"/>
    <w:rsid w:val="00AE1C4D"/>
    <w:rsid w:val="00AE1E67"/>
    <w:rsid w:val="00AE22ED"/>
    <w:rsid w:val="00AE24CC"/>
    <w:rsid w:val="00AE2874"/>
    <w:rsid w:val="00AE3471"/>
    <w:rsid w:val="00AE4A44"/>
    <w:rsid w:val="00AE5CA9"/>
    <w:rsid w:val="00AE5D9D"/>
    <w:rsid w:val="00AE64FC"/>
    <w:rsid w:val="00AE6EB5"/>
    <w:rsid w:val="00AE706A"/>
    <w:rsid w:val="00AE7111"/>
    <w:rsid w:val="00AE71F9"/>
    <w:rsid w:val="00AE7323"/>
    <w:rsid w:val="00AE7E5A"/>
    <w:rsid w:val="00AE7FDC"/>
    <w:rsid w:val="00AF050E"/>
    <w:rsid w:val="00AF1110"/>
    <w:rsid w:val="00AF13E7"/>
    <w:rsid w:val="00AF1E4F"/>
    <w:rsid w:val="00AF2377"/>
    <w:rsid w:val="00AF2B43"/>
    <w:rsid w:val="00AF330F"/>
    <w:rsid w:val="00AF38A6"/>
    <w:rsid w:val="00AF3DBD"/>
    <w:rsid w:val="00AF3E81"/>
    <w:rsid w:val="00AF4551"/>
    <w:rsid w:val="00AF4947"/>
    <w:rsid w:val="00AF5A2C"/>
    <w:rsid w:val="00AF61FD"/>
    <w:rsid w:val="00B0039C"/>
    <w:rsid w:val="00B00913"/>
    <w:rsid w:val="00B00D93"/>
    <w:rsid w:val="00B01547"/>
    <w:rsid w:val="00B01961"/>
    <w:rsid w:val="00B01C16"/>
    <w:rsid w:val="00B01DF9"/>
    <w:rsid w:val="00B02427"/>
    <w:rsid w:val="00B024BC"/>
    <w:rsid w:val="00B02555"/>
    <w:rsid w:val="00B02E68"/>
    <w:rsid w:val="00B02EF4"/>
    <w:rsid w:val="00B03998"/>
    <w:rsid w:val="00B04413"/>
    <w:rsid w:val="00B047C3"/>
    <w:rsid w:val="00B049B7"/>
    <w:rsid w:val="00B0506D"/>
    <w:rsid w:val="00B052DE"/>
    <w:rsid w:val="00B05496"/>
    <w:rsid w:val="00B05FA2"/>
    <w:rsid w:val="00B06608"/>
    <w:rsid w:val="00B06CDF"/>
    <w:rsid w:val="00B06F4A"/>
    <w:rsid w:val="00B070B7"/>
    <w:rsid w:val="00B074B9"/>
    <w:rsid w:val="00B07615"/>
    <w:rsid w:val="00B07C66"/>
    <w:rsid w:val="00B07ED7"/>
    <w:rsid w:val="00B1040B"/>
    <w:rsid w:val="00B10E9E"/>
    <w:rsid w:val="00B11159"/>
    <w:rsid w:val="00B11189"/>
    <w:rsid w:val="00B124CE"/>
    <w:rsid w:val="00B1268C"/>
    <w:rsid w:val="00B12AB5"/>
    <w:rsid w:val="00B132A6"/>
    <w:rsid w:val="00B132F7"/>
    <w:rsid w:val="00B134D1"/>
    <w:rsid w:val="00B13AAD"/>
    <w:rsid w:val="00B13AE6"/>
    <w:rsid w:val="00B13BA2"/>
    <w:rsid w:val="00B14249"/>
    <w:rsid w:val="00B143F4"/>
    <w:rsid w:val="00B1491B"/>
    <w:rsid w:val="00B14B6E"/>
    <w:rsid w:val="00B14F73"/>
    <w:rsid w:val="00B1569A"/>
    <w:rsid w:val="00B15E7A"/>
    <w:rsid w:val="00B162B8"/>
    <w:rsid w:val="00B167EC"/>
    <w:rsid w:val="00B173DA"/>
    <w:rsid w:val="00B17939"/>
    <w:rsid w:val="00B17E0D"/>
    <w:rsid w:val="00B20218"/>
    <w:rsid w:val="00B20F96"/>
    <w:rsid w:val="00B2127D"/>
    <w:rsid w:val="00B2154A"/>
    <w:rsid w:val="00B2224A"/>
    <w:rsid w:val="00B22287"/>
    <w:rsid w:val="00B2238F"/>
    <w:rsid w:val="00B22C8D"/>
    <w:rsid w:val="00B23A38"/>
    <w:rsid w:val="00B23BF0"/>
    <w:rsid w:val="00B23C87"/>
    <w:rsid w:val="00B2470D"/>
    <w:rsid w:val="00B24BFF"/>
    <w:rsid w:val="00B24CFD"/>
    <w:rsid w:val="00B2509E"/>
    <w:rsid w:val="00B25A0D"/>
    <w:rsid w:val="00B26852"/>
    <w:rsid w:val="00B26B08"/>
    <w:rsid w:val="00B272F7"/>
    <w:rsid w:val="00B2733B"/>
    <w:rsid w:val="00B27603"/>
    <w:rsid w:val="00B2762B"/>
    <w:rsid w:val="00B27650"/>
    <w:rsid w:val="00B303BE"/>
    <w:rsid w:val="00B30450"/>
    <w:rsid w:val="00B32AAB"/>
    <w:rsid w:val="00B32FBF"/>
    <w:rsid w:val="00B33A09"/>
    <w:rsid w:val="00B3438D"/>
    <w:rsid w:val="00B3498D"/>
    <w:rsid w:val="00B34AF6"/>
    <w:rsid w:val="00B34ED8"/>
    <w:rsid w:val="00B3508B"/>
    <w:rsid w:val="00B35BB3"/>
    <w:rsid w:val="00B36043"/>
    <w:rsid w:val="00B36202"/>
    <w:rsid w:val="00B36261"/>
    <w:rsid w:val="00B36AD3"/>
    <w:rsid w:val="00B36D2C"/>
    <w:rsid w:val="00B37887"/>
    <w:rsid w:val="00B37E3D"/>
    <w:rsid w:val="00B37FB9"/>
    <w:rsid w:val="00B403EE"/>
    <w:rsid w:val="00B40458"/>
    <w:rsid w:val="00B4078E"/>
    <w:rsid w:val="00B409B1"/>
    <w:rsid w:val="00B410F7"/>
    <w:rsid w:val="00B41162"/>
    <w:rsid w:val="00B4168C"/>
    <w:rsid w:val="00B41D1D"/>
    <w:rsid w:val="00B42051"/>
    <w:rsid w:val="00B4220F"/>
    <w:rsid w:val="00B43039"/>
    <w:rsid w:val="00B43040"/>
    <w:rsid w:val="00B430BC"/>
    <w:rsid w:val="00B4355C"/>
    <w:rsid w:val="00B435F3"/>
    <w:rsid w:val="00B440B9"/>
    <w:rsid w:val="00B44405"/>
    <w:rsid w:val="00B449EB"/>
    <w:rsid w:val="00B45039"/>
    <w:rsid w:val="00B4506C"/>
    <w:rsid w:val="00B456B0"/>
    <w:rsid w:val="00B45723"/>
    <w:rsid w:val="00B45DB5"/>
    <w:rsid w:val="00B47EC0"/>
    <w:rsid w:val="00B47F18"/>
    <w:rsid w:val="00B5020A"/>
    <w:rsid w:val="00B50589"/>
    <w:rsid w:val="00B50E5F"/>
    <w:rsid w:val="00B51064"/>
    <w:rsid w:val="00B510F0"/>
    <w:rsid w:val="00B52537"/>
    <w:rsid w:val="00B52A29"/>
    <w:rsid w:val="00B52E63"/>
    <w:rsid w:val="00B533BE"/>
    <w:rsid w:val="00B53A3A"/>
    <w:rsid w:val="00B53B08"/>
    <w:rsid w:val="00B55A81"/>
    <w:rsid w:val="00B5647A"/>
    <w:rsid w:val="00B56BBE"/>
    <w:rsid w:val="00B56C5F"/>
    <w:rsid w:val="00B57CCE"/>
    <w:rsid w:val="00B57E6F"/>
    <w:rsid w:val="00B57E89"/>
    <w:rsid w:val="00B6007E"/>
    <w:rsid w:val="00B609B6"/>
    <w:rsid w:val="00B60BD9"/>
    <w:rsid w:val="00B61585"/>
    <w:rsid w:val="00B61A93"/>
    <w:rsid w:val="00B636F4"/>
    <w:rsid w:val="00B6372E"/>
    <w:rsid w:val="00B63964"/>
    <w:rsid w:val="00B643C1"/>
    <w:rsid w:val="00B65580"/>
    <w:rsid w:val="00B66186"/>
    <w:rsid w:val="00B66467"/>
    <w:rsid w:val="00B668CB"/>
    <w:rsid w:val="00B67429"/>
    <w:rsid w:val="00B7123B"/>
    <w:rsid w:val="00B712E0"/>
    <w:rsid w:val="00B71F85"/>
    <w:rsid w:val="00B72011"/>
    <w:rsid w:val="00B723C1"/>
    <w:rsid w:val="00B7274B"/>
    <w:rsid w:val="00B72DC3"/>
    <w:rsid w:val="00B7391B"/>
    <w:rsid w:val="00B74A77"/>
    <w:rsid w:val="00B75009"/>
    <w:rsid w:val="00B75257"/>
    <w:rsid w:val="00B759B1"/>
    <w:rsid w:val="00B75BCC"/>
    <w:rsid w:val="00B764D9"/>
    <w:rsid w:val="00B7697F"/>
    <w:rsid w:val="00B76B0B"/>
    <w:rsid w:val="00B76EBE"/>
    <w:rsid w:val="00B777C8"/>
    <w:rsid w:val="00B778B7"/>
    <w:rsid w:val="00B77CE4"/>
    <w:rsid w:val="00B77DB7"/>
    <w:rsid w:val="00B8003C"/>
    <w:rsid w:val="00B802CB"/>
    <w:rsid w:val="00B809A3"/>
    <w:rsid w:val="00B80C4D"/>
    <w:rsid w:val="00B80EC7"/>
    <w:rsid w:val="00B81095"/>
    <w:rsid w:val="00B81276"/>
    <w:rsid w:val="00B812DF"/>
    <w:rsid w:val="00B81359"/>
    <w:rsid w:val="00B81EC1"/>
    <w:rsid w:val="00B820AF"/>
    <w:rsid w:val="00B8210F"/>
    <w:rsid w:val="00B82382"/>
    <w:rsid w:val="00B826AD"/>
    <w:rsid w:val="00B82C08"/>
    <w:rsid w:val="00B82E3B"/>
    <w:rsid w:val="00B83718"/>
    <w:rsid w:val="00B83A7E"/>
    <w:rsid w:val="00B84551"/>
    <w:rsid w:val="00B84EB7"/>
    <w:rsid w:val="00B855DC"/>
    <w:rsid w:val="00B85B9C"/>
    <w:rsid w:val="00B864C6"/>
    <w:rsid w:val="00B868BA"/>
    <w:rsid w:val="00B86E05"/>
    <w:rsid w:val="00B86EF2"/>
    <w:rsid w:val="00B87C0C"/>
    <w:rsid w:val="00B87E74"/>
    <w:rsid w:val="00B87EE6"/>
    <w:rsid w:val="00B909B7"/>
    <w:rsid w:val="00B90D60"/>
    <w:rsid w:val="00B910DD"/>
    <w:rsid w:val="00B915C5"/>
    <w:rsid w:val="00B91E15"/>
    <w:rsid w:val="00B930DB"/>
    <w:rsid w:val="00B93478"/>
    <w:rsid w:val="00B93863"/>
    <w:rsid w:val="00B948E9"/>
    <w:rsid w:val="00B949E9"/>
    <w:rsid w:val="00B94DB0"/>
    <w:rsid w:val="00B95407"/>
    <w:rsid w:val="00B9546A"/>
    <w:rsid w:val="00B95994"/>
    <w:rsid w:val="00B96BDA"/>
    <w:rsid w:val="00B9726A"/>
    <w:rsid w:val="00B97539"/>
    <w:rsid w:val="00B9786B"/>
    <w:rsid w:val="00B978B0"/>
    <w:rsid w:val="00BA0404"/>
    <w:rsid w:val="00BA0EA3"/>
    <w:rsid w:val="00BA0FA6"/>
    <w:rsid w:val="00BA19D5"/>
    <w:rsid w:val="00BA2099"/>
    <w:rsid w:val="00BA3273"/>
    <w:rsid w:val="00BA33A2"/>
    <w:rsid w:val="00BA369C"/>
    <w:rsid w:val="00BA390E"/>
    <w:rsid w:val="00BA39DB"/>
    <w:rsid w:val="00BA4B3D"/>
    <w:rsid w:val="00BA5CC1"/>
    <w:rsid w:val="00BA5CF2"/>
    <w:rsid w:val="00BA6334"/>
    <w:rsid w:val="00BA641F"/>
    <w:rsid w:val="00BA7FF8"/>
    <w:rsid w:val="00BB0BAE"/>
    <w:rsid w:val="00BB1377"/>
    <w:rsid w:val="00BB1401"/>
    <w:rsid w:val="00BB3899"/>
    <w:rsid w:val="00BB3FF7"/>
    <w:rsid w:val="00BB48E4"/>
    <w:rsid w:val="00BB52A3"/>
    <w:rsid w:val="00BB5786"/>
    <w:rsid w:val="00BB59B2"/>
    <w:rsid w:val="00BB5FDA"/>
    <w:rsid w:val="00BB6204"/>
    <w:rsid w:val="00BB63A1"/>
    <w:rsid w:val="00BB6A2B"/>
    <w:rsid w:val="00BB6BE9"/>
    <w:rsid w:val="00BB709A"/>
    <w:rsid w:val="00BB76C8"/>
    <w:rsid w:val="00BB76F4"/>
    <w:rsid w:val="00BB7CE5"/>
    <w:rsid w:val="00BB7DA7"/>
    <w:rsid w:val="00BC0B56"/>
    <w:rsid w:val="00BC1073"/>
    <w:rsid w:val="00BC14C5"/>
    <w:rsid w:val="00BC1924"/>
    <w:rsid w:val="00BC1DCA"/>
    <w:rsid w:val="00BC1EEA"/>
    <w:rsid w:val="00BC2080"/>
    <w:rsid w:val="00BC2F6A"/>
    <w:rsid w:val="00BC2FCE"/>
    <w:rsid w:val="00BC3A40"/>
    <w:rsid w:val="00BC3DCA"/>
    <w:rsid w:val="00BC3ED2"/>
    <w:rsid w:val="00BC463C"/>
    <w:rsid w:val="00BC4CCF"/>
    <w:rsid w:val="00BC53A2"/>
    <w:rsid w:val="00BC55B8"/>
    <w:rsid w:val="00BC667F"/>
    <w:rsid w:val="00BC7634"/>
    <w:rsid w:val="00BC780D"/>
    <w:rsid w:val="00BC7DE5"/>
    <w:rsid w:val="00BC7FB1"/>
    <w:rsid w:val="00BD083A"/>
    <w:rsid w:val="00BD0E15"/>
    <w:rsid w:val="00BD0EAB"/>
    <w:rsid w:val="00BD12C1"/>
    <w:rsid w:val="00BD18D6"/>
    <w:rsid w:val="00BD218E"/>
    <w:rsid w:val="00BD2354"/>
    <w:rsid w:val="00BD279A"/>
    <w:rsid w:val="00BD337F"/>
    <w:rsid w:val="00BD3573"/>
    <w:rsid w:val="00BD3EF4"/>
    <w:rsid w:val="00BD3FD1"/>
    <w:rsid w:val="00BD4617"/>
    <w:rsid w:val="00BD4878"/>
    <w:rsid w:val="00BD4A3D"/>
    <w:rsid w:val="00BD4B73"/>
    <w:rsid w:val="00BD4CEC"/>
    <w:rsid w:val="00BD5A5E"/>
    <w:rsid w:val="00BD666C"/>
    <w:rsid w:val="00BD6B8B"/>
    <w:rsid w:val="00BE05BA"/>
    <w:rsid w:val="00BE05FF"/>
    <w:rsid w:val="00BE0632"/>
    <w:rsid w:val="00BE076F"/>
    <w:rsid w:val="00BE0CE5"/>
    <w:rsid w:val="00BE1491"/>
    <w:rsid w:val="00BE1558"/>
    <w:rsid w:val="00BE16A7"/>
    <w:rsid w:val="00BE2C62"/>
    <w:rsid w:val="00BE2D75"/>
    <w:rsid w:val="00BE2FFA"/>
    <w:rsid w:val="00BE304A"/>
    <w:rsid w:val="00BE3117"/>
    <w:rsid w:val="00BE311E"/>
    <w:rsid w:val="00BE3248"/>
    <w:rsid w:val="00BE40B8"/>
    <w:rsid w:val="00BE4460"/>
    <w:rsid w:val="00BE4465"/>
    <w:rsid w:val="00BE45A6"/>
    <w:rsid w:val="00BE4D76"/>
    <w:rsid w:val="00BE5289"/>
    <w:rsid w:val="00BE575D"/>
    <w:rsid w:val="00BE646A"/>
    <w:rsid w:val="00BE65E8"/>
    <w:rsid w:val="00BE6E93"/>
    <w:rsid w:val="00BE7230"/>
    <w:rsid w:val="00BE7754"/>
    <w:rsid w:val="00BE7E38"/>
    <w:rsid w:val="00BF08BD"/>
    <w:rsid w:val="00BF0B3D"/>
    <w:rsid w:val="00BF0E66"/>
    <w:rsid w:val="00BF10FC"/>
    <w:rsid w:val="00BF19D1"/>
    <w:rsid w:val="00BF29DA"/>
    <w:rsid w:val="00BF3DCF"/>
    <w:rsid w:val="00BF48F4"/>
    <w:rsid w:val="00BF4CDF"/>
    <w:rsid w:val="00BF4EB6"/>
    <w:rsid w:val="00BF4F20"/>
    <w:rsid w:val="00BF518B"/>
    <w:rsid w:val="00BF5CD8"/>
    <w:rsid w:val="00BF60FF"/>
    <w:rsid w:val="00BF6A71"/>
    <w:rsid w:val="00BF7008"/>
    <w:rsid w:val="00BF7568"/>
    <w:rsid w:val="00BF77C3"/>
    <w:rsid w:val="00BF7CBF"/>
    <w:rsid w:val="00BF7DE3"/>
    <w:rsid w:val="00BF7F39"/>
    <w:rsid w:val="00C00141"/>
    <w:rsid w:val="00C00A8A"/>
    <w:rsid w:val="00C01385"/>
    <w:rsid w:val="00C013C5"/>
    <w:rsid w:val="00C01503"/>
    <w:rsid w:val="00C0158D"/>
    <w:rsid w:val="00C02B1F"/>
    <w:rsid w:val="00C03C9F"/>
    <w:rsid w:val="00C03DD1"/>
    <w:rsid w:val="00C04A42"/>
    <w:rsid w:val="00C04A8E"/>
    <w:rsid w:val="00C04BF9"/>
    <w:rsid w:val="00C05B3B"/>
    <w:rsid w:val="00C0635F"/>
    <w:rsid w:val="00C0713E"/>
    <w:rsid w:val="00C0797E"/>
    <w:rsid w:val="00C07BDF"/>
    <w:rsid w:val="00C1051C"/>
    <w:rsid w:val="00C105D7"/>
    <w:rsid w:val="00C10B01"/>
    <w:rsid w:val="00C114B7"/>
    <w:rsid w:val="00C11D8E"/>
    <w:rsid w:val="00C12BC8"/>
    <w:rsid w:val="00C12F86"/>
    <w:rsid w:val="00C12FE4"/>
    <w:rsid w:val="00C13374"/>
    <w:rsid w:val="00C14176"/>
    <w:rsid w:val="00C14255"/>
    <w:rsid w:val="00C142D0"/>
    <w:rsid w:val="00C147CE"/>
    <w:rsid w:val="00C14B04"/>
    <w:rsid w:val="00C14B1E"/>
    <w:rsid w:val="00C14CA0"/>
    <w:rsid w:val="00C151A2"/>
    <w:rsid w:val="00C15C97"/>
    <w:rsid w:val="00C162FF"/>
    <w:rsid w:val="00C16818"/>
    <w:rsid w:val="00C16AB5"/>
    <w:rsid w:val="00C17532"/>
    <w:rsid w:val="00C17846"/>
    <w:rsid w:val="00C17E95"/>
    <w:rsid w:val="00C17FA8"/>
    <w:rsid w:val="00C20241"/>
    <w:rsid w:val="00C20387"/>
    <w:rsid w:val="00C2045F"/>
    <w:rsid w:val="00C208E8"/>
    <w:rsid w:val="00C20B63"/>
    <w:rsid w:val="00C20CBA"/>
    <w:rsid w:val="00C20EE5"/>
    <w:rsid w:val="00C21202"/>
    <w:rsid w:val="00C2137D"/>
    <w:rsid w:val="00C21A8C"/>
    <w:rsid w:val="00C2250D"/>
    <w:rsid w:val="00C233C9"/>
    <w:rsid w:val="00C233E8"/>
    <w:rsid w:val="00C236DB"/>
    <w:rsid w:val="00C23750"/>
    <w:rsid w:val="00C24460"/>
    <w:rsid w:val="00C24C25"/>
    <w:rsid w:val="00C24D79"/>
    <w:rsid w:val="00C24FD8"/>
    <w:rsid w:val="00C252B4"/>
    <w:rsid w:val="00C2577F"/>
    <w:rsid w:val="00C2589C"/>
    <w:rsid w:val="00C26AB9"/>
    <w:rsid w:val="00C27561"/>
    <w:rsid w:val="00C279F6"/>
    <w:rsid w:val="00C27E67"/>
    <w:rsid w:val="00C27EE8"/>
    <w:rsid w:val="00C3027B"/>
    <w:rsid w:val="00C30300"/>
    <w:rsid w:val="00C30F91"/>
    <w:rsid w:val="00C312D9"/>
    <w:rsid w:val="00C321C7"/>
    <w:rsid w:val="00C32240"/>
    <w:rsid w:val="00C32248"/>
    <w:rsid w:val="00C3291A"/>
    <w:rsid w:val="00C3325C"/>
    <w:rsid w:val="00C33987"/>
    <w:rsid w:val="00C33A91"/>
    <w:rsid w:val="00C33C48"/>
    <w:rsid w:val="00C33CC0"/>
    <w:rsid w:val="00C33F2F"/>
    <w:rsid w:val="00C34012"/>
    <w:rsid w:val="00C34282"/>
    <w:rsid w:val="00C34AF0"/>
    <w:rsid w:val="00C3504C"/>
    <w:rsid w:val="00C350E3"/>
    <w:rsid w:val="00C3554F"/>
    <w:rsid w:val="00C355F2"/>
    <w:rsid w:val="00C3576E"/>
    <w:rsid w:val="00C3682A"/>
    <w:rsid w:val="00C36D2C"/>
    <w:rsid w:val="00C37011"/>
    <w:rsid w:val="00C3798C"/>
    <w:rsid w:val="00C4092F"/>
    <w:rsid w:val="00C40A88"/>
    <w:rsid w:val="00C40AE8"/>
    <w:rsid w:val="00C410EF"/>
    <w:rsid w:val="00C42210"/>
    <w:rsid w:val="00C42B97"/>
    <w:rsid w:val="00C433B5"/>
    <w:rsid w:val="00C442C1"/>
    <w:rsid w:val="00C44E58"/>
    <w:rsid w:val="00C45F93"/>
    <w:rsid w:val="00C46AED"/>
    <w:rsid w:val="00C47632"/>
    <w:rsid w:val="00C4784B"/>
    <w:rsid w:val="00C503BC"/>
    <w:rsid w:val="00C505B1"/>
    <w:rsid w:val="00C5064A"/>
    <w:rsid w:val="00C50694"/>
    <w:rsid w:val="00C507AB"/>
    <w:rsid w:val="00C509AC"/>
    <w:rsid w:val="00C50EB4"/>
    <w:rsid w:val="00C51353"/>
    <w:rsid w:val="00C51386"/>
    <w:rsid w:val="00C51A11"/>
    <w:rsid w:val="00C52DC6"/>
    <w:rsid w:val="00C52F65"/>
    <w:rsid w:val="00C53288"/>
    <w:rsid w:val="00C533AD"/>
    <w:rsid w:val="00C53AF7"/>
    <w:rsid w:val="00C53FBD"/>
    <w:rsid w:val="00C5443D"/>
    <w:rsid w:val="00C54931"/>
    <w:rsid w:val="00C54ACE"/>
    <w:rsid w:val="00C54BC6"/>
    <w:rsid w:val="00C5565D"/>
    <w:rsid w:val="00C55A24"/>
    <w:rsid w:val="00C55CEF"/>
    <w:rsid w:val="00C55CF7"/>
    <w:rsid w:val="00C55DCC"/>
    <w:rsid w:val="00C565BC"/>
    <w:rsid w:val="00C568F6"/>
    <w:rsid w:val="00C57278"/>
    <w:rsid w:val="00C57EAA"/>
    <w:rsid w:val="00C57FC5"/>
    <w:rsid w:val="00C610EA"/>
    <w:rsid w:val="00C61179"/>
    <w:rsid w:val="00C611F1"/>
    <w:rsid w:val="00C61D22"/>
    <w:rsid w:val="00C61F2F"/>
    <w:rsid w:val="00C62065"/>
    <w:rsid w:val="00C6242A"/>
    <w:rsid w:val="00C624C1"/>
    <w:rsid w:val="00C63CED"/>
    <w:rsid w:val="00C63D87"/>
    <w:rsid w:val="00C63F2C"/>
    <w:rsid w:val="00C6457C"/>
    <w:rsid w:val="00C65698"/>
    <w:rsid w:val="00C656E4"/>
    <w:rsid w:val="00C65D78"/>
    <w:rsid w:val="00C65EF8"/>
    <w:rsid w:val="00C664A7"/>
    <w:rsid w:val="00C66694"/>
    <w:rsid w:val="00C66811"/>
    <w:rsid w:val="00C66839"/>
    <w:rsid w:val="00C66D98"/>
    <w:rsid w:val="00C66E0C"/>
    <w:rsid w:val="00C67491"/>
    <w:rsid w:val="00C678B5"/>
    <w:rsid w:val="00C67BF6"/>
    <w:rsid w:val="00C70C3F"/>
    <w:rsid w:val="00C713F5"/>
    <w:rsid w:val="00C719F0"/>
    <w:rsid w:val="00C71B82"/>
    <w:rsid w:val="00C71E2E"/>
    <w:rsid w:val="00C735D0"/>
    <w:rsid w:val="00C7374F"/>
    <w:rsid w:val="00C7375C"/>
    <w:rsid w:val="00C74FD5"/>
    <w:rsid w:val="00C75C7D"/>
    <w:rsid w:val="00C7662E"/>
    <w:rsid w:val="00C76827"/>
    <w:rsid w:val="00C76C1D"/>
    <w:rsid w:val="00C77362"/>
    <w:rsid w:val="00C77BD1"/>
    <w:rsid w:val="00C8057F"/>
    <w:rsid w:val="00C807D7"/>
    <w:rsid w:val="00C80F39"/>
    <w:rsid w:val="00C810FF"/>
    <w:rsid w:val="00C81D6B"/>
    <w:rsid w:val="00C82041"/>
    <w:rsid w:val="00C824C5"/>
    <w:rsid w:val="00C82E1B"/>
    <w:rsid w:val="00C82EBB"/>
    <w:rsid w:val="00C8413C"/>
    <w:rsid w:val="00C847F4"/>
    <w:rsid w:val="00C8488C"/>
    <w:rsid w:val="00C84B47"/>
    <w:rsid w:val="00C85117"/>
    <w:rsid w:val="00C852AB"/>
    <w:rsid w:val="00C864A4"/>
    <w:rsid w:val="00C87072"/>
    <w:rsid w:val="00C871A6"/>
    <w:rsid w:val="00C874B4"/>
    <w:rsid w:val="00C8755A"/>
    <w:rsid w:val="00C87F84"/>
    <w:rsid w:val="00C9014B"/>
    <w:rsid w:val="00C905F6"/>
    <w:rsid w:val="00C90656"/>
    <w:rsid w:val="00C907F6"/>
    <w:rsid w:val="00C90E38"/>
    <w:rsid w:val="00C90ECE"/>
    <w:rsid w:val="00C91067"/>
    <w:rsid w:val="00C9115C"/>
    <w:rsid w:val="00C913FA"/>
    <w:rsid w:val="00C91BB4"/>
    <w:rsid w:val="00C92B84"/>
    <w:rsid w:val="00C93173"/>
    <w:rsid w:val="00C932F8"/>
    <w:rsid w:val="00C93C27"/>
    <w:rsid w:val="00C95113"/>
    <w:rsid w:val="00C95B3D"/>
    <w:rsid w:val="00C95DA5"/>
    <w:rsid w:val="00C95E2E"/>
    <w:rsid w:val="00C96B1D"/>
    <w:rsid w:val="00C977EC"/>
    <w:rsid w:val="00C978B4"/>
    <w:rsid w:val="00CA02C0"/>
    <w:rsid w:val="00CA04A0"/>
    <w:rsid w:val="00CA063D"/>
    <w:rsid w:val="00CA0661"/>
    <w:rsid w:val="00CA0BCE"/>
    <w:rsid w:val="00CA17A3"/>
    <w:rsid w:val="00CA1BED"/>
    <w:rsid w:val="00CA2286"/>
    <w:rsid w:val="00CA3C15"/>
    <w:rsid w:val="00CA3CD6"/>
    <w:rsid w:val="00CA4284"/>
    <w:rsid w:val="00CA4876"/>
    <w:rsid w:val="00CA4A1F"/>
    <w:rsid w:val="00CA5971"/>
    <w:rsid w:val="00CA5B9D"/>
    <w:rsid w:val="00CA63DE"/>
    <w:rsid w:val="00CA650B"/>
    <w:rsid w:val="00CA6C23"/>
    <w:rsid w:val="00CA713D"/>
    <w:rsid w:val="00CB0D43"/>
    <w:rsid w:val="00CB0E78"/>
    <w:rsid w:val="00CB1091"/>
    <w:rsid w:val="00CB1543"/>
    <w:rsid w:val="00CB1EF4"/>
    <w:rsid w:val="00CB1F61"/>
    <w:rsid w:val="00CB213F"/>
    <w:rsid w:val="00CB2158"/>
    <w:rsid w:val="00CB3249"/>
    <w:rsid w:val="00CB360B"/>
    <w:rsid w:val="00CB363D"/>
    <w:rsid w:val="00CB383F"/>
    <w:rsid w:val="00CB39C0"/>
    <w:rsid w:val="00CB3B70"/>
    <w:rsid w:val="00CB401C"/>
    <w:rsid w:val="00CB45F5"/>
    <w:rsid w:val="00CB4736"/>
    <w:rsid w:val="00CB4889"/>
    <w:rsid w:val="00CB4E53"/>
    <w:rsid w:val="00CB556C"/>
    <w:rsid w:val="00CB62EA"/>
    <w:rsid w:val="00CB66B2"/>
    <w:rsid w:val="00CB745E"/>
    <w:rsid w:val="00CB7B1E"/>
    <w:rsid w:val="00CB7D7B"/>
    <w:rsid w:val="00CB7EDA"/>
    <w:rsid w:val="00CB7EE8"/>
    <w:rsid w:val="00CC0A11"/>
    <w:rsid w:val="00CC0A5D"/>
    <w:rsid w:val="00CC0AD9"/>
    <w:rsid w:val="00CC0B79"/>
    <w:rsid w:val="00CC15A8"/>
    <w:rsid w:val="00CC1C46"/>
    <w:rsid w:val="00CC2B14"/>
    <w:rsid w:val="00CC30E6"/>
    <w:rsid w:val="00CC31E5"/>
    <w:rsid w:val="00CC31FC"/>
    <w:rsid w:val="00CC400A"/>
    <w:rsid w:val="00CC572C"/>
    <w:rsid w:val="00CC5912"/>
    <w:rsid w:val="00CC5F9F"/>
    <w:rsid w:val="00CC775D"/>
    <w:rsid w:val="00CC7A52"/>
    <w:rsid w:val="00CC7A8D"/>
    <w:rsid w:val="00CC7B6D"/>
    <w:rsid w:val="00CC7BE8"/>
    <w:rsid w:val="00CC7E8A"/>
    <w:rsid w:val="00CD0517"/>
    <w:rsid w:val="00CD0687"/>
    <w:rsid w:val="00CD1E9B"/>
    <w:rsid w:val="00CD2020"/>
    <w:rsid w:val="00CD2118"/>
    <w:rsid w:val="00CD2151"/>
    <w:rsid w:val="00CD221B"/>
    <w:rsid w:val="00CD230C"/>
    <w:rsid w:val="00CD2981"/>
    <w:rsid w:val="00CD2A1C"/>
    <w:rsid w:val="00CD2F15"/>
    <w:rsid w:val="00CD315D"/>
    <w:rsid w:val="00CD340C"/>
    <w:rsid w:val="00CD345B"/>
    <w:rsid w:val="00CD389B"/>
    <w:rsid w:val="00CD3EA8"/>
    <w:rsid w:val="00CD449C"/>
    <w:rsid w:val="00CD4AAB"/>
    <w:rsid w:val="00CD4C8F"/>
    <w:rsid w:val="00CD5282"/>
    <w:rsid w:val="00CD5C3B"/>
    <w:rsid w:val="00CD5E84"/>
    <w:rsid w:val="00CD656E"/>
    <w:rsid w:val="00CD6BFB"/>
    <w:rsid w:val="00CD6D81"/>
    <w:rsid w:val="00CD6EBE"/>
    <w:rsid w:val="00CE00B1"/>
    <w:rsid w:val="00CE08EA"/>
    <w:rsid w:val="00CE106F"/>
    <w:rsid w:val="00CE17AE"/>
    <w:rsid w:val="00CE1E10"/>
    <w:rsid w:val="00CE2369"/>
    <w:rsid w:val="00CE2CB4"/>
    <w:rsid w:val="00CE2E07"/>
    <w:rsid w:val="00CE2F28"/>
    <w:rsid w:val="00CE2F7E"/>
    <w:rsid w:val="00CE3016"/>
    <w:rsid w:val="00CE3581"/>
    <w:rsid w:val="00CE4C1C"/>
    <w:rsid w:val="00CE4FB5"/>
    <w:rsid w:val="00CE533E"/>
    <w:rsid w:val="00CE5508"/>
    <w:rsid w:val="00CE58C2"/>
    <w:rsid w:val="00CE5B0B"/>
    <w:rsid w:val="00CE65BB"/>
    <w:rsid w:val="00CE7D0F"/>
    <w:rsid w:val="00CE7EBA"/>
    <w:rsid w:val="00CF02FE"/>
    <w:rsid w:val="00CF0C02"/>
    <w:rsid w:val="00CF0F45"/>
    <w:rsid w:val="00CF1F58"/>
    <w:rsid w:val="00CF22F9"/>
    <w:rsid w:val="00CF27DA"/>
    <w:rsid w:val="00CF2C7B"/>
    <w:rsid w:val="00CF2CDD"/>
    <w:rsid w:val="00CF3075"/>
    <w:rsid w:val="00CF425E"/>
    <w:rsid w:val="00CF4742"/>
    <w:rsid w:val="00CF4A98"/>
    <w:rsid w:val="00CF4BA7"/>
    <w:rsid w:val="00CF4E36"/>
    <w:rsid w:val="00CF4FA2"/>
    <w:rsid w:val="00CF594B"/>
    <w:rsid w:val="00CF5B28"/>
    <w:rsid w:val="00CF5DE6"/>
    <w:rsid w:val="00CF5E99"/>
    <w:rsid w:val="00CF60DA"/>
    <w:rsid w:val="00CF6169"/>
    <w:rsid w:val="00CF63C3"/>
    <w:rsid w:val="00CF7405"/>
    <w:rsid w:val="00CF7BD9"/>
    <w:rsid w:val="00D00278"/>
    <w:rsid w:val="00D003B7"/>
    <w:rsid w:val="00D024BA"/>
    <w:rsid w:val="00D02671"/>
    <w:rsid w:val="00D028AD"/>
    <w:rsid w:val="00D03087"/>
    <w:rsid w:val="00D04FC6"/>
    <w:rsid w:val="00D052E0"/>
    <w:rsid w:val="00D059DC"/>
    <w:rsid w:val="00D05A3B"/>
    <w:rsid w:val="00D06410"/>
    <w:rsid w:val="00D066DD"/>
    <w:rsid w:val="00D06B72"/>
    <w:rsid w:val="00D06E2E"/>
    <w:rsid w:val="00D0707F"/>
    <w:rsid w:val="00D076AE"/>
    <w:rsid w:val="00D10572"/>
    <w:rsid w:val="00D11656"/>
    <w:rsid w:val="00D11960"/>
    <w:rsid w:val="00D11A48"/>
    <w:rsid w:val="00D11CB4"/>
    <w:rsid w:val="00D11ECB"/>
    <w:rsid w:val="00D124D5"/>
    <w:rsid w:val="00D1260A"/>
    <w:rsid w:val="00D1273C"/>
    <w:rsid w:val="00D13EE3"/>
    <w:rsid w:val="00D142EA"/>
    <w:rsid w:val="00D151EF"/>
    <w:rsid w:val="00D15524"/>
    <w:rsid w:val="00D16022"/>
    <w:rsid w:val="00D16669"/>
    <w:rsid w:val="00D16CAD"/>
    <w:rsid w:val="00D16DA3"/>
    <w:rsid w:val="00D1700E"/>
    <w:rsid w:val="00D2086B"/>
    <w:rsid w:val="00D20AE8"/>
    <w:rsid w:val="00D20EBC"/>
    <w:rsid w:val="00D21065"/>
    <w:rsid w:val="00D212A5"/>
    <w:rsid w:val="00D21619"/>
    <w:rsid w:val="00D2184D"/>
    <w:rsid w:val="00D219A5"/>
    <w:rsid w:val="00D219D6"/>
    <w:rsid w:val="00D21A45"/>
    <w:rsid w:val="00D21B2D"/>
    <w:rsid w:val="00D223F7"/>
    <w:rsid w:val="00D225FE"/>
    <w:rsid w:val="00D22868"/>
    <w:rsid w:val="00D22985"/>
    <w:rsid w:val="00D22FA8"/>
    <w:rsid w:val="00D23690"/>
    <w:rsid w:val="00D23BB8"/>
    <w:rsid w:val="00D24213"/>
    <w:rsid w:val="00D24589"/>
    <w:rsid w:val="00D24633"/>
    <w:rsid w:val="00D25630"/>
    <w:rsid w:val="00D25D7A"/>
    <w:rsid w:val="00D25E17"/>
    <w:rsid w:val="00D25F59"/>
    <w:rsid w:val="00D25F69"/>
    <w:rsid w:val="00D26254"/>
    <w:rsid w:val="00D26318"/>
    <w:rsid w:val="00D27368"/>
    <w:rsid w:val="00D2765A"/>
    <w:rsid w:val="00D2776A"/>
    <w:rsid w:val="00D27D8C"/>
    <w:rsid w:val="00D3020E"/>
    <w:rsid w:val="00D309FA"/>
    <w:rsid w:val="00D311C4"/>
    <w:rsid w:val="00D31E55"/>
    <w:rsid w:val="00D3278F"/>
    <w:rsid w:val="00D32CEF"/>
    <w:rsid w:val="00D3407D"/>
    <w:rsid w:val="00D350F2"/>
    <w:rsid w:val="00D355CE"/>
    <w:rsid w:val="00D35684"/>
    <w:rsid w:val="00D357CA"/>
    <w:rsid w:val="00D35A97"/>
    <w:rsid w:val="00D35D80"/>
    <w:rsid w:val="00D361CB"/>
    <w:rsid w:val="00D3649A"/>
    <w:rsid w:val="00D36BAE"/>
    <w:rsid w:val="00D36E23"/>
    <w:rsid w:val="00D37486"/>
    <w:rsid w:val="00D37A8A"/>
    <w:rsid w:val="00D40022"/>
    <w:rsid w:val="00D40DB4"/>
    <w:rsid w:val="00D410AD"/>
    <w:rsid w:val="00D41DA8"/>
    <w:rsid w:val="00D41E26"/>
    <w:rsid w:val="00D42018"/>
    <w:rsid w:val="00D42894"/>
    <w:rsid w:val="00D42B99"/>
    <w:rsid w:val="00D42F8F"/>
    <w:rsid w:val="00D43358"/>
    <w:rsid w:val="00D438FE"/>
    <w:rsid w:val="00D4394A"/>
    <w:rsid w:val="00D43A35"/>
    <w:rsid w:val="00D43AE8"/>
    <w:rsid w:val="00D43C7B"/>
    <w:rsid w:val="00D43CBC"/>
    <w:rsid w:val="00D43CD0"/>
    <w:rsid w:val="00D43D9D"/>
    <w:rsid w:val="00D4419A"/>
    <w:rsid w:val="00D4515B"/>
    <w:rsid w:val="00D45A44"/>
    <w:rsid w:val="00D45DF8"/>
    <w:rsid w:val="00D46212"/>
    <w:rsid w:val="00D462BF"/>
    <w:rsid w:val="00D47F41"/>
    <w:rsid w:val="00D50702"/>
    <w:rsid w:val="00D5083A"/>
    <w:rsid w:val="00D5093B"/>
    <w:rsid w:val="00D50E1A"/>
    <w:rsid w:val="00D5198C"/>
    <w:rsid w:val="00D51A74"/>
    <w:rsid w:val="00D51AA8"/>
    <w:rsid w:val="00D52AD7"/>
    <w:rsid w:val="00D5321B"/>
    <w:rsid w:val="00D54A57"/>
    <w:rsid w:val="00D54E38"/>
    <w:rsid w:val="00D5533D"/>
    <w:rsid w:val="00D555C5"/>
    <w:rsid w:val="00D5583D"/>
    <w:rsid w:val="00D55AE5"/>
    <w:rsid w:val="00D55B55"/>
    <w:rsid w:val="00D55D2F"/>
    <w:rsid w:val="00D55F55"/>
    <w:rsid w:val="00D55F84"/>
    <w:rsid w:val="00D5606F"/>
    <w:rsid w:val="00D56314"/>
    <w:rsid w:val="00D56A74"/>
    <w:rsid w:val="00D56B65"/>
    <w:rsid w:val="00D56CCC"/>
    <w:rsid w:val="00D57166"/>
    <w:rsid w:val="00D57FE2"/>
    <w:rsid w:val="00D60730"/>
    <w:rsid w:val="00D6077D"/>
    <w:rsid w:val="00D607DE"/>
    <w:rsid w:val="00D60DA8"/>
    <w:rsid w:val="00D6127C"/>
    <w:rsid w:val="00D61656"/>
    <w:rsid w:val="00D62375"/>
    <w:rsid w:val="00D62847"/>
    <w:rsid w:val="00D6292A"/>
    <w:rsid w:val="00D629AE"/>
    <w:rsid w:val="00D631F3"/>
    <w:rsid w:val="00D63A55"/>
    <w:rsid w:val="00D63AA4"/>
    <w:rsid w:val="00D63AAB"/>
    <w:rsid w:val="00D641A7"/>
    <w:rsid w:val="00D64CA8"/>
    <w:rsid w:val="00D64E82"/>
    <w:rsid w:val="00D657EC"/>
    <w:rsid w:val="00D657EE"/>
    <w:rsid w:val="00D658EA"/>
    <w:rsid w:val="00D65F20"/>
    <w:rsid w:val="00D66068"/>
    <w:rsid w:val="00D66225"/>
    <w:rsid w:val="00D6649F"/>
    <w:rsid w:val="00D667BB"/>
    <w:rsid w:val="00D66B5B"/>
    <w:rsid w:val="00D6773A"/>
    <w:rsid w:val="00D6776E"/>
    <w:rsid w:val="00D70555"/>
    <w:rsid w:val="00D70585"/>
    <w:rsid w:val="00D70A9B"/>
    <w:rsid w:val="00D70BAA"/>
    <w:rsid w:val="00D70E38"/>
    <w:rsid w:val="00D7127D"/>
    <w:rsid w:val="00D720ED"/>
    <w:rsid w:val="00D7223D"/>
    <w:rsid w:val="00D72463"/>
    <w:rsid w:val="00D7258B"/>
    <w:rsid w:val="00D730BF"/>
    <w:rsid w:val="00D73399"/>
    <w:rsid w:val="00D73483"/>
    <w:rsid w:val="00D73ECE"/>
    <w:rsid w:val="00D744E7"/>
    <w:rsid w:val="00D74543"/>
    <w:rsid w:val="00D7462D"/>
    <w:rsid w:val="00D7463A"/>
    <w:rsid w:val="00D75544"/>
    <w:rsid w:val="00D75606"/>
    <w:rsid w:val="00D76536"/>
    <w:rsid w:val="00D766B6"/>
    <w:rsid w:val="00D766F4"/>
    <w:rsid w:val="00D7690C"/>
    <w:rsid w:val="00D80051"/>
    <w:rsid w:val="00D807E5"/>
    <w:rsid w:val="00D81275"/>
    <w:rsid w:val="00D81863"/>
    <w:rsid w:val="00D825D7"/>
    <w:rsid w:val="00D82656"/>
    <w:rsid w:val="00D82CAE"/>
    <w:rsid w:val="00D82D7A"/>
    <w:rsid w:val="00D834D0"/>
    <w:rsid w:val="00D837D3"/>
    <w:rsid w:val="00D83A48"/>
    <w:rsid w:val="00D84105"/>
    <w:rsid w:val="00D848B0"/>
    <w:rsid w:val="00D84B4E"/>
    <w:rsid w:val="00D84E46"/>
    <w:rsid w:val="00D84F87"/>
    <w:rsid w:val="00D8563D"/>
    <w:rsid w:val="00D86014"/>
    <w:rsid w:val="00D8626B"/>
    <w:rsid w:val="00D86EF8"/>
    <w:rsid w:val="00D8748B"/>
    <w:rsid w:val="00D9029C"/>
    <w:rsid w:val="00D902C8"/>
    <w:rsid w:val="00D90587"/>
    <w:rsid w:val="00D90696"/>
    <w:rsid w:val="00D906E6"/>
    <w:rsid w:val="00D909E4"/>
    <w:rsid w:val="00D90A85"/>
    <w:rsid w:val="00D90FB6"/>
    <w:rsid w:val="00D91286"/>
    <w:rsid w:val="00D92345"/>
    <w:rsid w:val="00D923C6"/>
    <w:rsid w:val="00D9308F"/>
    <w:rsid w:val="00D932BE"/>
    <w:rsid w:val="00D935E0"/>
    <w:rsid w:val="00D93B80"/>
    <w:rsid w:val="00D93B9F"/>
    <w:rsid w:val="00D93D82"/>
    <w:rsid w:val="00D9438E"/>
    <w:rsid w:val="00D948A3"/>
    <w:rsid w:val="00D94A25"/>
    <w:rsid w:val="00D95C1A"/>
    <w:rsid w:val="00D965AB"/>
    <w:rsid w:val="00D97654"/>
    <w:rsid w:val="00D9767E"/>
    <w:rsid w:val="00D97E35"/>
    <w:rsid w:val="00DA0202"/>
    <w:rsid w:val="00DA07A6"/>
    <w:rsid w:val="00DA1D3D"/>
    <w:rsid w:val="00DA1FF9"/>
    <w:rsid w:val="00DA246E"/>
    <w:rsid w:val="00DA249F"/>
    <w:rsid w:val="00DA2934"/>
    <w:rsid w:val="00DA3452"/>
    <w:rsid w:val="00DA346C"/>
    <w:rsid w:val="00DA36BD"/>
    <w:rsid w:val="00DA3C70"/>
    <w:rsid w:val="00DA3F1F"/>
    <w:rsid w:val="00DA46CC"/>
    <w:rsid w:val="00DA4C0A"/>
    <w:rsid w:val="00DA5553"/>
    <w:rsid w:val="00DA5C12"/>
    <w:rsid w:val="00DA64B9"/>
    <w:rsid w:val="00DA6D0C"/>
    <w:rsid w:val="00DA76D3"/>
    <w:rsid w:val="00DA7780"/>
    <w:rsid w:val="00DA7E90"/>
    <w:rsid w:val="00DB0307"/>
    <w:rsid w:val="00DB05E4"/>
    <w:rsid w:val="00DB0757"/>
    <w:rsid w:val="00DB0CFE"/>
    <w:rsid w:val="00DB0D98"/>
    <w:rsid w:val="00DB1028"/>
    <w:rsid w:val="00DB1556"/>
    <w:rsid w:val="00DB15D9"/>
    <w:rsid w:val="00DB206F"/>
    <w:rsid w:val="00DB24A0"/>
    <w:rsid w:val="00DB24D2"/>
    <w:rsid w:val="00DB24F8"/>
    <w:rsid w:val="00DB26B5"/>
    <w:rsid w:val="00DB290A"/>
    <w:rsid w:val="00DB2D12"/>
    <w:rsid w:val="00DB4571"/>
    <w:rsid w:val="00DB46E3"/>
    <w:rsid w:val="00DB4800"/>
    <w:rsid w:val="00DB5083"/>
    <w:rsid w:val="00DB55D6"/>
    <w:rsid w:val="00DB59BD"/>
    <w:rsid w:val="00DB61FF"/>
    <w:rsid w:val="00DB6ADD"/>
    <w:rsid w:val="00DC0261"/>
    <w:rsid w:val="00DC0BE4"/>
    <w:rsid w:val="00DC113B"/>
    <w:rsid w:val="00DC1457"/>
    <w:rsid w:val="00DC1B93"/>
    <w:rsid w:val="00DC2BC9"/>
    <w:rsid w:val="00DC2F96"/>
    <w:rsid w:val="00DC359F"/>
    <w:rsid w:val="00DC3AD5"/>
    <w:rsid w:val="00DC404B"/>
    <w:rsid w:val="00DC407B"/>
    <w:rsid w:val="00DC4D6D"/>
    <w:rsid w:val="00DC52B8"/>
    <w:rsid w:val="00DC5597"/>
    <w:rsid w:val="00DC571E"/>
    <w:rsid w:val="00DC6CCB"/>
    <w:rsid w:val="00DC714D"/>
    <w:rsid w:val="00DC737B"/>
    <w:rsid w:val="00DC74CE"/>
    <w:rsid w:val="00DC7726"/>
    <w:rsid w:val="00DD0151"/>
    <w:rsid w:val="00DD07E5"/>
    <w:rsid w:val="00DD0BF3"/>
    <w:rsid w:val="00DD1515"/>
    <w:rsid w:val="00DD1884"/>
    <w:rsid w:val="00DD20B4"/>
    <w:rsid w:val="00DD25CD"/>
    <w:rsid w:val="00DD3D94"/>
    <w:rsid w:val="00DD3E5A"/>
    <w:rsid w:val="00DD4232"/>
    <w:rsid w:val="00DD480A"/>
    <w:rsid w:val="00DD49F3"/>
    <w:rsid w:val="00DD51B1"/>
    <w:rsid w:val="00DD58F0"/>
    <w:rsid w:val="00DD5B54"/>
    <w:rsid w:val="00DD5B83"/>
    <w:rsid w:val="00DD5E14"/>
    <w:rsid w:val="00DD5E3B"/>
    <w:rsid w:val="00DD653E"/>
    <w:rsid w:val="00DD6A10"/>
    <w:rsid w:val="00DD6FC4"/>
    <w:rsid w:val="00DD729F"/>
    <w:rsid w:val="00DD766D"/>
    <w:rsid w:val="00DE03AD"/>
    <w:rsid w:val="00DE03F6"/>
    <w:rsid w:val="00DE0490"/>
    <w:rsid w:val="00DE0653"/>
    <w:rsid w:val="00DE073A"/>
    <w:rsid w:val="00DE169E"/>
    <w:rsid w:val="00DE1ACF"/>
    <w:rsid w:val="00DE1D45"/>
    <w:rsid w:val="00DE2FCE"/>
    <w:rsid w:val="00DE321A"/>
    <w:rsid w:val="00DE39A8"/>
    <w:rsid w:val="00DE39FD"/>
    <w:rsid w:val="00DE3C91"/>
    <w:rsid w:val="00DE41A9"/>
    <w:rsid w:val="00DE4467"/>
    <w:rsid w:val="00DE4BF1"/>
    <w:rsid w:val="00DE4DE8"/>
    <w:rsid w:val="00DE5A48"/>
    <w:rsid w:val="00DE66A0"/>
    <w:rsid w:val="00DE72B0"/>
    <w:rsid w:val="00DE7817"/>
    <w:rsid w:val="00DF134B"/>
    <w:rsid w:val="00DF13A4"/>
    <w:rsid w:val="00DF1570"/>
    <w:rsid w:val="00DF260C"/>
    <w:rsid w:val="00DF2D4B"/>
    <w:rsid w:val="00DF36D8"/>
    <w:rsid w:val="00DF3EB4"/>
    <w:rsid w:val="00DF4121"/>
    <w:rsid w:val="00DF41DD"/>
    <w:rsid w:val="00DF4837"/>
    <w:rsid w:val="00DF4DC6"/>
    <w:rsid w:val="00DF5B6D"/>
    <w:rsid w:val="00DF5C4A"/>
    <w:rsid w:val="00DF5D71"/>
    <w:rsid w:val="00DF5EE8"/>
    <w:rsid w:val="00DF6619"/>
    <w:rsid w:val="00DF683F"/>
    <w:rsid w:val="00DF686D"/>
    <w:rsid w:val="00DF72EB"/>
    <w:rsid w:val="00E00359"/>
    <w:rsid w:val="00E006E0"/>
    <w:rsid w:val="00E00CFB"/>
    <w:rsid w:val="00E01389"/>
    <w:rsid w:val="00E01568"/>
    <w:rsid w:val="00E0195F"/>
    <w:rsid w:val="00E01A9B"/>
    <w:rsid w:val="00E028AB"/>
    <w:rsid w:val="00E02A61"/>
    <w:rsid w:val="00E02ACB"/>
    <w:rsid w:val="00E02CCA"/>
    <w:rsid w:val="00E02EC9"/>
    <w:rsid w:val="00E03EE0"/>
    <w:rsid w:val="00E04088"/>
    <w:rsid w:val="00E04C88"/>
    <w:rsid w:val="00E05080"/>
    <w:rsid w:val="00E051FA"/>
    <w:rsid w:val="00E05D4A"/>
    <w:rsid w:val="00E05FD6"/>
    <w:rsid w:val="00E06111"/>
    <w:rsid w:val="00E0638B"/>
    <w:rsid w:val="00E06835"/>
    <w:rsid w:val="00E06B11"/>
    <w:rsid w:val="00E0742B"/>
    <w:rsid w:val="00E075E9"/>
    <w:rsid w:val="00E0778A"/>
    <w:rsid w:val="00E1121C"/>
    <w:rsid w:val="00E11240"/>
    <w:rsid w:val="00E117AE"/>
    <w:rsid w:val="00E123AA"/>
    <w:rsid w:val="00E124AF"/>
    <w:rsid w:val="00E12D0E"/>
    <w:rsid w:val="00E12E56"/>
    <w:rsid w:val="00E1308B"/>
    <w:rsid w:val="00E13913"/>
    <w:rsid w:val="00E13D56"/>
    <w:rsid w:val="00E1402E"/>
    <w:rsid w:val="00E14554"/>
    <w:rsid w:val="00E14EC1"/>
    <w:rsid w:val="00E14FB4"/>
    <w:rsid w:val="00E151D4"/>
    <w:rsid w:val="00E1549B"/>
    <w:rsid w:val="00E1561D"/>
    <w:rsid w:val="00E158CB"/>
    <w:rsid w:val="00E1592D"/>
    <w:rsid w:val="00E16202"/>
    <w:rsid w:val="00E16CED"/>
    <w:rsid w:val="00E1762F"/>
    <w:rsid w:val="00E205E4"/>
    <w:rsid w:val="00E20765"/>
    <w:rsid w:val="00E21038"/>
    <w:rsid w:val="00E21341"/>
    <w:rsid w:val="00E215F2"/>
    <w:rsid w:val="00E21A71"/>
    <w:rsid w:val="00E21C5F"/>
    <w:rsid w:val="00E21F96"/>
    <w:rsid w:val="00E220DC"/>
    <w:rsid w:val="00E22A16"/>
    <w:rsid w:val="00E22FCC"/>
    <w:rsid w:val="00E231BD"/>
    <w:rsid w:val="00E236BC"/>
    <w:rsid w:val="00E23C2E"/>
    <w:rsid w:val="00E24112"/>
    <w:rsid w:val="00E248DA"/>
    <w:rsid w:val="00E25004"/>
    <w:rsid w:val="00E251A8"/>
    <w:rsid w:val="00E25200"/>
    <w:rsid w:val="00E25DC9"/>
    <w:rsid w:val="00E261AA"/>
    <w:rsid w:val="00E267A9"/>
    <w:rsid w:val="00E26A26"/>
    <w:rsid w:val="00E26FA1"/>
    <w:rsid w:val="00E2734F"/>
    <w:rsid w:val="00E275C0"/>
    <w:rsid w:val="00E302E7"/>
    <w:rsid w:val="00E303A1"/>
    <w:rsid w:val="00E3154F"/>
    <w:rsid w:val="00E31852"/>
    <w:rsid w:val="00E319B4"/>
    <w:rsid w:val="00E32423"/>
    <w:rsid w:val="00E3243C"/>
    <w:rsid w:val="00E32786"/>
    <w:rsid w:val="00E32E9A"/>
    <w:rsid w:val="00E32F0B"/>
    <w:rsid w:val="00E33BF4"/>
    <w:rsid w:val="00E33C78"/>
    <w:rsid w:val="00E33FA6"/>
    <w:rsid w:val="00E346C4"/>
    <w:rsid w:val="00E347AE"/>
    <w:rsid w:val="00E34AFF"/>
    <w:rsid w:val="00E34F86"/>
    <w:rsid w:val="00E35E41"/>
    <w:rsid w:val="00E36108"/>
    <w:rsid w:val="00E36478"/>
    <w:rsid w:val="00E36963"/>
    <w:rsid w:val="00E369EB"/>
    <w:rsid w:val="00E3747B"/>
    <w:rsid w:val="00E37F54"/>
    <w:rsid w:val="00E4064F"/>
    <w:rsid w:val="00E406BE"/>
    <w:rsid w:val="00E409C7"/>
    <w:rsid w:val="00E40EB4"/>
    <w:rsid w:val="00E40FF5"/>
    <w:rsid w:val="00E41151"/>
    <w:rsid w:val="00E41DAE"/>
    <w:rsid w:val="00E4272F"/>
    <w:rsid w:val="00E428A1"/>
    <w:rsid w:val="00E42AC6"/>
    <w:rsid w:val="00E43C5C"/>
    <w:rsid w:val="00E43FBA"/>
    <w:rsid w:val="00E43FD2"/>
    <w:rsid w:val="00E44427"/>
    <w:rsid w:val="00E444C4"/>
    <w:rsid w:val="00E448ED"/>
    <w:rsid w:val="00E449E9"/>
    <w:rsid w:val="00E45454"/>
    <w:rsid w:val="00E4578A"/>
    <w:rsid w:val="00E45A21"/>
    <w:rsid w:val="00E45A4E"/>
    <w:rsid w:val="00E4604C"/>
    <w:rsid w:val="00E464E9"/>
    <w:rsid w:val="00E47A29"/>
    <w:rsid w:val="00E47D2E"/>
    <w:rsid w:val="00E47DAD"/>
    <w:rsid w:val="00E47EA4"/>
    <w:rsid w:val="00E502C2"/>
    <w:rsid w:val="00E50857"/>
    <w:rsid w:val="00E50B3F"/>
    <w:rsid w:val="00E50B81"/>
    <w:rsid w:val="00E512CC"/>
    <w:rsid w:val="00E5144E"/>
    <w:rsid w:val="00E51964"/>
    <w:rsid w:val="00E51B25"/>
    <w:rsid w:val="00E51E1E"/>
    <w:rsid w:val="00E52005"/>
    <w:rsid w:val="00E52024"/>
    <w:rsid w:val="00E52AFC"/>
    <w:rsid w:val="00E52BB6"/>
    <w:rsid w:val="00E53AB0"/>
    <w:rsid w:val="00E53EE1"/>
    <w:rsid w:val="00E53F75"/>
    <w:rsid w:val="00E556D6"/>
    <w:rsid w:val="00E56579"/>
    <w:rsid w:val="00E56606"/>
    <w:rsid w:val="00E57018"/>
    <w:rsid w:val="00E5733F"/>
    <w:rsid w:val="00E57465"/>
    <w:rsid w:val="00E57B85"/>
    <w:rsid w:val="00E57C8D"/>
    <w:rsid w:val="00E60103"/>
    <w:rsid w:val="00E602E6"/>
    <w:rsid w:val="00E60DA2"/>
    <w:rsid w:val="00E60DEC"/>
    <w:rsid w:val="00E60FDB"/>
    <w:rsid w:val="00E61229"/>
    <w:rsid w:val="00E615A7"/>
    <w:rsid w:val="00E61FC6"/>
    <w:rsid w:val="00E62072"/>
    <w:rsid w:val="00E622F9"/>
    <w:rsid w:val="00E62E8F"/>
    <w:rsid w:val="00E632A3"/>
    <w:rsid w:val="00E634ED"/>
    <w:rsid w:val="00E63837"/>
    <w:rsid w:val="00E63A2E"/>
    <w:rsid w:val="00E63D2F"/>
    <w:rsid w:val="00E63F5F"/>
    <w:rsid w:val="00E63FD1"/>
    <w:rsid w:val="00E64067"/>
    <w:rsid w:val="00E643A1"/>
    <w:rsid w:val="00E64558"/>
    <w:rsid w:val="00E64F9A"/>
    <w:rsid w:val="00E656D7"/>
    <w:rsid w:val="00E65A44"/>
    <w:rsid w:val="00E65CB7"/>
    <w:rsid w:val="00E667A0"/>
    <w:rsid w:val="00E66985"/>
    <w:rsid w:val="00E66FF9"/>
    <w:rsid w:val="00E677F9"/>
    <w:rsid w:val="00E67A42"/>
    <w:rsid w:val="00E67B2B"/>
    <w:rsid w:val="00E708CF"/>
    <w:rsid w:val="00E7174D"/>
    <w:rsid w:val="00E71EE0"/>
    <w:rsid w:val="00E7200E"/>
    <w:rsid w:val="00E72122"/>
    <w:rsid w:val="00E727FB"/>
    <w:rsid w:val="00E72C4E"/>
    <w:rsid w:val="00E73093"/>
    <w:rsid w:val="00E730E4"/>
    <w:rsid w:val="00E741B5"/>
    <w:rsid w:val="00E7425A"/>
    <w:rsid w:val="00E7448C"/>
    <w:rsid w:val="00E74526"/>
    <w:rsid w:val="00E75534"/>
    <w:rsid w:val="00E75568"/>
    <w:rsid w:val="00E756CC"/>
    <w:rsid w:val="00E763BA"/>
    <w:rsid w:val="00E7753F"/>
    <w:rsid w:val="00E7759B"/>
    <w:rsid w:val="00E801C9"/>
    <w:rsid w:val="00E80315"/>
    <w:rsid w:val="00E80470"/>
    <w:rsid w:val="00E807E8"/>
    <w:rsid w:val="00E808A0"/>
    <w:rsid w:val="00E81237"/>
    <w:rsid w:val="00E81E86"/>
    <w:rsid w:val="00E81ED0"/>
    <w:rsid w:val="00E82256"/>
    <w:rsid w:val="00E830B8"/>
    <w:rsid w:val="00E83EEF"/>
    <w:rsid w:val="00E84085"/>
    <w:rsid w:val="00E840BE"/>
    <w:rsid w:val="00E84172"/>
    <w:rsid w:val="00E84420"/>
    <w:rsid w:val="00E84A78"/>
    <w:rsid w:val="00E85A76"/>
    <w:rsid w:val="00E865F0"/>
    <w:rsid w:val="00E8677D"/>
    <w:rsid w:val="00E86786"/>
    <w:rsid w:val="00E868B3"/>
    <w:rsid w:val="00E8733F"/>
    <w:rsid w:val="00E87692"/>
    <w:rsid w:val="00E87D25"/>
    <w:rsid w:val="00E902B1"/>
    <w:rsid w:val="00E9045F"/>
    <w:rsid w:val="00E9049E"/>
    <w:rsid w:val="00E9053C"/>
    <w:rsid w:val="00E90701"/>
    <w:rsid w:val="00E907B2"/>
    <w:rsid w:val="00E90AB8"/>
    <w:rsid w:val="00E90DC9"/>
    <w:rsid w:val="00E91360"/>
    <w:rsid w:val="00E9167A"/>
    <w:rsid w:val="00E9172A"/>
    <w:rsid w:val="00E917F4"/>
    <w:rsid w:val="00E91C28"/>
    <w:rsid w:val="00E91D6F"/>
    <w:rsid w:val="00E9201F"/>
    <w:rsid w:val="00E92512"/>
    <w:rsid w:val="00E933CD"/>
    <w:rsid w:val="00E936F7"/>
    <w:rsid w:val="00E938C6"/>
    <w:rsid w:val="00E942CC"/>
    <w:rsid w:val="00E9442B"/>
    <w:rsid w:val="00E94C44"/>
    <w:rsid w:val="00E94DA3"/>
    <w:rsid w:val="00E955A7"/>
    <w:rsid w:val="00E955CD"/>
    <w:rsid w:val="00E95B14"/>
    <w:rsid w:val="00E95C93"/>
    <w:rsid w:val="00E96081"/>
    <w:rsid w:val="00E96C0C"/>
    <w:rsid w:val="00E975A7"/>
    <w:rsid w:val="00E977CC"/>
    <w:rsid w:val="00EA087C"/>
    <w:rsid w:val="00EA0A4B"/>
    <w:rsid w:val="00EA0C83"/>
    <w:rsid w:val="00EA1B7A"/>
    <w:rsid w:val="00EA1C44"/>
    <w:rsid w:val="00EA2C57"/>
    <w:rsid w:val="00EA2CF4"/>
    <w:rsid w:val="00EA31A8"/>
    <w:rsid w:val="00EA3269"/>
    <w:rsid w:val="00EA3A8F"/>
    <w:rsid w:val="00EA3AB2"/>
    <w:rsid w:val="00EA457F"/>
    <w:rsid w:val="00EA4E5D"/>
    <w:rsid w:val="00EA5748"/>
    <w:rsid w:val="00EA6A5D"/>
    <w:rsid w:val="00EA7307"/>
    <w:rsid w:val="00EA737B"/>
    <w:rsid w:val="00EA73A9"/>
    <w:rsid w:val="00EA798A"/>
    <w:rsid w:val="00EA7AFE"/>
    <w:rsid w:val="00EA7BE1"/>
    <w:rsid w:val="00EA7D24"/>
    <w:rsid w:val="00EB0A55"/>
    <w:rsid w:val="00EB166F"/>
    <w:rsid w:val="00EB2630"/>
    <w:rsid w:val="00EB2CFE"/>
    <w:rsid w:val="00EB3911"/>
    <w:rsid w:val="00EB3B73"/>
    <w:rsid w:val="00EB3DA0"/>
    <w:rsid w:val="00EB4E88"/>
    <w:rsid w:val="00EB5064"/>
    <w:rsid w:val="00EB5AAF"/>
    <w:rsid w:val="00EB650A"/>
    <w:rsid w:val="00EB70EE"/>
    <w:rsid w:val="00EB7146"/>
    <w:rsid w:val="00EB73F4"/>
    <w:rsid w:val="00EC0524"/>
    <w:rsid w:val="00EC0641"/>
    <w:rsid w:val="00EC0734"/>
    <w:rsid w:val="00EC158E"/>
    <w:rsid w:val="00EC1CC8"/>
    <w:rsid w:val="00EC2405"/>
    <w:rsid w:val="00EC2ECE"/>
    <w:rsid w:val="00EC33A8"/>
    <w:rsid w:val="00EC3E88"/>
    <w:rsid w:val="00EC3FF4"/>
    <w:rsid w:val="00EC4951"/>
    <w:rsid w:val="00EC4C5C"/>
    <w:rsid w:val="00EC4DEF"/>
    <w:rsid w:val="00EC4FCB"/>
    <w:rsid w:val="00EC51EE"/>
    <w:rsid w:val="00EC55D6"/>
    <w:rsid w:val="00EC563C"/>
    <w:rsid w:val="00EC56B9"/>
    <w:rsid w:val="00EC6B59"/>
    <w:rsid w:val="00EC7597"/>
    <w:rsid w:val="00EC7978"/>
    <w:rsid w:val="00ED0370"/>
    <w:rsid w:val="00ED1572"/>
    <w:rsid w:val="00ED1757"/>
    <w:rsid w:val="00ED1BCE"/>
    <w:rsid w:val="00ED1C1E"/>
    <w:rsid w:val="00ED1C82"/>
    <w:rsid w:val="00ED2401"/>
    <w:rsid w:val="00ED262B"/>
    <w:rsid w:val="00ED292F"/>
    <w:rsid w:val="00ED2AA7"/>
    <w:rsid w:val="00ED2BE0"/>
    <w:rsid w:val="00ED30A4"/>
    <w:rsid w:val="00ED3121"/>
    <w:rsid w:val="00ED36FE"/>
    <w:rsid w:val="00ED3BE0"/>
    <w:rsid w:val="00ED41B6"/>
    <w:rsid w:val="00ED427B"/>
    <w:rsid w:val="00ED543D"/>
    <w:rsid w:val="00ED5577"/>
    <w:rsid w:val="00ED5937"/>
    <w:rsid w:val="00ED6B7B"/>
    <w:rsid w:val="00EE0E1F"/>
    <w:rsid w:val="00EE1108"/>
    <w:rsid w:val="00EE1186"/>
    <w:rsid w:val="00EE118C"/>
    <w:rsid w:val="00EE13D8"/>
    <w:rsid w:val="00EE14EA"/>
    <w:rsid w:val="00EE1E3E"/>
    <w:rsid w:val="00EE2689"/>
    <w:rsid w:val="00EE293B"/>
    <w:rsid w:val="00EE2960"/>
    <w:rsid w:val="00EE3706"/>
    <w:rsid w:val="00EE3EE6"/>
    <w:rsid w:val="00EE3F83"/>
    <w:rsid w:val="00EE4004"/>
    <w:rsid w:val="00EE407A"/>
    <w:rsid w:val="00EE417D"/>
    <w:rsid w:val="00EE4195"/>
    <w:rsid w:val="00EE42E8"/>
    <w:rsid w:val="00EE442F"/>
    <w:rsid w:val="00EE4BA5"/>
    <w:rsid w:val="00EE5118"/>
    <w:rsid w:val="00EE526E"/>
    <w:rsid w:val="00EE53C3"/>
    <w:rsid w:val="00EE5482"/>
    <w:rsid w:val="00EE5D9F"/>
    <w:rsid w:val="00EE6239"/>
    <w:rsid w:val="00EE71B4"/>
    <w:rsid w:val="00EE73B3"/>
    <w:rsid w:val="00EF012C"/>
    <w:rsid w:val="00EF037D"/>
    <w:rsid w:val="00EF0629"/>
    <w:rsid w:val="00EF0FF0"/>
    <w:rsid w:val="00EF10C2"/>
    <w:rsid w:val="00EF1EB6"/>
    <w:rsid w:val="00EF2346"/>
    <w:rsid w:val="00EF26C7"/>
    <w:rsid w:val="00EF29E4"/>
    <w:rsid w:val="00EF2B9F"/>
    <w:rsid w:val="00EF2D9F"/>
    <w:rsid w:val="00EF3AE7"/>
    <w:rsid w:val="00EF418D"/>
    <w:rsid w:val="00EF4557"/>
    <w:rsid w:val="00EF4861"/>
    <w:rsid w:val="00EF4CC8"/>
    <w:rsid w:val="00EF571A"/>
    <w:rsid w:val="00EF60BF"/>
    <w:rsid w:val="00EF618D"/>
    <w:rsid w:val="00EF71A5"/>
    <w:rsid w:val="00EF7813"/>
    <w:rsid w:val="00EF7BA9"/>
    <w:rsid w:val="00EF7C03"/>
    <w:rsid w:val="00EF7DC7"/>
    <w:rsid w:val="00F0080A"/>
    <w:rsid w:val="00F0085F"/>
    <w:rsid w:val="00F00A84"/>
    <w:rsid w:val="00F00E16"/>
    <w:rsid w:val="00F0100D"/>
    <w:rsid w:val="00F01248"/>
    <w:rsid w:val="00F02173"/>
    <w:rsid w:val="00F0219A"/>
    <w:rsid w:val="00F048BD"/>
    <w:rsid w:val="00F04B3A"/>
    <w:rsid w:val="00F04C57"/>
    <w:rsid w:val="00F04D11"/>
    <w:rsid w:val="00F053AF"/>
    <w:rsid w:val="00F05B31"/>
    <w:rsid w:val="00F05B44"/>
    <w:rsid w:val="00F06747"/>
    <w:rsid w:val="00F06AAF"/>
    <w:rsid w:val="00F06D4C"/>
    <w:rsid w:val="00F06E9C"/>
    <w:rsid w:val="00F06F24"/>
    <w:rsid w:val="00F07497"/>
    <w:rsid w:val="00F07A26"/>
    <w:rsid w:val="00F10200"/>
    <w:rsid w:val="00F1049B"/>
    <w:rsid w:val="00F10D66"/>
    <w:rsid w:val="00F11346"/>
    <w:rsid w:val="00F1148E"/>
    <w:rsid w:val="00F11974"/>
    <w:rsid w:val="00F11A74"/>
    <w:rsid w:val="00F11D4B"/>
    <w:rsid w:val="00F120C2"/>
    <w:rsid w:val="00F13008"/>
    <w:rsid w:val="00F13866"/>
    <w:rsid w:val="00F14038"/>
    <w:rsid w:val="00F14160"/>
    <w:rsid w:val="00F1445D"/>
    <w:rsid w:val="00F1456B"/>
    <w:rsid w:val="00F147C9"/>
    <w:rsid w:val="00F1503B"/>
    <w:rsid w:val="00F1637C"/>
    <w:rsid w:val="00F167C0"/>
    <w:rsid w:val="00F167FD"/>
    <w:rsid w:val="00F16992"/>
    <w:rsid w:val="00F16A8B"/>
    <w:rsid w:val="00F16B42"/>
    <w:rsid w:val="00F17241"/>
    <w:rsid w:val="00F17616"/>
    <w:rsid w:val="00F17877"/>
    <w:rsid w:val="00F17A72"/>
    <w:rsid w:val="00F17D43"/>
    <w:rsid w:val="00F21584"/>
    <w:rsid w:val="00F21637"/>
    <w:rsid w:val="00F21897"/>
    <w:rsid w:val="00F2190E"/>
    <w:rsid w:val="00F21F04"/>
    <w:rsid w:val="00F2224C"/>
    <w:rsid w:val="00F22415"/>
    <w:rsid w:val="00F22AE1"/>
    <w:rsid w:val="00F23AB1"/>
    <w:rsid w:val="00F2504C"/>
    <w:rsid w:val="00F25226"/>
    <w:rsid w:val="00F252E7"/>
    <w:rsid w:val="00F25E73"/>
    <w:rsid w:val="00F260EC"/>
    <w:rsid w:val="00F262F8"/>
    <w:rsid w:val="00F26439"/>
    <w:rsid w:val="00F268B8"/>
    <w:rsid w:val="00F2719B"/>
    <w:rsid w:val="00F273A1"/>
    <w:rsid w:val="00F27867"/>
    <w:rsid w:val="00F2791A"/>
    <w:rsid w:val="00F27D0C"/>
    <w:rsid w:val="00F302DA"/>
    <w:rsid w:val="00F30FA1"/>
    <w:rsid w:val="00F31DC9"/>
    <w:rsid w:val="00F31F96"/>
    <w:rsid w:val="00F3221F"/>
    <w:rsid w:val="00F323AC"/>
    <w:rsid w:val="00F32CE6"/>
    <w:rsid w:val="00F33185"/>
    <w:rsid w:val="00F3418C"/>
    <w:rsid w:val="00F35E81"/>
    <w:rsid w:val="00F35FFB"/>
    <w:rsid w:val="00F3630D"/>
    <w:rsid w:val="00F37655"/>
    <w:rsid w:val="00F3780F"/>
    <w:rsid w:val="00F37958"/>
    <w:rsid w:val="00F4152F"/>
    <w:rsid w:val="00F4193C"/>
    <w:rsid w:val="00F4385C"/>
    <w:rsid w:val="00F43F58"/>
    <w:rsid w:val="00F4452D"/>
    <w:rsid w:val="00F446DF"/>
    <w:rsid w:val="00F45193"/>
    <w:rsid w:val="00F45D60"/>
    <w:rsid w:val="00F45E0F"/>
    <w:rsid w:val="00F45F3B"/>
    <w:rsid w:val="00F4669F"/>
    <w:rsid w:val="00F47979"/>
    <w:rsid w:val="00F47B3F"/>
    <w:rsid w:val="00F47B51"/>
    <w:rsid w:val="00F47F0D"/>
    <w:rsid w:val="00F47F37"/>
    <w:rsid w:val="00F5016B"/>
    <w:rsid w:val="00F50C3A"/>
    <w:rsid w:val="00F513CD"/>
    <w:rsid w:val="00F5152C"/>
    <w:rsid w:val="00F516E3"/>
    <w:rsid w:val="00F51EB7"/>
    <w:rsid w:val="00F5229B"/>
    <w:rsid w:val="00F5269C"/>
    <w:rsid w:val="00F5276F"/>
    <w:rsid w:val="00F5335A"/>
    <w:rsid w:val="00F5436E"/>
    <w:rsid w:val="00F54641"/>
    <w:rsid w:val="00F54F0E"/>
    <w:rsid w:val="00F555FF"/>
    <w:rsid w:val="00F560B3"/>
    <w:rsid w:val="00F56EF6"/>
    <w:rsid w:val="00F57450"/>
    <w:rsid w:val="00F57590"/>
    <w:rsid w:val="00F577DA"/>
    <w:rsid w:val="00F57829"/>
    <w:rsid w:val="00F57ACA"/>
    <w:rsid w:val="00F57FB2"/>
    <w:rsid w:val="00F57FBD"/>
    <w:rsid w:val="00F60718"/>
    <w:rsid w:val="00F61B34"/>
    <w:rsid w:val="00F61FA4"/>
    <w:rsid w:val="00F61FCA"/>
    <w:rsid w:val="00F622E9"/>
    <w:rsid w:val="00F62A02"/>
    <w:rsid w:val="00F62CEC"/>
    <w:rsid w:val="00F63B61"/>
    <w:rsid w:val="00F64492"/>
    <w:rsid w:val="00F651FA"/>
    <w:rsid w:val="00F658BA"/>
    <w:rsid w:val="00F661C0"/>
    <w:rsid w:val="00F661D8"/>
    <w:rsid w:val="00F6646F"/>
    <w:rsid w:val="00F66CBD"/>
    <w:rsid w:val="00F66D3F"/>
    <w:rsid w:val="00F671D2"/>
    <w:rsid w:val="00F67842"/>
    <w:rsid w:val="00F70162"/>
    <w:rsid w:val="00F70227"/>
    <w:rsid w:val="00F702F7"/>
    <w:rsid w:val="00F70935"/>
    <w:rsid w:val="00F71A70"/>
    <w:rsid w:val="00F72185"/>
    <w:rsid w:val="00F72C99"/>
    <w:rsid w:val="00F733E1"/>
    <w:rsid w:val="00F73616"/>
    <w:rsid w:val="00F736D6"/>
    <w:rsid w:val="00F74315"/>
    <w:rsid w:val="00F74D55"/>
    <w:rsid w:val="00F75188"/>
    <w:rsid w:val="00F754A3"/>
    <w:rsid w:val="00F763D8"/>
    <w:rsid w:val="00F77667"/>
    <w:rsid w:val="00F7773B"/>
    <w:rsid w:val="00F8081C"/>
    <w:rsid w:val="00F818A8"/>
    <w:rsid w:val="00F818DF"/>
    <w:rsid w:val="00F81A1F"/>
    <w:rsid w:val="00F81E0D"/>
    <w:rsid w:val="00F824AB"/>
    <w:rsid w:val="00F82E40"/>
    <w:rsid w:val="00F82ECA"/>
    <w:rsid w:val="00F8345D"/>
    <w:rsid w:val="00F83798"/>
    <w:rsid w:val="00F83805"/>
    <w:rsid w:val="00F83F05"/>
    <w:rsid w:val="00F84FDD"/>
    <w:rsid w:val="00F85B9F"/>
    <w:rsid w:val="00F85C18"/>
    <w:rsid w:val="00F85D1A"/>
    <w:rsid w:val="00F86008"/>
    <w:rsid w:val="00F8607D"/>
    <w:rsid w:val="00F869C4"/>
    <w:rsid w:val="00F87E41"/>
    <w:rsid w:val="00F87F2F"/>
    <w:rsid w:val="00F90489"/>
    <w:rsid w:val="00F905BE"/>
    <w:rsid w:val="00F907E7"/>
    <w:rsid w:val="00F90839"/>
    <w:rsid w:val="00F90957"/>
    <w:rsid w:val="00F90D16"/>
    <w:rsid w:val="00F924AF"/>
    <w:rsid w:val="00F9260A"/>
    <w:rsid w:val="00F92C6F"/>
    <w:rsid w:val="00F93687"/>
    <w:rsid w:val="00F94164"/>
    <w:rsid w:val="00F948A3"/>
    <w:rsid w:val="00F95D02"/>
    <w:rsid w:val="00F95FBA"/>
    <w:rsid w:val="00F96391"/>
    <w:rsid w:val="00F96417"/>
    <w:rsid w:val="00F968BD"/>
    <w:rsid w:val="00F96E77"/>
    <w:rsid w:val="00F96EB0"/>
    <w:rsid w:val="00F9746F"/>
    <w:rsid w:val="00F979AA"/>
    <w:rsid w:val="00F97AF3"/>
    <w:rsid w:val="00F97E7E"/>
    <w:rsid w:val="00F97F3F"/>
    <w:rsid w:val="00FA1073"/>
    <w:rsid w:val="00FA14C1"/>
    <w:rsid w:val="00FA152B"/>
    <w:rsid w:val="00FA1DCD"/>
    <w:rsid w:val="00FA388D"/>
    <w:rsid w:val="00FA3AD0"/>
    <w:rsid w:val="00FA4039"/>
    <w:rsid w:val="00FA4EDB"/>
    <w:rsid w:val="00FA5128"/>
    <w:rsid w:val="00FA52C8"/>
    <w:rsid w:val="00FA56C2"/>
    <w:rsid w:val="00FA594B"/>
    <w:rsid w:val="00FA5993"/>
    <w:rsid w:val="00FA5DFF"/>
    <w:rsid w:val="00FA61BE"/>
    <w:rsid w:val="00FA620C"/>
    <w:rsid w:val="00FA6951"/>
    <w:rsid w:val="00FA768B"/>
    <w:rsid w:val="00FA7A1E"/>
    <w:rsid w:val="00FB0345"/>
    <w:rsid w:val="00FB0B92"/>
    <w:rsid w:val="00FB0BF4"/>
    <w:rsid w:val="00FB0C3C"/>
    <w:rsid w:val="00FB0F04"/>
    <w:rsid w:val="00FB1C75"/>
    <w:rsid w:val="00FB268F"/>
    <w:rsid w:val="00FB2A4C"/>
    <w:rsid w:val="00FB2D2B"/>
    <w:rsid w:val="00FB316B"/>
    <w:rsid w:val="00FB324D"/>
    <w:rsid w:val="00FB3299"/>
    <w:rsid w:val="00FB3827"/>
    <w:rsid w:val="00FB3CFB"/>
    <w:rsid w:val="00FB430B"/>
    <w:rsid w:val="00FB43F7"/>
    <w:rsid w:val="00FB4448"/>
    <w:rsid w:val="00FB45E1"/>
    <w:rsid w:val="00FB4754"/>
    <w:rsid w:val="00FB603B"/>
    <w:rsid w:val="00FB6596"/>
    <w:rsid w:val="00FB6748"/>
    <w:rsid w:val="00FB6D1E"/>
    <w:rsid w:val="00FB7EE1"/>
    <w:rsid w:val="00FC09F2"/>
    <w:rsid w:val="00FC132A"/>
    <w:rsid w:val="00FC1ECE"/>
    <w:rsid w:val="00FC241E"/>
    <w:rsid w:val="00FC24FE"/>
    <w:rsid w:val="00FC2E55"/>
    <w:rsid w:val="00FC2F17"/>
    <w:rsid w:val="00FC336F"/>
    <w:rsid w:val="00FC3BEE"/>
    <w:rsid w:val="00FC46BF"/>
    <w:rsid w:val="00FC587D"/>
    <w:rsid w:val="00FC6394"/>
    <w:rsid w:val="00FC7936"/>
    <w:rsid w:val="00FD0248"/>
    <w:rsid w:val="00FD0538"/>
    <w:rsid w:val="00FD09D4"/>
    <w:rsid w:val="00FD0BE6"/>
    <w:rsid w:val="00FD1008"/>
    <w:rsid w:val="00FD1552"/>
    <w:rsid w:val="00FD17D3"/>
    <w:rsid w:val="00FD22E6"/>
    <w:rsid w:val="00FD2752"/>
    <w:rsid w:val="00FD2F2E"/>
    <w:rsid w:val="00FD3535"/>
    <w:rsid w:val="00FD3B6D"/>
    <w:rsid w:val="00FD3BDF"/>
    <w:rsid w:val="00FD3D19"/>
    <w:rsid w:val="00FD3F39"/>
    <w:rsid w:val="00FD447F"/>
    <w:rsid w:val="00FD4D4D"/>
    <w:rsid w:val="00FD532B"/>
    <w:rsid w:val="00FD53C3"/>
    <w:rsid w:val="00FD5B87"/>
    <w:rsid w:val="00FD5BC0"/>
    <w:rsid w:val="00FD6849"/>
    <w:rsid w:val="00FD6F92"/>
    <w:rsid w:val="00FD773B"/>
    <w:rsid w:val="00FD777E"/>
    <w:rsid w:val="00FD7823"/>
    <w:rsid w:val="00FD791F"/>
    <w:rsid w:val="00FD7C80"/>
    <w:rsid w:val="00FE0853"/>
    <w:rsid w:val="00FE0D53"/>
    <w:rsid w:val="00FE1234"/>
    <w:rsid w:val="00FE137C"/>
    <w:rsid w:val="00FE26FC"/>
    <w:rsid w:val="00FE28E2"/>
    <w:rsid w:val="00FE2B31"/>
    <w:rsid w:val="00FE2C48"/>
    <w:rsid w:val="00FE30CE"/>
    <w:rsid w:val="00FE3359"/>
    <w:rsid w:val="00FE3379"/>
    <w:rsid w:val="00FE3D04"/>
    <w:rsid w:val="00FE4648"/>
    <w:rsid w:val="00FE4984"/>
    <w:rsid w:val="00FE4A92"/>
    <w:rsid w:val="00FE4ABE"/>
    <w:rsid w:val="00FE5083"/>
    <w:rsid w:val="00FE53EC"/>
    <w:rsid w:val="00FE58A5"/>
    <w:rsid w:val="00FE5FD5"/>
    <w:rsid w:val="00FE627C"/>
    <w:rsid w:val="00FE65FB"/>
    <w:rsid w:val="00FE6937"/>
    <w:rsid w:val="00FE6B3D"/>
    <w:rsid w:val="00FE6C05"/>
    <w:rsid w:val="00FE6C93"/>
    <w:rsid w:val="00FF051B"/>
    <w:rsid w:val="00FF0CC7"/>
    <w:rsid w:val="00FF0DA0"/>
    <w:rsid w:val="00FF182B"/>
    <w:rsid w:val="00FF23AE"/>
    <w:rsid w:val="00FF24FE"/>
    <w:rsid w:val="00FF270D"/>
    <w:rsid w:val="00FF2A79"/>
    <w:rsid w:val="00FF2C62"/>
    <w:rsid w:val="00FF3AEE"/>
    <w:rsid w:val="00FF3BCD"/>
    <w:rsid w:val="00FF3F8C"/>
    <w:rsid w:val="00FF423D"/>
    <w:rsid w:val="00FF4755"/>
    <w:rsid w:val="00FF49B9"/>
    <w:rsid w:val="00FF4BC2"/>
    <w:rsid w:val="00FF4CC0"/>
    <w:rsid w:val="00FF5670"/>
    <w:rsid w:val="00FF5B54"/>
    <w:rsid w:val="00FF651B"/>
    <w:rsid w:val="00FF676B"/>
    <w:rsid w:val="00FF688F"/>
    <w:rsid w:val="00FF6B28"/>
    <w:rsid w:val="00FF6DF0"/>
    <w:rsid w:val="00FF75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003416"/>
  <w15:chartTrackingRefBased/>
  <w15:docId w15:val="{EAA1E045-6B75-4E73-8062-5BE2D865C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MS Mincho"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355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0452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B359C"/>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93A8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7813"/>
    <w:pPr>
      <w:tabs>
        <w:tab w:val="center" w:pos="4680"/>
        <w:tab w:val="right" w:pos="9360"/>
      </w:tabs>
      <w:spacing w:line="240" w:lineRule="auto"/>
    </w:pPr>
  </w:style>
  <w:style w:type="character" w:customStyle="1" w:styleId="HeaderChar">
    <w:name w:val="Header Char"/>
    <w:basedOn w:val="DefaultParagraphFont"/>
    <w:link w:val="Header"/>
    <w:uiPriority w:val="99"/>
    <w:rsid w:val="00EF7813"/>
  </w:style>
  <w:style w:type="paragraph" w:styleId="Footer">
    <w:name w:val="footer"/>
    <w:basedOn w:val="Normal"/>
    <w:link w:val="FooterChar"/>
    <w:uiPriority w:val="99"/>
    <w:unhideWhenUsed/>
    <w:rsid w:val="00EF7813"/>
    <w:pPr>
      <w:tabs>
        <w:tab w:val="center" w:pos="4680"/>
        <w:tab w:val="right" w:pos="9360"/>
      </w:tabs>
      <w:spacing w:line="240" w:lineRule="auto"/>
    </w:pPr>
  </w:style>
  <w:style w:type="character" w:customStyle="1" w:styleId="FooterChar">
    <w:name w:val="Footer Char"/>
    <w:basedOn w:val="DefaultParagraphFont"/>
    <w:link w:val="Footer"/>
    <w:uiPriority w:val="99"/>
    <w:rsid w:val="00EF7813"/>
  </w:style>
  <w:style w:type="character" w:styleId="Hyperlink">
    <w:name w:val="Hyperlink"/>
    <w:basedOn w:val="DefaultParagraphFont"/>
    <w:uiPriority w:val="99"/>
    <w:unhideWhenUsed/>
    <w:rsid w:val="00255930"/>
    <w:rPr>
      <w:color w:val="0563C1" w:themeColor="hyperlink"/>
      <w:u w:val="single"/>
    </w:rPr>
  </w:style>
  <w:style w:type="character" w:styleId="UnresolvedMention">
    <w:name w:val="Unresolved Mention"/>
    <w:basedOn w:val="DefaultParagraphFont"/>
    <w:uiPriority w:val="99"/>
    <w:semiHidden/>
    <w:unhideWhenUsed/>
    <w:rsid w:val="00255930"/>
    <w:rPr>
      <w:color w:val="605E5C"/>
      <w:shd w:val="clear" w:color="auto" w:fill="E1DFDD"/>
    </w:rPr>
  </w:style>
  <w:style w:type="paragraph" w:styleId="ListParagraph">
    <w:name w:val="List Paragraph"/>
    <w:basedOn w:val="Normal"/>
    <w:uiPriority w:val="34"/>
    <w:qFormat/>
    <w:rsid w:val="006C4B72"/>
    <w:pPr>
      <w:ind w:left="720"/>
      <w:contextualSpacing/>
    </w:pPr>
  </w:style>
  <w:style w:type="paragraph" w:styleId="NormalWeb">
    <w:name w:val="Normal (Web)"/>
    <w:basedOn w:val="Normal"/>
    <w:uiPriority w:val="99"/>
    <w:semiHidden/>
    <w:unhideWhenUsed/>
    <w:rsid w:val="00473F45"/>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222099"/>
    <w:rPr>
      <w:color w:val="954F72" w:themeColor="followedHyperlink"/>
      <w:u w:val="single"/>
    </w:rPr>
  </w:style>
  <w:style w:type="paragraph" w:styleId="NoSpacing">
    <w:name w:val="No Spacing"/>
    <w:link w:val="NoSpacingChar"/>
    <w:uiPriority w:val="1"/>
    <w:qFormat/>
    <w:rsid w:val="00FE5083"/>
    <w:pPr>
      <w:spacing w:line="240" w:lineRule="auto"/>
    </w:pPr>
    <w:rPr>
      <w:rFonts w:eastAsiaTheme="minorEastAsia"/>
    </w:rPr>
  </w:style>
  <w:style w:type="character" w:customStyle="1" w:styleId="NoSpacingChar">
    <w:name w:val="No Spacing Char"/>
    <w:basedOn w:val="DefaultParagraphFont"/>
    <w:link w:val="NoSpacing"/>
    <w:uiPriority w:val="1"/>
    <w:rsid w:val="00FE5083"/>
    <w:rPr>
      <w:rFonts w:eastAsiaTheme="minorEastAsia"/>
    </w:rPr>
  </w:style>
  <w:style w:type="character" w:styleId="CommentReference">
    <w:name w:val="annotation reference"/>
    <w:basedOn w:val="DefaultParagraphFont"/>
    <w:uiPriority w:val="99"/>
    <w:semiHidden/>
    <w:unhideWhenUsed/>
    <w:rsid w:val="000D44EA"/>
    <w:rPr>
      <w:sz w:val="16"/>
      <w:szCs w:val="16"/>
    </w:rPr>
  </w:style>
  <w:style w:type="paragraph" w:styleId="CommentText">
    <w:name w:val="annotation text"/>
    <w:basedOn w:val="Normal"/>
    <w:link w:val="CommentTextChar"/>
    <w:uiPriority w:val="99"/>
    <w:semiHidden/>
    <w:unhideWhenUsed/>
    <w:rsid w:val="000D44EA"/>
    <w:pPr>
      <w:spacing w:line="240" w:lineRule="auto"/>
    </w:pPr>
    <w:rPr>
      <w:sz w:val="20"/>
      <w:szCs w:val="20"/>
    </w:rPr>
  </w:style>
  <w:style w:type="character" w:customStyle="1" w:styleId="CommentTextChar">
    <w:name w:val="Comment Text Char"/>
    <w:basedOn w:val="DefaultParagraphFont"/>
    <w:link w:val="CommentText"/>
    <w:uiPriority w:val="99"/>
    <w:semiHidden/>
    <w:rsid w:val="000D44EA"/>
    <w:rPr>
      <w:sz w:val="20"/>
      <w:szCs w:val="20"/>
    </w:rPr>
  </w:style>
  <w:style w:type="paragraph" w:styleId="CommentSubject">
    <w:name w:val="annotation subject"/>
    <w:basedOn w:val="CommentText"/>
    <w:next w:val="CommentText"/>
    <w:link w:val="CommentSubjectChar"/>
    <w:uiPriority w:val="99"/>
    <w:semiHidden/>
    <w:unhideWhenUsed/>
    <w:rsid w:val="000D44EA"/>
    <w:rPr>
      <w:b/>
      <w:bCs/>
    </w:rPr>
  </w:style>
  <w:style w:type="character" w:customStyle="1" w:styleId="CommentSubjectChar">
    <w:name w:val="Comment Subject Char"/>
    <w:basedOn w:val="CommentTextChar"/>
    <w:link w:val="CommentSubject"/>
    <w:uiPriority w:val="99"/>
    <w:semiHidden/>
    <w:rsid w:val="000D44EA"/>
    <w:rPr>
      <w:b/>
      <w:bCs/>
      <w:sz w:val="20"/>
      <w:szCs w:val="20"/>
    </w:rPr>
  </w:style>
  <w:style w:type="paragraph" w:styleId="BalloonText">
    <w:name w:val="Balloon Text"/>
    <w:basedOn w:val="Normal"/>
    <w:link w:val="BalloonTextChar"/>
    <w:uiPriority w:val="99"/>
    <w:semiHidden/>
    <w:unhideWhenUsed/>
    <w:rsid w:val="000D44E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44EA"/>
    <w:rPr>
      <w:rFonts w:ascii="Segoe UI" w:hAnsi="Segoe UI" w:cs="Segoe UI"/>
      <w:sz w:val="18"/>
      <w:szCs w:val="18"/>
    </w:rPr>
  </w:style>
  <w:style w:type="character" w:customStyle="1" w:styleId="Heading1Char">
    <w:name w:val="Heading 1 Char"/>
    <w:basedOn w:val="DefaultParagraphFont"/>
    <w:link w:val="Heading1"/>
    <w:uiPriority w:val="9"/>
    <w:rsid w:val="0075355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0452E"/>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23291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693A84"/>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semiHidden/>
    <w:rsid w:val="004B359C"/>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83804">
      <w:bodyDiv w:val="1"/>
      <w:marLeft w:val="0"/>
      <w:marRight w:val="0"/>
      <w:marTop w:val="0"/>
      <w:marBottom w:val="0"/>
      <w:divBdr>
        <w:top w:val="none" w:sz="0" w:space="0" w:color="auto"/>
        <w:left w:val="none" w:sz="0" w:space="0" w:color="auto"/>
        <w:bottom w:val="none" w:sz="0" w:space="0" w:color="auto"/>
        <w:right w:val="none" w:sz="0" w:space="0" w:color="auto"/>
      </w:divBdr>
      <w:divsChild>
        <w:div w:id="1741245815">
          <w:marLeft w:val="0"/>
          <w:marRight w:val="0"/>
          <w:marTop w:val="120"/>
          <w:marBottom w:val="0"/>
          <w:divBdr>
            <w:top w:val="none" w:sz="0" w:space="0" w:color="auto"/>
            <w:left w:val="none" w:sz="0" w:space="0" w:color="auto"/>
            <w:bottom w:val="none" w:sz="0" w:space="0" w:color="auto"/>
            <w:right w:val="none" w:sz="0" w:space="0" w:color="auto"/>
          </w:divBdr>
          <w:divsChild>
            <w:div w:id="46607592">
              <w:marLeft w:val="0"/>
              <w:marRight w:val="0"/>
              <w:marTop w:val="0"/>
              <w:marBottom w:val="0"/>
              <w:divBdr>
                <w:top w:val="none" w:sz="0" w:space="0" w:color="auto"/>
                <w:left w:val="none" w:sz="0" w:space="0" w:color="auto"/>
                <w:bottom w:val="none" w:sz="0" w:space="0" w:color="auto"/>
                <w:right w:val="none" w:sz="0" w:space="0" w:color="auto"/>
              </w:divBdr>
            </w:div>
            <w:div w:id="1182743472">
              <w:marLeft w:val="0"/>
              <w:marRight w:val="0"/>
              <w:marTop w:val="0"/>
              <w:marBottom w:val="0"/>
              <w:divBdr>
                <w:top w:val="none" w:sz="0" w:space="0" w:color="auto"/>
                <w:left w:val="none" w:sz="0" w:space="0" w:color="auto"/>
                <w:bottom w:val="none" w:sz="0" w:space="0" w:color="auto"/>
                <w:right w:val="none" w:sz="0" w:space="0" w:color="auto"/>
              </w:divBdr>
            </w:div>
            <w:div w:id="1617055668">
              <w:marLeft w:val="0"/>
              <w:marRight w:val="0"/>
              <w:marTop w:val="0"/>
              <w:marBottom w:val="0"/>
              <w:divBdr>
                <w:top w:val="none" w:sz="0" w:space="0" w:color="auto"/>
                <w:left w:val="none" w:sz="0" w:space="0" w:color="auto"/>
                <w:bottom w:val="none" w:sz="0" w:space="0" w:color="auto"/>
                <w:right w:val="none" w:sz="0" w:space="0" w:color="auto"/>
              </w:divBdr>
            </w:div>
            <w:div w:id="1548254149">
              <w:marLeft w:val="0"/>
              <w:marRight w:val="0"/>
              <w:marTop w:val="0"/>
              <w:marBottom w:val="0"/>
              <w:divBdr>
                <w:top w:val="none" w:sz="0" w:space="0" w:color="auto"/>
                <w:left w:val="none" w:sz="0" w:space="0" w:color="auto"/>
                <w:bottom w:val="none" w:sz="0" w:space="0" w:color="auto"/>
                <w:right w:val="none" w:sz="0" w:space="0" w:color="auto"/>
              </w:divBdr>
            </w:div>
            <w:div w:id="1746221876">
              <w:marLeft w:val="0"/>
              <w:marRight w:val="0"/>
              <w:marTop w:val="0"/>
              <w:marBottom w:val="0"/>
              <w:divBdr>
                <w:top w:val="none" w:sz="0" w:space="0" w:color="auto"/>
                <w:left w:val="none" w:sz="0" w:space="0" w:color="auto"/>
                <w:bottom w:val="none" w:sz="0" w:space="0" w:color="auto"/>
                <w:right w:val="none" w:sz="0" w:space="0" w:color="auto"/>
              </w:divBdr>
            </w:div>
            <w:div w:id="1622030073">
              <w:marLeft w:val="0"/>
              <w:marRight w:val="0"/>
              <w:marTop w:val="0"/>
              <w:marBottom w:val="0"/>
              <w:divBdr>
                <w:top w:val="none" w:sz="0" w:space="0" w:color="auto"/>
                <w:left w:val="none" w:sz="0" w:space="0" w:color="auto"/>
                <w:bottom w:val="none" w:sz="0" w:space="0" w:color="auto"/>
                <w:right w:val="none" w:sz="0" w:space="0" w:color="auto"/>
              </w:divBdr>
            </w:div>
            <w:div w:id="24599727">
              <w:marLeft w:val="0"/>
              <w:marRight w:val="0"/>
              <w:marTop w:val="0"/>
              <w:marBottom w:val="0"/>
              <w:divBdr>
                <w:top w:val="none" w:sz="0" w:space="0" w:color="auto"/>
                <w:left w:val="none" w:sz="0" w:space="0" w:color="auto"/>
                <w:bottom w:val="none" w:sz="0" w:space="0" w:color="auto"/>
                <w:right w:val="none" w:sz="0" w:space="0" w:color="auto"/>
              </w:divBdr>
            </w:div>
            <w:div w:id="1160928352">
              <w:marLeft w:val="0"/>
              <w:marRight w:val="0"/>
              <w:marTop w:val="0"/>
              <w:marBottom w:val="0"/>
              <w:divBdr>
                <w:top w:val="none" w:sz="0" w:space="0" w:color="auto"/>
                <w:left w:val="none" w:sz="0" w:space="0" w:color="auto"/>
                <w:bottom w:val="none" w:sz="0" w:space="0" w:color="auto"/>
                <w:right w:val="none" w:sz="0" w:space="0" w:color="auto"/>
              </w:divBdr>
            </w:div>
            <w:div w:id="1848784667">
              <w:marLeft w:val="0"/>
              <w:marRight w:val="0"/>
              <w:marTop w:val="0"/>
              <w:marBottom w:val="0"/>
              <w:divBdr>
                <w:top w:val="none" w:sz="0" w:space="0" w:color="auto"/>
                <w:left w:val="none" w:sz="0" w:space="0" w:color="auto"/>
                <w:bottom w:val="none" w:sz="0" w:space="0" w:color="auto"/>
                <w:right w:val="none" w:sz="0" w:space="0" w:color="auto"/>
              </w:divBdr>
            </w:div>
            <w:div w:id="281883271">
              <w:marLeft w:val="0"/>
              <w:marRight w:val="0"/>
              <w:marTop w:val="0"/>
              <w:marBottom w:val="0"/>
              <w:divBdr>
                <w:top w:val="none" w:sz="0" w:space="0" w:color="auto"/>
                <w:left w:val="none" w:sz="0" w:space="0" w:color="auto"/>
                <w:bottom w:val="none" w:sz="0" w:space="0" w:color="auto"/>
                <w:right w:val="none" w:sz="0" w:space="0" w:color="auto"/>
              </w:divBdr>
            </w:div>
            <w:div w:id="232787575">
              <w:marLeft w:val="0"/>
              <w:marRight w:val="0"/>
              <w:marTop w:val="0"/>
              <w:marBottom w:val="0"/>
              <w:divBdr>
                <w:top w:val="none" w:sz="0" w:space="0" w:color="auto"/>
                <w:left w:val="none" w:sz="0" w:space="0" w:color="auto"/>
                <w:bottom w:val="none" w:sz="0" w:space="0" w:color="auto"/>
                <w:right w:val="none" w:sz="0" w:space="0" w:color="auto"/>
              </w:divBdr>
            </w:div>
          </w:divsChild>
        </w:div>
        <w:div w:id="33775609">
          <w:marLeft w:val="0"/>
          <w:marRight w:val="0"/>
          <w:marTop w:val="120"/>
          <w:marBottom w:val="0"/>
          <w:divBdr>
            <w:top w:val="none" w:sz="0" w:space="0" w:color="auto"/>
            <w:left w:val="none" w:sz="0" w:space="0" w:color="auto"/>
            <w:bottom w:val="none" w:sz="0" w:space="0" w:color="auto"/>
            <w:right w:val="none" w:sz="0" w:space="0" w:color="auto"/>
          </w:divBdr>
          <w:divsChild>
            <w:div w:id="185699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0197">
      <w:bodyDiv w:val="1"/>
      <w:marLeft w:val="0"/>
      <w:marRight w:val="0"/>
      <w:marTop w:val="0"/>
      <w:marBottom w:val="0"/>
      <w:divBdr>
        <w:top w:val="none" w:sz="0" w:space="0" w:color="auto"/>
        <w:left w:val="none" w:sz="0" w:space="0" w:color="auto"/>
        <w:bottom w:val="none" w:sz="0" w:space="0" w:color="auto"/>
        <w:right w:val="none" w:sz="0" w:space="0" w:color="auto"/>
      </w:divBdr>
    </w:div>
    <w:div w:id="14045939">
      <w:bodyDiv w:val="1"/>
      <w:marLeft w:val="0"/>
      <w:marRight w:val="0"/>
      <w:marTop w:val="0"/>
      <w:marBottom w:val="0"/>
      <w:divBdr>
        <w:top w:val="none" w:sz="0" w:space="0" w:color="auto"/>
        <w:left w:val="none" w:sz="0" w:space="0" w:color="auto"/>
        <w:bottom w:val="none" w:sz="0" w:space="0" w:color="auto"/>
        <w:right w:val="none" w:sz="0" w:space="0" w:color="auto"/>
      </w:divBdr>
    </w:div>
    <w:div w:id="16741787">
      <w:bodyDiv w:val="1"/>
      <w:marLeft w:val="0"/>
      <w:marRight w:val="0"/>
      <w:marTop w:val="0"/>
      <w:marBottom w:val="0"/>
      <w:divBdr>
        <w:top w:val="none" w:sz="0" w:space="0" w:color="auto"/>
        <w:left w:val="none" w:sz="0" w:space="0" w:color="auto"/>
        <w:bottom w:val="none" w:sz="0" w:space="0" w:color="auto"/>
        <w:right w:val="none" w:sz="0" w:space="0" w:color="auto"/>
      </w:divBdr>
      <w:divsChild>
        <w:div w:id="1274360633">
          <w:marLeft w:val="0"/>
          <w:marRight w:val="0"/>
          <w:marTop w:val="0"/>
          <w:marBottom w:val="0"/>
          <w:divBdr>
            <w:top w:val="none" w:sz="0" w:space="0" w:color="auto"/>
            <w:left w:val="none" w:sz="0" w:space="0" w:color="auto"/>
            <w:bottom w:val="none" w:sz="0" w:space="0" w:color="auto"/>
            <w:right w:val="none" w:sz="0" w:space="0" w:color="auto"/>
          </w:divBdr>
          <w:divsChild>
            <w:div w:id="1548952514">
              <w:marLeft w:val="0"/>
              <w:marRight w:val="0"/>
              <w:marTop w:val="0"/>
              <w:marBottom w:val="0"/>
              <w:divBdr>
                <w:top w:val="none" w:sz="0" w:space="0" w:color="auto"/>
                <w:left w:val="none" w:sz="0" w:space="0" w:color="auto"/>
                <w:bottom w:val="none" w:sz="0" w:space="0" w:color="auto"/>
                <w:right w:val="none" w:sz="0" w:space="0" w:color="auto"/>
              </w:divBdr>
            </w:div>
          </w:divsChild>
        </w:div>
        <w:div w:id="1691179201">
          <w:marLeft w:val="0"/>
          <w:marRight w:val="0"/>
          <w:marTop w:val="0"/>
          <w:marBottom w:val="0"/>
          <w:divBdr>
            <w:top w:val="none" w:sz="0" w:space="0" w:color="auto"/>
            <w:left w:val="none" w:sz="0" w:space="0" w:color="auto"/>
            <w:bottom w:val="none" w:sz="0" w:space="0" w:color="auto"/>
            <w:right w:val="none" w:sz="0" w:space="0" w:color="auto"/>
          </w:divBdr>
          <w:divsChild>
            <w:div w:id="48458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421">
      <w:bodyDiv w:val="1"/>
      <w:marLeft w:val="0"/>
      <w:marRight w:val="0"/>
      <w:marTop w:val="0"/>
      <w:marBottom w:val="0"/>
      <w:divBdr>
        <w:top w:val="none" w:sz="0" w:space="0" w:color="auto"/>
        <w:left w:val="none" w:sz="0" w:space="0" w:color="auto"/>
        <w:bottom w:val="none" w:sz="0" w:space="0" w:color="auto"/>
        <w:right w:val="none" w:sz="0" w:space="0" w:color="auto"/>
      </w:divBdr>
    </w:div>
    <w:div w:id="23025254">
      <w:bodyDiv w:val="1"/>
      <w:marLeft w:val="0"/>
      <w:marRight w:val="0"/>
      <w:marTop w:val="0"/>
      <w:marBottom w:val="0"/>
      <w:divBdr>
        <w:top w:val="none" w:sz="0" w:space="0" w:color="auto"/>
        <w:left w:val="none" w:sz="0" w:space="0" w:color="auto"/>
        <w:bottom w:val="none" w:sz="0" w:space="0" w:color="auto"/>
        <w:right w:val="none" w:sz="0" w:space="0" w:color="auto"/>
      </w:divBdr>
      <w:divsChild>
        <w:div w:id="330912620">
          <w:marLeft w:val="0"/>
          <w:marRight w:val="0"/>
          <w:marTop w:val="0"/>
          <w:marBottom w:val="0"/>
          <w:divBdr>
            <w:top w:val="none" w:sz="0" w:space="0" w:color="auto"/>
            <w:left w:val="none" w:sz="0" w:space="0" w:color="auto"/>
            <w:bottom w:val="none" w:sz="0" w:space="0" w:color="auto"/>
            <w:right w:val="none" w:sz="0" w:space="0" w:color="auto"/>
          </w:divBdr>
          <w:divsChild>
            <w:div w:id="1958441832">
              <w:marLeft w:val="0"/>
              <w:marRight w:val="0"/>
              <w:marTop w:val="0"/>
              <w:marBottom w:val="0"/>
              <w:divBdr>
                <w:top w:val="none" w:sz="0" w:space="0" w:color="auto"/>
                <w:left w:val="none" w:sz="0" w:space="0" w:color="auto"/>
                <w:bottom w:val="none" w:sz="0" w:space="0" w:color="auto"/>
                <w:right w:val="none" w:sz="0" w:space="0" w:color="auto"/>
              </w:divBdr>
              <w:divsChild>
                <w:div w:id="1898937105">
                  <w:marLeft w:val="0"/>
                  <w:marRight w:val="0"/>
                  <w:marTop w:val="0"/>
                  <w:marBottom w:val="0"/>
                  <w:divBdr>
                    <w:top w:val="none" w:sz="0" w:space="0" w:color="auto"/>
                    <w:left w:val="none" w:sz="0" w:space="0" w:color="auto"/>
                    <w:bottom w:val="none" w:sz="0" w:space="0" w:color="auto"/>
                    <w:right w:val="none" w:sz="0" w:space="0" w:color="auto"/>
                  </w:divBdr>
                  <w:divsChild>
                    <w:div w:id="1864781472">
                      <w:marLeft w:val="0"/>
                      <w:marRight w:val="0"/>
                      <w:marTop w:val="0"/>
                      <w:marBottom w:val="0"/>
                      <w:divBdr>
                        <w:top w:val="none" w:sz="0" w:space="0" w:color="auto"/>
                        <w:left w:val="none" w:sz="0" w:space="0" w:color="auto"/>
                        <w:bottom w:val="none" w:sz="0" w:space="0" w:color="auto"/>
                        <w:right w:val="none" w:sz="0" w:space="0" w:color="auto"/>
                      </w:divBdr>
                      <w:divsChild>
                        <w:div w:id="1536504631">
                          <w:marLeft w:val="0"/>
                          <w:marRight w:val="0"/>
                          <w:marTop w:val="0"/>
                          <w:marBottom w:val="0"/>
                          <w:divBdr>
                            <w:top w:val="none" w:sz="0" w:space="0" w:color="auto"/>
                            <w:left w:val="none" w:sz="0" w:space="0" w:color="auto"/>
                            <w:bottom w:val="none" w:sz="0" w:space="0" w:color="auto"/>
                            <w:right w:val="none" w:sz="0" w:space="0" w:color="auto"/>
                          </w:divBdr>
                          <w:divsChild>
                            <w:div w:id="1503398850">
                              <w:marLeft w:val="0"/>
                              <w:marRight w:val="0"/>
                              <w:marTop w:val="0"/>
                              <w:marBottom w:val="0"/>
                              <w:divBdr>
                                <w:top w:val="none" w:sz="0" w:space="0" w:color="auto"/>
                                <w:left w:val="none" w:sz="0" w:space="0" w:color="auto"/>
                                <w:bottom w:val="none" w:sz="0" w:space="0" w:color="auto"/>
                                <w:right w:val="none" w:sz="0" w:space="0" w:color="auto"/>
                              </w:divBdr>
                              <w:divsChild>
                                <w:div w:id="1851721320">
                                  <w:marLeft w:val="0"/>
                                  <w:marRight w:val="0"/>
                                  <w:marTop w:val="0"/>
                                  <w:marBottom w:val="0"/>
                                  <w:divBdr>
                                    <w:top w:val="none" w:sz="0" w:space="0" w:color="auto"/>
                                    <w:left w:val="none" w:sz="0" w:space="0" w:color="auto"/>
                                    <w:bottom w:val="none" w:sz="0" w:space="0" w:color="auto"/>
                                    <w:right w:val="none" w:sz="0" w:space="0" w:color="auto"/>
                                  </w:divBdr>
                                </w:div>
                              </w:divsChild>
                            </w:div>
                            <w:div w:id="1961372460">
                              <w:marLeft w:val="0"/>
                              <w:marRight w:val="0"/>
                              <w:marTop w:val="0"/>
                              <w:marBottom w:val="0"/>
                              <w:divBdr>
                                <w:top w:val="none" w:sz="0" w:space="0" w:color="auto"/>
                                <w:left w:val="none" w:sz="0" w:space="0" w:color="auto"/>
                                <w:bottom w:val="none" w:sz="0" w:space="0" w:color="auto"/>
                                <w:right w:val="none" w:sz="0" w:space="0" w:color="auto"/>
                              </w:divBdr>
                              <w:divsChild>
                                <w:div w:id="17596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404657">
      <w:bodyDiv w:val="1"/>
      <w:marLeft w:val="0"/>
      <w:marRight w:val="0"/>
      <w:marTop w:val="0"/>
      <w:marBottom w:val="0"/>
      <w:divBdr>
        <w:top w:val="none" w:sz="0" w:space="0" w:color="auto"/>
        <w:left w:val="none" w:sz="0" w:space="0" w:color="auto"/>
        <w:bottom w:val="none" w:sz="0" w:space="0" w:color="auto"/>
        <w:right w:val="none" w:sz="0" w:space="0" w:color="auto"/>
      </w:divBdr>
      <w:divsChild>
        <w:div w:id="290524865">
          <w:marLeft w:val="0"/>
          <w:marRight w:val="0"/>
          <w:marTop w:val="0"/>
          <w:marBottom w:val="0"/>
          <w:divBdr>
            <w:top w:val="none" w:sz="0" w:space="0" w:color="auto"/>
            <w:left w:val="none" w:sz="0" w:space="0" w:color="auto"/>
            <w:bottom w:val="none" w:sz="0" w:space="0" w:color="auto"/>
            <w:right w:val="none" w:sz="0" w:space="0" w:color="auto"/>
          </w:divBdr>
        </w:div>
      </w:divsChild>
    </w:div>
    <w:div w:id="27070620">
      <w:bodyDiv w:val="1"/>
      <w:marLeft w:val="0"/>
      <w:marRight w:val="0"/>
      <w:marTop w:val="0"/>
      <w:marBottom w:val="0"/>
      <w:divBdr>
        <w:top w:val="none" w:sz="0" w:space="0" w:color="auto"/>
        <w:left w:val="none" w:sz="0" w:space="0" w:color="auto"/>
        <w:bottom w:val="none" w:sz="0" w:space="0" w:color="auto"/>
        <w:right w:val="none" w:sz="0" w:space="0" w:color="auto"/>
      </w:divBdr>
    </w:div>
    <w:div w:id="29964450">
      <w:bodyDiv w:val="1"/>
      <w:marLeft w:val="0"/>
      <w:marRight w:val="0"/>
      <w:marTop w:val="0"/>
      <w:marBottom w:val="0"/>
      <w:divBdr>
        <w:top w:val="none" w:sz="0" w:space="0" w:color="auto"/>
        <w:left w:val="none" w:sz="0" w:space="0" w:color="auto"/>
        <w:bottom w:val="none" w:sz="0" w:space="0" w:color="auto"/>
        <w:right w:val="none" w:sz="0" w:space="0" w:color="auto"/>
      </w:divBdr>
      <w:divsChild>
        <w:div w:id="854614608">
          <w:marLeft w:val="0"/>
          <w:marRight w:val="0"/>
          <w:marTop w:val="0"/>
          <w:marBottom w:val="0"/>
          <w:divBdr>
            <w:top w:val="none" w:sz="0" w:space="0" w:color="auto"/>
            <w:left w:val="none" w:sz="0" w:space="0" w:color="auto"/>
            <w:bottom w:val="none" w:sz="0" w:space="0" w:color="auto"/>
            <w:right w:val="none" w:sz="0" w:space="0" w:color="auto"/>
          </w:divBdr>
        </w:div>
        <w:div w:id="1098060141">
          <w:marLeft w:val="0"/>
          <w:marRight w:val="0"/>
          <w:marTop w:val="0"/>
          <w:marBottom w:val="0"/>
          <w:divBdr>
            <w:top w:val="none" w:sz="0" w:space="0" w:color="auto"/>
            <w:left w:val="none" w:sz="0" w:space="0" w:color="auto"/>
            <w:bottom w:val="none" w:sz="0" w:space="0" w:color="auto"/>
            <w:right w:val="none" w:sz="0" w:space="0" w:color="auto"/>
          </w:divBdr>
        </w:div>
      </w:divsChild>
    </w:div>
    <w:div w:id="31270140">
      <w:bodyDiv w:val="1"/>
      <w:marLeft w:val="0"/>
      <w:marRight w:val="0"/>
      <w:marTop w:val="0"/>
      <w:marBottom w:val="0"/>
      <w:divBdr>
        <w:top w:val="none" w:sz="0" w:space="0" w:color="auto"/>
        <w:left w:val="none" w:sz="0" w:space="0" w:color="auto"/>
        <w:bottom w:val="none" w:sz="0" w:space="0" w:color="auto"/>
        <w:right w:val="none" w:sz="0" w:space="0" w:color="auto"/>
      </w:divBdr>
    </w:div>
    <w:div w:id="34283563">
      <w:bodyDiv w:val="1"/>
      <w:marLeft w:val="0"/>
      <w:marRight w:val="0"/>
      <w:marTop w:val="0"/>
      <w:marBottom w:val="0"/>
      <w:divBdr>
        <w:top w:val="none" w:sz="0" w:space="0" w:color="auto"/>
        <w:left w:val="none" w:sz="0" w:space="0" w:color="auto"/>
        <w:bottom w:val="none" w:sz="0" w:space="0" w:color="auto"/>
        <w:right w:val="none" w:sz="0" w:space="0" w:color="auto"/>
      </w:divBdr>
    </w:div>
    <w:div w:id="39209448">
      <w:bodyDiv w:val="1"/>
      <w:marLeft w:val="0"/>
      <w:marRight w:val="0"/>
      <w:marTop w:val="0"/>
      <w:marBottom w:val="0"/>
      <w:divBdr>
        <w:top w:val="none" w:sz="0" w:space="0" w:color="auto"/>
        <w:left w:val="none" w:sz="0" w:space="0" w:color="auto"/>
        <w:bottom w:val="none" w:sz="0" w:space="0" w:color="auto"/>
        <w:right w:val="none" w:sz="0" w:space="0" w:color="auto"/>
      </w:divBdr>
      <w:divsChild>
        <w:div w:id="1602954453">
          <w:marLeft w:val="0"/>
          <w:marRight w:val="0"/>
          <w:marTop w:val="0"/>
          <w:marBottom w:val="0"/>
          <w:divBdr>
            <w:top w:val="none" w:sz="0" w:space="0" w:color="auto"/>
            <w:left w:val="none" w:sz="0" w:space="0" w:color="auto"/>
            <w:bottom w:val="none" w:sz="0" w:space="0" w:color="auto"/>
            <w:right w:val="none" w:sz="0" w:space="0" w:color="auto"/>
          </w:divBdr>
        </w:div>
      </w:divsChild>
    </w:div>
    <w:div w:id="45684497">
      <w:bodyDiv w:val="1"/>
      <w:marLeft w:val="0"/>
      <w:marRight w:val="0"/>
      <w:marTop w:val="0"/>
      <w:marBottom w:val="0"/>
      <w:divBdr>
        <w:top w:val="none" w:sz="0" w:space="0" w:color="auto"/>
        <w:left w:val="none" w:sz="0" w:space="0" w:color="auto"/>
        <w:bottom w:val="none" w:sz="0" w:space="0" w:color="auto"/>
        <w:right w:val="none" w:sz="0" w:space="0" w:color="auto"/>
      </w:divBdr>
    </w:div>
    <w:div w:id="50200683">
      <w:bodyDiv w:val="1"/>
      <w:marLeft w:val="0"/>
      <w:marRight w:val="0"/>
      <w:marTop w:val="0"/>
      <w:marBottom w:val="0"/>
      <w:divBdr>
        <w:top w:val="none" w:sz="0" w:space="0" w:color="auto"/>
        <w:left w:val="none" w:sz="0" w:space="0" w:color="auto"/>
        <w:bottom w:val="none" w:sz="0" w:space="0" w:color="auto"/>
        <w:right w:val="none" w:sz="0" w:space="0" w:color="auto"/>
      </w:divBdr>
    </w:div>
    <w:div w:id="52395443">
      <w:bodyDiv w:val="1"/>
      <w:marLeft w:val="0"/>
      <w:marRight w:val="0"/>
      <w:marTop w:val="0"/>
      <w:marBottom w:val="0"/>
      <w:divBdr>
        <w:top w:val="none" w:sz="0" w:space="0" w:color="auto"/>
        <w:left w:val="none" w:sz="0" w:space="0" w:color="auto"/>
        <w:bottom w:val="none" w:sz="0" w:space="0" w:color="auto"/>
        <w:right w:val="none" w:sz="0" w:space="0" w:color="auto"/>
      </w:divBdr>
    </w:div>
    <w:div w:id="56713593">
      <w:bodyDiv w:val="1"/>
      <w:marLeft w:val="0"/>
      <w:marRight w:val="0"/>
      <w:marTop w:val="0"/>
      <w:marBottom w:val="0"/>
      <w:divBdr>
        <w:top w:val="none" w:sz="0" w:space="0" w:color="auto"/>
        <w:left w:val="none" w:sz="0" w:space="0" w:color="auto"/>
        <w:bottom w:val="none" w:sz="0" w:space="0" w:color="auto"/>
        <w:right w:val="none" w:sz="0" w:space="0" w:color="auto"/>
      </w:divBdr>
    </w:div>
    <w:div w:id="63912280">
      <w:bodyDiv w:val="1"/>
      <w:marLeft w:val="0"/>
      <w:marRight w:val="0"/>
      <w:marTop w:val="0"/>
      <w:marBottom w:val="0"/>
      <w:divBdr>
        <w:top w:val="none" w:sz="0" w:space="0" w:color="auto"/>
        <w:left w:val="none" w:sz="0" w:space="0" w:color="auto"/>
        <w:bottom w:val="none" w:sz="0" w:space="0" w:color="auto"/>
        <w:right w:val="none" w:sz="0" w:space="0" w:color="auto"/>
      </w:divBdr>
    </w:div>
    <w:div w:id="65349129">
      <w:bodyDiv w:val="1"/>
      <w:marLeft w:val="0"/>
      <w:marRight w:val="0"/>
      <w:marTop w:val="0"/>
      <w:marBottom w:val="0"/>
      <w:divBdr>
        <w:top w:val="none" w:sz="0" w:space="0" w:color="auto"/>
        <w:left w:val="none" w:sz="0" w:space="0" w:color="auto"/>
        <w:bottom w:val="none" w:sz="0" w:space="0" w:color="auto"/>
        <w:right w:val="none" w:sz="0" w:space="0" w:color="auto"/>
      </w:divBdr>
    </w:div>
    <w:div w:id="66388346">
      <w:bodyDiv w:val="1"/>
      <w:marLeft w:val="0"/>
      <w:marRight w:val="0"/>
      <w:marTop w:val="0"/>
      <w:marBottom w:val="0"/>
      <w:divBdr>
        <w:top w:val="none" w:sz="0" w:space="0" w:color="auto"/>
        <w:left w:val="none" w:sz="0" w:space="0" w:color="auto"/>
        <w:bottom w:val="none" w:sz="0" w:space="0" w:color="auto"/>
        <w:right w:val="none" w:sz="0" w:space="0" w:color="auto"/>
      </w:divBdr>
      <w:divsChild>
        <w:div w:id="355543773">
          <w:marLeft w:val="0"/>
          <w:marRight w:val="0"/>
          <w:marTop w:val="0"/>
          <w:marBottom w:val="0"/>
          <w:divBdr>
            <w:top w:val="none" w:sz="0" w:space="0" w:color="auto"/>
            <w:left w:val="none" w:sz="0" w:space="0" w:color="auto"/>
            <w:bottom w:val="none" w:sz="0" w:space="0" w:color="auto"/>
            <w:right w:val="none" w:sz="0" w:space="0" w:color="auto"/>
          </w:divBdr>
          <w:divsChild>
            <w:div w:id="11265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6382">
      <w:bodyDiv w:val="1"/>
      <w:marLeft w:val="0"/>
      <w:marRight w:val="0"/>
      <w:marTop w:val="0"/>
      <w:marBottom w:val="0"/>
      <w:divBdr>
        <w:top w:val="none" w:sz="0" w:space="0" w:color="auto"/>
        <w:left w:val="none" w:sz="0" w:space="0" w:color="auto"/>
        <w:bottom w:val="none" w:sz="0" w:space="0" w:color="auto"/>
        <w:right w:val="none" w:sz="0" w:space="0" w:color="auto"/>
      </w:divBdr>
    </w:div>
    <w:div w:id="100077726">
      <w:bodyDiv w:val="1"/>
      <w:marLeft w:val="0"/>
      <w:marRight w:val="0"/>
      <w:marTop w:val="0"/>
      <w:marBottom w:val="0"/>
      <w:divBdr>
        <w:top w:val="none" w:sz="0" w:space="0" w:color="auto"/>
        <w:left w:val="none" w:sz="0" w:space="0" w:color="auto"/>
        <w:bottom w:val="none" w:sz="0" w:space="0" w:color="auto"/>
        <w:right w:val="none" w:sz="0" w:space="0" w:color="auto"/>
      </w:divBdr>
    </w:div>
    <w:div w:id="100535483">
      <w:bodyDiv w:val="1"/>
      <w:marLeft w:val="0"/>
      <w:marRight w:val="0"/>
      <w:marTop w:val="0"/>
      <w:marBottom w:val="0"/>
      <w:divBdr>
        <w:top w:val="none" w:sz="0" w:space="0" w:color="auto"/>
        <w:left w:val="none" w:sz="0" w:space="0" w:color="auto"/>
        <w:bottom w:val="none" w:sz="0" w:space="0" w:color="auto"/>
        <w:right w:val="none" w:sz="0" w:space="0" w:color="auto"/>
      </w:divBdr>
    </w:div>
    <w:div w:id="100758304">
      <w:bodyDiv w:val="1"/>
      <w:marLeft w:val="0"/>
      <w:marRight w:val="0"/>
      <w:marTop w:val="0"/>
      <w:marBottom w:val="0"/>
      <w:divBdr>
        <w:top w:val="none" w:sz="0" w:space="0" w:color="auto"/>
        <w:left w:val="none" w:sz="0" w:space="0" w:color="auto"/>
        <w:bottom w:val="none" w:sz="0" w:space="0" w:color="auto"/>
        <w:right w:val="none" w:sz="0" w:space="0" w:color="auto"/>
      </w:divBdr>
    </w:div>
    <w:div w:id="106630011">
      <w:bodyDiv w:val="1"/>
      <w:marLeft w:val="0"/>
      <w:marRight w:val="0"/>
      <w:marTop w:val="0"/>
      <w:marBottom w:val="0"/>
      <w:divBdr>
        <w:top w:val="none" w:sz="0" w:space="0" w:color="auto"/>
        <w:left w:val="none" w:sz="0" w:space="0" w:color="auto"/>
        <w:bottom w:val="none" w:sz="0" w:space="0" w:color="auto"/>
        <w:right w:val="none" w:sz="0" w:space="0" w:color="auto"/>
      </w:divBdr>
    </w:div>
    <w:div w:id="109514687">
      <w:bodyDiv w:val="1"/>
      <w:marLeft w:val="0"/>
      <w:marRight w:val="0"/>
      <w:marTop w:val="0"/>
      <w:marBottom w:val="0"/>
      <w:divBdr>
        <w:top w:val="none" w:sz="0" w:space="0" w:color="auto"/>
        <w:left w:val="none" w:sz="0" w:space="0" w:color="auto"/>
        <w:bottom w:val="none" w:sz="0" w:space="0" w:color="auto"/>
        <w:right w:val="none" w:sz="0" w:space="0" w:color="auto"/>
      </w:divBdr>
      <w:divsChild>
        <w:div w:id="2134595674">
          <w:marLeft w:val="0"/>
          <w:marRight w:val="0"/>
          <w:marTop w:val="0"/>
          <w:marBottom w:val="0"/>
          <w:divBdr>
            <w:top w:val="none" w:sz="0" w:space="0" w:color="auto"/>
            <w:left w:val="none" w:sz="0" w:space="0" w:color="auto"/>
            <w:bottom w:val="none" w:sz="0" w:space="0" w:color="auto"/>
            <w:right w:val="none" w:sz="0" w:space="0" w:color="auto"/>
          </w:divBdr>
          <w:divsChild>
            <w:div w:id="1281960115">
              <w:marLeft w:val="0"/>
              <w:marRight w:val="0"/>
              <w:marTop w:val="0"/>
              <w:marBottom w:val="0"/>
              <w:divBdr>
                <w:top w:val="none" w:sz="0" w:space="0" w:color="auto"/>
                <w:left w:val="none" w:sz="0" w:space="0" w:color="auto"/>
                <w:bottom w:val="none" w:sz="0" w:space="0" w:color="auto"/>
                <w:right w:val="none" w:sz="0" w:space="0" w:color="auto"/>
              </w:divBdr>
            </w:div>
          </w:divsChild>
        </w:div>
        <w:div w:id="1247805511">
          <w:marLeft w:val="0"/>
          <w:marRight w:val="0"/>
          <w:marTop w:val="0"/>
          <w:marBottom w:val="0"/>
          <w:divBdr>
            <w:top w:val="none" w:sz="0" w:space="0" w:color="auto"/>
            <w:left w:val="none" w:sz="0" w:space="0" w:color="auto"/>
            <w:bottom w:val="none" w:sz="0" w:space="0" w:color="auto"/>
            <w:right w:val="none" w:sz="0" w:space="0" w:color="auto"/>
          </w:divBdr>
          <w:divsChild>
            <w:div w:id="85542930">
              <w:marLeft w:val="0"/>
              <w:marRight w:val="0"/>
              <w:marTop w:val="0"/>
              <w:marBottom w:val="0"/>
              <w:divBdr>
                <w:top w:val="none" w:sz="0" w:space="0" w:color="auto"/>
                <w:left w:val="none" w:sz="0" w:space="0" w:color="auto"/>
                <w:bottom w:val="none" w:sz="0" w:space="0" w:color="auto"/>
                <w:right w:val="none" w:sz="0" w:space="0" w:color="auto"/>
              </w:divBdr>
            </w:div>
            <w:div w:id="2052653255">
              <w:marLeft w:val="0"/>
              <w:marRight w:val="0"/>
              <w:marTop w:val="0"/>
              <w:marBottom w:val="0"/>
              <w:divBdr>
                <w:top w:val="none" w:sz="0" w:space="0" w:color="auto"/>
                <w:left w:val="none" w:sz="0" w:space="0" w:color="auto"/>
                <w:bottom w:val="none" w:sz="0" w:space="0" w:color="auto"/>
                <w:right w:val="none" w:sz="0" w:space="0" w:color="auto"/>
              </w:divBdr>
            </w:div>
          </w:divsChild>
        </w:div>
        <w:div w:id="1043670682">
          <w:marLeft w:val="0"/>
          <w:marRight w:val="0"/>
          <w:marTop w:val="0"/>
          <w:marBottom w:val="0"/>
          <w:divBdr>
            <w:top w:val="none" w:sz="0" w:space="0" w:color="auto"/>
            <w:left w:val="none" w:sz="0" w:space="0" w:color="auto"/>
            <w:bottom w:val="none" w:sz="0" w:space="0" w:color="auto"/>
            <w:right w:val="none" w:sz="0" w:space="0" w:color="auto"/>
          </w:divBdr>
          <w:divsChild>
            <w:div w:id="582880979">
              <w:marLeft w:val="0"/>
              <w:marRight w:val="0"/>
              <w:marTop w:val="0"/>
              <w:marBottom w:val="0"/>
              <w:divBdr>
                <w:top w:val="none" w:sz="0" w:space="0" w:color="auto"/>
                <w:left w:val="none" w:sz="0" w:space="0" w:color="auto"/>
                <w:bottom w:val="none" w:sz="0" w:space="0" w:color="auto"/>
                <w:right w:val="none" w:sz="0" w:space="0" w:color="auto"/>
              </w:divBdr>
            </w:div>
            <w:div w:id="1063455242">
              <w:marLeft w:val="0"/>
              <w:marRight w:val="0"/>
              <w:marTop w:val="0"/>
              <w:marBottom w:val="0"/>
              <w:divBdr>
                <w:top w:val="none" w:sz="0" w:space="0" w:color="auto"/>
                <w:left w:val="none" w:sz="0" w:space="0" w:color="auto"/>
                <w:bottom w:val="none" w:sz="0" w:space="0" w:color="auto"/>
                <w:right w:val="none" w:sz="0" w:space="0" w:color="auto"/>
              </w:divBdr>
            </w:div>
          </w:divsChild>
        </w:div>
        <w:div w:id="403994800">
          <w:marLeft w:val="0"/>
          <w:marRight w:val="0"/>
          <w:marTop w:val="0"/>
          <w:marBottom w:val="0"/>
          <w:divBdr>
            <w:top w:val="none" w:sz="0" w:space="0" w:color="auto"/>
            <w:left w:val="none" w:sz="0" w:space="0" w:color="auto"/>
            <w:bottom w:val="none" w:sz="0" w:space="0" w:color="auto"/>
            <w:right w:val="none" w:sz="0" w:space="0" w:color="auto"/>
          </w:divBdr>
          <w:divsChild>
            <w:div w:id="1895309460">
              <w:marLeft w:val="0"/>
              <w:marRight w:val="0"/>
              <w:marTop w:val="0"/>
              <w:marBottom w:val="0"/>
              <w:divBdr>
                <w:top w:val="none" w:sz="0" w:space="0" w:color="auto"/>
                <w:left w:val="none" w:sz="0" w:space="0" w:color="auto"/>
                <w:bottom w:val="none" w:sz="0" w:space="0" w:color="auto"/>
                <w:right w:val="none" w:sz="0" w:space="0" w:color="auto"/>
              </w:divBdr>
            </w:div>
            <w:div w:id="1676958680">
              <w:marLeft w:val="0"/>
              <w:marRight w:val="0"/>
              <w:marTop w:val="0"/>
              <w:marBottom w:val="0"/>
              <w:divBdr>
                <w:top w:val="none" w:sz="0" w:space="0" w:color="auto"/>
                <w:left w:val="none" w:sz="0" w:space="0" w:color="auto"/>
                <w:bottom w:val="none" w:sz="0" w:space="0" w:color="auto"/>
                <w:right w:val="none" w:sz="0" w:space="0" w:color="auto"/>
              </w:divBdr>
            </w:div>
          </w:divsChild>
        </w:div>
        <w:div w:id="1345783031">
          <w:marLeft w:val="0"/>
          <w:marRight w:val="0"/>
          <w:marTop w:val="0"/>
          <w:marBottom w:val="0"/>
          <w:divBdr>
            <w:top w:val="none" w:sz="0" w:space="0" w:color="auto"/>
            <w:left w:val="none" w:sz="0" w:space="0" w:color="auto"/>
            <w:bottom w:val="none" w:sz="0" w:space="0" w:color="auto"/>
            <w:right w:val="none" w:sz="0" w:space="0" w:color="auto"/>
          </w:divBdr>
          <w:divsChild>
            <w:div w:id="638463827">
              <w:marLeft w:val="0"/>
              <w:marRight w:val="0"/>
              <w:marTop w:val="0"/>
              <w:marBottom w:val="0"/>
              <w:divBdr>
                <w:top w:val="none" w:sz="0" w:space="0" w:color="auto"/>
                <w:left w:val="none" w:sz="0" w:space="0" w:color="auto"/>
                <w:bottom w:val="none" w:sz="0" w:space="0" w:color="auto"/>
                <w:right w:val="none" w:sz="0" w:space="0" w:color="auto"/>
              </w:divBdr>
            </w:div>
            <w:div w:id="504785893">
              <w:marLeft w:val="0"/>
              <w:marRight w:val="0"/>
              <w:marTop w:val="0"/>
              <w:marBottom w:val="0"/>
              <w:divBdr>
                <w:top w:val="none" w:sz="0" w:space="0" w:color="auto"/>
                <w:left w:val="none" w:sz="0" w:space="0" w:color="auto"/>
                <w:bottom w:val="none" w:sz="0" w:space="0" w:color="auto"/>
                <w:right w:val="none" w:sz="0" w:space="0" w:color="auto"/>
              </w:divBdr>
            </w:div>
          </w:divsChild>
        </w:div>
        <w:div w:id="1522623578">
          <w:marLeft w:val="0"/>
          <w:marRight w:val="0"/>
          <w:marTop w:val="0"/>
          <w:marBottom w:val="0"/>
          <w:divBdr>
            <w:top w:val="none" w:sz="0" w:space="0" w:color="auto"/>
            <w:left w:val="none" w:sz="0" w:space="0" w:color="auto"/>
            <w:bottom w:val="none" w:sz="0" w:space="0" w:color="auto"/>
            <w:right w:val="none" w:sz="0" w:space="0" w:color="auto"/>
          </w:divBdr>
          <w:divsChild>
            <w:div w:id="1844128722">
              <w:marLeft w:val="0"/>
              <w:marRight w:val="0"/>
              <w:marTop w:val="0"/>
              <w:marBottom w:val="0"/>
              <w:divBdr>
                <w:top w:val="none" w:sz="0" w:space="0" w:color="auto"/>
                <w:left w:val="none" w:sz="0" w:space="0" w:color="auto"/>
                <w:bottom w:val="none" w:sz="0" w:space="0" w:color="auto"/>
                <w:right w:val="none" w:sz="0" w:space="0" w:color="auto"/>
              </w:divBdr>
            </w:div>
            <w:div w:id="56036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5257">
      <w:bodyDiv w:val="1"/>
      <w:marLeft w:val="0"/>
      <w:marRight w:val="0"/>
      <w:marTop w:val="0"/>
      <w:marBottom w:val="0"/>
      <w:divBdr>
        <w:top w:val="none" w:sz="0" w:space="0" w:color="auto"/>
        <w:left w:val="none" w:sz="0" w:space="0" w:color="auto"/>
        <w:bottom w:val="none" w:sz="0" w:space="0" w:color="auto"/>
        <w:right w:val="none" w:sz="0" w:space="0" w:color="auto"/>
      </w:divBdr>
    </w:div>
    <w:div w:id="128089695">
      <w:bodyDiv w:val="1"/>
      <w:marLeft w:val="0"/>
      <w:marRight w:val="0"/>
      <w:marTop w:val="0"/>
      <w:marBottom w:val="0"/>
      <w:divBdr>
        <w:top w:val="none" w:sz="0" w:space="0" w:color="auto"/>
        <w:left w:val="none" w:sz="0" w:space="0" w:color="auto"/>
        <w:bottom w:val="none" w:sz="0" w:space="0" w:color="auto"/>
        <w:right w:val="none" w:sz="0" w:space="0" w:color="auto"/>
      </w:divBdr>
    </w:div>
    <w:div w:id="128206883">
      <w:bodyDiv w:val="1"/>
      <w:marLeft w:val="0"/>
      <w:marRight w:val="0"/>
      <w:marTop w:val="0"/>
      <w:marBottom w:val="0"/>
      <w:divBdr>
        <w:top w:val="none" w:sz="0" w:space="0" w:color="auto"/>
        <w:left w:val="none" w:sz="0" w:space="0" w:color="auto"/>
        <w:bottom w:val="none" w:sz="0" w:space="0" w:color="auto"/>
        <w:right w:val="none" w:sz="0" w:space="0" w:color="auto"/>
      </w:divBdr>
    </w:div>
    <w:div w:id="132799002">
      <w:bodyDiv w:val="1"/>
      <w:marLeft w:val="0"/>
      <w:marRight w:val="0"/>
      <w:marTop w:val="0"/>
      <w:marBottom w:val="0"/>
      <w:divBdr>
        <w:top w:val="none" w:sz="0" w:space="0" w:color="auto"/>
        <w:left w:val="none" w:sz="0" w:space="0" w:color="auto"/>
        <w:bottom w:val="none" w:sz="0" w:space="0" w:color="auto"/>
        <w:right w:val="none" w:sz="0" w:space="0" w:color="auto"/>
      </w:divBdr>
      <w:divsChild>
        <w:div w:id="884682695">
          <w:marLeft w:val="0"/>
          <w:marRight w:val="0"/>
          <w:marTop w:val="120"/>
          <w:marBottom w:val="0"/>
          <w:divBdr>
            <w:top w:val="none" w:sz="0" w:space="0" w:color="auto"/>
            <w:left w:val="none" w:sz="0" w:space="0" w:color="auto"/>
            <w:bottom w:val="none" w:sz="0" w:space="0" w:color="auto"/>
            <w:right w:val="none" w:sz="0" w:space="0" w:color="auto"/>
          </w:divBdr>
          <w:divsChild>
            <w:div w:id="555361320">
              <w:marLeft w:val="0"/>
              <w:marRight w:val="0"/>
              <w:marTop w:val="0"/>
              <w:marBottom w:val="0"/>
              <w:divBdr>
                <w:top w:val="none" w:sz="0" w:space="0" w:color="auto"/>
                <w:left w:val="none" w:sz="0" w:space="0" w:color="auto"/>
                <w:bottom w:val="none" w:sz="0" w:space="0" w:color="auto"/>
                <w:right w:val="none" w:sz="0" w:space="0" w:color="auto"/>
              </w:divBdr>
            </w:div>
          </w:divsChild>
        </w:div>
        <w:div w:id="1863468512">
          <w:marLeft w:val="0"/>
          <w:marRight w:val="0"/>
          <w:marTop w:val="120"/>
          <w:marBottom w:val="0"/>
          <w:divBdr>
            <w:top w:val="none" w:sz="0" w:space="0" w:color="auto"/>
            <w:left w:val="none" w:sz="0" w:space="0" w:color="auto"/>
            <w:bottom w:val="none" w:sz="0" w:space="0" w:color="auto"/>
            <w:right w:val="none" w:sz="0" w:space="0" w:color="auto"/>
          </w:divBdr>
          <w:divsChild>
            <w:div w:id="1986621420">
              <w:marLeft w:val="0"/>
              <w:marRight w:val="0"/>
              <w:marTop w:val="0"/>
              <w:marBottom w:val="0"/>
              <w:divBdr>
                <w:top w:val="none" w:sz="0" w:space="0" w:color="auto"/>
                <w:left w:val="none" w:sz="0" w:space="0" w:color="auto"/>
                <w:bottom w:val="none" w:sz="0" w:space="0" w:color="auto"/>
                <w:right w:val="none" w:sz="0" w:space="0" w:color="auto"/>
              </w:divBdr>
            </w:div>
            <w:div w:id="1626503763">
              <w:marLeft w:val="0"/>
              <w:marRight w:val="0"/>
              <w:marTop w:val="0"/>
              <w:marBottom w:val="0"/>
              <w:divBdr>
                <w:top w:val="none" w:sz="0" w:space="0" w:color="auto"/>
                <w:left w:val="none" w:sz="0" w:space="0" w:color="auto"/>
                <w:bottom w:val="none" w:sz="0" w:space="0" w:color="auto"/>
                <w:right w:val="none" w:sz="0" w:space="0" w:color="auto"/>
              </w:divBdr>
            </w:div>
            <w:div w:id="1708991440">
              <w:marLeft w:val="0"/>
              <w:marRight w:val="0"/>
              <w:marTop w:val="0"/>
              <w:marBottom w:val="0"/>
              <w:divBdr>
                <w:top w:val="none" w:sz="0" w:space="0" w:color="auto"/>
                <w:left w:val="none" w:sz="0" w:space="0" w:color="auto"/>
                <w:bottom w:val="none" w:sz="0" w:space="0" w:color="auto"/>
                <w:right w:val="none" w:sz="0" w:space="0" w:color="auto"/>
              </w:divBdr>
            </w:div>
          </w:divsChild>
        </w:div>
        <w:div w:id="1511145493">
          <w:marLeft w:val="0"/>
          <w:marRight w:val="0"/>
          <w:marTop w:val="120"/>
          <w:marBottom w:val="0"/>
          <w:divBdr>
            <w:top w:val="none" w:sz="0" w:space="0" w:color="auto"/>
            <w:left w:val="none" w:sz="0" w:space="0" w:color="auto"/>
            <w:bottom w:val="none" w:sz="0" w:space="0" w:color="auto"/>
            <w:right w:val="none" w:sz="0" w:space="0" w:color="auto"/>
          </w:divBdr>
          <w:divsChild>
            <w:div w:id="1314290117">
              <w:marLeft w:val="0"/>
              <w:marRight w:val="0"/>
              <w:marTop w:val="0"/>
              <w:marBottom w:val="0"/>
              <w:divBdr>
                <w:top w:val="none" w:sz="0" w:space="0" w:color="auto"/>
                <w:left w:val="none" w:sz="0" w:space="0" w:color="auto"/>
                <w:bottom w:val="none" w:sz="0" w:space="0" w:color="auto"/>
                <w:right w:val="none" w:sz="0" w:space="0" w:color="auto"/>
              </w:divBdr>
            </w:div>
            <w:div w:id="583416758">
              <w:marLeft w:val="0"/>
              <w:marRight w:val="0"/>
              <w:marTop w:val="0"/>
              <w:marBottom w:val="0"/>
              <w:divBdr>
                <w:top w:val="none" w:sz="0" w:space="0" w:color="auto"/>
                <w:left w:val="none" w:sz="0" w:space="0" w:color="auto"/>
                <w:bottom w:val="none" w:sz="0" w:space="0" w:color="auto"/>
                <w:right w:val="none" w:sz="0" w:space="0" w:color="auto"/>
              </w:divBdr>
            </w:div>
          </w:divsChild>
        </w:div>
        <w:div w:id="149490690">
          <w:marLeft w:val="0"/>
          <w:marRight w:val="0"/>
          <w:marTop w:val="120"/>
          <w:marBottom w:val="0"/>
          <w:divBdr>
            <w:top w:val="none" w:sz="0" w:space="0" w:color="auto"/>
            <w:left w:val="none" w:sz="0" w:space="0" w:color="auto"/>
            <w:bottom w:val="none" w:sz="0" w:space="0" w:color="auto"/>
            <w:right w:val="none" w:sz="0" w:space="0" w:color="auto"/>
          </w:divBdr>
          <w:divsChild>
            <w:div w:id="293339276">
              <w:marLeft w:val="0"/>
              <w:marRight w:val="0"/>
              <w:marTop w:val="0"/>
              <w:marBottom w:val="0"/>
              <w:divBdr>
                <w:top w:val="none" w:sz="0" w:space="0" w:color="auto"/>
                <w:left w:val="none" w:sz="0" w:space="0" w:color="auto"/>
                <w:bottom w:val="none" w:sz="0" w:space="0" w:color="auto"/>
                <w:right w:val="none" w:sz="0" w:space="0" w:color="auto"/>
              </w:divBdr>
            </w:div>
          </w:divsChild>
        </w:div>
        <w:div w:id="196893918">
          <w:marLeft w:val="0"/>
          <w:marRight w:val="0"/>
          <w:marTop w:val="120"/>
          <w:marBottom w:val="0"/>
          <w:divBdr>
            <w:top w:val="none" w:sz="0" w:space="0" w:color="auto"/>
            <w:left w:val="none" w:sz="0" w:space="0" w:color="auto"/>
            <w:bottom w:val="none" w:sz="0" w:space="0" w:color="auto"/>
            <w:right w:val="none" w:sz="0" w:space="0" w:color="auto"/>
          </w:divBdr>
          <w:divsChild>
            <w:div w:id="1128427818">
              <w:marLeft w:val="0"/>
              <w:marRight w:val="0"/>
              <w:marTop w:val="0"/>
              <w:marBottom w:val="0"/>
              <w:divBdr>
                <w:top w:val="none" w:sz="0" w:space="0" w:color="auto"/>
                <w:left w:val="none" w:sz="0" w:space="0" w:color="auto"/>
                <w:bottom w:val="none" w:sz="0" w:space="0" w:color="auto"/>
                <w:right w:val="none" w:sz="0" w:space="0" w:color="auto"/>
              </w:divBdr>
            </w:div>
          </w:divsChild>
        </w:div>
        <w:div w:id="721293159">
          <w:marLeft w:val="0"/>
          <w:marRight w:val="0"/>
          <w:marTop w:val="120"/>
          <w:marBottom w:val="0"/>
          <w:divBdr>
            <w:top w:val="none" w:sz="0" w:space="0" w:color="auto"/>
            <w:left w:val="none" w:sz="0" w:space="0" w:color="auto"/>
            <w:bottom w:val="none" w:sz="0" w:space="0" w:color="auto"/>
            <w:right w:val="none" w:sz="0" w:space="0" w:color="auto"/>
          </w:divBdr>
          <w:divsChild>
            <w:div w:id="1479763232">
              <w:marLeft w:val="0"/>
              <w:marRight w:val="0"/>
              <w:marTop w:val="0"/>
              <w:marBottom w:val="0"/>
              <w:divBdr>
                <w:top w:val="none" w:sz="0" w:space="0" w:color="auto"/>
                <w:left w:val="none" w:sz="0" w:space="0" w:color="auto"/>
                <w:bottom w:val="none" w:sz="0" w:space="0" w:color="auto"/>
                <w:right w:val="none" w:sz="0" w:space="0" w:color="auto"/>
              </w:divBdr>
            </w:div>
          </w:divsChild>
        </w:div>
        <w:div w:id="1603224728">
          <w:marLeft w:val="0"/>
          <w:marRight w:val="0"/>
          <w:marTop w:val="120"/>
          <w:marBottom w:val="0"/>
          <w:divBdr>
            <w:top w:val="none" w:sz="0" w:space="0" w:color="auto"/>
            <w:left w:val="none" w:sz="0" w:space="0" w:color="auto"/>
            <w:bottom w:val="none" w:sz="0" w:space="0" w:color="auto"/>
            <w:right w:val="none" w:sz="0" w:space="0" w:color="auto"/>
          </w:divBdr>
          <w:divsChild>
            <w:div w:id="204566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0219">
      <w:bodyDiv w:val="1"/>
      <w:marLeft w:val="0"/>
      <w:marRight w:val="0"/>
      <w:marTop w:val="0"/>
      <w:marBottom w:val="0"/>
      <w:divBdr>
        <w:top w:val="none" w:sz="0" w:space="0" w:color="auto"/>
        <w:left w:val="none" w:sz="0" w:space="0" w:color="auto"/>
        <w:bottom w:val="none" w:sz="0" w:space="0" w:color="auto"/>
        <w:right w:val="none" w:sz="0" w:space="0" w:color="auto"/>
      </w:divBdr>
    </w:div>
    <w:div w:id="139158219">
      <w:bodyDiv w:val="1"/>
      <w:marLeft w:val="0"/>
      <w:marRight w:val="0"/>
      <w:marTop w:val="0"/>
      <w:marBottom w:val="0"/>
      <w:divBdr>
        <w:top w:val="none" w:sz="0" w:space="0" w:color="auto"/>
        <w:left w:val="none" w:sz="0" w:space="0" w:color="auto"/>
        <w:bottom w:val="none" w:sz="0" w:space="0" w:color="auto"/>
        <w:right w:val="none" w:sz="0" w:space="0" w:color="auto"/>
      </w:divBdr>
    </w:div>
    <w:div w:id="148325540">
      <w:bodyDiv w:val="1"/>
      <w:marLeft w:val="0"/>
      <w:marRight w:val="0"/>
      <w:marTop w:val="0"/>
      <w:marBottom w:val="0"/>
      <w:divBdr>
        <w:top w:val="none" w:sz="0" w:space="0" w:color="auto"/>
        <w:left w:val="none" w:sz="0" w:space="0" w:color="auto"/>
        <w:bottom w:val="none" w:sz="0" w:space="0" w:color="auto"/>
        <w:right w:val="none" w:sz="0" w:space="0" w:color="auto"/>
      </w:divBdr>
    </w:div>
    <w:div w:id="159737442">
      <w:bodyDiv w:val="1"/>
      <w:marLeft w:val="0"/>
      <w:marRight w:val="0"/>
      <w:marTop w:val="0"/>
      <w:marBottom w:val="0"/>
      <w:divBdr>
        <w:top w:val="none" w:sz="0" w:space="0" w:color="auto"/>
        <w:left w:val="none" w:sz="0" w:space="0" w:color="auto"/>
        <w:bottom w:val="none" w:sz="0" w:space="0" w:color="auto"/>
        <w:right w:val="none" w:sz="0" w:space="0" w:color="auto"/>
      </w:divBdr>
      <w:divsChild>
        <w:div w:id="1347631648">
          <w:marLeft w:val="0"/>
          <w:marRight w:val="0"/>
          <w:marTop w:val="0"/>
          <w:marBottom w:val="0"/>
          <w:divBdr>
            <w:top w:val="none" w:sz="0" w:space="0" w:color="auto"/>
            <w:left w:val="none" w:sz="0" w:space="0" w:color="auto"/>
            <w:bottom w:val="none" w:sz="0" w:space="0" w:color="auto"/>
            <w:right w:val="none" w:sz="0" w:space="0" w:color="auto"/>
          </w:divBdr>
          <w:divsChild>
            <w:div w:id="119950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02029">
      <w:bodyDiv w:val="1"/>
      <w:marLeft w:val="0"/>
      <w:marRight w:val="0"/>
      <w:marTop w:val="0"/>
      <w:marBottom w:val="0"/>
      <w:divBdr>
        <w:top w:val="none" w:sz="0" w:space="0" w:color="auto"/>
        <w:left w:val="none" w:sz="0" w:space="0" w:color="auto"/>
        <w:bottom w:val="none" w:sz="0" w:space="0" w:color="auto"/>
        <w:right w:val="none" w:sz="0" w:space="0" w:color="auto"/>
      </w:divBdr>
      <w:divsChild>
        <w:div w:id="462314352">
          <w:marLeft w:val="0"/>
          <w:marRight w:val="0"/>
          <w:marTop w:val="0"/>
          <w:marBottom w:val="0"/>
          <w:divBdr>
            <w:top w:val="none" w:sz="0" w:space="0" w:color="auto"/>
            <w:left w:val="none" w:sz="0" w:space="0" w:color="auto"/>
            <w:bottom w:val="none" w:sz="0" w:space="0" w:color="auto"/>
            <w:right w:val="none" w:sz="0" w:space="0" w:color="auto"/>
          </w:divBdr>
        </w:div>
      </w:divsChild>
    </w:div>
    <w:div w:id="160656312">
      <w:bodyDiv w:val="1"/>
      <w:marLeft w:val="0"/>
      <w:marRight w:val="0"/>
      <w:marTop w:val="0"/>
      <w:marBottom w:val="0"/>
      <w:divBdr>
        <w:top w:val="none" w:sz="0" w:space="0" w:color="auto"/>
        <w:left w:val="none" w:sz="0" w:space="0" w:color="auto"/>
        <w:bottom w:val="none" w:sz="0" w:space="0" w:color="auto"/>
        <w:right w:val="none" w:sz="0" w:space="0" w:color="auto"/>
      </w:divBdr>
    </w:div>
    <w:div w:id="163740903">
      <w:bodyDiv w:val="1"/>
      <w:marLeft w:val="0"/>
      <w:marRight w:val="0"/>
      <w:marTop w:val="0"/>
      <w:marBottom w:val="0"/>
      <w:divBdr>
        <w:top w:val="none" w:sz="0" w:space="0" w:color="auto"/>
        <w:left w:val="none" w:sz="0" w:space="0" w:color="auto"/>
        <w:bottom w:val="none" w:sz="0" w:space="0" w:color="auto"/>
        <w:right w:val="none" w:sz="0" w:space="0" w:color="auto"/>
      </w:divBdr>
      <w:divsChild>
        <w:div w:id="1015349809">
          <w:marLeft w:val="0"/>
          <w:marRight w:val="0"/>
          <w:marTop w:val="0"/>
          <w:marBottom w:val="0"/>
          <w:divBdr>
            <w:top w:val="none" w:sz="0" w:space="0" w:color="auto"/>
            <w:left w:val="none" w:sz="0" w:space="0" w:color="auto"/>
            <w:bottom w:val="none" w:sz="0" w:space="0" w:color="auto"/>
            <w:right w:val="none" w:sz="0" w:space="0" w:color="auto"/>
          </w:divBdr>
          <w:divsChild>
            <w:div w:id="1144158419">
              <w:marLeft w:val="0"/>
              <w:marRight w:val="0"/>
              <w:marTop w:val="0"/>
              <w:marBottom w:val="0"/>
              <w:divBdr>
                <w:top w:val="none" w:sz="0" w:space="0" w:color="auto"/>
                <w:left w:val="single" w:sz="8" w:space="4" w:color="auto"/>
                <w:bottom w:val="none" w:sz="0" w:space="0" w:color="auto"/>
                <w:right w:val="none" w:sz="0" w:space="0" w:color="auto"/>
              </w:divBdr>
              <w:divsChild>
                <w:div w:id="1697996901">
                  <w:marLeft w:val="0"/>
                  <w:marRight w:val="0"/>
                  <w:marTop w:val="0"/>
                  <w:marBottom w:val="0"/>
                  <w:divBdr>
                    <w:top w:val="none" w:sz="0" w:space="0" w:color="auto"/>
                    <w:left w:val="single" w:sz="4" w:space="4" w:color="auto"/>
                    <w:bottom w:val="none" w:sz="0" w:space="0" w:color="auto"/>
                    <w:right w:val="none" w:sz="0" w:space="0" w:color="auto"/>
                  </w:divBdr>
                </w:div>
                <w:div w:id="924264771">
                  <w:marLeft w:val="0"/>
                  <w:marRight w:val="0"/>
                  <w:marTop w:val="0"/>
                  <w:marBottom w:val="0"/>
                  <w:divBdr>
                    <w:top w:val="none" w:sz="0" w:space="0" w:color="auto"/>
                    <w:left w:val="single" w:sz="4" w:space="4" w:color="auto"/>
                    <w:bottom w:val="none" w:sz="0" w:space="0" w:color="auto"/>
                    <w:right w:val="none" w:sz="0" w:space="0" w:color="auto"/>
                  </w:divBdr>
                </w:div>
                <w:div w:id="30228473">
                  <w:marLeft w:val="0"/>
                  <w:marRight w:val="0"/>
                  <w:marTop w:val="0"/>
                  <w:marBottom w:val="0"/>
                  <w:divBdr>
                    <w:top w:val="none" w:sz="0" w:space="0" w:color="auto"/>
                    <w:left w:val="single" w:sz="4" w:space="4" w:color="auto"/>
                    <w:bottom w:val="none" w:sz="0" w:space="0" w:color="auto"/>
                    <w:right w:val="none" w:sz="0" w:space="0" w:color="auto"/>
                  </w:divBdr>
                </w:div>
                <w:div w:id="1160390189">
                  <w:marLeft w:val="0"/>
                  <w:marRight w:val="0"/>
                  <w:marTop w:val="0"/>
                  <w:marBottom w:val="0"/>
                  <w:divBdr>
                    <w:top w:val="none" w:sz="0" w:space="0" w:color="auto"/>
                    <w:left w:val="single" w:sz="4" w:space="4" w:color="auto"/>
                    <w:bottom w:val="none" w:sz="0" w:space="0" w:color="auto"/>
                    <w:right w:val="none" w:sz="0" w:space="0" w:color="auto"/>
                  </w:divBdr>
                </w:div>
                <w:div w:id="210532797">
                  <w:marLeft w:val="0"/>
                  <w:marRight w:val="0"/>
                  <w:marTop w:val="0"/>
                  <w:marBottom w:val="0"/>
                  <w:divBdr>
                    <w:top w:val="none" w:sz="0" w:space="0" w:color="auto"/>
                    <w:left w:val="single" w:sz="4" w:space="4" w:color="auto"/>
                    <w:bottom w:val="none" w:sz="0" w:space="0" w:color="auto"/>
                    <w:right w:val="none" w:sz="0" w:space="0" w:color="auto"/>
                  </w:divBdr>
                </w:div>
                <w:div w:id="2140292907">
                  <w:marLeft w:val="0"/>
                  <w:marRight w:val="0"/>
                  <w:marTop w:val="0"/>
                  <w:marBottom w:val="0"/>
                  <w:divBdr>
                    <w:top w:val="none" w:sz="0" w:space="0" w:color="auto"/>
                    <w:left w:val="single" w:sz="4" w:space="4" w:color="auto"/>
                    <w:bottom w:val="none" w:sz="0" w:space="0" w:color="auto"/>
                    <w:right w:val="none" w:sz="0" w:space="0" w:color="auto"/>
                  </w:divBdr>
                </w:div>
                <w:div w:id="1410735460">
                  <w:marLeft w:val="0"/>
                  <w:marRight w:val="0"/>
                  <w:marTop w:val="0"/>
                  <w:marBottom w:val="0"/>
                  <w:divBdr>
                    <w:top w:val="none" w:sz="0" w:space="0" w:color="auto"/>
                    <w:left w:val="single" w:sz="4" w:space="4" w:color="auto"/>
                    <w:bottom w:val="none" w:sz="0" w:space="0" w:color="auto"/>
                    <w:right w:val="none" w:sz="0" w:space="0" w:color="auto"/>
                  </w:divBdr>
                </w:div>
                <w:div w:id="260990116">
                  <w:marLeft w:val="0"/>
                  <w:marRight w:val="0"/>
                  <w:marTop w:val="0"/>
                  <w:marBottom w:val="0"/>
                  <w:divBdr>
                    <w:top w:val="none" w:sz="0" w:space="0" w:color="auto"/>
                    <w:left w:val="single" w:sz="4" w:space="4" w:color="auto"/>
                    <w:bottom w:val="none" w:sz="0" w:space="0" w:color="auto"/>
                    <w:right w:val="none" w:sz="0" w:space="0" w:color="auto"/>
                  </w:divBdr>
                </w:div>
                <w:div w:id="236941342">
                  <w:marLeft w:val="0"/>
                  <w:marRight w:val="0"/>
                  <w:marTop w:val="0"/>
                  <w:marBottom w:val="0"/>
                  <w:divBdr>
                    <w:top w:val="none" w:sz="0" w:space="0" w:color="auto"/>
                    <w:left w:val="single" w:sz="4" w:space="4" w:color="auto"/>
                    <w:bottom w:val="none" w:sz="0" w:space="0" w:color="auto"/>
                    <w:right w:val="none" w:sz="0" w:space="0" w:color="auto"/>
                  </w:divBdr>
                </w:div>
                <w:div w:id="1770658297">
                  <w:marLeft w:val="0"/>
                  <w:marRight w:val="0"/>
                  <w:marTop w:val="0"/>
                  <w:marBottom w:val="0"/>
                  <w:divBdr>
                    <w:top w:val="none" w:sz="0" w:space="0" w:color="auto"/>
                    <w:left w:val="single" w:sz="4" w:space="4" w:color="auto"/>
                    <w:bottom w:val="none" w:sz="0" w:space="0" w:color="auto"/>
                    <w:right w:val="none" w:sz="0" w:space="0" w:color="auto"/>
                  </w:divBdr>
                </w:div>
                <w:div w:id="1846361774">
                  <w:marLeft w:val="0"/>
                  <w:marRight w:val="0"/>
                  <w:marTop w:val="0"/>
                  <w:marBottom w:val="0"/>
                  <w:divBdr>
                    <w:top w:val="none" w:sz="0" w:space="0" w:color="auto"/>
                    <w:left w:val="single" w:sz="4" w:space="4" w:color="auto"/>
                    <w:bottom w:val="none" w:sz="0" w:space="0" w:color="auto"/>
                    <w:right w:val="none" w:sz="0" w:space="0" w:color="auto"/>
                  </w:divBdr>
                </w:div>
              </w:divsChild>
            </w:div>
            <w:div w:id="1413158801">
              <w:marLeft w:val="720"/>
              <w:marRight w:val="720"/>
              <w:marTop w:val="0"/>
              <w:marBottom w:val="0"/>
              <w:divBdr>
                <w:top w:val="none" w:sz="0" w:space="0" w:color="auto"/>
                <w:left w:val="none" w:sz="0" w:space="0" w:color="auto"/>
                <w:bottom w:val="none" w:sz="0" w:space="0" w:color="auto"/>
                <w:right w:val="none" w:sz="0" w:space="0" w:color="auto"/>
              </w:divBdr>
            </w:div>
            <w:div w:id="756832487">
              <w:marLeft w:val="720"/>
              <w:marRight w:val="720"/>
              <w:marTop w:val="0"/>
              <w:marBottom w:val="0"/>
              <w:divBdr>
                <w:top w:val="none" w:sz="0" w:space="0" w:color="auto"/>
                <w:left w:val="none" w:sz="0" w:space="0" w:color="auto"/>
                <w:bottom w:val="none" w:sz="0" w:space="0" w:color="auto"/>
                <w:right w:val="none" w:sz="0" w:space="0" w:color="auto"/>
              </w:divBdr>
            </w:div>
            <w:div w:id="969167340">
              <w:marLeft w:val="720"/>
              <w:marRight w:val="720"/>
              <w:marTop w:val="0"/>
              <w:marBottom w:val="0"/>
              <w:divBdr>
                <w:top w:val="none" w:sz="0" w:space="0" w:color="auto"/>
                <w:left w:val="none" w:sz="0" w:space="0" w:color="auto"/>
                <w:bottom w:val="none" w:sz="0" w:space="0" w:color="auto"/>
                <w:right w:val="none" w:sz="0" w:space="0" w:color="auto"/>
              </w:divBdr>
            </w:div>
            <w:div w:id="2020808619">
              <w:marLeft w:val="720"/>
              <w:marRight w:val="720"/>
              <w:marTop w:val="0"/>
              <w:marBottom w:val="0"/>
              <w:divBdr>
                <w:top w:val="none" w:sz="0" w:space="0" w:color="auto"/>
                <w:left w:val="none" w:sz="0" w:space="0" w:color="auto"/>
                <w:bottom w:val="none" w:sz="0" w:space="0" w:color="auto"/>
                <w:right w:val="none" w:sz="0" w:space="0" w:color="auto"/>
              </w:divBdr>
            </w:div>
            <w:div w:id="433014094">
              <w:marLeft w:val="720"/>
              <w:marRight w:val="720"/>
              <w:marTop w:val="0"/>
              <w:marBottom w:val="0"/>
              <w:divBdr>
                <w:top w:val="none" w:sz="0" w:space="0" w:color="auto"/>
                <w:left w:val="none" w:sz="0" w:space="0" w:color="auto"/>
                <w:bottom w:val="none" w:sz="0" w:space="0" w:color="auto"/>
                <w:right w:val="none" w:sz="0" w:space="0" w:color="auto"/>
              </w:divBdr>
            </w:div>
            <w:div w:id="1381906558">
              <w:marLeft w:val="720"/>
              <w:marRight w:val="720"/>
              <w:marTop w:val="0"/>
              <w:marBottom w:val="0"/>
              <w:divBdr>
                <w:top w:val="none" w:sz="0" w:space="0" w:color="auto"/>
                <w:left w:val="none" w:sz="0" w:space="0" w:color="auto"/>
                <w:bottom w:val="none" w:sz="0" w:space="0" w:color="auto"/>
                <w:right w:val="none" w:sz="0" w:space="0" w:color="auto"/>
              </w:divBdr>
            </w:div>
            <w:div w:id="1122726118">
              <w:marLeft w:val="720"/>
              <w:marRight w:val="720"/>
              <w:marTop w:val="0"/>
              <w:marBottom w:val="0"/>
              <w:divBdr>
                <w:top w:val="none" w:sz="0" w:space="0" w:color="auto"/>
                <w:left w:val="none" w:sz="0" w:space="0" w:color="auto"/>
                <w:bottom w:val="none" w:sz="0" w:space="0" w:color="auto"/>
                <w:right w:val="none" w:sz="0" w:space="0" w:color="auto"/>
              </w:divBdr>
            </w:div>
            <w:div w:id="1236010549">
              <w:marLeft w:val="720"/>
              <w:marRight w:val="720"/>
              <w:marTop w:val="0"/>
              <w:marBottom w:val="0"/>
              <w:divBdr>
                <w:top w:val="none" w:sz="0" w:space="0" w:color="auto"/>
                <w:left w:val="none" w:sz="0" w:space="0" w:color="auto"/>
                <w:bottom w:val="none" w:sz="0" w:space="0" w:color="auto"/>
                <w:right w:val="none" w:sz="0" w:space="0" w:color="auto"/>
              </w:divBdr>
            </w:div>
            <w:div w:id="889805544">
              <w:marLeft w:val="0"/>
              <w:marRight w:val="720"/>
              <w:marTop w:val="0"/>
              <w:marBottom w:val="0"/>
              <w:divBdr>
                <w:top w:val="none" w:sz="0" w:space="0" w:color="auto"/>
                <w:left w:val="none" w:sz="0" w:space="0" w:color="auto"/>
                <w:bottom w:val="none" w:sz="0" w:space="0" w:color="auto"/>
                <w:right w:val="none" w:sz="0" w:space="0" w:color="auto"/>
              </w:divBdr>
            </w:div>
            <w:div w:id="557516619">
              <w:marLeft w:val="720"/>
              <w:marRight w:val="720"/>
              <w:marTop w:val="0"/>
              <w:marBottom w:val="0"/>
              <w:divBdr>
                <w:top w:val="none" w:sz="0" w:space="0" w:color="auto"/>
                <w:left w:val="none" w:sz="0" w:space="0" w:color="auto"/>
                <w:bottom w:val="none" w:sz="0" w:space="0" w:color="auto"/>
                <w:right w:val="none" w:sz="0" w:space="0" w:color="auto"/>
              </w:divBdr>
            </w:div>
            <w:div w:id="1418598869">
              <w:marLeft w:val="720"/>
              <w:marRight w:val="720"/>
              <w:marTop w:val="0"/>
              <w:marBottom w:val="0"/>
              <w:divBdr>
                <w:top w:val="none" w:sz="0" w:space="0" w:color="auto"/>
                <w:left w:val="none" w:sz="0" w:space="0" w:color="auto"/>
                <w:bottom w:val="none" w:sz="0" w:space="0" w:color="auto"/>
                <w:right w:val="none" w:sz="0" w:space="0" w:color="auto"/>
              </w:divBdr>
            </w:div>
            <w:div w:id="357779635">
              <w:marLeft w:val="720"/>
              <w:marRight w:val="720"/>
              <w:marTop w:val="0"/>
              <w:marBottom w:val="0"/>
              <w:divBdr>
                <w:top w:val="none" w:sz="0" w:space="0" w:color="auto"/>
                <w:left w:val="none" w:sz="0" w:space="0" w:color="auto"/>
                <w:bottom w:val="none" w:sz="0" w:space="0" w:color="auto"/>
                <w:right w:val="none" w:sz="0" w:space="0" w:color="auto"/>
              </w:divBdr>
            </w:div>
            <w:div w:id="651258348">
              <w:marLeft w:val="720"/>
              <w:marRight w:val="720"/>
              <w:marTop w:val="0"/>
              <w:marBottom w:val="0"/>
              <w:divBdr>
                <w:top w:val="none" w:sz="0" w:space="0" w:color="auto"/>
                <w:left w:val="none" w:sz="0" w:space="0" w:color="auto"/>
                <w:bottom w:val="none" w:sz="0" w:space="0" w:color="auto"/>
                <w:right w:val="none" w:sz="0" w:space="0" w:color="auto"/>
              </w:divBdr>
            </w:div>
            <w:div w:id="973213717">
              <w:marLeft w:val="720"/>
              <w:marRight w:val="720"/>
              <w:marTop w:val="0"/>
              <w:marBottom w:val="0"/>
              <w:divBdr>
                <w:top w:val="none" w:sz="0" w:space="0" w:color="auto"/>
                <w:left w:val="none" w:sz="0" w:space="0" w:color="auto"/>
                <w:bottom w:val="none" w:sz="0" w:space="0" w:color="auto"/>
                <w:right w:val="none" w:sz="0" w:space="0" w:color="auto"/>
              </w:divBdr>
            </w:div>
            <w:div w:id="1891962515">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 w:id="164514154">
      <w:bodyDiv w:val="1"/>
      <w:marLeft w:val="0"/>
      <w:marRight w:val="0"/>
      <w:marTop w:val="0"/>
      <w:marBottom w:val="0"/>
      <w:divBdr>
        <w:top w:val="none" w:sz="0" w:space="0" w:color="auto"/>
        <w:left w:val="none" w:sz="0" w:space="0" w:color="auto"/>
        <w:bottom w:val="none" w:sz="0" w:space="0" w:color="auto"/>
        <w:right w:val="none" w:sz="0" w:space="0" w:color="auto"/>
      </w:divBdr>
      <w:divsChild>
        <w:div w:id="982930180">
          <w:marLeft w:val="285"/>
          <w:marRight w:val="0"/>
          <w:marTop w:val="0"/>
          <w:marBottom w:val="0"/>
          <w:divBdr>
            <w:top w:val="none" w:sz="0" w:space="0" w:color="auto"/>
            <w:left w:val="none" w:sz="0" w:space="0" w:color="auto"/>
            <w:bottom w:val="none" w:sz="0" w:space="0" w:color="auto"/>
            <w:right w:val="none" w:sz="0" w:space="0" w:color="auto"/>
          </w:divBdr>
        </w:div>
        <w:div w:id="1577396250">
          <w:marLeft w:val="285"/>
          <w:marRight w:val="0"/>
          <w:marTop w:val="0"/>
          <w:marBottom w:val="0"/>
          <w:divBdr>
            <w:top w:val="none" w:sz="0" w:space="0" w:color="auto"/>
            <w:left w:val="none" w:sz="0" w:space="0" w:color="auto"/>
            <w:bottom w:val="none" w:sz="0" w:space="0" w:color="auto"/>
            <w:right w:val="none" w:sz="0" w:space="0" w:color="auto"/>
          </w:divBdr>
        </w:div>
        <w:div w:id="2004698490">
          <w:marLeft w:val="285"/>
          <w:marRight w:val="0"/>
          <w:marTop w:val="0"/>
          <w:marBottom w:val="0"/>
          <w:divBdr>
            <w:top w:val="none" w:sz="0" w:space="0" w:color="auto"/>
            <w:left w:val="none" w:sz="0" w:space="0" w:color="auto"/>
            <w:bottom w:val="none" w:sz="0" w:space="0" w:color="auto"/>
            <w:right w:val="none" w:sz="0" w:space="0" w:color="auto"/>
          </w:divBdr>
        </w:div>
        <w:div w:id="2117211791">
          <w:marLeft w:val="285"/>
          <w:marRight w:val="0"/>
          <w:marTop w:val="0"/>
          <w:marBottom w:val="0"/>
          <w:divBdr>
            <w:top w:val="none" w:sz="0" w:space="0" w:color="auto"/>
            <w:left w:val="none" w:sz="0" w:space="0" w:color="auto"/>
            <w:bottom w:val="none" w:sz="0" w:space="0" w:color="auto"/>
            <w:right w:val="none" w:sz="0" w:space="0" w:color="auto"/>
          </w:divBdr>
        </w:div>
        <w:div w:id="2100592626">
          <w:marLeft w:val="285"/>
          <w:marRight w:val="0"/>
          <w:marTop w:val="0"/>
          <w:marBottom w:val="0"/>
          <w:divBdr>
            <w:top w:val="none" w:sz="0" w:space="0" w:color="auto"/>
            <w:left w:val="none" w:sz="0" w:space="0" w:color="auto"/>
            <w:bottom w:val="none" w:sz="0" w:space="0" w:color="auto"/>
            <w:right w:val="none" w:sz="0" w:space="0" w:color="auto"/>
          </w:divBdr>
        </w:div>
      </w:divsChild>
    </w:div>
    <w:div w:id="169493594">
      <w:bodyDiv w:val="1"/>
      <w:marLeft w:val="0"/>
      <w:marRight w:val="0"/>
      <w:marTop w:val="0"/>
      <w:marBottom w:val="0"/>
      <w:divBdr>
        <w:top w:val="none" w:sz="0" w:space="0" w:color="auto"/>
        <w:left w:val="none" w:sz="0" w:space="0" w:color="auto"/>
        <w:bottom w:val="none" w:sz="0" w:space="0" w:color="auto"/>
        <w:right w:val="none" w:sz="0" w:space="0" w:color="auto"/>
      </w:divBdr>
      <w:divsChild>
        <w:div w:id="1210528593">
          <w:marLeft w:val="0"/>
          <w:marRight w:val="0"/>
          <w:marTop w:val="0"/>
          <w:marBottom w:val="0"/>
          <w:divBdr>
            <w:top w:val="none" w:sz="0" w:space="0" w:color="auto"/>
            <w:left w:val="none" w:sz="0" w:space="0" w:color="auto"/>
            <w:bottom w:val="none" w:sz="0" w:space="0" w:color="auto"/>
            <w:right w:val="none" w:sz="0" w:space="0" w:color="auto"/>
          </w:divBdr>
        </w:div>
        <w:div w:id="989944174">
          <w:marLeft w:val="0"/>
          <w:marRight w:val="0"/>
          <w:marTop w:val="0"/>
          <w:marBottom w:val="0"/>
          <w:divBdr>
            <w:top w:val="none" w:sz="0" w:space="0" w:color="auto"/>
            <w:left w:val="none" w:sz="0" w:space="0" w:color="auto"/>
            <w:bottom w:val="none" w:sz="0" w:space="0" w:color="auto"/>
            <w:right w:val="none" w:sz="0" w:space="0" w:color="auto"/>
          </w:divBdr>
          <w:divsChild>
            <w:div w:id="1343625179">
              <w:marLeft w:val="0"/>
              <w:marRight w:val="0"/>
              <w:marTop w:val="0"/>
              <w:marBottom w:val="0"/>
              <w:divBdr>
                <w:top w:val="none" w:sz="0" w:space="0" w:color="auto"/>
                <w:left w:val="none" w:sz="0" w:space="0" w:color="auto"/>
                <w:bottom w:val="none" w:sz="0" w:space="0" w:color="auto"/>
                <w:right w:val="none" w:sz="0" w:space="0" w:color="auto"/>
              </w:divBdr>
              <w:divsChild>
                <w:div w:id="1203440546">
                  <w:marLeft w:val="0"/>
                  <w:marRight w:val="0"/>
                  <w:marTop w:val="0"/>
                  <w:marBottom w:val="0"/>
                  <w:divBdr>
                    <w:top w:val="none" w:sz="0" w:space="0" w:color="auto"/>
                    <w:left w:val="none" w:sz="0" w:space="0" w:color="auto"/>
                    <w:bottom w:val="none" w:sz="0" w:space="0" w:color="auto"/>
                    <w:right w:val="none" w:sz="0" w:space="0" w:color="auto"/>
                  </w:divBdr>
                  <w:divsChild>
                    <w:div w:id="135299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384785">
          <w:marLeft w:val="0"/>
          <w:marRight w:val="0"/>
          <w:marTop w:val="0"/>
          <w:marBottom w:val="0"/>
          <w:divBdr>
            <w:top w:val="none" w:sz="0" w:space="0" w:color="auto"/>
            <w:left w:val="none" w:sz="0" w:space="0" w:color="auto"/>
            <w:bottom w:val="none" w:sz="0" w:space="0" w:color="auto"/>
            <w:right w:val="none" w:sz="0" w:space="0" w:color="auto"/>
          </w:divBdr>
        </w:div>
        <w:div w:id="1452046828">
          <w:marLeft w:val="0"/>
          <w:marRight w:val="0"/>
          <w:marTop w:val="0"/>
          <w:marBottom w:val="0"/>
          <w:divBdr>
            <w:top w:val="none" w:sz="0" w:space="0" w:color="auto"/>
            <w:left w:val="none" w:sz="0" w:space="0" w:color="auto"/>
            <w:bottom w:val="none" w:sz="0" w:space="0" w:color="auto"/>
            <w:right w:val="none" w:sz="0" w:space="0" w:color="auto"/>
          </w:divBdr>
        </w:div>
        <w:div w:id="176966751">
          <w:marLeft w:val="0"/>
          <w:marRight w:val="0"/>
          <w:marTop w:val="0"/>
          <w:marBottom w:val="0"/>
          <w:divBdr>
            <w:top w:val="none" w:sz="0" w:space="0" w:color="auto"/>
            <w:left w:val="none" w:sz="0" w:space="0" w:color="auto"/>
            <w:bottom w:val="none" w:sz="0" w:space="0" w:color="auto"/>
            <w:right w:val="none" w:sz="0" w:space="0" w:color="auto"/>
          </w:divBdr>
        </w:div>
        <w:div w:id="2060468189">
          <w:marLeft w:val="0"/>
          <w:marRight w:val="0"/>
          <w:marTop w:val="0"/>
          <w:marBottom w:val="0"/>
          <w:divBdr>
            <w:top w:val="none" w:sz="0" w:space="0" w:color="auto"/>
            <w:left w:val="none" w:sz="0" w:space="0" w:color="auto"/>
            <w:bottom w:val="none" w:sz="0" w:space="0" w:color="auto"/>
            <w:right w:val="none" w:sz="0" w:space="0" w:color="auto"/>
          </w:divBdr>
        </w:div>
      </w:divsChild>
    </w:div>
    <w:div w:id="170073398">
      <w:bodyDiv w:val="1"/>
      <w:marLeft w:val="0"/>
      <w:marRight w:val="0"/>
      <w:marTop w:val="0"/>
      <w:marBottom w:val="0"/>
      <w:divBdr>
        <w:top w:val="none" w:sz="0" w:space="0" w:color="auto"/>
        <w:left w:val="none" w:sz="0" w:space="0" w:color="auto"/>
        <w:bottom w:val="none" w:sz="0" w:space="0" w:color="auto"/>
        <w:right w:val="none" w:sz="0" w:space="0" w:color="auto"/>
      </w:divBdr>
    </w:div>
    <w:div w:id="177162692">
      <w:bodyDiv w:val="1"/>
      <w:marLeft w:val="0"/>
      <w:marRight w:val="0"/>
      <w:marTop w:val="0"/>
      <w:marBottom w:val="0"/>
      <w:divBdr>
        <w:top w:val="none" w:sz="0" w:space="0" w:color="auto"/>
        <w:left w:val="none" w:sz="0" w:space="0" w:color="auto"/>
        <w:bottom w:val="none" w:sz="0" w:space="0" w:color="auto"/>
        <w:right w:val="none" w:sz="0" w:space="0" w:color="auto"/>
      </w:divBdr>
    </w:div>
    <w:div w:id="179201107">
      <w:bodyDiv w:val="1"/>
      <w:marLeft w:val="0"/>
      <w:marRight w:val="0"/>
      <w:marTop w:val="0"/>
      <w:marBottom w:val="0"/>
      <w:divBdr>
        <w:top w:val="none" w:sz="0" w:space="0" w:color="auto"/>
        <w:left w:val="none" w:sz="0" w:space="0" w:color="auto"/>
        <w:bottom w:val="none" w:sz="0" w:space="0" w:color="auto"/>
        <w:right w:val="none" w:sz="0" w:space="0" w:color="auto"/>
      </w:divBdr>
      <w:divsChild>
        <w:div w:id="979766463">
          <w:marLeft w:val="0"/>
          <w:marRight w:val="0"/>
          <w:marTop w:val="0"/>
          <w:marBottom w:val="0"/>
          <w:divBdr>
            <w:top w:val="none" w:sz="0" w:space="0" w:color="auto"/>
            <w:left w:val="none" w:sz="0" w:space="0" w:color="auto"/>
            <w:bottom w:val="none" w:sz="0" w:space="0" w:color="auto"/>
            <w:right w:val="none" w:sz="0" w:space="0" w:color="auto"/>
          </w:divBdr>
        </w:div>
      </w:divsChild>
    </w:div>
    <w:div w:id="182860942">
      <w:bodyDiv w:val="1"/>
      <w:marLeft w:val="0"/>
      <w:marRight w:val="0"/>
      <w:marTop w:val="0"/>
      <w:marBottom w:val="0"/>
      <w:divBdr>
        <w:top w:val="none" w:sz="0" w:space="0" w:color="auto"/>
        <w:left w:val="none" w:sz="0" w:space="0" w:color="auto"/>
        <w:bottom w:val="none" w:sz="0" w:space="0" w:color="auto"/>
        <w:right w:val="none" w:sz="0" w:space="0" w:color="auto"/>
      </w:divBdr>
    </w:div>
    <w:div w:id="186255942">
      <w:bodyDiv w:val="1"/>
      <w:marLeft w:val="0"/>
      <w:marRight w:val="0"/>
      <w:marTop w:val="0"/>
      <w:marBottom w:val="0"/>
      <w:divBdr>
        <w:top w:val="none" w:sz="0" w:space="0" w:color="auto"/>
        <w:left w:val="none" w:sz="0" w:space="0" w:color="auto"/>
        <w:bottom w:val="none" w:sz="0" w:space="0" w:color="auto"/>
        <w:right w:val="none" w:sz="0" w:space="0" w:color="auto"/>
      </w:divBdr>
    </w:div>
    <w:div w:id="198665919">
      <w:bodyDiv w:val="1"/>
      <w:marLeft w:val="0"/>
      <w:marRight w:val="0"/>
      <w:marTop w:val="0"/>
      <w:marBottom w:val="0"/>
      <w:divBdr>
        <w:top w:val="none" w:sz="0" w:space="0" w:color="auto"/>
        <w:left w:val="none" w:sz="0" w:space="0" w:color="auto"/>
        <w:bottom w:val="none" w:sz="0" w:space="0" w:color="auto"/>
        <w:right w:val="none" w:sz="0" w:space="0" w:color="auto"/>
      </w:divBdr>
      <w:divsChild>
        <w:div w:id="524174250">
          <w:marLeft w:val="0"/>
          <w:marRight w:val="0"/>
          <w:marTop w:val="0"/>
          <w:marBottom w:val="0"/>
          <w:divBdr>
            <w:top w:val="none" w:sz="0" w:space="0" w:color="auto"/>
            <w:left w:val="none" w:sz="0" w:space="0" w:color="auto"/>
            <w:bottom w:val="none" w:sz="0" w:space="0" w:color="auto"/>
            <w:right w:val="none" w:sz="0" w:space="0" w:color="auto"/>
          </w:divBdr>
        </w:div>
        <w:div w:id="1661419368">
          <w:marLeft w:val="0"/>
          <w:marRight w:val="0"/>
          <w:marTop w:val="0"/>
          <w:marBottom w:val="0"/>
          <w:divBdr>
            <w:top w:val="none" w:sz="0" w:space="0" w:color="auto"/>
            <w:left w:val="none" w:sz="0" w:space="0" w:color="auto"/>
            <w:bottom w:val="none" w:sz="0" w:space="0" w:color="auto"/>
            <w:right w:val="none" w:sz="0" w:space="0" w:color="auto"/>
          </w:divBdr>
        </w:div>
        <w:div w:id="283852674">
          <w:marLeft w:val="0"/>
          <w:marRight w:val="0"/>
          <w:marTop w:val="0"/>
          <w:marBottom w:val="0"/>
          <w:divBdr>
            <w:top w:val="none" w:sz="0" w:space="0" w:color="auto"/>
            <w:left w:val="none" w:sz="0" w:space="0" w:color="auto"/>
            <w:bottom w:val="none" w:sz="0" w:space="0" w:color="auto"/>
            <w:right w:val="none" w:sz="0" w:space="0" w:color="auto"/>
          </w:divBdr>
        </w:div>
        <w:div w:id="142546532">
          <w:marLeft w:val="0"/>
          <w:marRight w:val="0"/>
          <w:marTop w:val="0"/>
          <w:marBottom w:val="0"/>
          <w:divBdr>
            <w:top w:val="none" w:sz="0" w:space="0" w:color="auto"/>
            <w:left w:val="none" w:sz="0" w:space="0" w:color="auto"/>
            <w:bottom w:val="none" w:sz="0" w:space="0" w:color="auto"/>
            <w:right w:val="none" w:sz="0" w:space="0" w:color="auto"/>
          </w:divBdr>
        </w:div>
        <w:div w:id="282153379">
          <w:marLeft w:val="0"/>
          <w:marRight w:val="0"/>
          <w:marTop w:val="0"/>
          <w:marBottom w:val="0"/>
          <w:divBdr>
            <w:top w:val="none" w:sz="0" w:space="0" w:color="auto"/>
            <w:left w:val="none" w:sz="0" w:space="0" w:color="auto"/>
            <w:bottom w:val="none" w:sz="0" w:space="0" w:color="auto"/>
            <w:right w:val="none" w:sz="0" w:space="0" w:color="auto"/>
          </w:divBdr>
        </w:div>
        <w:div w:id="1739473387">
          <w:marLeft w:val="0"/>
          <w:marRight w:val="0"/>
          <w:marTop w:val="0"/>
          <w:marBottom w:val="0"/>
          <w:divBdr>
            <w:top w:val="none" w:sz="0" w:space="0" w:color="auto"/>
            <w:left w:val="none" w:sz="0" w:space="0" w:color="auto"/>
            <w:bottom w:val="none" w:sz="0" w:space="0" w:color="auto"/>
            <w:right w:val="none" w:sz="0" w:space="0" w:color="auto"/>
          </w:divBdr>
        </w:div>
        <w:div w:id="1576746782">
          <w:marLeft w:val="0"/>
          <w:marRight w:val="0"/>
          <w:marTop w:val="0"/>
          <w:marBottom w:val="0"/>
          <w:divBdr>
            <w:top w:val="none" w:sz="0" w:space="0" w:color="auto"/>
            <w:left w:val="none" w:sz="0" w:space="0" w:color="auto"/>
            <w:bottom w:val="none" w:sz="0" w:space="0" w:color="auto"/>
            <w:right w:val="none" w:sz="0" w:space="0" w:color="auto"/>
          </w:divBdr>
        </w:div>
        <w:div w:id="2030450512">
          <w:marLeft w:val="0"/>
          <w:marRight w:val="0"/>
          <w:marTop w:val="0"/>
          <w:marBottom w:val="0"/>
          <w:divBdr>
            <w:top w:val="none" w:sz="0" w:space="0" w:color="auto"/>
            <w:left w:val="none" w:sz="0" w:space="0" w:color="auto"/>
            <w:bottom w:val="none" w:sz="0" w:space="0" w:color="auto"/>
            <w:right w:val="none" w:sz="0" w:space="0" w:color="auto"/>
          </w:divBdr>
        </w:div>
        <w:div w:id="37554703">
          <w:marLeft w:val="0"/>
          <w:marRight w:val="0"/>
          <w:marTop w:val="0"/>
          <w:marBottom w:val="0"/>
          <w:divBdr>
            <w:top w:val="none" w:sz="0" w:space="0" w:color="auto"/>
            <w:left w:val="none" w:sz="0" w:space="0" w:color="auto"/>
            <w:bottom w:val="none" w:sz="0" w:space="0" w:color="auto"/>
            <w:right w:val="none" w:sz="0" w:space="0" w:color="auto"/>
          </w:divBdr>
        </w:div>
        <w:div w:id="1544712787">
          <w:marLeft w:val="0"/>
          <w:marRight w:val="0"/>
          <w:marTop w:val="0"/>
          <w:marBottom w:val="0"/>
          <w:divBdr>
            <w:top w:val="none" w:sz="0" w:space="0" w:color="auto"/>
            <w:left w:val="none" w:sz="0" w:space="0" w:color="auto"/>
            <w:bottom w:val="none" w:sz="0" w:space="0" w:color="auto"/>
            <w:right w:val="none" w:sz="0" w:space="0" w:color="auto"/>
          </w:divBdr>
        </w:div>
        <w:div w:id="2039162326">
          <w:marLeft w:val="0"/>
          <w:marRight w:val="0"/>
          <w:marTop w:val="0"/>
          <w:marBottom w:val="0"/>
          <w:divBdr>
            <w:top w:val="none" w:sz="0" w:space="0" w:color="auto"/>
            <w:left w:val="none" w:sz="0" w:space="0" w:color="auto"/>
            <w:bottom w:val="none" w:sz="0" w:space="0" w:color="auto"/>
            <w:right w:val="none" w:sz="0" w:space="0" w:color="auto"/>
          </w:divBdr>
        </w:div>
        <w:div w:id="641544590">
          <w:marLeft w:val="0"/>
          <w:marRight w:val="0"/>
          <w:marTop w:val="0"/>
          <w:marBottom w:val="0"/>
          <w:divBdr>
            <w:top w:val="none" w:sz="0" w:space="0" w:color="auto"/>
            <w:left w:val="none" w:sz="0" w:space="0" w:color="auto"/>
            <w:bottom w:val="none" w:sz="0" w:space="0" w:color="auto"/>
            <w:right w:val="none" w:sz="0" w:space="0" w:color="auto"/>
          </w:divBdr>
        </w:div>
        <w:div w:id="719288733">
          <w:marLeft w:val="0"/>
          <w:marRight w:val="0"/>
          <w:marTop w:val="0"/>
          <w:marBottom w:val="0"/>
          <w:divBdr>
            <w:top w:val="none" w:sz="0" w:space="0" w:color="auto"/>
            <w:left w:val="none" w:sz="0" w:space="0" w:color="auto"/>
            <w:bottom w:val="none" w:sz="0" w:space="0" w:color="auto"/>
            <w:right w:val="none" w:sz="0" w:space="0" w:color="auto"/>
          </w:divBdr>
        </w:div>
        <w:div w:id="611130647">
          <w:blockQuote w:val="1"/>
          <w:marLeft w:val="720"/>
          <w:marRight w:val="720"/>
          <w:marTop w:val="100"/>
          <w:marBottom w:val="100"/>
          <w:divBdr>
            <w:top w:val="none" w:sz="0" w:space="0" w:color="auto"/>
            <w:left w:val="none" w:sz="0" w:space="0" w:color="auto"/>
            <w:bottom w:val="none" w:sz="0" w:space="0" w:color="auto"/>
            <w:right w:val="none" w:sz="0" w:space="0" w:color="auto"/>
          </w:divBdr>
        </w:div>
        <w:div w:id="2033921874">
          <w:blockQuote w:val="1"/>
          <w:marLeft w:val="720"/>
          <w:marRight w:val="720"/>
          <w:marTop w:val="100"/>
          <w:marBottom w:val="100"/>
          <w:divBdr>
            <w:top w:val="none" w:sz="0" w:space="0" w:color="auto"/>
            <w:left w:val="none" w:sz="0" w:space="0" w:color="auto"/>
            <w:bottom w:val="none" w:sz="0" w:space="0" w:color="auto"/>
            <w:right w:val="none" w:sz="0" w:space="0" w:color="auto"/>
          </w:divBdr>
        </w:div>
        <w:div w:id="1987935281">
          <w:blockQuote w:val="1"/>
          <w:marLeft w:val="720"/>
          <w:marRight w:val="720"/>
          <w:marTop w:val="100"/>
          <w:marBottom w:val="100"/>
          <w:divBdr>
            <w:top w:val="none" w:sz="0" w:space="0" w:color="auto"/>
            <w:left w:val="none" w:sz="0" w:space="0" w:color="auto"/>
            <w:bottom w:val="none" w:sz="0" w:space="0" w:color="auto"/>
            <w:right w:val="none" w:sz="0" w:space="0" w:color="auto"/>
          </w:divBdr>
        </w:div>
        <w:div w:id="193083993">
          <w:marLeft w:val="0"/>
          <w:marRight w:val="0"/>
          <w:marTop w:val="0"/>
          <w:marBottom w:val="0"/>
          <w:divBdr>
            <w:top w:val="none" w:sz="0" w:space="0" w:color="auto"/>
            <w:left w:val="none" w:sz="0" w:space="0" w:color="auto"/>
            <w:bottom w:val="none" w:sz="0" w:space="0" w:color="auto"/>
            <w:right w:val="none" w:sz="0" w:space="0" w:color="auto"/>
          </w:divBdr>
        </w:div>
      </w:divsChild>
    </w:div>
    <w:div w:id="201752079">
      <w:bodyDiv w:val="1"/>
      <w:marLeft w:val="0"/>
      <w:marRight w:val="0"/>
      <w:marTop w:val="0"/>
      <w:marBottom w:val="0"/>
      <w:divBdr>
        <w:top w:val="none" w:sz="0" w:space="0" w:color="auto"/>
        <w:left w:val="none" w:sz="0" w:space="0" w:color="auto"/>
        <w:bottom w:val="none" w:sz="0" w:space="0" w:color="auto"/>
        <w:right w:val="none" w:sz="0" w:space="0" w:color="auto"/>
      </w:divBdr>
    </w:div>
    <w:div w:id="203178086">
      <w:bodyDiv w:val="1"/>
      <w:marLeft w:val="0"/>
      <w:marRight w:val="0"/>
      <w:marTop w:val="0"/>
      <w:marBottom w:val="0"/>
      <w:divBdr>
        <w:top w:val="none" w:sz="0" w:space="0" w:color="auto"/>
        <w:left w:val="none" w:sz="0" w:space="0" w:color="auto"/>
        <w:bottom w:val="none" w:sz="0" w:space="0" w:color="auto"/>
        <w:right w:val="none" w:sz="0" w:space="0" w:color="auto"/>
      </w:divBdr>
    </w:div>
    <w:div w:id="205916012">
      <w:bodyDiv w:val="1"/>
      <w:marLeft w:val="0"/>
      <w:marRight w:val="0"/>
      <w:marTop w:val="0"/>
      <w:marBottom w:val="0"/>
      <w:divBdr>
        <w:top w:val="none" w:sz="0" w:space="0" w:color="auto"/>
        <w:left w:val="none" w:sz="0" w:space="0" w:color="auto"/>
        <w:bottom w:val="none" w:sz="0" w:space="0" w:color="auto"/>
        <w:right w:val="none" w:sz="0" w:space="0" w:color="auto"/>
      </w:divBdr>
    </w:div>
    <w:div w:id="206377445">
      <w:bodyDiv w:val="1"/>
      <w:marLeft w:val="0"/>
      <w:marRight w:val="0"/>
      <w:marTop w:val="0"/>
      <w:marBottom w:val="0"/>
      <w:divBdr>
        <w:top w:val="none" w:sz="0" w:space="0" w:color="auto"/>
        <w:left w:val="none" w:sz="0" w:space="0" w:color="auto"/>
        <w:bottom w:val="none" w:sz="0" w:space="0" w:color="auto"/>
        <w:right w:val="none" w:sz="0" w:space="0" w:color="auto"/>
      </w:divBdr>
    </w:div>
    <w:div w:id="208762440">
      <w:bodyDiv w:val="1"/>
      <w:marLeft w:val="0"/>
      <w:marRight w:val="0"/>
      <w:marTop w:val="0"/>
      <w:marBottom w:val="0"/>
      <w:divBdr>
        <w:top w:val="none" w:sz="0" w:space="0" w:color="auto"/>
        <w:left w:val="none" w:sz="0" w:space="0" w:color="auto"/>
        <w:bottom w:val="none" w:sz="0" w:space="0" w:color="auto"/>
        <w:right w:val="none" w:sz="0" w:space="0" w:color="auto"/>
      </w:divBdr>
    </w:div>
    <w:div w:id="212351499">
      <w:bodyDiv w:val="1"/>
      <w:marLeft w:val="0"/>
      <w:marRight w:val="0"/>
      <w:marTop w:val="0"/>
      <w:marBottom w:val="0"/>
      <w:divBdr>
        <w:top w:val="none" w:sz="0" w:space="0" w:color="auto"/>
        <w:left w:val="none" w:sz="0" w:space="0" w:color="auto"/>
        <w:bottom w:val="none" w:sz="0" w:space="0" w:color="auto"/>
        <w:right w:val="none" w:sz="0" w:space="0" w:color="auto"/>
      </w:divBdr>
    </w:div>
    <w:div w:id="224725722">
      <w:bodyDiv w:val="1"/>
      <w:marLeft w:val="0"/>
      <w:marRight w:val="0"/>
      <w:marTop w:val="0"/>
      <w:marBottom w:val="0"/>
      <w:divBdr>
        <w:top w:val="none" w:sz="0" w:space="0" w:color="auto"/>
        <w:left w:val="none" w:sz="0" w:space="0" w:color="auto"/>
        <w:bottom w:val="none" w:sz="0" w:space="0" w:color="auto"/>
        <w:right w:val="none" w:sz="0" w:space="0" w:color="auto"/>
      </w:divBdr>
      <w:divsChild>
        <w:div w:id="1997874760">
          <w:marLeft w:val="0"/>
          <w:marRight w:val="0"/>
          <w:marTop w:val="0"/>
          <w:marBottom w:val="0"/>
          <w:divBdr>
            <w:top w:val="none" w:sz="0" w:space="0" w:color="auto"/>
            <w:left w:val="none" w:sz="0" w:space="0" w:color="auto"/>
            <w:bottom w:val="none" w:sz="0" w:space="0" w:color="auto"/>
            <w:right w:val="none" w:sz="0" w:space="0" w:color="auto"/>
          </w:divBdr>
          <w:divsChild>
            <w:div w:id="1819609782">
              <w:marLeft w:val="0"/>
              <w:marRight w:val="0"/>
              <w:marTop w:val="0"/>
              <w:marBottom w:val="0"/>
              <w:divBdr>
                <w:top w:val="none" w:sz="0" w:space="0" w:color="auto"/>
                <w:left w:val="none" w:sz="0" w:space="0" w:color="auto"/>
                <w:bottom w:val="none" w:sz="0" w:space="0" w:color="auto"/>
                <w:right w:val="none" w:sz="0" w:space="0" w:color="auto"/>
              </w:divBdr>
            </w:div>
          </w:divsChild>
        </w:div>
        <w:div w:id="271666873">
          <w:marLeft w:val="0"/>
          <w:marRight w:val="0"/>
          <w:marTop w:val="0"/>
          <w:marBottom w:val="0"/>
          <w:divBdr>
            <w:top w:val="none" w:sz="0" w:space="0" w:color="auto"/>
            <w:left w:val="none" w:sz="0" w:space="0" w:color="auto"/>
            <w:bottom w:val="none" w:sz="0" w:space="0" w:color="auto"/>
            <w:right w:val="none" w:sz="0" w:space="0" w:color="auto"/>
          </w:divBdr>
          <w:divsChild>
            <w:div w:id="972170847">
              <w:marLeft w:val="0"/>
              <w:marRight w:val="0"/>
              <w:marTop w:val="0"/>
              <w:marBottom w:val="0"/>
              <w:divBdr>
                <w:top w:val="none" w:sz="0" w:space="0" w:color="auto"/>
                <w:left w:val="none" w:sz="0" w:space="0" w:color="auto"/>
                <w:bottom w:val="none" w:sz="0" w:space="0" w:color="auto"/>
                <w:right w:val="none" w:sz="0" w:space="0" w:color="auto"/>
              </w:divBdr>
            </w:div>
          </w:divsChild>
        </w:div>
        <w:div w:id="1551918000">
          <w:marLeft w:val="0"/>
          <w:marRight w:val="0"/>
          <w:marTop w:val="0"/>
          <w:marBottom w:val="0"/>
          <w:divBdr>
            <w:top w:val="none" w:sz="0" w:space="0" w:color="auto"/>
            <w:left w:val="none" w:sz="0" w:space="0" w:color="auto"/>
            <w:bottom w:val="none" w:sz="0" w:space="0" w:color="auto"/>
            <w:right w:val="none" w:sz="0" w:space="0" w:color="auto"/>
          </w:divBdr>
          <w:divsChild>
            <w:div w:id="54749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04100">
      <w:bodyDiv w:val="1"/>
      <w:marLeft w:val="0"/>
      <w:marRight w:val="0"/>
      <w:marTop w:val="0"/>
      <w:marBottom w:val="0"/>
      <w:divBdr>
        <w:top w:val="none" w:sz="0" w:space="0" w:color="auto"/>
        <w:left w:val="none" w:sz="0" w:space="0" w:color="auto"/>
        <w:bottom w:val="none" w:sz="0" w:space="0" w:color="auto"/>
        <w:right w:val="none" w:sz="0" w:space="0" w:color="auto"/>
      </w:divBdr>
      <w:divsChild>
        <w:div w:id="1698654773">
          <w:marLeft w:val="0"/>
          <w:marRight w:val="0"/>
          <w:marTop w:val="0"/>
          <w:marBottom w:val="0"/>
          <w:divBdr>
            <w:top w:val="none" w:sz="0" w:space="0" w:color="auto"/>
            <w:left w:val="none" w:sz="0" w:space="0" w:color="auto"/>
            <w:bottom w:val="none" w:sz="0" w:space="0" w:color="auto"/>
            <w:right w:val="none" w:sz="0" w:space="0" w:color="auto"/>
          </w:divBdr>
        </w:div>
        <w:div w:id="626742805">
          <w:marLeft w:val="0"/>
          <w:marRight w:val="0"/>
          <w:marTop w:val="0"/>
          <w:marBottom w:val="0"/>
          <w:divBdr>
            <w:top w:val="none" w:sz="0" w:space="0" w:color="auto"/>
            <w:left w:val="none" w:sz="0" w:space="0" w:color="auto"/>
            <w:bottom w:val="none" w:sz="0" w:space="0" w:color="auto"/>
            <w:right w:val="none" w:sz="0" w:space="0" w:color="auto"/>
          </w:divBdr>
        </w:div>
      </w:divsChild>
    </w:div>
    <w:div w:id="233126741">
      <w:bodyDiv w:val="1"/>
      <w:marLeft w:val="0"/>
      <w:marRight w:val="0"/>
      <w:marTop w:val="0"/>
      <w:marBottom w:val="0"/>
      <w:divBdr>
        <w:top w:val="none" w:sz="0" w:space="0" w:color="auto"/>
        <w:left w:val="none" w:sz="0" w:space="0" w:color="auto"/>
        <w:bottom w:val="none" w:sz="0" w:space="0" w:color="auto"/>
        <w:right w:val="none" w:sz="0" w:space="0" w:color="auto"/>
      </w:divBdr>
      <w:divsChild>
        <w:div w:id="13042855">
          <w:marLeft w:val="0"/>
          <w:marRight w:val="0"/>
          <w:marTop w:val="0"/>
          <w:marBottom w:val="0"/>
          <w:divBdr>
            <w:top w:val="none" w:sz="0" w:space="0" w:color="auto"/>
            <w:left w:val="none" w:sz="0" w:space="0" w:color="auto"/>
            <w:bottom w:val="none" w:sz="0" w:space="0" w:color="auto"/>
            <w:right w:val="none" w:sz="0" w:space="0" w:color="auto"/>
          </w:divBdr>
          <w:divsChild>
            <w:div w:id="841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347118">
      <w:bodyDiv w:val="1"/>
      <w:marLeft w:val="0"/>
      <w:marRight w:val="0"/>
      <w:marTop w:val="0"/>
      <w:marBottom w:val="0"/>
      <w:divBdr>
        <w:top w:val="none" w:sz="0" w:space="0" w:color="auto"/>
        <w:left w:val="none" w:sz="0" w:space="0" w:color="auto"/>
        <w:bottom w:val="none" w:sz="0" w:space="0" w:color="auto"/>
        <w:right w:val="none" w:sz="0" w:space="0" w:color="auto"/>
      </w:divBdr>
    </w:div>
    <w:div w:id="249120133">
      <w:bodyDiv w:val="1"/>
      <w:marLeft w:val="0"/>
      <w:marRight w:val="0"/>
      <w:marTop w:val="0"/>
      <w:marBottom w:val="0"/>
      <w:divBdr>
        <w:top w:val="none" w:sz="0" w:space="0" w:color="auto"/>
        <w:left w:val="none" w:sz="0" w:space="0" w:color="auto"/>
        <w:bottom w:val="none" w:sz="0" w:space="0" w:color="auto"/>
        <w:right w:val="none" w:sz="0" w:space="0" w:color="auto"/>
      </w:divBdr>
      <w:divsChild>
        <w:div w:id="1911234547">
          <w:marLeft w:val="0"/>
          <w:marRight w:val="0"/>
          <w:marTop w:val="0"/>
          <w:marBottom w:val="0"/>
          <w:divBdr>
            <w:top w:val="none" w:sz="0" w:space="0" w:color="auto"/>
            <w:left w:val="none" w:sz="0" w:space="0" w:color="auto"/>
            <w:bottom w:val="none" w:sz="0" w:space="0" w:color="auto"/>
            <w:right w:val="none" w:sz="0" w:space="0" w:color="auto"/>
          </w:divBdr>
          <w:divsChild>
            <w:div w:id="951783021">
              <w:marLeft w:val="0"/>
              <w:marRight w:val="0"/>
              <w:marTop w:val="0"/>
              <w:marBottom w:val="0"/>
              <w:divBdr>
                <w:top w:val="none" w:sz="0" w:space="0" w:color="auto"/>
                <w:left w:val="none" w:sz="0" w:space="0" w:color="auto"/>
                <w:bottom w:val="none" w:sz="0" w:space="0" w:color="auto"/>
                <w:right w:val="none" w:sz="0" w:space="0" w:color="auto"/>
              </w:divBdr>
            </w:div>
          </w:divsChild>
        </w:div>
        <w:div w:id="515846107">
          <w:marLeft w:val="0"/>
          <w:marRight w:val="0"/>
          <w:marTop w:val="0"/>
          <w:marBottom w:val="0"/>
          <w:divBdr>
            <w:top w:val="none" w:sz="0" w:space="0" w:color="auto"/>
            <w:left w:val="none" w:sz="0" w:space="0" w:color="auto"/>
            <w:bottom w:val="none" w:sz="0" w:space="0" w:color="auto"/>
            <w:right w:val="none" w:sz="0" w:space="0" w:color="auto"/>
          </w:divBdr>
          <w:divsChild>
            <w:div w:id="1095592891">
              <w:marLeft w:val="0"/>
              <w:marRight w:val="0"/>
              <w:marTop w:val="0"/>
              <w:marBottom w:val="0"/>
              <w:divBdr>
                <w:top w:val="none" w:sz="0" w:space="0" w:color="auto"/>
                <w:left w:val="none" w:sz="0" w:space="0" w:color="auto"/>
                <w:bottom w:val="none" w:sz="0" w:space="0" w:color="auto"/>
                <w:right w:val="none" w:sz="0" w:space="0" w:color="auto"/>
              </w:divBdr>
            </w:div>
          </w:divsChild>
        </w:div>
        <w:div w:id="825164390">
          <w:marLeft w:val="0"/>
          <w:marRight w:val="0"/>
          <w:marTop w:val="0"/>
          <w:marBottom w:val="0"/>
          <w:divBdr>
            <w:top w:val="none" w:sz="0" w:space="0" w:color="auto"/>
            <w:left w:val="none" w:sz="0" w:space="0" w:color="auto"/>
            <w:bottom w:val="none" w:sz="0" w:space="0" w:color="auto"/>
            <w:right w:val="none" w:sz="0" w:space="0" w:color="auto"/>
          </w:divBdr>
          <w:divsChild>
            <w:div w:id="179104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83292">
      <w:bodyDiv w:val="1"/>
      <w:marLeft w:val="0"/>
      <w:marRight w:val="0"/>
      <w:marTop w:val="0"/>
      <w:marBottom w:val="0"/>
      <w:divBdr>
        <w:top w:val="none" w:sz="0" w:space="0" w:color="auto"/>
        <w:left w:val="none" w:sz="0" w:space="0" w:color="auto"/>
        <w:bottom w:val="none" w:sz="0" w:space="0" w:color="auto"/>
        <w:right w:val="none" w:sz="0" w:space="0" w:color="auto"/>
      </w:divBdr>
      <w:divsChild>
        <w:div w:id="344479197">
          <w:marLeft w:val="0"/>
          <w:marRight w:val="0"/>
          <w:marTop w:val="0"/>
          <w:marBottom w:val="0"/>
          <w:divBdr>
            <w:top w:val="none" w:sz="0" w:space="0" w:color="auto"/>
            <w:left w:val="none" w:sz="0" w:space="0" w:color="auto"/>
            <w:bottom w:val="none" w:sz="0" w:space="0" w:color="auto"/>
            <w:right w:val="none" w:sz="0" w:space="0" w:color="auto"/>
          </w:divBdr>
        </w:div>
      </w:divsChild>
    </w:div>
    <w:div w:id="264727447">
      <w:bodyDiv w:val="1"/>
      <w:marLeft w:val="0"/>
      <w:marRight w:val="0"/>
      <w:marTop w:val="0"/>
      <w:marBottom w:val="0"/>
      <w:divBdr>
        <w:top w:val="none" w:sz="0" w:space="0" w:color="auto"/>
        <w:left w:val="none" w:sz="0" w:space="0" w:color="auto"/>
        <w:bottom w:val="none" w:sz="0" w:space="0" w:color="auto"/>
        <w:right w:val="none" w:sz="0" w:space="0" w:color="auto"/>
      </w:divBdr>
    </w:div>
    <w:div w:id="268244039">
      <w:bodyDiv w:val="1"/>
      <w:marLeft w:val="0"/>
      <w:marRight w:val="0"/>
      <w:marTop w:val="0"/>
      <w:marBottom w:val="0"/>
      <w:divBdr>
        <w:top w:val="none" w:sz="0" w:space="0" w:color="auto"/>
        <w:left w:val="none" w:sz="0" w:space="0" w:color="auto"/>
        <w:bottom w:val="none" w:sz="0" w:space="0" w:color="auto"/>
        <w:right w:val="none" w:sz="0" w:space="0" w:color="auto"/>
      </w:divBdr>
    </w:div>
    <w:div w:id="269506329">
      <w:bodyDiv w:val="1"/>
      <w:marLeft w:val="0"/>
      <w:marRight w:val="0"/>
      <w:marTop w:val="0"/>
      <w:marBottom w:val="0"/>
      <w:divBdr>
        <w:top w:val="none" w:sz="0" w:space="0" w:color="auto"/>
        <w:left w:val="none" w:sz="0" w:space="0" w:color="auto"/>
        <w:bottom w:val="none" w:sz="0" w:space="0" w:color="auto"/>
        <w:right w:val="none" w:sz="0" w:space="0" w:color="auto"/>
      </w:divBdr>
    </w:div>
    <w:div w:id="270018221">
      <w:bodyDiv w:val="1"/>
      <w:marLeft w:val="0"/>
      <w:marRight w:val="0"/>
      <w:marTop w:val="0"/>
      <w:marBottom w:val="0"/>
      <w:divBdr>
        <w:top w:val="none" w:sz="0" w:space="0" w:color="auto"/>
        <w:left w:val="none" w:sz="0" w:space="0" w:color="auto"/>
        <w:bottom w:val="none" w:sz="0" w:space="0" w:color="auto"/>
        <w:right w:val="none" w:sz="0" w:space="0" w:color="auto"/>
      </w:divBdr>
    </w:div>
    <w:div w:id="271517009">
      <w:bodyDiv w:val="1"/>
      <w:marLeft w:val="0"/>
      <w:marRight w:val="0"/>
      <w:marTop w:val="0"/>
      <w:marBottom w:val="0"/>
      <w:divBdr>
        <w:top w:val="none" w:sz="0" w:space="0" w:color="auto"/>
        <w:left w:val="none" w:sz="0" w:space="0" w:color="auto"/>
        <w:bottom w:val="none" w:sz="0" w:space="0" w:color="auto"/>
        <w:right w:val="none" w:sz="0" w:space="0" w:color="auto"/>
      </w:divBdr>
    </w:div>
    <w:div w:id="274095466">
      <w:bodyDiv w:val="1"/>
      <w:marLeft w:val="0"/>
      <w:marRight w:val="0"/>
      <w:marTop w:val="0"/>
      <w:marBottom w:val="0"/>
      <w:divBdr>
        <w:top w:val="none" w:sz="0" w:space="0" w:color="auto"/>
        <w:left w:val="none" w:sz="0" w:space="0" w:color="auto"/>
        <w:bottom w:val="none" w:sz="0" w:space="0" w:color="auto"/>
        <w:right w:val="none" w:sz="0" w:space="0" w:color="auto"/>
      </w:divBdr>
    </w:div>
    <w:div w:id="277489276">
      <w:bodyDiv w:val="1"/>
      <w:marLeft w:val="0"/>
      <w:marRight w:val="0"/>
      <w:marTop w:val="0"/>
      <w:marBottom w:val="0"/>
      <w:divBdr>
        <w:top w:val="none" w:sz="0" w:space="0" w:color="auto"/>
        <w:left w:val="none" w:sz="0" w:space="0" w:color="auto"/>
        <w:bottom w:val="none" w:sz="0" w:space="0" w:color="auto"/>
        <w:right w:val="none" w:sz="0" w:space="0" w:color="auto"/>
      </w:divBdr>
    </w:div>
    <w:div w:id="278338214">
      <w:bodyDiv w:val="1"/>
      <w:marLeft w:val="0"/>
      <w:marRight w:val="0"/>
      <w:marTop w:val="0"/>
      <w:marBottom w:val="0"/>
      <w:divBdr>
        <w:top w:val="none" w:sz="0" w:space="0" w:color="auto"/>
        <w:left w:val="none" w:sz="0" w:space="0" w:color="auto"/>
        <w:bottom w:val="none" w:sz="0" w:space="0" w:color="auto"/>
        <w:right w:val="none" w:sz="0" w:space="0" w:color="auto"/>
      </w:divBdr>
    </w:div>
    <w:div w:id="282469174">
      <w:bodyDiv w:val="1"/>
      <w:marLeft w:val="0"/>
      <w:marRight w:val="0"/>
      <w:marTop w:val="0"/>
      <w:marBottom w:val="0"/>
      <w:divBdr>
        <w:top w:val="none" w:sz="0" w:space="0" w:color="auto"/>
        <w:left w:val="none" w:sz="0" w:space="0" w:color="auto"/>
        <w:bottom w:val="none" w:sz="0" w:space="0" w:color="auto"/>
        <w:right w:val="none" w:sz="0" w:space="0" w:color="auto"/>
      </w:divBdr>
    </w:div>
    <w:div w:id="282928111">
      <w:bodyDiv w:val="1"/>
      <w:marLeft w:val="0"/>
      <w:marRight w:val="0"/>
      <w:marTop w:val="0"/>
      <w:marBottom w:val="0"/>
      <w:divBdr>
        <w:top w:val="none" w:sz="0" w:space="0" w:color="auto"/>
        <w:left w:val="none" w:sz="0" w:space="0" w:color="auto"/>
        <w:bottom w:val="none" w:sz="0" w:space="0" w:color="auto"/>
        <w:right w:val="none" w:sz="0" w:space="0" w:color="auto"/>
      </w:divBdr>
    </w:div>
    <w:div w:id="283460421">
      <w:bodyDiv w:val="1"/>
      <w:marLeft w:val="0"/>
      <w:marRight w:val="0"/>
      <w:marTop w:val="0"/>
      <w:marBottom w:val="0"/>
      <w:divBdr>
        <w:top w:val="none" w:sz="0" w:space="0" w:color="auto"/>
        <w:left w:val="none" w:sz="0" w:space="0" w:color="auto"/>
        <w:bottom w:val="none" w:sz="0" w:space="0" w:color="auto"/>
        <w:right w:val="none" w:sz="0" w:space="0" w:color="auto"/>
      </w:divBdr>
    </w:div>
    <w:div w:id="285041289">
      <w:bodyDiv w:val="1"/>
      <w:marLeft w:val="0"/>
      <w:marRight w:val="0"/>
      <w:marTop w:val="0"/>
      <w:marBottom w:val="0"/>
      <w:divBdr>
        <w:top w:val="none" w:sz="0" w:space="0" w:color="auto"/>
        <w:left w:val="none" w:sz="0" w:space="0" w:color="auto"/>
        <w:bottom w:val="none" w:sz="0" w:space="0" w:color="auto"/>
        <w:right w:val="none" w:sz="0" w:space="0" w:color="auto"/>
      </w:divBdr>
      <w:divsChild>
        <w:div w:id="461730323">
          <w:marLeft w:val="0"/>
          <w:marRight w:val="0"/>
          <w:marTop w:val="0"/>
          <w:marBottom w:val="0"/>
          <w:divBdr>
            <w:top w:val="none" w:sz="0" w:space="0" w:color="auto"/>
            <w:left w:val="none" w:sz="0" w:space="0" w:color="auto"/>
            <w:bottom w:val="none" w:sz="0" w:space="0" w:color="auto"/>
            <w:right w:val="none" w:sz="0" w:space="0" w:color="auto"/>
          </w:divBdr>
        </w:div>
        <w:div w:id="1683387851">
          <w:marLeft w:val="0"/>
          <w:marRight w:val="0"/>
          <w:marTop w:val="0"/>
          <w:marBottom w:val="0"/>
          <w:divBdr>
            <w:top w:val="none" w:sz="0" w:space="0" w:color="auto"/>
            <w:left w:val="none" w:sz="0" w:space="0" w:color="auto"/>
            <w:bottom w:val="none" w:sz="0" w:space="0" w:color="auto"/>
            <w:right w:val="none" w:sz="0" w:space="0" w:color="auto"/>
          </w:divBdr>
        </w:div>
      </w:divsChild>
    </w:div>
    <w:div w:id="288828274">
      <w:bodyDiv w:val="1"/>
      <w:marLeft w:val="0"/>
      <w:marRight w:val="0"/>
      <w:marTop w:val="0"/>
      <w:marBottom w:val="0"/>
      <w:divBdr>
        <w:top w:val="none" w:sz="0" w:space="0" w:color="auto"/>
        <w:left w:val="none" w:sz="0" w:space="0" w:color="auto"/>
        <w:bottom w:val="none" w:sz="0" w:space="0" w:color="auto"/>
        <w:right w:val="none" w:sz="0" w:space="0" w:color="auto"/>
      </w:divBdr>
      <w:divsChild>
        <w:div w:id="678312940">
          <w:marLeft w:val="0"/>
          <w:marRight w:val="0"/>
          <w:marTop w:val="0"/>
          <w:marBottom w:val="0"/>
          <w:divBdr>
            <w:top w:val="none" w:sz="0" w:space="0" w:color="auto"/>
            <w:left w:val="none" w:sz="0" w:space="0" w:color="auto"/>
            <w:bottom w:val="none" w:sz="0" w:space="0" w:color="auto"/>
            <w:right w:val="none" w:sz="0" w:space="0" w:color="auto"/>
          </w:divBdr>
        </w:div>
        <w:div w:id="1976174356">
          <w:marLeft w:val="0"/>
          <w:marRight w:val="0"/>
          <w:marTop w:val="0"/>
          <w:marBottom w:val="0"/>
          <w:divBdr>
            <w:top w:val="none" w:sz="0" w:space="0" w:color="auto"/>
            <w:left w:val="none" w:sz="0" w:space="0" w:color="auto"/>
            <w:bottom w:val="none" w:sz="0" w:space="0" w:color="auto"/>
            <w:right w:val="none" w:sz="0" w:space="0" w:color="auto"/>
          </w:divBdr>
        </w:div>
      </w:divsChild>
    </w:div>
    <w:div w:id="293607643">
      <w:bodyDiv w:val="1"/>
      <w:marLeft w:val="0"/>
      <w:marRight w:val="0"/>
      <w:marTop w:val="0"/>
      <w:marBottom w:val="0"/>
      <w:divBdr>
        <w:top w:val="none" w:sz="0" w:space="0" w:color="auto"/>
        <w:left w:val="none" w:sz="0" w:space="0" w:color="auto"/>
        <w:bottom w:val="none" w:sz="0" w:space="0" w:color="auto"/>
        <w:right w:val="none" w:sz="0" w:space="0" w:color="auto"/>
      </w:divBdr>
    </w:div>
    <w:div w:id="302470994">
      <w:bodyDiv w:val="1"/>
      <w:marLeft w:val="0"/>
      <w:marRight w:val="0"/>
      <w:marTop w:val="0"/>
      <w:marBottom w:val="0"/>
      <w:divBdr>
        <w:top w:val="none" w:sz="0" w:space="0" w:color="auto"/>
        <w:left w:val="none" w:sz="0" w:space="0" w:color="auto"/>
        <w:bottom w:val="none" w:sz="0" w:space="0" w:color="auto"/>
        <w:right w:val="none" w:sz="0" w:space="0" w:color="auto"/>
      </w:divBdr>
    </w:div>
    <w:div w:id="306980025">
      <w:bodyDiv w:val="1"/>
      <w:marLeft w:val="0"/>
      <w:marRight w:val="0"/>
      <w:marTop w:val="0"/>
      <w:marBottom w:val="0"/>
      <w:divBdr>
        <w:top w:val="none" w:sz="0" w:space="0" w:color="auto"/>
        <w:left w:val="none" w:sz="0" w:space="0" w:color="auto"/>
        <w:bottom w:val="none" w:sz="0" w:space="0" w:color="auto"/>
        <w:right w:val="none" w:sz="0" w:space="0" w:color="auto"/>
      </w:divBdr>
      <w:divsChild>
        <w:div w:id="848759939">
          <w:marLeft w:val="0"/>
          <w:marRight w:val="0"/>
          <w:marTop w:val="0"/>
          <w:marBottom w:val="0"/>
          <w:divBdr>
            <w:top w:val="none" w:sz="0" w:space="0" w:color="auto"/>
            <w:left w:val="none" w:sz="0" w:space="0" w:color="auto"/>
            <w:bottom w:val="none" w:sz="0" w:space="0" w:color="auto"/>
            <w:right w:val="none" w:sz="0" w:space="0" w:color="auto"/>
          </w:divBdr>
        </w:div>
        <w:div w:id="2136413176">
          <w:marLeft w:val="0"/>
          <w:marRight w:val="0"/>
          <w:marTop w:val="0"/>
          <w:marBottom w:val="0"/>
          <w:divBdr>
            <w:top w:val="none" w:sz="0" w:space="0" w:color="auto"/>
            <w:left w:val="none" w:sz="0" w:space="0" w:color="auto"/>
            <w:bottom w:val="none" w:sz="0" w:space="0" w:color="auto"/>
            <w:right w:val="none" w:sz="0" w:space="0" w:color="auto"/>
          </w:divBdr>
        </w:div>
      </w:divsChild>
    </w:div>
    <w:div w:id="311715244">
      <w:bodyDiv w:val="1"/>
      <w:marLeft w:val="0"/>
      <w:marRight w:val="0"/>
      <w:marTop w:val="0"/>
      <w:marBottom w:val="0"/>
      <w:divBdr>
        <w:top w:val="none" w:sz="0" w:space="0" w:color="auto"/>
        <w:left w:val="none" w:sz="0" w:space="0" w:color="auto"/>
        <w:bottom w:val="none" w:sz="0" w:space="0" w:color="auto"/>
        <w:right w:val="none" w:sz="0" w:space="0" w:color="auto"/>
      </w:divBdr>
      <w:divsChild>
        <w:div w:id="923493724">
          <w:marLeft w:val="0"/>
          <w:marRight w:val="0"/>
          <w:marTop w:val="0"/>
          <w:marBottom w:val="0"/>
          <w:divBdr>
            <w:top w:val="none" w:sz="0" w:space="0" w:color="auto"/>
            <w:left w:val="none" w:sz="0" w:space="0" w:color="auto"/>
            <w:bottom w:val="none" w:sz="0" w:space="0" w:color="auto"/>
            <w:right w:val="none" w:sz="0" w:space="0" w:color="auto"/>
          </w:divBdr>
        </w:div>
      </w:divsChild>
    </w:div>
    <w:div w:id="316148496">
      <w:bodyDiv w:val="1"/>
      <w:marLeft w:val="0"/>
      <w:marRight w:val="0"/>
      <w:marTop w:val="0"/>
      <w:marBottom w:val="0"/>
      <w:divBdr>
        <w:top w:val="none" w:sz="0" w:space="0" w:color="auto"/>
        <w:left w:val="none" w:sz="0" w:space="0" w:color="auto"/>
        <w:bottom w:val="none" w:sz="0" w:space="0" w:color="auto"/>
        <w:right w:val="none" w:sz="0" w:space="0" w:color="auto"/>
      </w:divBdr>
    </w:div>
    <w:div w:id="344328263">
      <w:bodyDiv w:val="1"/>
      <w:marLeft w:val="0"/>
      <w:marRight w:val="0"/>
      <w:marTop w:val="0"/>
      <w:marBottom w:val="0"/>
      <w:divBdr>
        <w:top w:val="none" w:sz="0" w:space="0" w:color="auto"/>
        <w:left w:val="none" w:sz="0" w:space="0" w:color="auto"/>
        <w:bottom w:val="none" w:sz="0" w:space="0" w:color="auto"/>
        <w:right w:val="none" w:sz="0" w:space="0" w:color="auto"/>
      </w:divBdr>
    </w:div>
    <w:div w:id="344795934">
      <w:bodyDiv w:val="1"/>
      <w:marLeft w:val="0"/>
      <w:marRight w:val="0"/>
      <w:marTop w:val="0"/>
      <w:marBottom w:val="0"/>
      <w:divBdr>
        <w:top w:val="none" w:sz="0" w:space="0" w:color="auto"/>
        <w:left w:val="none" w:sz="0" w:space="0" w:color="auto"/>
        <w:bottom w:val="none" w:sz="0" w:space="0" w:color="auto"/>
        <w:right w:val="none" w:sz="0" w:space="0" w:color="auto"/>
      </w:divBdr>
    </w:div>
    <w:div w:id="347022272">
      <w:bodyDiv w:val="1"/>
      <w:marLeft w:val="0"/>
      <w:marRight w:val="0"/>
      <w:marTop w:val="0"/>
      <w:marBottom w:val="0"/>
      <w:divBdr>
        <w:top w:val="none" w:sz="0" w:space="0" w:color="auto"/>
        <w:left w:val="none" w:sz="0" w:space="0" w:color="auto"/>
        <w:bottom w:val="none" w:sz="0" w:space="0" w:color="auto"/>
        <w:right w:val="none" w:sz="0" w:space="0" w:color="auto"/>
      </w:divBdr>
    </w:div>
    <w:div w:id="350649088">
      <w:bodyDiv w:val="1"/>
      <w:marLeft w:val="0"/>
      <w:marRight w:val="0"/>
      <w:marTop w:val="0"/>
      <w:marBottom w:val="0"/>
      <w:divBdr>
        <w:top w:val="none" w:sz="0" w:space="0" w:color="auto"/>
        <w:left w:val="none" w:sz="0" w:space="0" w:color="auto"/>
        <w:bottom w:val="none" w:sz="0" w:space="0" w:color="auto"/>
        <w:right w:val="none" w:sz="0" w:space="0" w:color="auto"/>
      </w:divBdr>
      <w:divsChild>
        <w:div w:id="1699888094">
          <w:marLeft w:val="0"/>
          <w:marRight w:val="0"/>
          <w:marTop w:val="0"/>
          <w:marBottom w:val="0"/>
          <w:divBdr>
            <w:top w:val="none" w:sz="0" w:space="0" w:color="auto"/>
            <w:left w:val="none" w:sz="0" w:space="0" w:color="auto"/>
            <w:bottom w:val="none" w:sz="0" w:space="0" w:color="auto"/>
            <w:right w:val="none" w:sz="0" w:space="0" w:color="auto"/>
          </w:divBdr>
          <w:divsChild>
            <w:div w:id="2067416008">
              <w:marLeft w:val="0"/>
              <w:marRight w:val="0"/>
              <w:marTop w:val="0"/>
              <w:marBottom w:val="0"/>
              <w:divBdr>
                <w:top w:val="none" w:sz="0" w:space="0" w:color="auto"/>
                <w:left w:val="none" w:sz="0" w:space="0" w:color="auto"/>
                <w:bottom w:val="none" w:sz="0" w:space="0" w:color="auto"/>
                <w:right w:val="none" w:sz="0" w:space="0" w:color="auto"/>
              </w:divBdr>
              <w:divsChild>
                <w:div w:id="852261579">
                  <w:marLeft w:val="0"/>
                  <w:marRight w:val="0"/>
                  <w:marTop w:val="0"/>
                  <w:marBottom w:val="0"/>
                  <w:divBdr>
                    <w:top w:val="none" w:sz="0" w:space="0" w:color="auto"/>
                    <w:left w:val="none" w:sz="0" w:space="0" w:color="auto"/>
                    <w:bottom w:val="none" w:sz="0" w:space="0" w:color="auto"/>
                    <w:right w:val="none" w:sz="0" w:space="0" w:color="auto"/>
                  </w:divBdr>
                  <w:divsChild>
                    <w:div w:id="1091046185">
                      <w:marLeft w:val="0"/>
                      <w:marRight w:val="0"/>
                      <w:marTop w:val="0"/>
                      <w:marBottom w:val="0"/>
                      <w:divBdr>
                        <w:top w:val="none" w:sz="0" w:space="0" w:color="auto"/>
                        <w:left w:val="none" w:sz="0" w:space="0" w:color="auto"/>
                        <w:bottom w:val="none" w:sz="0" w:space="0" w:color="auto"/>
                        <w:right w:val="none" w:sz="0" w:space="0" w:color="auto"/>
                      </w:divBdr>
                    </w:div>
                  </w:divsChild>
                </w:div>
                <w:div w:id="204000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5565">
          <w:marLeft w:val="0"/>
          <w:marRight w:val="0"/>
          <w:marTop w:val="0"/>
          <w:marBottom w:val="0"/>
          <w:divBdr>
            <w:top w:val="none" w:sz="0" w:space="0" w:color="auto"/>
            <w:left w:val="none" w:sz="0" w:space="0" w:color="auto"/>
            <w:bottom w:val="none" w:sz="0" w:space="0" w:color="auto"/>
            <w:right w:val="none" w:sz="0" w:space="0" w:color="auto"/>
          </w:divBdr>
          <w:divsChild>
            <w:div w:id="390348518">
              <w:marLeft w:val="0"/>
              <w:marRight w:val="0"/>
              <w:marTop w:val="0"/>
              <w:marBottom w:val="0"/>
              <w:divBdr>
                <w:top w:val="none" w:sz="0" w:space="0" w:color="auto"/>
                <w:left w:val="none" w:sz="0" w:space="0" w:color="auto"/>
                <w:bottom w:val="none" w:sz="0" w:space="0" w:color="auto"/>
                <w:right w:val="none" w:sz="0" w:space="0" w:color="auto"/>
              </w:divBdr>
              <w:divsChild>
                <w:div w:id="1015884997">
                  <w:marLeft w:val="0"/>
                  <w:marRight w:val="0"/>
                  <w:marTop w:val="0"/>
                  <w:marBottom w:val="0"/>
                  <w:divBdr>
                    <w:top w:val="none" w:sz="0" w:space="0" w:color="auto"/>
                    <w:left w:val="none" w:sz="0" w:space="0" w:color="auto"/>
                    <w:bottom w:val="none" w:sz="0" w:space="0" w:color="auto"/>
                    <w:right w:val="none" w:sz="0" w:space="0" w:color="auto"/>
                  </w:divBdr>
                  <w:divsChild>
                    <w:div w:id="749038571">
                      <w:marLeft w:val="0"/>
                      <w:marRight w:val="0"/>
                      <w:marTop w:val="0"/>
                      <w:marBottom w:val="0"/>
                      <w:divBdr>
                        <w:top w:val="none" w:sz="0" w:space="0" w:color="auto"/>
                        <w:left w:val="none" w:sz="0" w:space="0" w:color="auto"/>
                        <w:bottom w:val="none" w:sz="0" w:space="0" w:color="auto"/>
                        <w:right w:val="none" w:sz="0" w:space="0" w:color="auto"/>
                      </w:divBdr>
                      <w:divsChild>
                        <w:div w:id="1466697916">
                          <w:marLeft w:val="0"/>
                          <w:marRight w:val="0"/>
                          <w:marTop w:val="0"/>
                          <w:marBottom w:val="0"/>
                          <w:divBdr>
                            <w:top w:val="none" w:sz="0" w:space="0" w:color="auto"/>
                            <w:left w:val="none" w:sz="0" w:space="0" w:color="auto"/>
                            <w:bottom w:val="none" w:sz="0" w:space="0" w:color="auto"/>
                            <w:right w:val="none" w:sz="0" w:space="0" w:color="auto"/>
                          </w:divBdr>
                          <w:divsChild>
                            <w:div w:id="1913656596">
                              <w:marLeft w:val="0"/>
                              <w:marRight w:val="0"/>
                              <w:marTop w:val="0"/>
                              <w:marBottom w:val="0"/>
                              <w:divBdr>
                                <w:top w:val="none" w:sz="0" w:space="0" w:color="auto"/>
                                <w:left w:val="none" w:sz="0" w:space="0" w:color="auto"/>
                                <w:bottom w:val="none" w:sz="0" w:space="0" w:color="auto"/>
                                <w:right w:val="none" w:sz="0" w:space="0" w:color="auto"/>
                              </w:divBdr>
                              <w:divsChild>
                                <w:div w:id="1030451558">
                                  <w:marLeft w:val="0"/>
                                  <w:marRight w:val="0"/>
                                  <w:marTop w:val="0"/>
                                  <w:marBottom w:val="0"/>
                                  <w:divBdr>
                                    <w:top w:val="none" w:sz="0" w:space="0" w:color="auto"/>
                                    <w:left w:val="none" w:sz="0" w:space="0" w:color="auto"/>
                                    <w:bottom w:val="none" w:sz="0" w:space="0" w:color="auto"/>
                                    <w:right w:val="none" w:sz="0" w:space="0" w:color="auto"/>
                                  </w:divBdr>
                                </w:div>
                              </w:divsChild>
                            </w:div>
                            <w:div w:id="749931263">
                              <w:marLeft w:val="0"/>
                              <w:marRight w:val="0"/>
                              <w:marTop w:val="0"/>
                              <w:marBottom w:val="0"/>
                              <w:divBdr>
                                <w:top w:val="none" w:sz="0" w:space="0" w:color="auto"/>
                                <w:left w:val="none" w:sz="0" w:space="0" w:color="auto"/>
                                <w:bottom w:val="none" w:sz="0" w:space="0" w:color="auto"/>
                                <w:right w:val="none" w:sz="0" w:space="0" w:color="auto"/>
                              </w:divBdr>
                              <w:divsChild>
                                <w:div w:id="895430050">
                                  <w:marLeft w:val="0"/>
                                  <w:marRight w:val="0"/>
                                  <w:marTop w:val="0"/>
                                  <w:marBottom w:val="0"/>
                                  <w:divBdr>
                                    <w:top w:val="none" w:sz="0" w:space="0" w:color="auto"/>
                                    <w:left w:val="none" w:sz="0" w:space="0" w:color="auto"/>
                                    <w:bottom w:val="none" w:sz="0" w:space="0" w:color="auto"/>
                                    <w:right w:val="none" w:sz="0" w:space="0" w:color="auto"/>
                                  </w:divBdr>
                                </w:div>
                              </w:divsChild>
                            </w:div>
                            <w:div w:id="466975526">
                              <w:marLeft w:val="0"/>
                              <w:marRight w:val="0"/>
                              <w:marTop w:val="0"/>
                              <w:marBottom w:val="0"/>
                              <w:divBdr>
                                <w:top w:val="none" w:sz="0" w:space="0" w:color="auto"/>
                                <w:left w:val="none" w:sz="0" w:space="0" w:color="auto"/>
                                <w:bottom w:val="none" w:sz="0" w:space="0" w:color="auto"/>
                                <w:right w:val="none" w:sz="0" w:space="0" w:color="auto"/>
                              </w:divBdr>
                              <w:divsChild>
                                <w:div w:id="1683975506">
                                  <w:marLeft w:val="0"/>
                                  <w:marRight w:val="0"/>
                                  <w:marTop w:val="0"/>
                                  <w:marBottom w:val="0"/>
                                  <w:divBdr>
                                    <w:top w:val="none" w:sz="0" w:space="0" w:color="auto"/>
                                    <w:left w:val="none" w:sz="0" w:space="0" w:color="auto"/>
                                    <w:bottom w:val="none" w:sz="0" w:space="0" w:color="auto"/>
                                    <w:right w:val="none" w:sz="0" w:space="0" w:color="auto"/>
                                  </w:divBdr>
                                </w:div>
                              </w:divsChild>
                            </w:div>
                            <w:div w:id="85808129">
                              <w:marLeft w:val="0"/>
                              <w:marRight w:val="0"/>
                              <w:marTop w:val="0"/>
                              <w:marBottom w:val="0"/>
                              <w:divBdr>
                                <w:top w:val="none" w:sz="0" w:space="0" w:color="auto"/>
                                <w:left w:val="none" w:sz="0" w:space="0" w:color="auto"/>
                                <w:bottom w:val="none" w:sz="0" w:space="0" w:color="auto"/>
                                <w:right w:val="none" w:sz="0" w:space="0" w:color="auto"/>
                              </w:divBdr>
                              <w:divsChild>
                                <w:div w:id="206124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5739201">
      <w:bodyDiv w:val="1"/>
      <w:marLeft w:val="0"/>
      <w:marRight w:val="0"/>
      <w:marTop w:val="0"/>
      <w:marBottom w:val="0"/>
      <w:divBdr>
        <w:top w:val="none" w:sz="0" w:space="0" w:color="auto"/>
        <w:left w:val="none" w:sz="0" w:space="0" w:color="auto"/>
        <w:bottom w:val="none" w:sz="0" w:space="0" w:color="auto"/>
        <w:right w:val="none" w:sz="0" w:space="0" w:color="auto"/>
      </w:divBdr>
    </w:div>
    <w:div w:id="367490122">
      <w:bodyDiv w:val="1"/>
      <w:marLeft w:val="0"/>
      <w:marRight w:val="0"/>
      <w:marTop w:val="0"/>
      <w:marBottom w:val="0"/>
      <w:divBdr>
        <w:top w:val="none" w:sz="0" w:space="0" w:color="auto"/>
        <w:left w:val="none" w:sz="0" w:space="0" w:color="auto"/>
        <w:bottom w:val="none" w:sz="0" w:space="0" w:color="auto"/>
        <w:right w:val="none" w:sz="0" w:space="0" w:color="auto"/>
      </w:divBdr>
    </w:div>
    <w:div w:id="370227771">
      <w:bodyDiv w:val="1"/>
      <w:marLeft w:val="0"/>
      <w:marRight w:val="0"/>
      <w:marTop w:val="0"/>
      <w:marBottom w:val="0"/>
      <w:divBdr>
        <w:top w:val="none" w:sz="0" w:space="0" w:color="auto"/>
        <w:left w:val="none" w:sz="0" w:space="0" w:color="auto"/>
        <w:bottom w:val="none" w:sz="0" w:space="0" w:color="auto"/>
        <w:right w:val="none" w:sz="0" w:space="0" w:color="auto"/>
      </w:divBdr>
      <w:divsChild>
        <w:div w:id="1682658948">
          <w:marLeft w:val="0"/>
          <w:marRight w:val="0"/>
          <w:marTop w:val="0"/>
          <w:marBottom w:val="0"/>
          <w:divBdr>
            <w:top w:val="none" w:sz="0" w:space="0" w:color="auto"/>
            <w:left w:val="none" w:sz="0" w:space="0" w:color="auto"/>
            <w:bottom w:val="none" w:sz="0" w:space="0" w:color="auto"/>
            <w:right w:val="none" w:sz="0" w:space="0" w:color="auto"/>
          </w:divBdr>
          <w:divsChild>
            <w:div w:id="1956015558">
              <w:marLeft w:val="0"/>
              <w:marRight w:val="0"/>
              <w:marTop w:val="0"/>
              <w:marBottom w:val="0"/>
              <w:divBdr>
                <w:top w:val="none" w:sz="0" w:space="0" w:color="auto"/>
                <w:left w:val="none" w:sz="0" w:space="0" w:color="auto"/>
                <w:bottom w:val="none" w:sz="0" w:space="0" w:color="auto"/>
                <w:right w:val="none" w:sz="0" w:space="0" w:color="auto"/>
              </w:divBdr>
              <w:divsChild>
                <w:div w:id="937175193">
                  <w:marLeft w:val="0"/>
                  <w:marRight w:val="0"/>
                  <w:marTop w:val="0"/>
                  <w:marBottom w:val="0"/>
                  <w:divBdr>
                    <w:top w:val="none" w:sz="0" w:space="0" w:color="auto"/>
                    <w:left w:val="none" w:sz="0" w:space="0" w:color="auto"/>
                    <w:bottom w:val="none" w:sz="0" w:space="0" w:color="auto"/>
                    <w:right w:val="none" w:sz="0" w:space="0" w:color="auto"/>
                  </w:divBdr>
                </w:div>
                <w:div w:id="428353445">
                  <w:marLeft w:val="0"/>
                  <w:marRight w:val="0"/>
                  <w:marTop w:val="0"/>
                  <w:marBottom w:val="0"/>
                  <w:divBdr>
                    <w:top w:val="none" w:sz="0" w:space="0" w:color="auto"/>
                    <w:left w:val="none" w:sz="0" w:space="0" w:color="auto"/>
                    <w:bottom w:val="none" w:sz="0" w:space="0" w:color="auto"/>
                    <w:right w:val="none" w:sz="0" w:space="0" w:color="auto"/>
                  </w:divBdr>
                </w:div>
                <w:div w:id="110781239">
                  <w:marLeft w:val="0"/>
                  <w:marRight w:val="0"/>
                  <w:marTop w:val="0"/>
                  <w:marBottom w:val="0"/>
                  <w:divBdr>
                    <w:top w:val="none" w:sz="0" w:space="0" w:color="auto"/>
                    <w:left w:val="none" w:sz="0" w:space="0" w:color="auto"/>
                    <w:bottom w:val="none" w:sz="0" w:space="0" w:color="auto"/>
                    <w:right w:val="none" w:sz="0" w:space="0" w:color="auto"/>
                  </w:divBdr>
                </w:div>
                <w:div w:id="1390300715">
                  <w:marLeft w:val="0"/>
                  <w:marRight w:val="0"/>
                  <w:marTop w:val="0"/>
                  <w:marBottom w:val="0"/>
                  <w:divBdr>
                    <w:top w:val="none" w:sz="0" w:space="0" w:color="auto"/>
                    <w:left w:val="none" w:sz="0" w:space="0" w:color="auto"/>
                    <w:bottom w:val="none" w:sz="0" w:space="0" w:color="auto"/>
                    <w:right w:val="none" w:sz="0" w:space="0" w:color="auto"/>
                  </w:divBdr>
                </w:div>
                <w:div w:id="1510291312">
                  <w:marLeft w:val="0"/>
                  <w:marRight w:val="0"/>
                  <w:marTop w:val="0"/>
                  <w:marBottom w:val="0"/>
                  <w:divBdr>
                    <w:top w:val="none" w:sz="0" w:space="0" w:color="auto"/>
                    <w:left w:val="none" w:sz="0" w:space="0" w:color="auto"/>
                    <w:bottom w:val="none" w:sz="0" w:space="0" w:color="auto"/>
                    <w:right w:val="none" w:sz="0" w:space="0" w:color="auto"/>
                  </w:divBdr>
                </w:div>
                <w:div w:id="1848211946">
                  <w:marLeft w:val="0"/>
                  <w:marRight w:val="0"/>
                  <w:marTop w:val="0"/>
                  <w:marBottom w:val="0"/>
                  <w:divBdr>
                    <w:top w:val="none" w:sz="0" w:space="0" w:color="auto"/>
                    <w:left w:val="none" w:sz="0" w:space="0" w:color="auto"/>
                    <w:bottom w:val="none" w:sz="0" w:space="0" w:color="auto"/>
                    <w:right w:val="none" w:sz="0" w:space="0" w:color="auto"/>
                  </w:divBdr>
                </w:div>
                <w:div w:id="1005354563">
                  <w:marLeft w:val="0"/>
                  <w:marRight w:val="0"/>
                  <w:marTop w:val="0"/>
                  <w:marBottom w:val="0"/>
                  <w:divBdr>
                    <w:top w:val="none" w:sz="0" w:space="0" w:color="auto"/>
                    <w:left w:val="none" w:sz="0" w:space="0" w:color="auto"/>
                    <w:bottom w:val="none" w:sz="0" w:space="0" w:color="auto"/>
                    <w:right w:val="none" w:sz="0" w:space="0" w:color="auto"/>
                  </w:divBdr>
                </w:div>
                <w:div w:id="254090848">
                  <w:marLeft w:val="0"/>
                  <w:marRight w:val="0"/>
                  <w:marTop w:val="0"/>
                  <w:marBottom w:val="0"/>
                  <w:divBdr>
                    <w:top w:val="none" w:sz="0" w:space="0" w:color="auto"/>
                    <w:left w:val="none" w:sz="0" w:space="0" w:color="auto"/>
                    <w:bottom w:val="none" w:sz="0" w:space="0" w:color="auto"/>
                    <w:right w:val="none" w:sz="0" w:space="0" w:color="auto"/>
                  </w:divBdr>
                </w:div>
                <w:div w:id="1344164016">
                  <w:marLeft w:val="0"/>
                  <w:marRight w:val="0"/>
                  <w:marTop w:val="0"/>
                  <w:marBottom w:val="0"/>
                  <w:divBdr>
                    <w:top w:val="none" w:sz="0" w:space="0" w:color="auto"/>
                    <w:left w:val="none" w:sz="0" w:space="0" w:color="auto"/>
                    <w:bottom w:val="none" w:sz="0" w:space="0" w:color="auto"/>
                    <w:right w:val="none" w:sz="0" w:space="0" w:color="auto"/>
                  </w:divBdr>
                </w:div>
                <w:div w:id="195433169">
                  <w:marLeft w:val="0"/>
                  <w:marRight w:val="0"/>
                  <w:marTop w:val="0"/>
                  <w:marBottom w:val="0"/>
                  <w:divBdr>
                    <w:top w:val="none" w:sz="0" w:space="0" w:color="auto"/>
                    <w:left w:val="none" w:sz="0" w:space="0" w:color="auto"/>
                    <w:bottom w:val="none" w:sz="0" w:space="0" w:color="auto"/>
                    <w:right w:val="none" w:sz="0" w:space="0" w:color="auto"/>
                  </w:divBdr>
                </w:div>
                <w:div w:id="1477454729">
                  <w:marLeft w:val="0"/>
                  <w:marRight w:val="0"/>
                  <w:marTop w:val="0"/>
                  <w:marBottom w:val="0"/>
                  <w:divBdr>
                    <w:top w:val="none" w:sz="0" w:space="0" w:color="auto"/>
                    <w:left w:val="none" w:sz="0" w:space="0" w:color="auto"/>
                    <w:bottom w:val="none" w:sz="0" w:space="0" w:color="auto"/>
                    <w:right w:val="none" w:sz="0" w:space="0" w:color="auto"/>
                  </w:divBdr>
                </w:div>
                <w:div w:id="1094595477">
                  <w:marLeft w:val="0"/>
                  <w:marRight w:val="0"/>
                  <w:marTop w:val="0"/>
                  <w:marBottom w:val="0"/>
                  <w:divBdr>
                    <w:top w:val="none" w:sz="0" w:space="0" w:color="auto"/>
                    <w:left w:val="none" w:sz="0" w:space="0" w:color="auto"/>
                    <w:bottom w:val="none" w:sz="0" w:space="0" w:color="auto"/>
                    <w:right w:val="none" w:sz="0" w:space="0" w:color="auto"/>
                  </w:divBdr>
                </w:div>
                <w:div w:id="180905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168761">
      <w:bodyDiv w:val="1"/>
      <w:marLeft w:val="0"/>
      <w:marRight w:val="0"/>
      <w:marTop w:val="0"/>
      <w:marBottom w:val="0"/>
      <w:divBdr>
        <w:top w:val="none" w:sz="0" w:space="0" w:color="auto"/>
        <w:left w:val="none" w:sz="0" w:space="0" w:color="auto"/>
        <w:bottom w:val="none" w:sz="0" w:space="0" w:color="auto"/>
        <w:right w:val="none" w:sz="0" w:space="0" w:color="auto"/>
      </w:divBdr>
    </w:div>
    <w:div w:id="380981068">
      <w:bodyDiv w:val="1"/>
      <w:marLeft w:val="0"/>
      <w:marRight w:val="0"/>
      <w:marTop w:val="0"/>
      <w:marBottom w:val="0"/>
      <w:divBdr>
        <w:top w:val="none" w:sz="0" w:space="0" w:color="auto"/>
        <w:left w:val="none" w:sz="0" w:space="0" w:color="auto"/>
        <w:bottom w:val="none" w:sz="0" w:space="0" w:color="auto"/>
        <w:right w:val="none" w:sz="0" w:space="0" w:color="auto"/>
      </w:divBdr>
    </w:div>
    <w:div w:id="387067971">
      <w:bodyDiv w:val="1"/>
      <w:marLeft w:val="0"/>
      <w:marRight w:val="0"/>
      <w:marTop w:val="0"/>
      <w:marBottom w:val="0"/>
      <w:divBdr>
        <w:top w:val="none" w:sz="0" w:space="0" w:color="auto"/>
        <w:left w:val="none" w:sz="0" w:space="0" w:color="auto"/>
        <w:bottom w:val="none" w:sz="0" w:space="0" w:color="auto"/>
        <w:right w:val="none" w:sz="0" w:space="0" w:color="auto"/>
      </w:divBdr>
    </w:div>
    <w:div w:id="387729048">
      <w:bodyDiv w:val="1"/>
      <w:marLeft w:val="0"/>
      <w:marRight w:val="0"/>
      <w:marTop w:val="0"/>
      <w:marBottom w:val="0"/>
      <w:divBdr>
        <w:top w:val="none" w:sz="0" w:space="0" w:color="auto"/>
        <w:left w:val="none" w:sz="0" w:space="0" w:color="auto"/>
        <w:bottom w:val="none" w:sz="0" w:space="0" w:color="auto"/>
        <w:right w:val="none" w:sz="0" w:space="0" w:color="auto"/>
      </w:divBdr>
    </w:div>
    <w:div w:id="397634798">
      <w:bodyDiv w:val="1"/>
      <w:marLeft w:val="0"/>
      <w:marRight w:val="0"/>
      <w:marTop w:val="0"/>
      <w:marBottom w:val="0"/>
      <w:divBdr>
        <w:top w:val="none" w:sz="0" w:space="0" w:color="auto"/>
        <w:left w:val="none" w:sz="0" w:space="0" w:color="auto"/>
        <w:bottom w:val="none" w:sz="0" w:space="0" w:color="auto"/>
        <w:right w:val="none" w:sz="0" w:space="0" w:color="auto"/>
      </w:divBdr>
    </w:div>
    <w:div w:id="397703100">
      <w:bodyDiv w:val="1"/>
      <w:marLeft w:val="0"/>
      <w:marRight w:val="0"/>
      <w:marTop w:val="0"/>
      <w:marBottom w:val="0"/>
      <w:divBdr>
        <w:top w:val="none" w:sz="0" w:space="0" w:color="auto"/>
        <w:left w:val="none" w:sz="0" w:space="0" w:color="auto"/>
        <w:bottom w:val="none" w:sz="0" w:space="0" w:color="auto"/>
        <w:right w:val="none" w:sz="0" w:space="0" w:color="auto"/>
      </w:divBdr>
    </w:div>
    <w:div w:id="407189214">
      <w:bodyDiv w:val="1"/>
      <w:marLeft w:val="0"/>
      <w:marRight w:val="0"/>
      <w:marTop w:val="0"/>
      <w:marBottom w:val="0"/>
      <w:divBdr>
        <w:top w:val="none" w:sz="0" w:space="0" w:color="auto"/>
        <w:left w:val="none" w:sz="0" w:space="0" w:color="auto"/>
        <w:bottom w:val="none" w:sz="0" w:space="0" w:color="auto"/>
        <w:right w:val="none" w:sz="0" w:space="0" w:color="auto"/>
      </w:divBdr>
      <w:divsChild>
        <w:div w:id="153187080">
          <w:marLeft w:val="240"/>
          <w:marRight w:val="0"/>
          <w:marTop w:val="60"/>
          <w:marBottom w:val="60"/>
          <w:divBdr>
            <w:top w:val="none" w:sz="0" w:space="0" w:color="auto"/>
            <w:left w:val="none" w:sz="0" w:space="0" w:color="auto"/>
            <w:bottom w:val="none" w:sz="0" w:space="0" w:color="auto"/>
            <w:right w:val="none" w:sz="0" w:space="0" w:color="auto"/>
          </w:divBdr>
          <w:divsChild>
            <w:div w:id="897975827">
              <w:marLeft w:val="240"/>
              <w:marRight w:val="0"/>
              <w:marTop w:val="60"/>
              <w:marBottom w:val="60"/>
              <w:divBdr>
                <w:top w:val="none" w:sz="0" w:space="0" w:color="auto"/>
                <w:left w:val="none" w:sz="0" w:space="0" w:color="auto"/>
                <w:bottom w:val="none" w:sz="0" w:space="0" w:color="auto"/>
                <w:right w:val="none" w:sz="0" w:space="0" w:color="auto"/>
              </w:divBdr>
              <w:divsChild>
                <w:div w:id="512841682">
                  <w:marLeft w:val="0"/>
                  <w:marRight w:val="0"/>
                  <w:marTop w:val="0"/>
                  <w:marBottom w:val="0"/>
                  <w:divBdr>
                    <w:top w:val="none" w:sz="0" w:space="0" w:color="auto"/>
                    <w:left w:val="none" w:sz="0" w:space="0" w:color="auto"/>
                    <w:bottom w:val="none" w:sz="0" w:space="0" w:color="auto"/>
                    <w:right w:val="none" w:sz="0" w:space="0" w:color="auto"/>
                  </w:divBdr>
                </w:div>
              </w:divsChild>
            </w:div>
            <w:div w:id="1048190438">
              <w:marLeft w:val="240"/>
              <w:marRight w:val="0"/>
              <w:marTop w:val="60"/>
              <w:marBottom w:val="60"/>
              <w:divBdr>
                <w:top w:val="none" w:sz="0" w:space="0" w:color="auto"/>
                <w:left w:val="none" w:sz="0" w:space="0" w:color="auto"/>
                <w:bottom w:val="none" w:sz="0" w:space="0" w:color="auto"/>
                <w:right w:val="none" w:sz="0" w:space="0" w:color="auto"/>
              </w:divBdr>
              <w:divsChild>
                <w:div w:id="11737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371163">
      <w:bodyDiv w:val="1"/>
      <w:marLeft w:val="0"/>
      <w:marRight w:val="0"/>
      <w:marTop w:val="0"/>
      <w:marBottom w:val="0"/>
      <w:divBdr>
        <w:top w:val="none" w:sz="0" w:space="0" w:color="auto"/>
        <w:left w:val="none" w:sz="0" w:space="0" w:color="auto"/>
        <w:bottom w:val="none" w:sz="0" w:space="0" w:color="auto"/>
        <w:right w:val="none" w:sz="0" w:space="0" w:color="auto"/>
      </w:divBdr>
    </w:div>
    <w:div w:id="418406883">
      <w:bodyDiv w:val="1"/>
      <w:marLeft w:val="0"/>
      <w:marRight w:val="0"/>
      <w:marTop w:val="0"/>
      <w:marBottom w:val="0"/>
      <w:divBdr>
        <w:top w:val="none" w:sz="0" w:space="0" w:color="auto"/>
        <w:left w:val="none" w:sz="0" w:space="0" w:color="auto"/>
        <w:bottom w:val="none" w:sz="0" w:space="0" w:color="auto"/>
        <w:right w:val="none" w:sz="0" w:space="0" w:color="auto"/>
      </w:divBdr>
    </w:div>
    <w:div w:id="418409775">
      <w:bodyDiv w:val="1"/>
      <w:marLeft w:val="0"/>
      <w:marRight w:val="0"/>
      <w:marTop w:val="0"/>
      <w:marBottom w:val="0"/>
      <w:divBdr>
        <w:top w:val="none" w:sz="0" w:space="0" w:color="auto"/>
        <w:left w:val="none" w:sz="0" w:space="0" w:color="auto"/>
        <w:bottom w:val="none" w:sz="0" w:space="0" w:color="auto"/>
        <w:right w:val="none" w:sz="0" w:space="0" w:color="auto"/>
      </w:divBdr>
    </w:div>
    <w:div w:id="418791452">
      <w:bodyDiv w:val="1"/>
      <w:marLeft w:val="0"/>
      <w:marRight w:val="0"/>
      <w:marTop w:val="0"/>
      <w:marBottom w:val="0"/>
      <w:divBdr>
        <w:top w:val="none" w:sz="0" w:space="0" w:color="auto"/>
        <w:left w:val="none" w:sz="0" w:space="0" w:color="auto"/>
        <w:bottom w:val="none" w:sz="0" w:space="0" w:color="auto"/>
        <w:right w:val="none" w:sz="0" w:space="0" w:color="auto"/>
      </w:divBdr>
    </w:div>
    <w:div w:id="421074485">
      <w:bodyDiv w:val="1"/>
      <w:marLeft w:val="0"/>
      <w:marRight w:val="0"/>
      <w:marTop w:val="0"/>
      <w:marBottom w:val="0"/>
      <w:divBdr>
        <w:top w:val="none" w:sz="0" w:space="0" w:color="auto"/>
        <w:left w:val="none" w:sz="0" w:space="0" w:color="auto"/>
        <w:bottom w:val="none" w:sz="0" w:space="0" w:color="auto"/>
        <w:right w:val="none" w:sz="0" w:space="0" w:color="auto"/>
      </w:divBdr>
    </w:div>
    <w:div w:id="421879655">
      <w:bodyDiv w:val="1"/>
      <w:marLeft w:val="0"/>
      <w:marRight w:val="0"/>
      <w:marTop w:val="0"/>
      <w:marBottom w:val="0"/>
      <w:divBdr>
        <w:top w:val="none" w:sz="0" w:space="0" w:color="auto"/>
        <w:left w:val="none" w:sz="0" w:space="0" w:color="auto"/>
        <w:bottom w:val="none" w:sz="0" w:space="0" w:color="auto"/>
        <w:right w:val="none" w:sz="0" w:space="0" w:color="auto"/>
      </w:divBdr>
    </w:div>
    <w:div w:id="423304599">
      <w:bodyDiv w:val="1"/>
      <w:marLeft w:val="0"/>
      <w:marRight w:val="0"/>
      <w:marTop w:val="0"/>
      <w:marBottom w:val="0"/>
      <w:divBdr>
        <w:top w:val="none" w:sz="0" w:space="0" w:color="auto"/>
        <w:left w:val="none" w:sz="0" w:space="0" w:color="auto"/>
        <w:bottom w:val="none" w:sz="0" w:space="0" w:color="auto"/>
        <w:right w:val="none" w:sz="0" w:space="0" w:color="auto"/>
      </w:divBdr>
    </w:div>
    <w:div w:id="430660640">
      <w:bodyDiv w:val="1"/>
      <w:marLeft w:val="0"/>
      <w:marRight w:val="0"/>
      <w:marTop w:val="0"/>
      <w:marBottom w:val="0"/>
      <w:divBdr>
        <w:top w:val="none" w:sz="0" w:space="0" w:color="auto"/>
        <w:left w:val="none" w:sz="0" w:space="0" w:color="auto"/>
        <w:bottom w:val="none" w:sz="0" w:space="0" w:color="auto"/>
        <w:right w:val="none" w:sz="0" w:space="0" w:color="auto"/>
      </w:divBdr>
    </w:div>
    <w:div w:id="439689860">
      <w:bodyDiv w:val="1"/>
      <w:marLeft w:val="0"/>
      <w:marRight w:val="0"/>
      <w:marTop w:val="0"/>
      <w:marBottom w:val="0"/>
      <w:divBdr>
        <w:top w:val="none" w:sz="0" w:space="0" w:color="auto"/>
        <w:left w:val="none" w:sz="0" w:space="0" w:color="auto"/>
        <w:bottom w:val="none" w:sz="0" w:space="0" w:color="auto"/>
        <w:right w:val="none" w:sz="0" w:space="0" w:color="auto"/>
      </w:divBdr>
    </w:div>
    <w:div w:id="440884755">
      <w:bodyDiv w:val="1"/>
      <w:marLeft w:val="0"/>
      <w:marRight w:val="0"/>
      <w:marTop w:val="0"/>
      <w:marBottom w:val="0"/>
      <w:divBdr>
        <w:top w:val="none" w:sz="0" w:space="0" w:color="auto"/>
        <w:left w:val="none" w:sz="0" w:space="0" w:color="auto"/>
        <w:bottom w:val="none" w:sz="0" w:space="0" w:color="auto"/>
        <w:right w:val="none" w:sz="0" w:space="0" w:color="auto"/>
      </w:divBdr>
    </w:div>
    <w:div w:id="441191645">
      <w:bodyDiv w:val="1"/>
      <w:marLeft w:val="0"/>
      <w:marRight w:val="0"/>
      <w:marTop w:val="0"/>
      <w:marBottom w:val="0"/>
      <w:divBdr>
        <w:top w:val="none" w:sz="0" w:space="0" w:color="auto"/>
        <w:left w:val="none" w:sz="0" w:space="0" w:color="auto"/>
        <w:bottom w:val="none" w:sz="0" w:space="0" w:color="auto"/>
        <w:right w:val="none" w:sz="0" w:space="0" w:color="auto"/>
      </w:divBdr>
      <w:divsChild>
        <w:div w:id="627276486">
          <w:marLeft w:val="0"/>
          <w:marRight w:val="0"/>
          <w:marTop w:val="120"/>
          <w:marBottom w:val="0"/>
          <w:divBdr>
            <w:top w:val="none" w:sz="0" w:space="0" w:color="auto"/>
            <w:left w:val="none" w:sz="0" w:space="0" w:color="auto"/>
            <w:bottom w:val="none" w:sz="0" w:space="0" w:color="auto"/>
            <w:right w:val="none" w:sz="0" w:space="0" w:color="auto"/>
          </w:divBdr>
          <w:divsChild>
            <w:div w:id="1810784735">
              <w:marLeft w:val="0"/>
              <w:marRight w:val="0"/>
              <w:marTop w:val="0"/>
              <w:marBottom w:val="0"/>
              <w:divBdr>
                <w:top w:val="none" w:sz="0" w:space="0" w:color="auto"/>
                <w:left w:val="none" w:sz="0" w:space="0" w:color="auto"/>
                <w:bottom w:val="none" w:sz="0" w:space="0" w:color="auto"/>
                <w:right w:val="none" w:sz="0" w:space="0" w:color="auto"/>
              </w:divBdr>
            </w:div>
            <w:div w:id="1357072814">
              <w:marLeft w:val="0"/>
              <w:marRight w:val="0"/>
              <w:marTop w:val="0"/>
              <w:marBottom w:val="0"/>
              <w:divBdr>
                <w:top w:val="none" w:sz="0" w:space="0" w:color="auto"/>
                <w:left w:val="none" w:sz="0" w:space="0" w:color="auto"/>
                <w:bottom w:val="none" w:sz="0" w:space="0" w:color="auto"/>
                <w:right w:val="none" w:sz="0" w:space="0" w:color="auto"/>
              </w:divBdr>
            </w:div>
          </w:divsChild>
        </w:div>
        <w:div w:id="1563784897">
          <w:marLeft w:val="0"/>
          <w:marRight w:val="0"/>
          <w:marTop w:val="120"/>
          <w:marBottom w:val="0"/>
          <w:divBdr>
            <w:top w:val="none" w:sz="0" w:space="0" w:color="auto"/>
            <w:left w:val="none" w:sz="0" w:space="0" w:color="auto"/>
            <w:bottom w:val="none" w:sz="0" w:space="0" w:color="auto"/>
            <w:right w:val="none" w:sz="0" w:space="0" w:color="auto"/>
          </w:divBdr>
          <w:divsChild>
            <w:div w:id="730739524">
              <w:marLeft w:val="0"/>
              <w:marRight w:val="0"/>
              <w:marTop w:val="0"/>
              <w:marBottom w:val="0"/>
              <w:divBdr>
                <w:top w:val="none" w:sz="0" w:space="0" w:color="auto"/>
                <w:left w:val="none" w:sz="0" w:space="0" w:color="auto"/>
                <w:bottom w:val="none" w:sz="0" w:space="0" w:color="auto"/>
                <w:right w:val="none" w:sz="0" w:space="0" w:color="auto"/>
              </w:divBdr>
            </w:div>
          </w:divsChild>
        </w:div>
        <w:div w:id="2056352293">
          <w:marLeft w:val="0"/>
          <w:marRight w:val="0"/>
          <w:marTop w:val="120"/>
          <w:marBottom w:val="0"/>
          <w:divBdr>
            <w:top w:val="none" w:sz="0" w:space="0" w:color="auto"/>
            <w:left w:val="none" w:sz="0" w:space="0" w:color="auto"/>
            <w:bottom w:val="none" w:sz="0" w:space="0" w:color="auto"/>
            <w:right w:val="none" w:sz="0" w:space="0" w:color="auto"/>
          </w:divBdr>
          <w:divsChild>
            <w:div w:id="1999338405">
              <w:marLeft w:val="0"/>
              <w:marRight w:val="0"/>
              <w:marTop w:val="0"/>
              <w:marBottom w:val="0"/>
              <w:divBdr>
                <w:top w:val="none" w:sz="0" w:space="0" w:color="auto"/>
                <w:left w:val="none" w:sz="0" w:space="0" w:color="auto"/>
                <w:bottom w:val="none" w:sz="0" w:space="0" w:color="auto"/>
                <w:right w:val="none" w:sz="0" w:space="0" w:color="auto"/>
              </w:divBdr>
            </w:div>
            <w:div w:id="9093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3734">
      <w:bodyDiv w:val="1"/>
      <w:marLeft w:val="0"/>
      <w:marRight w:val="0"/>
      <w:marTop w:val="0"/>
      <w:marBottom w:val="0"/>
      <w:divBdr>
        <w:top w:val="none" w:sz="0" w:space="0" w:color="auto"/>
        <w:left w:val="none" w:sz="0" w:space="0" w:color="auto"/>
        <w:bottom w:val="none" w:sz="0" w:space="0" w:color="auto"/>
        <w:right w:val="none" w:sz="0" w:space="0" w:color="auto"/>
      </w:divBdr>
      <w:divsChild>
        <w:div w:id="181629971">
          <w:marLeft w:val="0"/>
          <w:marRight w:val="0"/>
          <w:marTop w:val="0"/>
          <w:marBottom w:val="0"/>
          <w:divBdr>
            <w:top w:val="none" w:sz="0" w:space="0" w:color="auto"/>
            <w:left w:val="none" w:sz="0" w:space="0" w:color="auto"/>
            <w:bottom w:val="none" w:sz="0" w:space="0" w:color="auto"/>
            <w:right w:val="none" w:sz="0" w:space="0" w:color="auto"/>
          </w:divBdr>
        </w:div>
        <w:div w:id="1637489620">
          <w:marLeft w:val="0"/>
          <w:marRight w:val="0"/>
          <w:marTop w:val="0"/>
          <w:marBottom w:val="0"/>
          <w:divBdr>
            <w:top w:val="none" w:sz="0" w:space="0" w:color="auto"/>
            <w:left w:val="none" w:sz="0" w:space="0" w:color="auto"/>
            <w:bottom w:val="none" w:sz="0" w:space="0" w:color="auto"/>
            <w:right w:val="none" w:sz="0" w:space="0" w:color="auto"/>
          </w:divBdr>
          <w:divsChild>
            <w:div w:id="2017533583">
              <w:marLeft w:val="0"/>
              <w:marRight w:val="0"/>
              <w:marTop w:val="0"/>
              <w:marBottom w:val="0"/>
              <w:divBdr>
                <w:top w:val="none" w:sz="0" w:space="0" w:color="auto"/>
                <w:left w:val="none" w:sz="0" w:space="0" w:color="auto"/>
                <w:bottom w:val="none" w:sz="0" w:space="0" w:color="auto"/>
                <w:right w:val="none" w:sz="0" w:space="0" w:color="auto"/>
              </w:divBdr>
              <w:divsChild>
                <w:div w:id="2057469333">
                  <w:marLeft w:val="0"/>
                  <w:marRight w:val="0"/>
                  <w:marTop w:val="0"/>
                  <w:marBottom w:val="0"/>
                  <w:divBdr>
                    <w:top w:val="none" w:sz="0" w:space="0" w:color="auto"/>
                    <w:left w:val="none" w:sz="0" w:space="0" w:color="auto"/>
                    <w:bottom w:val="none" w:sz="0" w:space="0" w:color="auto"/>
                    <w:right w:val="none" w:sz="0" w:space="0" w:color="auto"/>
                  </w:divBdr>
                  <w:divsChild>
                    <w:div w:id="35102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036437">
          <w:marLeft w:val="0"/>
          <w:marRight w:val="0"/>
          <w:marTop w:val="0"/>
          <w:marBottom w:val="0"/>
          <w:divBdr>
            <w:top w:val="none" w:sz="0" w:space="0" w:color="auto"/>
            <w:left w:val="none" w:sz="0" w:space="0" w:color="auto"/>
            <w:bottom w:val="none" w:sz="0" w:space="0" w:color="auto"/>
            <w:right w:val="none" w:sz="0" w:space="0" w:color="auto"/>
          </w:divBdr>
        </w:div>
        <w:div w:id="906837912">
          <w:marLeft w:val="0"/>
          <w:marRight w:val="0"/>
          <w:marTop w:val="0"/>
          <w:marBottom w:val="0"/>
          <w:divBdr>
            <w:top w:val="none" w:sz="0" w:space="0" w:color="auto"/>
            <w:left w:val="none" w:sz="0" w:space="0" w:color="auto"/>
            <w:bottom w:val="none" w:sz="0" w:space="0" w:color="auto"/>
            <w:right w:val="none" w:sz="0" w:space="0" w:color="auto"/>
          </w:divBdr>
        </w:div>
        <w:div w:id="981540743">
          <w:marLeft w:val="0"/>
          <w:marRight w:val="0"/>
          <w:marTop w:val="0"/>
          <w:marBottom w:val="0"/>
          <w:divBdr>
            <w:top w:val="none" w:sz="0" w:space="0" w:color="auto"/>
            <w:left w:val="none" w:sz="0" w:space="0" w:color="auto"/>
            <w:bottom w:val="none" w:sz="0" w:space="0" w:color="auto"/>
            <w:right w:val="none" w:sz="0" w:space="0" w:color="auto"/>
          </w:divBdr>
        </w:div>
        <w:div w:id="178782656">
          <w:marLeft w:val="0"/>
          <w:marRight w:val="0"/>
          <w:marTop w:val="0"/>
          <w:marBottom w:val="0"/>
          <w:divBdr>
            <w:top w:val="none" w:sz="0" w:space="0" w:color="auto"/>
            <w:left w:val="none" w:sz="0" w:space="0" w:color="auto"/>
            <w:bottom w:val="none" w:sz="0" w:space="0" w:color="auto"/>
            <w:right w:val="none" w:sz="0" w:space="0" w:color="auto"/>
          </w:divBdr>
        </w:div>
      </w:divsChild>
    </w:div>
    <w:div w:id="456065385">
      <w:bodyDiv w:val="1"/>
      <w:marLeft w:val="0"/>
      <w:marRight w:val="0"/>
      <w:marTop w:val="0"/>
      <w:marBottom w:val="0"/>
      <w:divBdr>
        <w:top w:val="none" w:sz="0" w:space="0" w:color="auto"/>
        <w:left w:val="none" w:sz="0" w:space="0" w:color="auto"/>
        <w:bottom w:val="none" w:sz="0" w:space="0" w:color="auto"/>
        <w:right w:val="none" w:sz="0" w:space="0" w:color="auto"/>
      </w:divBdr>
    </w:div>
    <w:div w:id="457383922">
      <w:bodyDiv w:val="1"/>
      <w:marLeft w:val="0"/>
      <w:marRight w:val="0"/>
      <w:marTop w:val="0"/>
      <w:marBottom w:val="0"/>
      <w:divBdr>
        <w:top w:val="none" w:sz="0" w:space="0" w:color="auto"/>
        <w:left w:val="none" w:sz="0" w:space="0" w:color="auto"/>
        <w:bottom w:val="none" w:sz="0" w:space="0" w:color="auto"/>
        <w:right w:val="none" w:sz="0" w:space="0" w:color="auto"/>
      </w:divBdr>
    </w:div>
    <w:div w:id="458838086">
      <w:bodyDiv w:val="1"/>
      <w:marLeft w:val="0"/>
      <w:marRight w:val="0"/>
      <w:marTop w:val="0"/>
      <w:marBottom w:val="0"/>
      <w:divBdr>
        <w:top w:val="none" w:sz="0" w:space="0" w:color="auto"/>
        <w:left w:val="none" w:sz="0" w:space="0" w:color="auto"/>
        <w:bottom w:val="none" w:sz="0" w:space="0" w:color="auto"/>
        <w:right w:val="none" w:sz="0" w:space="0" w:color="auto"/>
      </w:divBdr>
    </w:div>
    <w:div w:id="465778296">
      <w:bodyDiv w:val="1"/>
      <w:marLeft w:val="0"/>
      <w:marRight w:val="0"/>
      <w:marTop w:val="0"/>
      <w:marBottom w:val="0"/>
      <w:divBdr>
        <w:top w:val="none" w:sz="0" w:space="0" w:color="auto"/>
        <w:left w:val="none" w:sz="0" w:space="0" w:color="auto"/>
        <w:bottom w:val="none" w:sz="0" w:space="0" w:color="auto"/>
        <w:right w:val="none" w:sz="0" w:space="0" w:color="auto"/>
      </w:divBdr>
    </w:div>
    <w:div w:id="475536760">
      <w:bodyDiv w:val="1"/>
      <w:marLeft w:val="0"/>
      <w:marRight w:val="0"/>
      <w:marTop w:val="0"/>
      <w:marBottom w:val="0"/>
      <w:divBdr>
        <w:top w:val="none" w:sz="0" w:space="0" w:color="auto"/>
        <w:left w:val="none" w:sz="0" w:space="0" w:color="auto"/>
        <w:bottom w:val="none" w:sz="0" w:space="0" w:color="auto"/>
        <w:right w:val="none" w:sz="0" w:space="0" w:color="auto"/>
      </w:divBdr>
      <w:divsChild>
        <w:div w:id="712461032">
          <w:marLeft w:val="0"/>
          <w:marRight w:val="0"/>
          <w:marTop w:val="0"/>
          <w:marBottom w:val="0"/>
          <w:divBdr>
            <w:top w:val="none" w:sz="0" w:space="0" w:color="auto"/>
            <w:left w:val="none" w:sz="0" w:space="0" w:color="auto"/>
            <w:bottom w:val="none" w:sz="0" w:space="0" w:color="auto"/>
            <w:right w:val="none" w:sz="0" w:space="0" w:color="auto"/>
          </w:divBdr>
        </w:div>
        <w:div w:id="875850910">
          <w:marLeft w:val="0"/>
          <w:marRight w:val="0"/>
          <w:marTop w:val="0"/>
          <w:marBottom w:val="0"/>
          <w:divBdr>
            <w:top w:val="none" w:sz="0" w:space="0" w:color="auto"/>
            <w:left w:val="none" w:sz="0" w:space="0" w:color="auto"/>
            <w:bottom w:val="none" w:sz="0" w:space="0" w:color="auto"/>
            <w:right w:val="none" w:sz="0" w:space="0" w:color="auto"/>
          </w:divBdr>
        </w:div>
      </w:divsChild>
    </w:div>
    <w:div w:id="476843406">
      <w:bodyDiv w:val="1"/>
      <w:marLeft w:val="0"/>
      <w:marRight w:val="0"/>
      <w:marTop w:val="0"/>
      <w:marBottom w:val="0"/>
      <w:divBdr>
        <w:top w:val="none" w:sz="0" w:space="0" w:color="auto"/>
        <w:left w:val="none" w:sz="0" w:space="0" w:color="auto"/>
        <w:bottom w:val="none" w:sz="0" w:space="0" w:color="auto"/>
        <w:right w:val="none" w:sz="0" w:space="0" w:color="auto"/>
      </w:divBdr>
    </w:div>
    <w:div w:id="486672305">
      <w:bodyDiv w:val="1"/>
      <w:marLeft w:val="0"/>
      <w:marRight w:val="0"/>
      <w:marTop w:val="0"/>
      <w:marBottom w:val="0"/>
      <w:divBdr>
        <w:top w:val="none" w:sz="0" w:space="0" w:color="auto"/>
        <w:left w:val="none" w:sz="0" w:space="0" w:color="auto"/>
        <w:bottom w:val="none" w:sz="0" w:space="0" w:color="auto"/>
        <w:right w:val="none" w:sz="0" w:space="0" w:color="auto"/>
      </w:divBdr>
    </w:div>
    <w:div w:id="500657531">
      <w:bodyDiv w:val="1"/>
      <w:marLeft w:val="0"/>
      <w:marRight w:val="0"/>
      <w:marTop w:val="0"/>
      <w:marBottom w:val="0"/>
      <w:divBdr>
        <w:top w:val="none" w:sz="0" w:space="0" w:color="auto"/>
        <w:left w:val="none" w:sz="0" w:space="0" w:color="auto"/>
        <w:bottom w:val="none" w:sz="0" w:space="0" w:color="auto"/>
        <w:right w:val="none" w:sz="0" w:space="0" w:color="auto"/>
      </w:divBdr>
      <w:divsChild>
        <w:div w:id="799617409">
          <w:marLeft w:val="0"/>
          <w:marRight w:val="0"/>
          <w:marTop w:val="0"/>
          <w:marBottom w:val="0"/>
          <w:divBdr>
            <w:top w:val="none" w:sz="0" w:space="0" w:color="auto"/>
            <w:left w:val="none" w:sz="0" w:space="0" w:color="auto"/>
            <w:bottom w:val="none" w:sz="0" w:space="0" w:color="auto"/>
            <w:right w:val="none" w:sz="0" w:space="0" w:color="auto"/>
          </w:divBdr>
        </w:div>
        <w:div w:id="880556138">
          <w:marLeft w:val="0"/>
          <w:marRight w:val="0"/>
          <w:marTop w:val="0"/>
          <w:marBottom w:val="0"/>
          <w:divBdr>
            <w:top w:val="none" w:sz="0" w:space="0" w:color="auto"/>
            <w:left w:val="none" w:sz="0" w:space="0" w:color="auto"/>
            <w:bottom w:val="none" w:sz="0" w:space="0" w:color="auto"/>
            <w:right w:val="none" w:sz="0" w:space="0" w:color="auto"/>
          </w:divBdr>
        </w:div>
        <w:div w:id="1227453346">
          <w:marLeft w:val="0"/>
          <w:marRight w:val="0"/>
          <w:marTop w:val="0"/>
          <w:marBottom w:val="0"/>
          <w:divBdr>
            <w:top w:val="none" w:sz="0" w:space="0" w:color="auto"/>
            <w:left w:val="none" w:sz="0" w:space="0" w:color="auto"/>
            <w:bottom w:val="none" w:sz="0" w:space="0" w:color="auto"/>
            <w:right w:val="none" w:sz="0" w:space="0" w:color="auto"/>
          </w:divBdr>
        </w:div>
        <w:div w:id="1053965333">
          <w:marLeft w:val="0"/>
          <w:marRight w:val="0"/>
          <w:marTop w:val="0"/>
          <w:marBottom w:val="0"/>
          <w:divBdr>
            <w:top w:val="none" w:sz="0" w:space="0" w:color="auto"/>
            <w:left w:val="none" w:sz="0" w:space="0" w:color="auto"/>
            <w:bottom w:val="none" w:sz="0" w:space="0" w:color="auto"/>
            <w:right w:val="none" w:sz="0" w:space="0" w:color="auto"/>
          </w:divBdr>
        </w:div>
        <w:div w:id="206529999">
          <w:marLeft w:val="0"/>
          <w:marRight w:val="0"/>
          <w:marTop w:val="0"/>
          <w:marBottom w:val="0"/>
          <w:divBdr>
            <w:top w:val="none" w:sz="0" w:space="0" w:color="auto"/>
            <w:left w:val="none" w:sz="0" w:space="0" w:color="auto"/>
            <w:bottom w:val="none" w:sz="0" w:space="0" w:color="auto"/>
            <w:right w:val="none" w:sz="0" w:space="0" w:color="auto"/>
          </w:divBdr>
        </w:div>
        <w:div w:id="1443568515">
          <w:marLeft w:val="0"/>
          <w:marRight w:val="0"/>
          <w:marTop w:val="0"/>
          <w:marBottom w:val="0"/>
          <w:divBdr>
            <w:top w:val="none" w:sz="0" w:space="0" w:color="auto"/>
            <w:left w:val="none" w:sz="0" w:space="0" w:color="auto"/>
            <w:bottom w:val="none" w:sz="0" w:space="0" w:color="auto"/>
            <w:right w:val="none" w:sz="0" w:space="0" w:color="auto"/>
          </w:divBdr>
        </w:div>
        <w:div w:id="137966020">
          <w:marLeft w:val="0"/>
          <w:marRight w:val="0"/>
          <w:marTop w:val="0"/>
          <w:marBottom w:val="0"/>
          <w:divBdr>
            <w:top w:val="none" w:sz="0" w:space="0" w:color="auto"/>
            <w:left w:val="none" w:sz="0" w:space="0" w:color="auto"/>
            <w:bottom w:val="none" w:sz="0" w:space="0" w:color="auto"/>
            <w:right w:val="none" w:sz="0" w:space="0" w:color="auto"/>
          </w:divBdr>
        </w:div>
        <w:div w:id="1429499315">
          <w:marLeft w:val="0"/>
          <w:marRight w:val="0"/>
          <w:marTop w:val="0"/>
          <w:marBottom w:val="0"/>
          <w:divBdr>
            <w:top w:val="none" w:sz="0" w:space="0" w:color="auto"/>
            <w:left w:val="none" w:sz="0" w:space="0" w:color="auto"/>
            <w:bottom w:val="none" w:sz="0" w:space="0" w:color="auto"/>
            <w:right w:val="none" w:sz="0" w:space="0" w:color="auto"/>
          </w:divBdr>
        </w:div>
        <w:div w:id="256988323">
          <w:marLeft w:val="0"/>
          <w:marRight w:val="0"/>
          <w:marTop w:val="0"/>
          <w:marBottom w:val="0"/>
          <w:divBdr>
            <w:top w:val="none" w:sz="0" w:space="0" w:color="auto"/>
            <w:left w:val="none" w:sz="0" w:space="0" w:color="auto"/>
            <w:bottom w:val="none" w:sz="0" w:space="0" w:color="auto"/>
            <w:right w:val="none" w:sz="0" w:space="0" w:color="auto"/>
          </w:divBdr>
        </w:div>
        <w:div w:id="548417167">
          <w:marLeft w:val="0"/>
          <w:marRight w:val="0"/>
          <w:marTop w:val="0"/>
          <w:marBottom w:val="0"/>
          <w:divBdr>
            <w:top w:val="none" w:sz="0" w:space="0" w:color="auto"/>
            <w:left w:val="none" w:sz="0" w:space="0" w:color="auto"/>
            <w:bottom w:val="none" w:sz="0" w:space="0" w:color="auto"/>
            <w:right w:val="none" w:sz="0" w:space="0" w:color="auto"/>
          </w:divBdr>
        </w:div>
        <w:div w:id="1284652814">
          <w:marLeft w:val="0"/>
          <w:marRight w:val="0"/>
          <w:marTop w:val="0"/>
          <w:marBottom w:val="0"/>
          <w:divBdr>
            <w:top w:val="none" w:sz="0" w:space="0" w:color="auto"/>
            <w:left w:val="none" w:sz="0" w:space="0" w:color="auto"/>
            <w:bottom w:val="none" w:sz="0" w:space="0" w:color="auto"/>
            <w:right w:val="none" w:sz="0" w:space="0" w:color="auto"/>
          </w:divBdr>
        </w:div>
        <w:div w:id="148209616">
          <w:marLeft w:val="0"/>
          <w:marRight w:val="0"/>
          <w:marTop w:val="0"/>
          <w:marBottom w:val="0"/>
          <w:divBdr>
            <w:top w:val="none" w:sz="0" w:space="0" w:color="auto"/>
            <w:left w:val="none" w:sz="0" w:space="0" w:color="auto"/>
            <w:bottom w:val="none" w:sz="0" w:space="0" w:color="auto"/>
            <w:right w:val="none" w:sz="0" w:space="0" w:color="auto"/>
          </w:divBdr>
        </w:div>
        <w:div w:id="1804425347">
          <w:marLeft w:val="0"/>
          <w:marRight w:val="0"/>
          <w:marTop w:val="0"/>
          <w:marBottom w:val="0"/>
          <w:divBdr>
            <w:top w:val="none" w:sz="0" w:space="0" w:color="auto"/>
            <w:left w:val="none" w:sz="0" w:space="0" w:color="auto"/>
            <w:bottom w:val="none" w:sz="0" w:space="0" w:color="auto"/>
            <w:right w:val="none" w:sz="0" w:space="0" w:color="auto"/>
          </w:divBdr>
        </w:div>
        <w:div w:id="972566929">
          <w:marLeft w:val="0"/>
          <w:marRight w:val="0"/>
          <w:marTop w:val="0"/>
          <w:marBottom w:val="0"/>
          <w:divBdr>
            <w:top w:val="none" w:sz="0" w:space="0" w:color="auto"/>
            <w:left w:val="none" w:sz="0" w:space="0" w:color="auto"/>
            <w:bottom w:val="none" w:sz="0" w:space="0" w:color="auto"/>
            <w:right w:val="none" w:sz="0" w:space="0" w:color="auto"/>
          </w:divBdr>
        </w:div>
        <w:div w:id="493648832">
          <w:marLeft w:val="0"/>
          <w:marRight w:val="0"/>
          <w:marTop w:val="0"/>
          <w:marBottom w:val="0"/>
          <w:divBdr>
            <w:top w:val="none" w:sz="0" w:space="0" w:color="auto"/>
            <w:left w:val="none" w:sz="0" w:space="0" w:color="auto"/>
            <w:bottom w:val="none" w:sz="0" w:space="0" w:color="auto"/>
            <w:right w:val="none" w:sz="0" w:space="0" w:color="auto"/>
          </w:divBdr>
        </w:div>
        <w:div w:id="550770810">
          <w:marLeft w:val="0"/>
          <w:marRight w:val="0"/>
          <w:marTop w:val="0"/>
          <w:marBottom w:val="0"/>
          <w:divBdr>
            <w:top w:val="none" w:sz="0" w:space="0" w:color="auto"/>
            <w:left w:val="none" w:sz="0" w:space="0" w:color="auto"/>
            <w:bottom w:val="none" w:sz="0" w:space="0" w:color="auto"/>
            <w:right w:val="none" w:sz="0" w:space="0" w:color="auto"/>
          </w:divBdr>
        </w:div>
        <w:div w:id="73942888">
          <w:marLeft w:val="0"/>
          <w:marRight w:val="0"/>
          <w:marTop w:val="0"/>
          <w:marBottom w:val="0"/>
          <w:divBdr>
            <w:top w:val="none" w:sz="0" w:space="0" w:color="auto"/>
            <w:left w:val="none" w:sz="0" w:space="0" w:color="auto"/>
            <w:bottom w:val="none" w:sz="0" w:space="0" w:color="auto"/>
            <w:right w:val="none" w:sz="0" w:space="0" w:color="auto"/>
          </w:divBdr>
        </w:div>
        <w:div w:id="1954441736">
          <w:marLeft w:val="0"/>
          <w:marRight w:val="0"/>
          <w:marTop w:val="0"/>
          <w:marBottom w:val="0"/>
          <w:divBdr>
            <w:top w:val="none" w:sz="0" w:space="0" w:color="auto"/>
            <w:left w:val="none" w:sz="0" w:space="0" w:color="auto"/>
            <w:bottom w:val="none" w:sz="0" w:space="0" w:color="auto"/>
            <w:right w:val="none" w:sz="0" w:space="0" w:color="auto"/>
          </w:divBdr>
        </w:div>
        <w:div w:id="1238058446">
          <w:marLeft w:val="0"/>
          <w:marRight w:val="0"/>
          <w:marTop w:val="0"/>
          <w:marBottom w:val="0"/>
          <w:divBdr>
            <w:top w:val="none" w:sz="0" w:space="0" w:color="auto"/>
            <w:left w:val="none" w:sz="0" w:space="0" w:color="auto"/>
            <w:bottom w:val="none" w:sz="0" w:space="0" w:color="auto"/>
            <w:right w:val="none" w:sz="0" w:space="0" w:color="auto"/>
          </w:divBdr>
        </w:div>
        <w:div w:id="2087846836">
          <w:marLeft w:val="0"/>
          <w:marRight w:val="0"/>
          <w:marTop w:val="0"/>
          <w:marBottom w:val="0"/>
          <w:divBdr>
            <w:top w:val="none" w:sz="0" w:space="0" w:color="auto"/>
            <w:left w:val="none" w:sz="0" w:space="0" w:color="auto"/>
            <w:bottom w:val="none" w:sz="0" w:space="0" w:color="auto"/>
            <w:right w:val="none" w:sz="0" w:space="0" w:color="auto"/>
          </w:divBdr>
        </w:div>
        <w:div w:id="189878014">
          <w:marLeft w:val="0"/>
          <w:marRight w:val="0"/>
          <w:marTop w:val="0"/>
          <w:marBottom w:val="0"/>
          <w:divBdr>
            <w:top w:val="none" w:sz="0" w:space="0" w:color="auto"/>
            <w:left w:val="none" w:sz="0" w:space="0" w:color="auto"/>
            <w:bottom w:val="none" w:sz="0" w:space="0" w:color="auto"/>
            <w:right w:val="none" w:sz="0" w:space="0" w:color="auto"/>
          </w:divBdr>
        </w:div>
        <w:div w:id="2111927928">
          <w:marLeft w:val="0"/>
          <w:marRight w:val="0"/>
          <w:marTop w:val="0"/>
          <w:marBottom w:val="0"/>
          <w:divBdr>
            <w:top w:val="none" w:sz="0" w:space="0" w:color="auto"/>
            <w:left w:val="none" w:sz="0" w:space="0" w:color="auto"/>
            <w:bottom w:val="none" w:sz="0" w:space="0" w:color="auto"/>
            <w:right w:val="none" w:sz="0" w:space="0" w:color="auto"/>
          </w:divBdr>
        </w:div>
        <w:div w:id="163862438">
          <w:marLeft w:val="0"/>
          <w:marRight w:val="0"/>
          <w:marTop w:val="0"/>
          <w:marBottom w:val="0"/>
          <w:divBdr>
            <w:top w:val="none" w:sz="0" w:space="0" w:color="auto"/>
            <w:left w:val="none" w:sz="0" w:space="0" w:color="auto"/>
            <w:bottom w:val="none" w:sz="0" w:space="0" w:color="auto"/>
            <w:right w:val="none" w:sz="0" w:space="0" w:color="auto"/>
          </w:divBdr>
        </w:div>
        <w:div w:id="412944125">
          <w:marLeft w:val="0"/>
          <w:marRight w:val="0"/>
          <w:marTop w:val="0"/>
          <w:marBottom w:val="0"/>
          <w:divBdr>
            <w:top w:val="none" w:sz="0" w:space="0" w:color="auto"/>
            <w:left w:val="none" w:sz="0" w:space="0" w:color="auto"/>
            <w:bottom w:val="none" w:sz="0" w:space="0" w:color="auto"/>
            <w:right w:val="none" w:sz="0" w:space="0" w:color="auto"/>
          </w:divBdr>
        </w:div>
        <w:div w:id="270868785">
          <w:marLeft w:val="0"/>
          <w:marRight w:val="0"/>
          <w:marTop w:val="0"/>
          <w:marBottom w:val="0"/>
          <w:divBdr>
            <w:top w:val="none" w:sz="0" w:space="0" w:color="auto"/>
            <w:left w:val="none" w:sz="0" w:space="0" w:color="auto"/>
            <w:bottom w:val="none" w:sz="0" w:space="0" w:color="auto"/>
            <w:right w:val="none" w:sz="0" w:space="0" w:color="auto"/>
          </w:divBdr>
        </w:div>
        <w:div w:id="1466654671">
          <w:marLeft w:val="0"/>
          <w:marRight w:val="0"/>
          <w:marTop w:val="0"/>
          <w:marBottom w:val="0"/>
          <w:divBdr>
            <w:top w:val="none" w:sz="0" w:space="0" w:color="auto"/>
            <w:left w:val="none" w:sz="0" w:space="0" w:color="auto"/>
            <w:bottom w:val="none" w:sz="0" w:space="0" w:color="auto"/>
            <w:right w:val="none" w:sz="0" w:space="0" w:color="auto"/>
          </w:divBdr>
        </w:div>
      </w:divsChild>
    </w:div>
    <w:div w:id="502088826">
      <w:bodyDiv w:val="1"/>
      <w:marLeft w:val="0"/>
      <w:marRight w:val="0"/>
      <w:marTop w:val="0"/>
      <w:marBottom w:val="0"/>
      <w:divBdr>
        <w:top w:val="none" w:sz="0" w:space="0" w:color="auto"/>
        <w:left w:val="none" w:sz="0" w:space="0" w:color="auto"/>
        <w:bottom w:val="none" w:sz="0" w:space="0" w:color="auto"/>
        <w:right w:val="none" w:sz="0" w:space="0" w:color="auto"/>
      </w:divBdr>
    </w:div>
    <w:div w:id="503252756">
      <w:bodyDiv w:val="1"/>
      <w:marLeft w:val="0"/>
      <w:marRight w:val="0"/>
      <w:marTop w:val="0"/>
      <w:marBottom w:val="0"/>
      <w:divBdr>
        <w:top w:val="none" w:sz="0" w:space="0" w:color="auto"/>
        <w:left w:val="none" w:sz="0" w:space="0" w:color="auto"/>
        <w:bottom w:val="none" w:sz="0" w:space="0" w:color="auto"/>
        <w:right w:val="none" w:sz="0" w:space="0" w:color="auto"/>
      </w:divBdr>
    </w:div>
    <w:div w:id="503594783">
      <w:bodyDiv w:val="1"/>
      <w:marLeft w:val="0"/>
      <w:marRight w:val="0"/>
      <w:marTop w:val="0"/>
      <w:marBottom w:val="0"/>
      <w:divBdr>
        <w:top w:val="none" w:sz="0" w:space="0" w:color="auto"/>
        <w:left w:val="none" w:sz="0" w:space="0" w:color="auto"/>
        <w:bottom w:val="none" w:sz="0" w:space="0" w:color="auto"/>
        <w:right w:val="none" w:sz="0" w:space="0" w:color="auto"/>
      </w:divBdr>
      <w:divsChild>
        <w:div w:id="1636644135">
          <w:marLeft w:val="0"/>
          <w:marRight w:val="0"/>
          <w:marTop w:val="0"/>
          <w:marBottom w:val="0"/>
          <w:divBdr>
            <w:top w:val="none" w:sz="0" w:space="0" w:color="auto"/>
            <w:left w:val="none" w:sz="0" w:space="0" w:color="auto"/>
            <w:bottom w:val="none" w:sz="0" w:space="0" w:color="auto"/>
            <w:right w:val="none" w:sz="0" w:space="0" w:color="auto"/>
          </w:divBdr>
        </w:div>
      </w:divsChild>
    </w:div>
    <w:div w:id="506336206">
      <w:bodyDiv w:val="1"/>
      <w:marLeft w:val="0"/>
      <w:marRight w:val="0"/>
      <w:marTop w:val="0"/>
      <w:marBottom w:val="0"/>
      <w:divBdr>
        <w:top w:val="none" w:sz="0" w:space="0" w:color="auto"/>
        <w:left w:val="none" w:sz="0" w:space="0" w:color="auto"/>
        <w:bottom w:val="none" w:sz="0" w:space="0" w:color="auto"/>
        <w:right w:val="none" w:sz="0" w:space="0" w:color="auto"/>
      </w:divBdr>
      <w:divsChild>
        <w:div w:id="1844005297">
          <w:marLeft w:val="0"/>
          <w:marRight w:val="0"/>
          <w:marTop w:val="0"/>
          <w:marBottom w:val="0"/>
          <w:divBdr>
            <w:top w:val="none" w:sz="0" w:space="0" w:color="auto"/>
            <w:left w:val="none" w:sz="0" w:space="0" w:color="auto"/>
            <w:bottom w:val="none" w:sz="0" w:space="0" w:color="auto"/>
            <w:right w:val="none" w:sz="0" w:space="0" w:color="auto"/>
          </w:divBdr>
          <w:divsChild>
            <w:div w:id="1335836937">
              <w:marLeft w:val="0"/>
              <w:marRight w:val="0"/>
              <w:marTop w:val="0"/>
              <w:marBottom w:val="0"/>
              <w:divBdr>
                <w:top w:val="none" w:sz="0" w:space="0" w:color="auto"/>
                <w:left w:val="none" w:sz="0" w:space="0" w:color="auto"/>
                <w:bottom w:val="none" w:sz="0" w:space="0" w:color="auto"/>
                <w:right w:val="none" w:sz="0" w:space="0" w:color="auto"/>
              </w:divBdr>
            </w:div>
            <w:div w:id="228197814">
              <w:marLeft w:val="0"/>
              <w:marRight w:val="0"/>
              <w:marTop w:val="0"/>
              <w:marBottom w:val="0"/>
              <w:divBdr>
                <w:top w:val="none" w:sz="0" w:space="0" w:color="auto"/>
                <w:left w:val="none" w:sz="0" w:space="0" w:color="auto"/>
                <w:bottom w:val="none" w:sz="0" w:space="0" w:color="auto"/>
                <w:right w:val="none" w:sz="0" w:space="0" w:color="auto"/>
              </w:divBdr>
            </w:div>
            <w:div w:id="470709921">
              <w:marLeft w:val="0"/>
              <w:marRight w:val="0"/>
              <w:marTop w:val="0"/>
              <w:marBottom w:val="0"/>
              <w:divBdr>
                <w:top w:val="none" w:sz="0" w:space="0" w:color="auto"/>
                <w:left w:val="none" w:sz="0" w:space="0" w:color="auto"/>
                <w:bottom w:val="none" w:sz="0" w:space="0" w:color="auto"/>
                <w:right w:val="none" w:sz="0" w:space="0" w:color="auto"/>
              </w:divBdr>
            </w:div>
            <w:div w:id="563873257">
              <w:marLeft w:val="0"/>
              <w:marRight w:val="0"/>
              <w:marTop w:val="0"/>
              <w:marBottom w:val="0"/>
              <w:divBdr>
                <w:top w:val="none" w:sz="0" w:space="0" w:color="auto"/>
                <w:left w:val="none" w:sz="0" w:space="0" w:color="auto"/>
                <w:bottom w:val="none" w:sz="0" w:space="0" w:color="auto"/>
                <w:right w:val="none" w:sz="0" w:space="0" w:color="auto"/>
              </w:divBdr>
            </w:div>
            <w:div w:id="1205755219">
              <w:marLeft w:val="0"/>
              <w:marRight w:val="0"/>
              <w:marTop w:val="0"/>
              <w:marBottom w:val="0"/>
              <w:divBdr>
                <w:top w:val="none" w:sz="0" w:space="0" w:color="auto"/>
                <w:left w:val="none" w:sz="0" w:space="0" w:color="auto"/>
                <w:bottom w:val="none" w:sz="0" w:space="0" w:color="auto"/>
                <w:right w:val="none" w:sz="0" w:space="0" w:color="auto"/>
              </w:divBdr>
            </w:div>
            <w:div w:id="13087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463715">
      <w:bodyDiv w:val="1"/>
      <w:marLeft w:val="0"/>
      <w:marRight w:val="0"/>
      <w:marTop w:val="0"/>
      <w:marBottom w:val="0"/>
      <w:divBdr>
        <w:top w:val="none" w:sz="0" w:space="0" w:color="auto"/>
        <w:left w:val="none" w:sz="0" w:space="0" w:color="auto"/>
        <w:bottom w:val="none" w:sz="0" w:space="0" w:color="auto"/>
        <w:right w:val="none" w:sz="0" w:space="0" w:color="auto"/>
      </w:divBdr>
    </w:div>
    <w:div w:id="517239454">
      <w:bodyDiv w:val="1"/>
      <w:marLeft w:val="0"/>
      <w:marRight w:val="0"/>
      <w:marTop w:val="0"/>
      <w:marBottom w:val="0"/>
      <w:divBdr>
        <w:top w:val="none" w:sz="0" w:space="0" w:color="auto"/>
        <w:left w:val="none" w:sz="0" w:space="0" w:color="auto"/>
        <w:bottom w:val="none" w:sz="0" w:space="0" w:color="auto"/>
        <w:right w:val="none" w:sz="0" w:space="0" w:color="auto"/>
      </w:divBdr>
    </w:div>
    <w:div w:id="523633796">
      <w:bodyDiv w:val="1"/>
      <w:marLeft w:val="0"/>
      <w:marRight w:val="0"/>
      <w:marTop w:val="0"/>
      <w:marBottom w:val="0"/>
      <w:divBdr>
        <w:top w:val="none" w:sz="0" w:space="0" w:color="auto"/>
        <w:left w:val="none" w:sz="0" w:space="0" w:color="auto"/>
        <w:bottom w:val="none" w:sz="0" w:space="0" w:color="auto"/>
        <w:right w:val="none" w:sz="0" w:space="0" w:color="auto"/>
      </w:divBdr>
      <w:divsChild>
        <w:div w:id="65345357">
          <w:marLeft w:val="0"/>
          <w:marRight w:val="0"/>
          <w:marTop w:val="0"/>
          <w:marBottom w:val="0"/>
          <w:divBdr>
            <w:top w:val="none" w:sz="0" w:space="0" w:color="auto"/>
            <w:left w:val="none" w:sz="0" w:space="0" w:color="auto"/>
            <w:bottom w:val="none" w:sz="0" w:space="0" w:color="auto"/>
            <w:right w:val="none" w:sz="0" w:space="0" w:color="auto"/>
          </w:divBdr>
        </w:div>
        <w:div w:id="1864247543">
          <w:marLeft w:val="0"/>
          <w:marRight w:val="0"/>
          <w:marTop w:val="0"/>
          <w:marBottom w:val="0"/>
          <w:divBdr>
            <w:top w:val="none" w:sz="0" w:space="0" w:color="auto"/>
            <w:left w:val="none" w:sz="0" w:space="0" w:color="auto"/>
            <w:bottom w:val="none" w:sz="0" w:space="0" w:color="auto"/>
            <w:right w:val="none" w:sz="0" w:space="0" w:color="auto"/>
          </w:divBdr>
          <w:divsChild>
            <w:div w:id="192213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100698">
      <w:bodyDiv w:val="1"/>
      <w:marLeft w:val="0"/>
      <w:marRight w:val="0"/>
      <w:marTop w:val="0"/>
      <w:marBottom w:val="0"/>
      <w:divBdr>
        <w:top w:val="none" w:sz="0" w:space="0" w:color="auto"/>
        <w:left w:val="none" w:sz="0" w:space="0" w:color="auto"/>
        <w:bottom w:val="none" w:sz="0" w:space="0" w:color="auto"/>
        <w:right w:val="none" w:sz="0" w:space="0" w:color="auto"/>
      </w:divBdr>
    </w:div>
    <w:div w:id="527180601">
      <w:bodyDiv w:val="1"/>
      <w:marLeft w:val="0"/>
      <w:marRight w:val="0"/>
      <w:marTop w:val="0"/>
      <w:marBottom w:val="0"/>
      <w:divBdr>
        <w:top w:val="none" w:sz="0" w:space="0" w:color="auto"/>
        <w:left w:val="none" w:sz="0" w:space="0" w:color="auto"/>
        <w:bottom w:val="none" w:sz="0" w:space="0" w:color="auto"/>
        <w:right w:val="none" w:sz="0" w:space="0" w:color="auto"/>
      </w:divBdr>
    </w:div>
    <w:div w:id="532766228">
      <w:bodyDiv w:val="1"/>
      <w:marLeft w:val="0"/>
      <w:marRight w:val="0"/>
      <w:marTop w:val="0"/>
      <w:marBottom w:val="0"/>
      <w:divBdr>
        <w:top w:val="none" w:sz="0" w:space="0" w:color="auto"/>
        <w:left w:val="none" w:sz="0" w:space="0" w:color="auto"/>
        <w:bottom w:val="none" w:sz="0" w:space="0" w:color="auto"/>
        <w:right w:val="none" w:sz="0" w:space="0" w:color="auto"/>
      </w:divBdr>
    </w:div>
    <w:div w:id="533202302">
      <w:bodyDiv w:val="1"/>
      <w:marLeft w:val="0"/>
      <w:marRight w:val="0"/>
      <w:marTop w:val="0"/>
      <w:marBottom w:val="0"/>
      <w:divBdr>
        <w:top w:val="none" w:sz="0" w:space="0" w:color="auto"/>
        <w:left w:val="none" w:sz="0" w:space="0" w:color="auto"/>
        <w:bottom w:val="none" w:sz="0" w:space="0" w:color="auto"/>
        <w:right w:val="none" w:sz="0" w:space="0" w:color="auto"/>
      </w:divBdr>
      <w:divsChild>
        <w:div w:id="1597329053">
          <w:marLeft w:val="0"/>
          <w:marRight w:val="0"/>
          <w:marTop w:val="0"/>
          <w:marBottom w:val="0"/>
          <w:divBdr>
            <w:top w:val="none" w:sz="0" w:space="0" w:color="auto"/>
            <w:left w:val="none" w:sz="0" w:space="0" w:color="auto"/>
            <w:bottom w:val="none" w:sz="0" w:space="0" w:color="auto"/>
            <w:right w:val="none" w:sz="0" w:space="0" w:color="auto"/>
          </w:divBdr>
        </w:div>
        <w:div w:id="43331651">
          <w:marLeft w:val="0"/>
          <w:marRight w:val="0"/>
          <w:marTop w:val="0"/>
          <w:marBottom w:val="0"/>
          <w:divBdr>
            <w:top w:val="none" w:sz="0" w:space="0" w:color="auto"/>
            <w:left w:val="none" w:sz="0" w:space="0" w:color="auto"/>
            <w:bottom w:val="none" w:sz="0" w:space="0" w:color="auto"/>
            <w:right w:val="none" w:sz="0" w:space="0" w:color="auto"/>
          </w:divBdr>
        </w:div>
        <w:div w:id="2132937605">
          <w:marLeft w:val="0"/>
          <w:marRight w:val="0"/>
          <w:marTop w:val="0"/>
          <w:marBottom w:val="0"/>
          <w:divBdr>
            <w:top w:val="none" w:sz="0" w:space="0" w:color="auto"/>
            <w:left w:val="none" w:sz="0" w:space="0" w:color="auto"/>
            <w:bottom w:val="none" w:sz="0" w:space="0" w:color="auto"/>
            <w:right w:val="none" w:sz="0" w:space="0" w:color="auto"/>
          </w:divBdr>
        </w:div>
        <w:div w:id="2068529284">
          <w:marLeft w:val="0"/>
          <w:marRight w:val="0"/>
          <w:marTop w:val="0"/>
          <w:marBottom w:val="0"/>
          <w:divBdr>
            <w:top w:val="none" w:sz="0" w:space="0" w:color="auto"/>
            <w:left w:val="none" w:sz="0" w:space="0" w:color="auto"/>
            <w:bottom w:val="none" w:sz="0" w:space="0" w:color="auto"/>
            <w:right w:val="none" w:sz="0" w:space="0" w:color="auto"/>
          </w:divBdr>
        </w:div>
        <w:div w:id="873538026">
          <w:marLeft w:val="0"/>
          <w:marRight w:val="0"/>
          <w:marTop w:val="0"/>
          <w:marBottom w:val="0"/>
          <w:divBdr>
            <w:top w:val="none" w:sz="0" w:space="0" w:color="auto"/>
            <w:left w:val="none" w:sz="0" w:space="0" w:color="auto"/>
            <w:bottom w:val="none" w:sz="0" w:space="0" w:color="auto"/>
            <w:right w:val="none" w:sz="0" w:space="0" w:color="auto"/>
          </w:divBdr>
        </w:div>
        <w:div w:id="331417031">
          <w:marLeft w:val="0"/>
          <w:marRight w:val="0"/>
          <w:marTop w:val="0"/>
          <w:marBottom w:val="0"/>
          <w:divBdr>
            <w:top w:val="none" w:sz="0" w:space="0" w:color="auto"/>
            <w:left w:val="none" w:sz="0" w:space="0" w:color="auto"/>
            <w:bottom w:val="none" w:sz="0" w:space="0" w:color="auto"/>
            <w:right w:val="none" w:sz="0" w:space="0" w:color="auto"/>
          </w:divBdr>
        </w:div>
        <w:div w:id="968046687">
          <w:marLeft w:val="0"/>
          <w:marRight w:val="0"/>
          <w:marTop w:val="0"/>
          <w:marBottom w:val="0"/>
          <w:divBdr>
            <w:top w:val="none" w:sz="0" w:space="0" w:color="auto"/>
            <w:left w:val="none" w:sz="0" w:space="0" w:color="auto"/>
            <w:bottom w:val="none" w:sz="0" w:space="0" w:color="auto"/>
            <w:right w:val="none" w:sz="0" w:space="0" w:color="auto"/>
          </w:divBdr>
        </w:div>
        <w:div w:id="1031759729">
          <w:marLeft w:val="0"/>
          <w:marRight w:val="0"/>
          <w:marTop w:val="0"/>
          <w:marBottom w:val="0"/>
          <w:divBdr>
            <w:top w:val="none" w:sz="0" w:space="0" w:color="auto"/>
            <w:left w:val="none" w:sz="0" w:space="0" w:color="auto"/>
            <w:bottom w:val="none" w:sz="0" w:space="0" w:color="auto"/>
            <w:right w:val="none" w:sz="0" w:space="0" w:color="auto"/>
          </w:divBdr>
        </w:div>
        <w:div w:id="1971933648">
          <w:marLeft w:val="0"/>
          <w:marRight w:val="0"/>
          <w:marTop w:val="0"/>
          <w:marBottom w:val="0"/>
          <w:divBdr>
            <w:top w:val="none" w:sz="0" w:space="0" w:color="auto"/>
            <w:left w:val="none" w:sz="0" w:space="0" w:color="auto"/>
            <w:bottom w:val="none" w:sz="0" w:space="0" w:color="auto"/>
            <w:right w:val="none" w:sz="0" w:space="0" w:color="auto"/>
          </w:divBdr>
        </w:div>
        <w:div w:id="839000762">
          <w:marLeft w:val="0"/>
          <w:marRight w:val="0"/>
          <w:marTop w:val="0"/>
          <w:marBottom w:val="0"/>
          <w:divBdr>
            <w:top w:val="none" w:sz="0" w:space="0" w:color="auto"/>
            <w:left w:val="none" w:sz="0" w:space="0" w:color="auto"/>
            <w:bottom w:val="none" w:sz="0" w:space="0" w:color="auto"/>
            <w:right w:val="none" w:sz="0" w:space="0" w:color="auto"/>
          </w:divBdr>
        </w:div>
        <w:div w:id="1248731983">
          <w:marLeft w:val="0"/>
          <w:marRight w:val="0"/>
          <w:marTop w:val="0"/>
          <w:marBottom w:val="0"/>
          <w:divBdr>
            <w:top w:val="none" w:sz="0" w:space="0" w:color="auto"/>
            <w:left w:val="none" w:sz="0" w:space="0" w:color="auto"/>
            <w:bottom w:val="none" w:sz="0" w:space="0" w:color="auto"/>
            <w:right w:val="none" w:sz="0" w:space="0" w:color="auto"/>
          </w:divBdr>
        </w:div>
        <w:div w:id="736174719">
          <w:marLeft w:val="0"/>
          <w:marRight w:val="0"/>
          <w:marTop w:val="0"/>
          <w:marBottom w:val="0"/>
          <w:divBdr>
            <w:top w:val="none" w:sz="0" w:space="0" w:color="auto"/>
            <w:left w:val="none" w:sz="0" w:space="0" w:color="auto"/>
            <w:bottom w:val="none" w:sz="0" w:space="0" w:color="auto"/>
            <w:right w:val="none" w:sz="0" w:space="0" w:color="auto"/>
          </w:divBdr>
        </w:div>
        <w:div w:id="2035449673">
          <w:marLeft w:val="0"/>
          <w:marRight w:val="0"/>
          <w:marTop w:val="0"/>
          <w:marBottom w:val="0"/>
          <w:divBdr>
            <w:top w:val="none" w:sz="0" w:space="0" w:color="auto"/>
            <w:left w:val="none" w:sz="0" w:space="0" w:color="auto"/>
            <w:bottom w:val="none" w:sz="0" w:space="0" w:color="auto"/>
            <w:right w:val="none" w:sz="0" w:space="0" w:color="auto"/>
          </w:divBdr>
        </w:div>
        <w:div w:id="1047412452">
          <w:marLeft w:val="0"/>
          <w:marRight w:val="0"/>
          <w:marTop w:val="0"/>
          <w:marBottom w:val="0"/>
          <w:divBdr>
            <w:top w:val="none" w:sz="0" w:space="0" w:color="auto"/>
            <w:left w:val="none" w:sz="0" w:space="0" w:color="auto"/>
            <w:bottom w:val="none" w:sz="0" w:space="0" w:color="auto"/>
            <w:right w:val="none" w:sz="0" w:space="0" w:color="auto"/>
          </w:divBdr>
        </w:div>
        <w:div w:id="1303848410">
          <w:marLeft w:val="0"/>
          <w:marRight w:val="0"/>
          <w:marTop w:val="0"/>
          <w:marBottom w:val="0"/>
          <w:divBdr>
            <w:top w:val="none" w:sz="0" w:space="0" w:color="auto"/>
            <w:left w:val="none" w:sz="0" w:space="0" w:color="auto"/>
            <w:bottom w:val="none" w:sz="0" w:space="0" w:color="auto"/>
            <w:right w:val="none" w:sz="0" w:space="0" w:color="auto"/>
          </w:divBdr>
        </w:div>
        <w:div w:id="502815544">
          <w:marLeft w:val="0"/>
          <w:marRight w:val="0"/>
          <w:marTop w:val="0"/>
          <w:marBottom w:val="0"/>
          <w:divBdr>
            <w:top w:val="none" w:sz="0" w:space="0" w:color="auto"/>
            <w:left w:val="none" w:sz="0" w:space="0" w:color="auto"/>
            <w:bottom w:val="none" w:sz="0" w:space="0" w:color="auto"/>
            <w:right w:val="none" w:sz="0" w:space="0" w:color="auto"/>
          </w:divBdr>
        </w:div>
        <w:div w:id="444424671">
          <w:marLeft w:val="0"/>
          <w:marRight w:val="0"/>
          <w:marTop w:val="0"/>
          <w:marBottom w:val="0"/>
          <w:divBdr>
            <w:top w:val="none" w:sz="0" w:space="0" w:color="auto"/>
            <w:left w:val="none" w:sz="0" w:space="0" w:color="auto"/>
            <w:bottom w:val="none" w:sz="0" w:space="0" w:color="auto"/>
            <w:right w:val="none" w:sz="0" w:space="0" w:color="auto"/>
          </w:divBdr>
        </w:div>
        <w:div w:id="1069159382">
          <w:marLeft w:val="0"/>
          <w:marRight w:val="0"/>
          <w:marTop w:val="0"/>
          <w:marBottom w:val="0"/>
          <w:divBdr>
            <w:top w:val="none" w:sz="0" w:space="0" w:color="auto"/>
            <w:left w:val="none" w:sz="0" w:space="0" w:color="auto"/>
            <w:bottom w:val="none" w:sz="0" w:space="0" w:color="auto"/>
            <w:right w:val="none" w:sz="0" w:space="0" w:color="auto"/>
          </w:divBdr>
        </w:div>
        <w:div w:id="363405394">
          <w:marLeft w:val="0"/>
          <w:marRight w:val="0"/>
          <w:marTop w:val="0"/>
          <w:marBottom w:val="0"/>
          <w:divBdr>
            <w:top w:val="none" w:sz="0" w:space="0" w:color="auto"/>
            <w:left w:val="none" w:sz="0" w:space="0" w:color="auto"/>
            <w:bottom w:val="none" w:sz="0" w:space="0" w:color="auto"/>
            <w:right w:val="none" w:sz="0" w:space="0" w:color="auto"/>
          </w:divBdr>
        </w:div>
        <w:div w:id="1876574179">
          <w:marLeft w:val="0"/>
          <w:marRight w:val="0"/>
          <w:marTop w:val="0"/>
          <w:marBottom w:val="0"/>
          <w:divBdr>
            <w:top w:val="none" w:sz="0" w:space="0" w:color="auto"/>
            <w:left w:val="none" w:sz="0" w:space="0" w:color="auto"/>
            <w:bottom w:val="none" w:sz="0" w:space="0" w:color="auto"/>
            <w:right w:val="none" w:sz="0" w:space="0" w:color="auto"/>
          </w:divBdr>
        </w:div>
        <w:div w:id="56515711">
          <w:marLeft w:val="0"/>
          <w:marRight w:val="0"/>
          <w:marTop w:val="0"/>
          <w:marBottom w:val="0"/>
          <w:divBdr>
            <w:top w:val="none" w:sz="0" w:space="0" w:color="auto"/>
            <w:left w:val="none" w:sz="0" w:space="0" w:color="auto"/>
            <w:bottom w:val="none" w:sz="0" w:space="0" w:color="auto"/>
            <w:right w:val="none" w:sz="0" w:space="0" w:color="auto"/>
          </w:divBdr>
        </w:div>
      </w:divsChild>
    </w:div>
    <w:div w:id="533546254">
      <w:bodyDiv w:val="1"/>
      <w:marLeft w:val="0"/>
      <w:marRight w:val="0"/>
      <w:marTop w:val="0"/>
      <w:marBottom w:val="0"/>
      <w:divBdr>
        <w:top w:val="none" w:sz="0" w:space="0" w:color="auto"/>
        <w:left w:val="none" w:sz="0" w:space="0" w:color="auto"/>
        <w:bottom w:val="none" w:sz="0" w:space="0" w:color="auto"/>
        <w:right w:val="none" w:sz="0" w:space="0" w:color="auto"/>
      </w:divBdr>
      <w:divsChild>
        <w:div w:id="1679194341">
          <w:marLeft w:val="0"/>
          <w:marRight w:val="0"/>
          <w:marTop w:val="0"/>
          <w:marBottom w:val="0"/>
          <w:divBdr>
            <w:top w:val="none" w:sz="0" w:space="0" w:color="auto"/>
            <w:left w:val="none" w:sz="0" w:space="0" w:color="auto"/>
            <w:bottom w:val="none" w:sz="0" w:space="0" w:color="auto"/>
            <w:right w:val="none" w:sz="0" w:space="0" w:color="auto"/>
          </w:divBdr>
        </w:div>
      </w:divsChild>
    </w:div>
    <w:div w:id="538856560">
      <w:bodyDiv w:val="1"/>
      <w:marLeft w:val="0"/>
      <w:marRight w:val="0"/>
      <w:marTop w:val="0"/>
      <w:marBottom w:val="0"/>
      <w:divBdr>
        <w:top w:val="none" w:sz="0" w:space="0" w:color="auto"/>
        <w:left w:val="none" w:sz="0" w:space="0" w:color="auto"/>
        <w:bottom w:val="none" w:sz="0" w:space="0" w:color="auto"/>
        <w:right w:val="none" w:sz="0" w:space="0" w:color="auto"/>
      </w:divBdr>
    </w:div>
    <w:div w:id="541867708">
      <w:bodyDiv w:val="1"/>
      <w:marLeft w:val="0"/>
      <w:marRight w:val="0"/>
      <w:marTop w:val="0"/>
      <w:marBottom w:val="0"/>
      <w:divBdr>
        <w:top w:val="none" w:sz="0" w:space="0" w:color="auto"/>
        <w:left w:val="none" w:sz="0" w:space="0" w:color="auto"/>
        <w:bottom w:val="none" w:sz="0" w:space="0" w:color="auto"/>
        <w:right w:val="none" w:sz="0" w:space="0" w:color="auto"/>
      </w:divBdr>
    </w:div>
    <w:div w:id="542328694">
      <w:bodyDiv w:val="1"/>
      <w:marLeft w:val="0"/>
      <w:marRight w:val="0"/>
      <w:marTop w:val="0"/>
      <w:marBottom w:val="0"/>
      <w:divBdr>
        <w:top w:val="none" w:sz="0" w:space="0" w:color="auto"/>
        <w:left w:val="none" w:sz="0" w:space="0" w:color="auto"/>
        <w:bottom w:val="none" w:sz="0" w:space="0" w:color="auto"/>
        <w:right w:val="none" w:sz="0" w:space="0" w:color="auto"/>
      </w:divBdr>
      <w:divsChild>
        <w:div w:id="1501892608">
          <w:marLeft w:val="0"/>
          <w:marRight w:val="0"/>
          <w:marTop w:val="0"/>
          <w:marBottom w:val="0"/>
          <w:divBdr>
            <w:top w:val="none" w:sz="0" w:space="0" w:color="auto"/>
            <w:left w:val="none" w:sz="0" w:space="0" w:color="auto"/>
            <w:bottom w:val="none" w:sz="0" w:space="0" w:color="auto"/>
            <w:right w:val="none" w:sz="0" w:space="0" w:color="auto"/>
          </w:divBdr>
        </w:div>
        <w:div w:id="944727692">
          <w:marLeft w:val="0"/>
          <w:marRight w:val="0"/>
          <w:marTop w:val="0"/>
          <w:marBottom w:val="0"/>
          <w:divBdr>
            <w:top w:val="none" w:sz="0" w:space="0" w:color="auto"/>
            <w:left w:val="none" w:sz="0" w:space="0" w:color="auto"/>
            <w:bottom w:val="none" w:sz="0" w:space="0" w:color="auto"/>
            <w:right w:val="none" w:sz="0" w:space="0" w:color="auto"/>
          </w:divBdr>
          <w:divsChild>
            <w:div w:id="1450667534">
              <w:marLeft w:val="0"/>
              <w:marRight w:val="0"/>
              <w:marTop w:val="0"/>
              <w:marBottom w:val="0"/>
              <w:divBdr>
                <w:top w:val="none" w:sz="0" w:space="0" w:color="auto"/>
                <w:left w:val="none" w:sz="0" w:space="0" w:color="auto"/>
                <w:bottom w:val="none" w:sz="0" w:space="0" w:color="auto"/>
                <w:right w:val="none" w:sz="0" w:space="0" w:color="auto"/>
              </w:divBdr>
              <w:divsChild>
                <w:div w:id="1641879002">
                  <w:marLeft w:val="0"/>
                  <w:marRight w:val="0"/>
                  <w:marTop w:val="0"/>
                  <w:marBottom w:val="0"/>
                  <w:divBdr>
                    <w:top w:val="none" w:sz="0" w:space="0" w:color="auto"/>
                    <w:left w:val="none" w:sz="0" w:space="0" w:color="auto"/>
                    <w:bottom w:val="none" w:sz="0" w:space="0" w:color="auto"/>
                    <w:right w:val="none" w:sz="0" w:space="0" w:color="auto"/>
                  </w:divBdr>
                  <w:divsChild>
                    <w:div w:id="726534213">
                      <w:marLeft w:val="0"/>
                      <w:marRight w:val="0"/>
                      <w:marTop w:val="0"/>
                      <w:marBottom w:val="0"/>
                      <w:divBdr>
                        <w:top w:val="none" w:sz="0" w:space="0" w:color="auto"/>
                        <w:left w:val="none" w:sz="0" w:space="0" w:color="auto"/>
                        <w:bottom w:val="none" w:sz="0" w:space="0" w:color="auto"/>
                        <w:right w:val="none" w:sz="0" w:space="0" w:color="auto"/>
                      </w:divBdr>
                      <w:divsChild>
                        <w:div w:id="1339427235">
                          <w:marLeft w:val="0"/>
                          <w:marRight w:val="0"/>
                          <w:marTop w:val="0"/>
                          <w:marBottom w:val="0"/>
                          <w:divBdr>
                            <w:top w:val="none" w:sz="0" w:space="0" w:color="auto"/>
                            <w:left w:val="none" w:sz="0" w:space="0" w:color="auto"/>
                            <w:bottom w:val="none" w:sz="0" w:space="0" w:color="auto"/>
                            <w:right w:val="none" w:sz="0" w:space="0" w:color="auto"/>
                          </w:divBdr>
                        </w:div>
                      </w:divsChild>
                    </w:div>
                    <w:div w:id="174850222">
                      <w:marLeft w:val="0"/>
                      <w:marRight w:val="0"/>
                      <w:marTop w:val="0"/>
                      <w:marBottom w:val="0"/>
                      <w:divBdr>
                        <w:top w:val="none" w:sz="0" w:space="0" w:color="auto"/>
                        <w:left w:val="none" w:sz="0" w:space="0" w:color="auto"/>
                        <w:bottom w:val="none" w:sz="0" w:space="0" w:color="auto"/>
                        <w:right w:val="none" w:sz="0" w:space="0" w:color="auto"/>
                      </w:divBdr>
                      <w:divsChild>
                        <w:div w:id="994920743">
                          <w:marLeft w:val="0"/>
                          <w:marRight w:val="0"/>
                          <w:marTop w:val="0"/>
                          <w:marBottom w:val="0"/>
                          <w:divBdr>
                            <w:top w:val="none" w:sz="0" w:space="0" w:color="auto"/>
                            <w:left w:val="none" w:sz="0" w:space="0" w:color="auto"/>
                            <w:bottom w:val="none" w:sz="0" w:space="0" w:color="auto"/>
                            <w:right w:val="none" w:sz="0" w:space="0" w:color="auto"/>
                          </w:divBdr>
                        </w:div>
                      </w:divsChild>
                    </w:div>
                    <w:div w:id="1985429251">
                      <w:marLeft w:val="0"/>
                      <w:marRight w:val="0"/>
                      <w:marTop w:val="0"/>
                      <w:marBottom w:val="0"/>
                      <w:divBdr>
                        <w:top w:val="none" w:sz="0" w:space="0" w:color="auto"/>
                        <w:left w:val="none" w:sz="0" w:space="0" w:color="auto"/>
                        <w:bottom w:val="none" w:sz="0" w:space="0" w:color="auto"/>
                        <w:right w:val="none" w:sz="0" w:space="0" w:color="auto"/>
                      </w:divBdr>
                      <w:divsChild>
                        <w:div w:id="24985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9264636">
      <w:bodyDiv w:val="1"/>
      <w:marLeft w:val="0"/>
      <w:marRight w:val="0"/>
      <w:marTop w:val="0"/>
      <w:marBottom w:val="0"/>
      <w:divBdr>
        <w:top w:val="none" w:sz="0" w:space="0" w:color="auto"/>
        <w:left w:val="none" w:sz="0" w:space="0" w:color="auto"/>
        <w:bottom w:val="none" w:sz="0" w:space="0" w:color="auto"/>
        <w:right w:val="none" w:sz="0" w:space="0" w:color="auto"/>
      </w:divBdr>
    </w:div>
    <w:div w:id="553467145">
      <w:bodyDiv w:val="1"/>
      <w:marLeft w:val="0"/>
      <w:marRight w:val="0"/>
      <w:marTop w:val="0"/>
      <w:marBottom w:val="0"/>
      <w:divBdr>
        <w:top w:val="none" w:sz="0" w:space="0" w:color="auto"/>
        <w:left w:val="none" w:sz="0" w:space="0" w:color="auto"/>
        <w:bottom w:val="none" w:sz="0" w:space="0" w:color="auto"/>
        <w:right w:val="none" w:sz="0" w:space="0" w:color="auto"/>
      </w:divBdr>
      <w:divsChild>
        <w:div w:id="396056457">
          <w:marLeft w:val="0"/>
          <w:marRight w:val="0"/>
          <w:marTop w:val="120"/>
          <w:marBottom w:val="0"/>
          <w:divBdr>
            <w:top w:val="none" w:sz="0" w:space="0" w:color="auto"/>
            <w:left w:val="none" w:sz="0" w:space="0" w:color="auto"/>
            <w:bottom w:val="none" w:sz="0" w:space="0" w:color="auto"/>
            <w:right w:val="none" w:sz="0" w:space="0" w:color="auto"/>
          </w:divBdr>
          <w:divsChild>
            <w:div w:id="1367872212">
              <w:marLeft w:val="0"/>
              <w:marRight w:val="0"/>
              <w:marTop w:val="0"/>
              <w:marBottom w:val="0"/>
              <w:divBdr>
                <w:top w:val="none" w:sz="0" w:space="0" w:color="auto"/>
                <w:left w:val="none" w:sz="0" w:space="0" w:color="auto"/>
                <w:bottom w:val="none" w:sz="0" w:space="0" w:color="auto"/>
                <w:right w:val="none" w:sz="0" w:space="0" w:color="auto"/>
              </w:divBdr>
            </w:div>
            <w:div w:id="1763648558">
              <w:marLeft w:val="0"/>
              <w:marRight w:val="0"/>
              <w:marTop w:val="0"/>
              <w:marBottom w:val="0"/>
              <w:divBdr>
                <w:top w:val="none" w:sz="0" w:space="0" w:color="auto"/>
                <w:left w:val="none" w:sz="0" w:space="0" w:color="auto"/>
                <w:bottom w:val="none" w:sz="0" w:space="0" w:color="auto"/>
                <w:right w:val="none" w:sz="0" w:space="0" w:color="auto"/>
              </w:divBdr>
            </w:div>
          </w:divsChild>
        </w:div>
        <w:div w:id="1441412635">
          <w:marLeft w:val="0"/>
          <w:marRight w:val="0"/>
          <w:marTop w:val="120"/>
          <w:marBottom w:val="0"/>
          <w:divBdr>
            <w:top w:val="none" w:sz="0" w:space="0" w:color="auto"/>
            <w:left w:val="none" w:sz="0" w:space="0" w:color="auto"/>
            <w:bottom w:val="none" w:sz="0" w:space="0" w:color="auto"/>
            <w:right w:val="none" w:sz="0" w:space="0" w:color="auto"/>
          </w:divBdr>
          <w:divsChild>
            <w:div w:id="937955061">
              <w:marLeft w:val="0"/>
              <w:marRight w:val="0"/>
              <w:marTop w:val="0"/>
              <w:marBottom w:val="0"/>
              <w:divBdr>
                <w:top w:val="none" w:sz="0" w:space="0" w:color="auto"/>
                <w:left w:val="none" w:sz="0" w:space="0" w:color="auto"/>
                <w:bottom w:val="none" w:sz="0" w:space="0" w:color="auto"/>
                <w:right w:val="none" w:sz="0" w:space="0" w:color="auto"/>
              </w:divBdr>
            </w:div>
          </w:divsChild>
        </w:div>
        <w:div w:id="139537165">
          <w:marLeft w:val="0"/>
          <w:marRight w:val="0"/>
          <w:marTop w:val="120"/>
          <w:marBottom w:val="0"/>
          <w:divBdr>
            <w:top w:val="none" w:sz="0" w:space="0" w:color="auto"/>
            <w:left w:val="none" w:sz="0" w:space="0" w:color="auto"/>
            <w:bottom w:val="none" w:sz="0" w:space="0" w:color="auto"/>
            <w:right w:val="none" w:sz="0" w:space="0" w:color="auto"/>
          </w:divBdr>
          <w:divsChild>
            <w:div w:id="1260338080">
              <w:marLeft w:val="0"/>
              <w:marRight w:val="0"/>
              <w:marTop w:val="0"/>
              <w:marBottom w:val="0"/>
              <w:divBdr>
                <w:top w:val="none" w:sz="0" w:space="0" w:color="auto"/>
                <w:left w:val="none" w:sz="0" w:space="0" w:color="auto"/>
                <w:bottom w:val="none" w:sz="0" w:space="0" w:color="auto"/>
                <w:right w:val="none" w:sz="0" w:space="0" w:color="auto"/>
              </w:divBdr>
            </w:div>
            <w:div w:id="205908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700792">
      <w:bodyDiv w:val="1"/>
      <w:marLeft w:val="0"/>
      <w:marRight w:val="0"/>
      <w:marTop w:val="0"/>
      <w:marBottom w:val="0"/>
      <w:divBdr>
        <w:top w:val="none" w:sz="0" w:space="0" w:color="auto"/>
        <w:left w:val="none" w:sz="0" w:space="0" w:color="auto"/>
        <w:bottom w:val="none" w:sz="0" w:space="0" w:color="auto"/>
        <w:right w:val="none" w:sz="0" w:space="0" w:color="auto"/>
      </w:divBdr>
    </w:div>
    <w:div w:id="558636616">
      <w:bodyDiv w:val="1"/>
      <w:marLeft w:val="0"/>
      <w:marRight w:val="0"/>
      <w:marTop w:val="0"/>
      <w:marBottom w:val="0"/>
      <w:divBdr>
        <w:top w:val="none" w:sz="0" w:space="0" w:color="auto"/>
        <w:left w:val="none" w:sz="0" w:space="0" w:color="auto"/>
        <w:bottom w:val="none" w:sz="0" w:space="0" w:color="auto"/>
        <w:right w:val="none" w:sz="0" w:space="0" w:color="auto"/>
      </w:divBdr>
    </w:div>
    <w:div w:id="559095222">
      <w:bodyDiv w:val="1"/>
      <w:marLeft w:val="0"/>
      <w:marRight w:val="0"/>
      <w:marTop w:val="0"/>
      <w:marBottom w:val="0"/>
      <w:divBdr>
        <w:top w:val="none" w:sz="0" w:space="0" w:color="auto"/>
        <w:left w:val="none" w:sz="0" w:space="0" w:color="auto"/>
        <w:bottom w:val="none" w:sz="0" w:space="0" w:color="auto"/>
        <w:right w:val="none" w:sz="0" w:space="0" w:color="auto"/>
      </w:divBdr>
    </w:div>
    <w:div w:id="564025815">
      <w:bodyDiv w:val="1"/>
      <w:marLeft w:val="0"/>
      <w:marRight w:val="0"/>
      <w:marTop w:val="0"/>
      <w:marBottom w:val="0"/>
      <w:divBdr>
        <w:top w:val="none" w:sz="0" w:space="0" w:color="auto"/>
        <w:left w:val="none" w:sz="0" w:space="0" w:color="auto"/>
        <w:bottom w:val="none" w:sz="0" w:space="0" w:color="auto"/>
        <w:right w:val="none" w:sz="0" w:space="0" w:color="auto"/>
      </w:divBdr>
    </w:div>
    <w:div w:id="566183399">
      <w:bodyDiv w:val="1"/>
      <w:marLeft w:val="0"/>
      <w:marRight w:val="0"/>
      <w:marTop w:val="0"/>
      <w:marBottom w:val="0"/>
      <w:divBdr>
        <w:top w:val="none" w:sz="0" w:space="0" w:color="auto"/>
        <w:left w:val="none" w:sz="0" w:space="0" w:color="auto"/>
        <w:bottom w:val="none" w:sz="0" w:space="0" w:color="auto"/>
        <w:right w:val="none" w:sz="0" w:space="0" w:color="auto"/>
      </w:divBdr>
      <w:divsChild>
        <w:div w:id="1781605821">
          <w:marLeft w:val="240"/>
          <w:marRight w:val="0"/>
          <w:marTop w:val="60"/>
          <w:marBottom w:val="60"/>
          <w:divBdr>
            <w:top w:val="none" w:sz="0" w:space="0" w:color="auto"/>
            <w:left w:val="none" w:sz="0" w:space="0" w:color="auto"/>
            <w:bottom w:val="none" w:sz="0" w:space="0" w:color="auto"/>
            <w:right w:val="none" w:sz="0" w:space="0" w:color="auto"/>
          </w:divBdr>
          <w:divsChild>
            <w:div w:id="530074075">
              <w:marLeft w:val="0"/>
              <w:marRight w:val="0"/>
              <w:marTop w:val="0"/>
              <w:marBottom w:val="0"/>
              <w:divBdr>
                <w:top w:val="none" w:sz="0" w:space="0" w:color="auto"/>
                <w:left w:val="none" w:sz="0" w:space="0" w:color="auto"/>
                <w:bottom w:val="none" w:sz="0" w:space="0" w:color="auto"/>
                <w:right w:val="none" w:sz="0" w:space="0" w:color="auto"/>
              </w:divBdr>
            </w:div>
          </w:divsChild>
        </w:div>
        <w:div w:id="1974869149">
          <w:marLeft w:val="240"/>
          <w:marRight w:val="0"/>
          <w:marTop w:val="60"/>
          <w:marBottom w:val="60"/>
          <w:divBdr>
            <w:top w:val="none" w:sz="0" w:space="0" w:color="auto"/>
            <w:left w:val="none" w:sz="0" w:space="0" w:color="auto"/>
            <w:bottom w:val="none" w:sz="0" w:space="0" w:color="auto"/>
            <w:right w:val="none" w:sz="0" w:space="0" w:color="auto"/>
          </w:divBdr>
          <w:divsChild>
            <w:div w:id="1398164815">
              <w:marLeft w:val="0"/>
              <w:marRight w:val="0"/>
              <w:marTop w:val="0"/>
              <w:marBottom w:val="0"/>
              <w:divBdr>
                <w:top w:val="none" w:sz="0" w:space="0" w:color="auto"/>
                <w:left w:val="none" w:sz="0" w:space="0" w:color="auto"/>
                <w:bottom w:val="none" w:sz="0" w:space="0" w:color="auto"/>
                <w:right w:val="none" w:sz="0" w:space="0" w:color="auto"/>
              </w:divBdr>
            </w:div>
          </w:divsChild>
        </w:div>
        <w:div w:id="1288700438">
          <w:marLeft w:val="240"/>
          <w:marRight w:val="0"/>
          <w:marTop w:val="60"/>
          <w:marBottom w:val="60"/>
          <w:divBdr>
            <w:top w:val="none" w:sz="0" w:space="0" w:color="auto"/>
            <w:left w:val="none" w:sz="0" w:space="0" w:color="auto"/>
            <w:bottom w:val="none" w:sz="0" w:space="0" w:color="auto"/>
            <w:right w:val="none" w:sz="0" w:space="0" w:color="auto"/>
          </w:divBdr>
          <w:divsChild>
            <w:div w:id="1287783980">
              <w:marLeft w:val="0"/>
              <w:marRight w:val="0"/>
              <w:marTop w:val="0"/>
              <w:marBottom w:val="0"/>
              <w:divBdr>
                <w:top w:val="none" w:sz="0" w:space="0" w:color="auto"/>
                <w:left w:val="none" w:sz="0" w:space="0" w:color="auto"/>
                <w:bottom w:val="none" w:sz="0" w:space="0" w:color="auto"/>
                <w:right w:val="none" w:sz="0" w:space="0" w:color="auto"/>
              </w:divBdr>
            </w:div>
          </w:divsChild>
        </w:div>
        <w:div w:id="189103000">
          <w:marLeft w:val="240"/>
          <w:marRight w:val="0"/>
          <w:marTop w:val="60"/>
          <w:marBottom w:val="60"/>
          <w:divBdr>
            <w:top w:val="none" w:sz="0" w:space="0" w:color="auto"/>
            <w:left w:val="none" w:sz="0" w:space="0" w:color="auto"/>
            <w:bottom w:val="none" w:sz="0" w:space="0" w:color="auto"/>
            <w:right w:val="none" w:sz="0" w:space="0" w:color="auto"/>
          </w:divBdr>
          <w:divsChild>
            <w:div w:id="2321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05791">
      <w:bodyDiv w:val="1"/>
      <w:marLeft w:val="0"/>
      <w:marRight w:val="0"/>
      <w:marTop w:val="0"/>
      <w:marBottom w:val="0"/>
      <w:divBdr>
        <w:top w:val="none" w:sz="0" w:space="0" w:color="auto"/>
        <w:left w:val="none" w:sz="0" w:space="0" w:color="auto"/>
        <w:bottom w:val="none" w:sz="0" w:space="0" w:color="auto"/>
        <w:right w:val="none" w:sz="0" w:space="0" w:color="auto"/>
      </w:divBdr>
    </w:div>
    <w:div w:id="569928907">
      <w:bodyDiv w:val="1"/>
      <w:marLeft w:val="0"/>
      <w:marRight w:val="0"/>
      <w:marTop w:val="0"/>
      <w:marBottom w:val="0"/>
      <w:divBdr>
        <w:top w:val="none" w:sz="0" w:space="0" w:color="auto"/>
        <w:left w:val="none" w:sz="0" w:space="0" w:color="auto"/>
        <w:bottom w:val="none" w:sz="0" w:space="0" w:color="auto"/>
        <w:right w:val="none" w:sz="0" w:space="0" w:color="auto"/>
      </w:divBdr>
    </w:div>
    <w:div w:id="585531083">
      <w:bodyDiv w:val="1"/>
      <w:marLeft w:val="0"/>
      <w:marRight w:val="0"/>
      <w:marTop w:val="0"/>
      <w:marBottom w:val="0"/>
      <w:divBdr>
        <w:top w:val="none" w:sz="0" w:space="0" w:color="auto"/>
        <w:left w:val="none" w:sz="0" w:space="0" w:color="auto"/>
        <w:bottom w:val="none" w:sz="0" w:space="0" w:color="auto"/>
        <w:right w:val="none" w:sz="0" w:space="0" w:color="auto"/>
      </w:divBdr>
      <w:divsChild>
        <w:div w:id="224148545">
          <w:marLeft w:val="0"/>
          <w:marRight w:val="0"/>
          <w:marTop w:val="0"/>
          <w:marBottom w:val="0"/>
          <w:divBdr>
            <w:top w:val="none" w:sz="0" w:space="0" w:color="auto"/>
            <w:left w:val="none" w:sz="0" w:space="0" w:color="auto"/>
            <w:bottom w:val="none" w:sz="0" w:space="0" w:color="auto"/>
            <w:right w:val="none" w:sz="0" w:space="0" w:color="auto"/>
          </w:divBdr>
          <w:divsChild>
            <w:div w:id="69207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123798">
      <w:bodyDiv w:val="1"/>
      <w:marLeft w:val="0"/>
      <w:marRight w:val="0"/>
      <w:marTop w:val="0"/>
      <w:marBottom w:val="0"/>
      <w:divBdr>
        <w:top w:val="none" w:sz="0" w:space="0" w:color="auto"/>
        <w:left w:val="none" w:sz="0" w:space="0" w:color="auto"/>
        <w:bottom w:val="none" w:sz="0" w:space="0" w:color="auto"/>
        <w:right w:val="none" w:sz="0" w:space="0" w:color="auto"/>
      </w:divBdr>
    </w:div>
    <w:div w:id="590090611">
      <w:bodyDiv w:val="1"/>
      <w:marLeft w:val="0"/>
      <w:marRight w:val="0"/>
      <w:marTop w:val="0"/>
      <w:marBottom w:val="0"/>
      <w:divBdr>
        <w:top w:val="none" w:sz="0" w:space="0" w:color="auto"/>
        <w:left w:val="none" w:sz="0" w:space="0" w:color="auto"/>
        <w:bottom w:val="none" w:sz="0" w:space="0" w:color="auto"/>
        <w:right w:val="none" w:sz="0" w:space="0" w:color="auto"/>
      </w:divBdr>
    </w:div>
    <w:div w:id="594554863">
      <w:bodyDiv w:val="1"/>
      <w:marLeft w:val="0"/>
      <w:marRight w:val="0"/>
      <w:marTop w:val="0"/>
      <w:marBottom w:val="0"/>
      <w:divBdr>
        <w:top w:val="none" w:sz="0" w:space="0" w:color="auto"/>
        <w:left w:val="none" w:sz="0" w:space="0" w:color="auto"/>
        <w:bottom w:val="none" w:sz="0" w:space="0" w:color="auto"/>
        <w:right w:val="none" w:sz="0" w:space="0" w:color="auto"/>
      </w:divBdr>
    </w:div>
    <w:div w:id="596256314">
      <w:bodyDiv w:val="1"/>
      <w:marLeft w:val="0"/>
      <w:marRight w:val="0"/>
      <w:marTop w:val="0"/>
      <w:marBottom w:val="0"/>
      <w:divBdr>
        <w:top w:val="none" w:sz="0" w:space="0" w:color="auto"/>
        <w:left w:val="none" w:sz="0" w:space="0" w:color="auto"/>
        <w:bottom w:val="none" w:sz="0" w:space="0" w:color="auto"/>
        <w:right w:val="none" w:sz="0" w:space="0" w:color="auto"/>
      </w:divBdr>
      <w:divsChild>
        <w:div w:id="1989092016">
          <w:marLeft w:val="0"/>
          <w:marRight w:val="0"/>
          <w:marTop w:val="0"/>
          <w:marBottom w:val="0"/>
          <w:divBdr>
            <w:top w:val="none" w:sz="0" w:space="0" w:color="auto"/>
            <w:left w:val="none" w:sz="0" w:space="0" w:color="auto"/>
            <w:bottom w:val="none" w:sz="0" w:space="0" w:color="auto"/>
            <w:right w:val="none" w:sz="0" w:space="0" w:color="auto"/>
          </w:divBdr>
          <w:divsChild>
            <w:div w:id="1832911668">
              <w:marLeft w:val="0"/>
              <w:marRight w:val="0"/>
              <w:marTop w:val="0"/>
              <w:marBottom w:val="0"/>
              <w:divBdr>
                <w:top w:val="none" w:sz="0" w:space="0" w:color="auto"/>
                <w:left w:val="none" w:sz="0" w:space="0" w:color="auto"/>
                <w:bottom w:val="none" w:sz="0" w:space="0" w:color="auto"/>
                <w:right w:val="none" w:sz="0" w:space="0" w:color="auto"/>
              </w:divBdr>
            </w:div>
          </w:divsChild>
        </w:div>
        <w:div w:id="260376519">
          <w:marLeft w:val="0"/>
          <w:marRight w:val="0"/>
          <w:marTop w:val="0"/>
          <w:marBottom w:val="0"/>
          <w:divBdr>
            <w:top w:val="none" w:sz="0" w:space="0" w:color="auto"/>
            <w:left w:val="none" w:sz="0" w:space="0" w:color="auto"/>
            <w:bottom w:val="none" w:sz="0" w:space="0" w:color="auto"/>
            <w:right w:val="none" w:sz="0" w:space="0" w:color="auto"/>
          </w:divBdr>
          <w:divsChild>
            <w:div w:id="1235240333">
              <w:marLeft w:val="0"/>
              <w:marRight w:val="0"/>
              <w:marTop w:val="0"/>
              <w:marBottom w:val="0"/>
              <w:divBdr>
                <w:top w:val="none" w:sz="0" w:space="0" w:color="auto"/>
                <w:left w:val="none" w:sz="0" w:space="0" w:color="auto"/>
                <w:bottom w:val="none" w:sz="0" w:space="0" w:color="auto"/>
                <w:right w:val="none" w:sz="0" w:space="0" w:color="auto"/>
              </w:divBdr>
            </w:div>
            <w:div w:id="1509903269">
              <w:marLeft w:val="0"/>
              <w:marRight w:val="0"/>
              <w:marTop w:val="0"/>
              <w:marBottom w:val="0"/>
              <w:divBdr>
                <w:top w:val="none" w:sz="0" w:space="0" w:color="auto"/>
                <w:left w:val="none" w:sz="0" w:space="0" w:color="auto"/>
                <w:bottom w:val="none" w:sz="0" w:space="0" w:color="auto"/>
                <w:right w:val="none" w:sz="0" w:space="0" w:color="auto"/>
              </w:divBdr>
            </w:div>
          </w:divsChild>
        </w:div>
        <w:div w:id="1490562330">
          <w:marLeft w:val="0"/>
          <w:marRight w:val="0"/>
          <w:marTop w:val="0"/>
          <w:marBottom w:val="0"/>
          <w:divBdr>
            <w:top w:val="none" w:sz="0" w:space="0" w:color="auto"/>
            <w:left w:val="none" w:sz="0" w:space="0" w:color="auto"/>
            <w:bottom w:val="none" w:sz="0" w:space="0" w:color="auto"/>
            <w:right w:val="none" w:sz="0" w:space="0" w:color="auto"/>
          </w:divBdr>
          <w:divsChild>
            <w:div w:id="1770662029">
              <w:marLeft w:val="0"/>
              <w:marRight w:val="0"/>
              <w:marTop w:val="0"/>
              <w:marBottom w:val="0"/>
              <w:divBdr>
                <w:top w:val="none" w:sz="0" w:space="0" w:color="auto"/>
                <w:left w:val="none" w:sz="0" w:space="0" w:color="auto"/>
                <w:bottom w:val="none" w:sz="0" w:space="0" w:color="auto"/>
                <w:right w:val="none" w:sz="0" w:space="0" w:color="auto"/>
              </w:divBdr>
            </w:div>
            <w:div w:id="829491086">
              <w:marLeft w:val="0"/>
              <w:marRight w:val="0"/>
              <w:marTop w:val="0"/>
              <w:marBottom w:val="0"/>
              <w:divBdr>
                <w:top w:val="none" w:sz="0" w:space="0" w:color="auto"/>
                <w:left w:val="none" w:sz="0" w:space="0" w:color="auto"/>
                <w:bottom w:val="none" w:sz="0" w:space="0" w:color="auto"/>
                <w:right w:val="none" w:sz="0" w:space="0" w:color="auto"/>
              </w:divBdr>
            </w:div>
            <w:div w:id="1328631934">
              <w:marLeft w:val="0"/>
              <w:marRight w:val="0"/>
              <w:marTop w:val="0"/>
              <w:marBottom w:val="0"/>
              <w:divBdr>
                <w:top w:val="none" w:sz="0" w:space="0" w:color="auto"/>
                <w:left w:val="none" w:sz="0" w:space="0" w:color="auto"/>
                <w:bottom w:val="none" w:sz="0" w:space="0" w:color="auto"/>
                <w:right w:val="none" w:sz="0" w:space="0" w:color="auto"/>
              </w:divBdr>
            </w:div>
            <w:div w:id="602495197">
              <w:marLeft w:val="0"/>
              <w:marRight w:val="0"/>
              <w:marTop w:val="0"/>
              <w:marBottom w:val="0"/>
              <w:divBdr>
                <w:top w:val="none" w:sz="0" w:space="0" w:color="auto"/>
                <w:left w:val="none" w:sz="0" w:space="0" w:color="auto"/>
                <w:bottom w:val="none" w:sz="0" w:space="0" w:color="auto"/>
                <w:right w:val="none" w:sz="0" w:space="0" w:color="auto"/>
              </w:divBdr>
            </w:div>
            <w:div w:id="804077941">
              <w:marLeft w:val="0"/>
              <w:marRight w:val="0"/>
              <w:marTop w:val="0"/>
              <w:marBottom w:val="0"/>
              <w:divBdr>
                <w:top w:val="none" w:sz="0" w:space="0" w:color="auto"/>
                <w:left w:val="none" w:sz="0" w:space="0" w:color="auto"/>
                <w:bottom w:val="none" w:sz="0" w:space="0" w:color="auto"/>
                <w:right w:val="none" w:sz="0" w:space="0" w:color="auto"/>
              </w:divBdr>
            </w:div>
            <w:div w:id="1088427166">
              <w:marLeft w:val="0"/>
              <w:marRight w:val="0"/>
              <w:marTop w:val="0"/>
              <w:marBottom w:val="0"/>
              <w:divBdr>
                <w:top w:val="none" w:sz="0" w:space="0" w:color="auto"/>
                <w:left w:val="none" w:sz="0" w:space="0" w:color="auto"/>
                <w:bottom w:val="none" w:sz="0" w:space="0" w:color="auto"/>
                <w:right w:val="none" w:sz="0" w:space="0" w:color="auto"/>
              </w:divBdr>
            </w:div>
            <w:div w:id="223680493">
              <w:marLeft w:val="0"/>
              <w:marRight w:val="0"/>
              <w:marTop w:val="0"/>
              <w:marBottom w:val="0"/>
              <w:divBdr>
                <w:top w:val="none" w:sz="0" w:space="0" w:color="auto"/>
                <w:left w:val="none" w:sz="0" w:space="0" w:color="auto"/>
                <w:bottom w:val="none" w:sz="0" w:space="0" w:color="auto"/>
                <w:right w:val="none" w:sz="0" w:space="0" w:color="auto"/>
              </w:divBdr>
            </w:div>
            <w:div w:id="1871138264">
              <w:marLeft w:val="0"/>
              <w:marRight w:val="0"/>
              <w:marTop w:val="0"/>
              <w:marBottom w:val="0"/>
              <w:divBdr>
                <w:top w:val="none" w:sz="0" w:space="0" w:color="auto"/>
                <w:left w:val="none" w:sz="0" w:space="0" w:color="auto"/>
                <w:bottom w:val="none" w:sz="0" w:space="0" w:color="auto"/>
                <w:right w:val="none" w:sz="0" w:space="0" w:color="auto"/>
              </w:divBdr>
            </w:div>
            <w:div w:id="2044010904">
              <w:marLeft w:val="0"/>
              <w:marRight w:val="0"/>
              <w:marTop w:val="0"/>
              <w:marBottom w:val="0"/>
              <w:divBdr>
                <w:top w:val="none" w:sz="0" w:space="0" w:color="auto"/>
                <w:left w:val="none" w:sz="0" w:space="0" w:color="auto"/>
                <w:bottom w:val="none" w:sz="0" w:space="0" w:color="auto"/>
                <w:right w:val="none" w:sz="0" w:space="0" w:color="auto"/>
              </w:divBdr>
            </w:div>
          </w:divsChild>
        </w:div>
        <w:div w:id="314839913">
          <w:marLeft w:val="0"/>
          <w:marRight w:val="0"/>
          <w:marTop w:val="0"/>
          <w:marBottom w:val="0"/>
          <w:divBdr>
            <w:top w:val="none" w:sz="0" w:space="0" w:color="auto"/>
            <w:left w:val="none" w:sz="0" w:space="0" w:color="auto"/>
            <w:bottom w:val="none" w:sz="0" w:space="0" w:color="auto"/>
            <w:right w:val="none" w:sz="0" w:space="0" w:color="auto"/>
          </w:divBdr>
          <w:divsChild>
            <w:div w:id="1304919962">
              <w:marLeft w:val="0"/>
              <w:marRight w:val="0"/>
              <w:marTop w:val="0"/>
              <w:marBottom w:val="0"/>
              <w:divBdr>
                <w:top w:val="none" w:sz="0" w:space="0" w:color="auto"/>
                <w:left w:val="none" w:sz="0" w:space="0" w:color="auto"/>
                <w:bottom w:val="none" w:sz="0" w:space="0" w:color="auto"/>
                <w:right w:val="none" w:sz="0" w:space="0" w:color="auto"/>
              </w:divBdr>
            </w:div>
            <w:div w:id="1834099496">
              <w:marLeft w:val="0"/>
              <w:marRight w:val="0"/>
              <w:marTop w:val="0"/>
              <w:marBottom w:val="0"/>
              <w:divBdr>
                <w:top w:val="none" w:sz="0" w:space="0" w:color="auto"/>
                <w:left w:val="none" w:sz="0" w:space="0" w:color="auto"/>
                <w:bottom w:val="none" w:sz="0" w:space="0" w:color="auto"/>
                <w:right w:val="none" w:sz="0" w:space="0" w:color="auto"/>
              </w:divBdr>
            </w:div>
            <w:div w:id="1092555283">
              <w:marLeft w:val="0"/>
              <w:marRight w:val="0"/>
              <w:marTop w:val="0"/>
              <w:marBottom w:val="0"/>
              <w:divBdr>
                <w:top w:val="none" w:sz="0" w:space="0" w:color="auto"/>
                <w:left w:val="none" w:sz="0" w:space="0" w:color="auto"/>
                <w:bottom w:val="none" w:sz="0" w:space="0" w:color="auto"/>
                <w:right w:val="none" w:sz="0" w:space="0" w:color="auto"/>
              </w:divBdr>
            </w:div>
            <w:div w:id="1938369168">
              <w:marLeft w:val="0"/>
              <w:marRight w:val="0"/>
              <w:marTop w:val="0"/>
              <w:marBottom w:val="0"/>
              <w:divBdr>
                <w:top w:val="none" w:sz="0" w:space="0" w:color="auto"/>
                <w:left w:val="none" w:sz="0" w:space="0" w:color="auto"/>
                <w:bottom w:val="none" w:sz="0" w:space="0" w:color="auto"/>
                <w:right w:val="none" w:sz="0" w:space="0" w:color="auto"/>
              </w:divBdr>
            </w:div>
            <w:div w:id="1695686888">
              <w:marLeft w:val="0"/>
              <w:marRight w:val="0"/>
              <w:marTop w:val="0"/>
              <w:marBottom w:val="0"/>
              <w:divBdr>
                <w:top w:val="none" w:sz="0" w:space="0" w:color="auto"/>
                <w:left w:val="none" w:sz="0" w:space="0" w:color="auto"/>
                <w:bottom w:val="none" w:sz="0" w:space="0" w:color="auto"/>
                <w:right w:val="none" w:sz="0" w:space="0" w:color="auto"/>
              </w:divBdr>
            </w:div>
            <w:div w:id="1670477726">
              <w:marLeft w:val="0"/>
              <w:marRight w:val="0"/>
              <w:marTop w:val="0"/>
              <w:marBottom w:val="0"/>
              <w:divBdr>
                <w:top w:val="none" w:sz="0" w:space="0" w:color="auto"/>
                <w:left w:val="none" w:sz="0" w:space="0" w:color="auto"/>
                <w:bottom w:val="none" w:sz="0" w:space="0" w:color="auto"/>
                <w:right w:val="none" w:sz="0" w:space="0" w:color="auto"/>
              </w:divBdr>
            </w:div>
            <w:div w:id="255985224">
              <w:marLeft w:val="0"/>
              <w:marRight w:val="0"/>
              <w:marTop w:val="0"/>
              <w:marBottom w:val="0"/>
              <w:divBdr>
                <w:top w:val="none" w:sz="0" w:space="0" w:color="auto"/>
                <w:left w:val="none" w:sz="0" w:space="0" w:color="auto"/>
                <w:bottom w:val="none" w:sz="0" w:space="0" w:color="auto"/>
                <w:right w:val="none" w:sz="0" w:space="0" w:color="auto"/>
              </w:divBdr>
            </w:div>
            <w:div w:id="333846564">
              <w:marLeft w:val="0"/>
              <w:marRight w:val="0"/>
              <w:marTop w:val="0"/>
              <w:marBottom w:val="0"/>
              <w:divBdr>
                <w:top w:val="none" w:sz="0" w:space="0" w:color="auto"/>
                <w:left w:val="none" w:sz="0" w:space="0" w:color="auto"/>
                <w:bottom w:val="none" w:sz="0" w:space="0" w:color="auto"/>
                <w:right w:val="none" w:sz="0" w:space="0" w:color="auto"/>
              </w:divBdr>
            </w:div>
            <w:div w:id="853422038">
              <w:marLeft w:val="0"/>
              <w:marRight w:val="0"/>
              <w:marTop w:val="0"/>
              <w:marBottom w:val="0"/>
              <w:divBdr>
                <w:top w:val="none" w:sz="0" w:space="0" w:color="auto"/>
                <w:left w:val="none" w:sz="0" w:space="0" w:color="auto"/>
                <w:bottom w:val="none" w:sz="0" w:space="0" w:color="auto"/>
                <w:right w:val="none" w:sz="0" w:space="0" w:color="auto"/>
              </w:divBdr>
            </w:div>
            <w:div w:id="869301741">
              <w:marLeft w:val="0"/>
              <w:marRight w:val="0"/>
              <w:marTop w:val="0"/>
              <w:marBottom w:val="0"/>
              <w:divBdr>
                <w:top w:val="none" w:sz="0" w:space="0" w:color="auto"/>
                <w:left w:val="none" w:sz="0" w:space="0" w:color="auto"/>
                <w:bottom w:val="none" w:sz="0" w:space="0" w:color="auto"/>
                <w:right w:val="none" w:sz="0" w:space="0" w:color="auto"/>
              </w:divBdr>
            </w:div>
            <w:div w:id="581916478">
              <w:marLeft w:val="0"/>
              <w:marRight w:val="0"/>
              <w:marTop w:val="0"/>
              <w:marBottom w:val="0"/>
              <w:divBdr>
                <w:top w:val="none" w:sz="0" w:space="0" w:color="auto"/>
                <w:left w:val="none" w:sz="0" w:space="0" w:color="auto"/>
                <w:bottom w:val="none" w:sz="0" w:space="0" w:color="auto"/>
                <w:right w:val="none" w:sz="0" w:space="0" w:color="auto"/>
              </w:divBdr>
            </w:div>
          </w:divsChild>
        </w:div>
        <w:div w:id="1793938186">
          <w:marLeft w:val="0"/>
          <w:marRight w:val="0"/>
          <w:marTop w:val="0"/>
          <w:marBottom w:val="0"/>
          <w:divBdr>
            <w:top w:val="none" w:sz="0" w:space="0" w:color="auto"/>
            <w:left w:val="none" w:sz="0" w:space="0" w:color="auto"/>
            <w:bottom w:val="none" w:sz="0" w:space="0" w:color="auto"/>
            <w:right w:val="none" w:sz="0" w:space="0" w:color="auto"/>
          </w:divBdr>
          <w:divsChild>
            <w:div w:id="1105075395">
              <w:marLeft w:val="0"/>
              <w:marRight w:val="0"/>
              <w:marTop w:val="0"/>
              <w:marBottom w:val="0"/>
              <w:divBdr>
                <w:top w:val="none" w:sz="0" w:space="0" w:color="auto"/>
                <w:left w:val="none" w:sz="0" w:space="0" w:color="auto"/>
                <w:bottom w:val="none" w:sz="0" w:space="0" w:color="auto"/>
                <w:right w:val="none" w:sz="0" w:space="0" w:color="auto"/>
              </w:divBdr>
            </w:div>
            <w:div w:id="1894462704">
              <w:marLeft w:val="0"/>
              <w:marRight w:val="0"/>
              <w:marTop w:val="0"/>
              <w:marBottom w:val="0"/>
              <w:divBdr>
                <w:top w:val="none" w:sz="0" w:space="0" w:color="auto"/>
                <w:left w:val="none" w:sz="0" w:space="0" w:color="auto"/>
                <w:bottom w:val="none" w:sz="0" w:space="0" w:color="auto"/>
                <w:right w:val="none" w:sz="0" w:space="0" w:color="auto"/>
              </w:divBdr>
            </w:div>
          </w:divsChild>
        </w:div>
        <w:div w:id="2065835535">
          <w:marLeft w:val="0"/>
          <w:marRight w:val="0"/>
          <w:marTop w:val="0"/>
          <w:marBottom w:val="0"/>
          <w:divBdr>
            <w:top w:val="none" w:sz="0" w:space="0" w:color="auto"/>
            <w:left w:val="none" w:sz="0" w:space="0" w:color="auto"/>
            <w:bottom w:val="none" w:sz="0" w:space="0" w:color="auto"/>
            <w:right w:val="none" w:sz="0" w:space="0" w:color="auto"/>
          </w:divBdr>
          <w:divsChild>
            <w:div w:id="1166746406">
              <w:marLeft w:val="0"/>
              <w:marRight w:val="0"/>
              <w:marTop w:val="0"/>
              <w:marBottom w:val="0"/>
              <w:divBdr>
                <w:top w:val="none" w:sz="0" w:space="0" w:color="auto"/>
                <w:left w:val="none" w:sz="0" w:space="0" w:color="auto"/>
                <w:bottom w:val="none" w:sz="0" w:space="0" w:color="auto"/>
                <w:right w:val="none" w:sz="0" w:space="0" w:color="auto"/>
              </w:divBdr>
            </w:div>
          </w:divsChild>
        </w:div>
        <w:div w:id="1122531549">
          <w:marLeft w:val="0"/>
          <w:marRight w:val="0"/>
          <w:marTop w:val="0"/>
          <w:marBottom w:val="0"/>
          <w:divBdr>
            <w:top w:val="none" w:sz="0" w:space="0" w:color="auto"/>
            <w:left w:val="none" w:sz="0" w:space="0" w:color="auto"/>
            <w:bottom w:val="none" w:sz="0" w:space="0" w:color="auto"/>
            <w:right w:val="none" w:sz="0" w:space="0" w:color="auto"/>
          </w:divBdr>
          <w:divsChild>
            <w:div w:id="336155138">
              <w:marLeft w:val="0"/>
              <w:marRight w:val="0"/>
              <w:marTop w:val="0"/>
              <w:marBottom w:val="0"/>
              <w:divBdr>
                <w:top w:val="none" w:sz="0" w:space="0" w:color="auto"/>
                <w:left w:val="none" w:sz="0" w:space="0" w:color="auto"/>
                <w:bottom w:val="none" w:sz="0" w:space="0" w:color="auto"/>
                <w:right w:val="none" w:sz="0" w:space="0" w:color="auto"/>
              </w:divBdr>
            </w:div>
          </w:divsChild>
        </w:div>
        <w:div w:id="848447506">
          <w:marLeft w:val="0"/>
          <w:marRight w:val="0"/>
          <w:marTop w:val="0"/>
          <w:marBottom w:val="0"/>
          <w:divBdr>
            <w:top w:val="none" w:sz="0" w:space="0" w:color="auto"/>
            <w:left w:val="none" w:sz="0" w:space="0" w:color="auto"/>
            <w:bottom w:val="none" w:sz="0" w:space="0" w:color="auto"/>
            <w:right w:val="none" w:sz="0" w:space="0" w:color="auto"/>
          </w:divBdr>
          <w:divsChild>
            <w:div w:id="1335455416">
              <w:marLeft w:val="0"/>
              <w:marRight w:val="0"/>
              <w:marTop w:val="0"/>
              <w:marBottom w:val="0"/>
              <w:divBdr>
                <w:top w:val="none" w:sz="0" w:space="0" w:color="auto"/>
                <w:left w:val="none" w:sz="0" w:space="0" w:color="auto"/>
                <w:bottom w:val="none" w:sz="0" w:space="0" w:color="auto"/>
                <w:right w:val="none" w:sz="0" w:space="0" w:color="auto"/>
              </w:divBdr>
            </w:div>
          </w:divsChild>
        </w:div>
        <w:div w:id="568538100">
          <w:marLeft w:val="0"/>
          <w:marRight w:val="0"/>
          <w:marTop w:val="0"/>
          <w:marBottom w:val="0"/>
          <w:divBdr>
            <w:top w:val="none" w:sz="0" w:space="0" w:color="auto"/>
            <w:left w:val="none" w:sz="0" w:space="0" w:color="auto"/>
            <w:bottom w:val="none" w:sz="0" w:space="0" w:color="auto"/>
            <w:right w:val="none" w:sz="0" w:space="0" w:color="auto"/>
          </w:divBdr>
          <w:divsChild>
            <w:div w:id="1744454044">
              <w:marLeft w:val="0"/>
              <w:marRight w:val="0"/>
              <w:marTop w:val="0"/>
              <w:marBottom w:val="0"/>
              <w:divBdr>
                <w:top w:val="none" w:sz="0" w:space="0" w:color="auto"/>
                <w:left w:val="none" w:sz="0" w:space="0" w:color="auto"/>
                <w:bottom w:val="none" w:sz="0" w:space="0" w:color="auto"/>
                <w:right w:val="none" w:sz="0" w:space="0" w:color="auto"/>
              </w:divBdr>
            </w:div>
          </w:divsChild>
        </w:div>
        <w:div w:id="1971397011">
          <w:marLeft w:val="0"/>
          <w:marRight w:val="0"/>
          <w:marTop w:val="0"/>
          <w:marBottom w:val="0"/>
          <w:divBdr>
            <w:top w:val="none" w:sz="0" w:space="0" w:color="auto"/>
            <w:left w:val="none" w:sz="0" w:space="0" w:color="auto"/>
            <w:bottom w:val="none" w:sz="0" w:space="0" w:color="auto"/>
            <w:right w:val="none" w:sz="0" w:space="0" w:color="auto"/>
          </w:divBdr>
          <w:divsChild>
            <w:div w:id="688526784">
              <w:marLeft w:val="0"/>
              <w:marRight w:val="0"/>
              <w:marTop w:val="0"/>
              <w:marBottom w:val="0"/>
              <w:divBdr>
                <w:top w:val="none" w:sz="0" w:space="0" w:color="auto"/>
                <w:left w:val="none" w:sz="0" w:space="0" w:color="auto"/>
                <w:bottom w:val="none" w:sz="0" w:space="0" w:color="auto"/>
                <w:right w:val="none" w:sz="0" w:space="0" w:color="auto"/>
              </w:divBdr>
            </w:div>
          </w:divsChild>
        </w:div>
        <w:div w:id="2008366398">
          <w:marLeft w:val="0"/>
          <w:marRight w:val="0"/>
          <w:marTop w:val="0"/>
          <w:marBottom w:val="0"/>
          <w:divBdr>
            <w:top w:val="none" w:sz="0" w:space="0" w:color="auto"/>
            <w:left w:val="none" w:sz="0" w:space="0" w:color="auto"/>
            <w:bottom w:val="none" w:sz="0" w:space="0" w:color="auto"/>
            <w:right w:val="none" w:sz="0" w:space="0" w:color="auto"/>
          </w:divBdr>
          <w:divsChild>
            <w:div w:id="355154735">
              <w:marLeft w:val="0"/>
              <w:marRight w:val="0"/>
              <w:marTop w:val="0"/>
              <w:marBottom w:val="0"/>
              <w:divBdr>
                <w:top w:val="none" w:sz="0" w:space="0" w:color="auto"/>
                <w:left w:val="none" w:sz="0" w:space="0" w:color="auto"/>
                <w:bottom w:val="none" w:sz="0" w:space="0" w:color="auto"/>
                <w:right w:val="none" w:sz="0" w:space="0" w:color="auto"/>
              </w:divBdr>
            </w:div>
            <w:div w:id="386994900">
              <w:marLeft w:val="0"/>
              <w:marRight w:val="0"/>
              <w:marTop w:val="0"/>
              <w:marBottom w:val="0"/>
              <w:divBdr>
                <w:top w:val="none" w:sz="0" w:space="0" w:color="auto"/>
                <w:left w:val="none" w:sz="0" w:space="0" w:color="auto"/>
                <w:bottom w:val="none" w:sz="0" w:space="0" w:color="auto"/>
                <w:right w:val="none" w:sz="0" w:space="0" w:color="auto"/>
              </w:divBdr>
            </w:div>
            <w:div w:id="1326591866">
              <w:marLeft w:val="0"/>
              <w:marRight w:val="0"/>
              <w:marTop w:val="0"/>
              <w:marBottom w:val="0"/>
              <w:divBdr>
                <w:top w:val="none" w:sz="0" w:space="0" w:color="auto"/>
                <w:left w:val="none" w:sz="0" w:space="0" w:color="auto"/>
                <w:bottom w:val="none" w:sz="0" w:space="0" w:color="auto"/>
                <w:right w:val="none" w:sz="0" w:space="0" w:color="auto"/>
              </w:divBdr>
            </w:div>
            <w:div w:id="1893883247">
              <w:marLeft w:val="0"/>
              <w:marRight w:val="0"/>
              <w:marTop w:val="0"/>
              <w:marBottom w:val="0"/>
              <w:divBdr>
                <w:top w:val="none" w:sz="0" w:space="0" w:color="auto"/>
                <w:left w:val="none" w:sz="0" w:space="0" w:color="auto"/>
                <w:bottom w:val="none" w:sz="0" w:space="0" w:color="auto"/>
                <w:right w:val="none" w:sz="0" w:space="0" w:color="auto"/>
              </w:divBdr>
            </w:div>
            <w:div w:id="128935831">
              <w:marLeft w:val="0"/>
              <w:marRight w:val="0"/>
              <w:marTop w:val="0"/>
              <w:marBottom w:val="0"/>
              <w:divBdr>
                <w:top w:val="none" w:sz="0" w:space="0" w:color="auto"/>
                <w:left w:val="none" w:sz="0" w:space="0" w:color="auto"/>
                <w:bottom w:val="none" w:sz="0" w:space="0" w:color="auto"/>
                <w:right w:val="none" w:sz="0" w:space="0" w:color="auto"/>
              </w:divBdr>
            </w:div>
            <w:div w:id="1004161045">
              <w:marLeft w:val="0"/>
              <w:marRight w:val="0"/>
              <w:marTop w:val="0"/>
              <w:marBottom w:val="0"/>
              <w:divBdr>
                <w:top w:val="none" w:sz="0" w:space="0" w:color="auto"/>
                <w:left w:val="none" w:sz="0" w:space="0" w:color="auto"/>
                <w:bottom w:val="none" w:sz="0" w:space="0" w:color="auto"/>
                <w:right w:val="none" w:sz="0" w:space="0" w:color="auto"/>
              </w:divBdr>
            </w:div>
            <w:div w:id="1903250090">
              <w:marLeft w:val="0"/>
              <w:marRight w:val="0"/>
              <w:marTop w:val="0"/>
              <w:marBottom w:val="0"/>
              <w:divBdr>
                <w:top w:val="none" w:sz="0" w:space="0" w:color="auto"/>
                <w:left w:val="none" w:sz="0" w:space="0" w:color="auto"/>
                <w:bottom w:val="none" w:sz="0" w:space="0" w:color="auto"/>
                <w:right w:val="none" w:sz="0" w:space="0" w:color="auto"/>
              </w:divBdr>
            </w:div>
            <w:div w:id="1919555929">
              <w:marLeft w:val="0"/>
              <w:marRight w:val="0"/>
              <w:marTop w:val="0"/>
              <w:marBottom w:val="0"/>
              <w:divBdr>
                <w:top w:val="none" w:sz="0" w:space="0" w:color="auto"/>
                <w:left w:val="none" w:sz="0" w:space="0" w:color="auto"/>
                <w:bottom w:val="none" w:sz="0" w:space="0" w:color="auto"/>
                <w:right w:val="none" w:sz="0" w:space="0" w:color="auto"/>
              </w:divBdr>
            </w:div>
          </w:divsChild>
        </w:div>
        <w:div w:id="1770196373">
          <w:marLeft w:val="0"/>
          <w:marRight w:val="0"/>
          <w:marTop w:val="0"/>
          <w:marBottom w:val="0"/>
          <w:divBdr>
            <w:top w:val="none" w:sz="0" w:space="0" w:color="auto"/>
            <w:left w:val="none" w:sz="0" w:space="0" w:color="auto"/>
            <w:bottom w:val="none" w:sz="0" w:space="0" w:color="auto"/>
            <w:right w:val="none" w:sz="0" w:space="0" w:color="auto"/>
          </w:divBdr>
          <w:divsChild>
            <w:div w:id="220867277">
              <w:marLeft w:val="0"/>
              <w:marRight w:val="0"/>
              <w:marTop w:val="0"/>
              <w:marBottom w:val="0"/>
              <w:divBdr>
                <w:top w:val="none" w:sz="0" w:space="0" w:color="auto"/>
                <w:left w:val="none" w:sz="0" w:space="0" w:color="auto"/>
                <w:bottom w:val="none" w:sz="0" w:space="0" w:color="auto"/>
                <w:right w:val="none" w:sz="0" w:space="0" w:color="auto"/>
              </w:divBdr>
            </w:div>
            <w:div w:id="155266421">
              <w:marLeft w:val="0"/>
              <w:marRight w:val="0"/>
              <w:marTop w:val="0"/>
              <w:marBottom w:val="0"/>
              <w:divBdr>
                <w:top w:val="none" w:sz="0" w:space="0" w:color="auto"/>
                <w:left w:val="none" w:sz="0" w:space="0" w:color="auto"/>
                <w:bottom w:val="none" w:sz="0" w:space="0" w:color="auto"/>
                <w:right w:val="none" w:sz="0" w:space="0" w:color="auto"/>
              </w:divBdr>
            </w:div>
          </w:divsChild>
        </w:div>
        <w:div w:id="970014837">
          <w:marLeft w:val="0"/>
          <w:marRight w:val="0"/>
          <w:marTop w:val="0"/>
          <w:marBottom w:val="0"/>
          <w:divBdr>
            <w:top w:val="none" w:sz="0" w:space="0" w:color="auto"/>
            <w:left w:val="none" w:sz="0" w:space="0" w:color="auto"/>
            <w:bottom w:val="none" w:sz="0" w:space="0" w:color="auto"/>
            <w:right w:val="none" w:sz="0" w:space="0" w:color="auto"/>
          </w:divBdr>
          <w:divsChild>
            <w:div w:id="585963016">
              <w:marLeft w:val="0"/>
              <w:marRight w:val="0"/>
              <w:marTop w:val="0"/>
              <w:marBottom w:val="0"/>
              <w:divBdr>
                <w:top w:val="none" w:sz="0" w:space="0" w:color="auto"/>
                <w:left w:val="none" w:sz="0" w:space="0" w:color="auto"/>
                <w:bottom w:val="none" w:sz="0" w:space="0" w:color="auto"/>
                <w:right w:val="none" w:sz="0" w:space="0" w:color="auto"/>
              </w:divBdr>
            </w:div>
          </w:divsChild>
        </w:div>
        <w:div w:id="505096812">
          <w:marLeft w:val="0"/>
          <w:marRight w:val="0"/>
          <w:marTop w:val="0"/>
          <w:marBottom w:val="0"/>
          <w:divBdr>
            <w:top w:val="none" w:sz="0" w:space="0" w:color="auto"/>
            <w:left w:val="none" w:sz="0" w:space="0" w:color="auto"/>
            <w:bottom w:val="none" w:sz="0" w:space="0" w:color="auto"/>
            <w:right w:val="none" w:sz="0" w:space="0" w:color="auto"/>
          </w:divBdr>
          <w:divsChild>
            <w:div w:id="1839925152">
              <w:marLeft w:val="0"/>
              <w:marRight w:val="0"/>
              <w:marTop w:val="0"/>
              <w:marBottom w:val="0"/>
              <w:divBdr>
                <w:top w:val="none" w:sz="0" w:space="0" w:color="auto"/>
                <w:left w:val="none" w:sz="0" w:space="0" w:color="auto"/>
                <w:bottom w:val="none" w:sz="0" w:space="0" w:color="auto"/>
                <w:right w:val="none" w:sz="0" w:space="0" w:color="auto"/>
              </w:divBdr>
            </w:div>
          </w:divsChild>
        </w:div>
        <w:div w:id="782506067">
          <w:marLeft w:val="0"/>
          <w:marRight w:val="0"/>
          <w:marTop w:val="0"/>
          <w:marBottom w:val="0"/>
          <w:divBdr>
            <w:top w:val="none" w:sz="0" w:space="0" w:color="auto"/>
            <w:left w:val="none" w:sz="0" w:space="0" w:color="auto"/>
            <w:bottom w:val="none" w:sz="0" w:space="0" w:color="auto"/>
            <w:right w:val="none" w:sz="0" w:space="0" w:color="auto"/>
          </w:divBdr>
          <w:divsChild>
            <w:div w:id="244923742">
              <w:marLeft w:val="0"/>
              <w:marRight w:val="0"/>
              <w:marTop w:val="0"/>
              <w:marBottom w:val="0"/>
              <w:divBdr>
                <w:top w:val="none" w:sz="0" w:space="0" w:color="auto"/>
                <w:left w:val="none" w:sz="0" w:space="0" w:color="auto"/>
                <w:bottom w:val="none" w:sz="0" w:space="0" w:color="auto"/>
                <w:right w:val="none" w:sz="0" w:space="0" w:color="auto"/>
              </w:divBdr>
            </w:div>
            <w:div w:id="1636063896">
              <w:marLeft w:val="0"/>
              <w:marRight w:val="0"/>
              <w:marTop w:val="0"/>
              <w:marBottom w:val="0"/>
              <w:divBdr>
                <w:top w:val="none" w:sz="0" w:space="0" w:color="auto"/>
                <w:left w:val="none" w:sz="0" w:space="0" w:color="auto"/>
                <w:bottom w:val="none" w:sz="0" w:space="0" w:color="auto"/>
                <w:right w:val="none" w:sz="0" w:space="0" w:color="auto"/>
              </w:divBdr>
            </w:div>
          </w:divsChild>
        </w:div>
        <w:div w:id="1148715582">
          <w:marLeft w:val="0"/>
          <w:marRight w:val="0"/>
          <w:marTop w:val="0"/>
          <w:marBottom w:val="0"/>
          <w:divBdr>
            <w:top w:val="none" w:sz="0" w:space="0" w:color="auto"/>
            <w:left w:val="none" w:sz="0" w:space="0" w:color="auto"/>
            <w:bottom w:val="none" w:sz="0" w:space="0" w:color="auto"/>
            <w:right w:val="none" w:sz="0" w:space="0" w:color="auto"/>
          </w:divBdr>
          <w:divsChild>
            <w:div w:id="704448681">
              <w:marLeft w:val="0"/>
              <w:marRight w:val="0"/>
              <w:marTop w:val="0"/>
              <w:marBottom w:val="0"/>
              <w:divBdr>
                <w:top w:val="none" w:sz="0" w:space="0" w:color="auto"/>
                <w:left w:val="none" w:sz="0" w:space="0" w:color="auto"/>
                <w:bottom w:val="none" w:sz="0" w:space="0" w:color="auto"/>
                <w:right w:val="none" w:sz="0" w:space="0" w:color="auto"/>
              </w:divBdr>
            </w:div>
          </w:divsChild>
        </w:div>
        <w:div w:id="704872133">
          <w:marLeft w:val="0"/>
          <w:marRight w:val="0"/>
          <w:marTop w:val="0"/>
          <w:marBottom w:val="0"/>
          <w:divBdr>
            <w:top w:val="none" w:sz="0" w:space="0" w:color="auto"/>
            <w:left w:val="none" w:sz="0" w:space="0" w:color="auto"/>
            <w:bottom w:val="none" w:sz="0" w:space="0" w:color="auto"/>
            <w:right w:val="none" w:sz="0" w:space="0" w:color="auto"/>
          </w:divBdr>
          <w:divsChild>
            <w:div w:id="460155186">
              <w:marLeft w:val="0"/>
              <w:marRight w:val="0"/>
              <w:marTop w:val="0"/>
              <w:marBottom w:val="0"/>
              <w:divBdr>
                <w:top w:val="none" w:sz="0" w:space="0" w:color="auto"/>
                <w:left w:val="none" w:sz="0" w:space="0" w:color="auto"/>
                <w:bottom w:val="none" w:sz="0" w:space="0" w:color="auto"/>
                <w:right w:val="none" w:sz="0" w:space="0" w:color="auto"/>
              </w:divBdr>
            </w:div>
            <w:div w:id="1205093956">
              <w:marLeft w:val="0"/>
              <w:marRight w:val="0"/>
              <w:marTop w:val="0"/>
              <w:marBottom w:val="0"/>
              <w:divBdr>
                <w:top w:val="none" w:sz="0" w:space="0" w:color="auto"/>
                <w:left w:val="none" w:sz="0" w:space="0" w:color="auto"/>
                <w:bottom w:val="none" w:sz="0" w:space="0" w:color="auto"/>
                <w:right w:val="none" w:sz="0" w:space="0" w:color="auto"/>
              </w:divBdr>
            </w:div>
          </w:divsChild>
        </w:div>
        <w:div w:id="363557827">
          <w:marLeft w:val="0"/>
          <w:marRight w:val="0"/>
          <w:marTop w:val="0"/>
          <w:marBottom w:val="0"/>
          <w:divBdr>
            <w:top w:val="none" w:sz="0" w:space="0" w:color="auto"/>
            <w:left w:val="none" w:sz="0" w:space="0" w:color="auto"/>
            <w:bottom w:val="none" w:sz="0" w:space="0" w:color="auto"/>
            <w:right w:val="none" w:sz="0" w:space="0" w:color="auto"/>
          </w:divBdr>
          <w:divsChild>
            <w:div w:id="154033112">
              <w:marLeft w:val="0"/>
              <w:marRight w:val="0"/>
              <w:marTop w:val="0"/>
              <w:marBottom w:val="0"/>
              <w:divBdr>
                <w:top w:val="none" w:sz="0" w:space="0" w:color="auto"/>
                <w:left w:val="none" w:sz="0" w:space="0" w:color="auto"/>
                <w:bottom w:val="none" w:sz="0" w:space="0" w:color="auto"/>
                <w:right w:val="none" w:sz="0" w:space="0" w:color="auto"/>
              </w:divBdr>
            </w:div>
          </w:divsChild>
        </w:div>
        <w:div w:id="583490669">
          <w:marLeft w:val="0"/>
          <w:marRight w:val="0"/>
          <w:marTop w:val="0"/>
          <w:marBottom w:val="0"/>
          <w:divBdr>
            <w:top w:val="none" w:sz="0" w:space="0" w:color="auto"/>
            <w:left w:val="none" w:sz="0" w:space="0" w:color="auto"/>
            <w:bottom w:val="none" w:sz="0" w:space="0" w:color="auto"/>
            <w:right w:val="none" w:sz="0" w:space="0" w:color="auto"/>
          </w:divBdr>
          <w:divsChild>
            <w:div w:id="435905777">
              <w:marLeft w:val="0"/>
              <w:marRight w:val="0"/>
              <w:marTop w:val="0"/>
              <w:marBottom w:val="0"/>
              <w:divBdr>
                <w:top w:val="none" w:sz="0" w:space="0" w:color="auto"/>
                <w:left w:val="none" w:sz="0" w:space="0" w:color="auto"/>
                <w:bottom w:val="none" w:sz="0" w:space="0" w:color="auto"/>
                <w:right w:val="none" w:sz="0" w:space="0" w:color="auto"/>
              </w:divBdr>
            </w:div>
          </w:divsChild>
        </w:div>
        <w:div w:id="910967739">
          <w:marLeft w:val="0"/>
          <w:marRight w:val="0"/>
          <w:marTop w:val="0"/>
          <w:marBottom w:val="0"/>
          <w:divBdr>
            <w:top w:val="none" w:sz="0" w:space="0" w:color="auto"/>
            <w:left w:val="none" w:sz="0" w:space="0" w:color="auto"/>
            <w:bottom w:val="none" w:sz="0" w:space="0" w:color="auto"/>
            <w:right w:val="none" w:sz="0" w:space="0" w:color="auto"/>
          </w:divBdr>
          <w:divsChild>
            <w:div w:id="1434595413">
              <w:marLeft w:val="0"/>
              <w:marRight w:val="0"/>
              <w:marTop w:val="0"/>
              <w:marBottom w:val="0"/>
              <w:divBdr>
                <w:top w:val="none" w:sz="0" w:space="0" w:color="auto"/>
                <w:left w:val="none" w:sz="0" w:space="0" w:color="auto"/>
                <w:bottom w:val="none" w:sz="0" w:space="0" w:color="auto"/>
                <w:right w:val="none" w:sz="0" w:space="0" w:color="auto"/>
              </w:divBdr>
            </w:div>
          </w:divsChild>
        </w:div>
        <w:div w:id="1483154480">
          <w:marLeft w:val="0"/>
          <w:marRight w:val="0"/>
          <w:marTop w:val="0"/>
          <w:marBottom w:val="0"/>
          <w:divBdr>
            <w:top w:val="none" w:sz="0" w:space="0" w:color="auto"/>
            <w:left w:val="none" w:sz="0" w:space="0" w:color="auto"/>
            <w:bottom w:val="none" w:sz="0" w:space="0" w:color="auto"/>
            <w:right w:val="none" w:sz="0" w:space="0" w:color="auto"/>
          </w:divBdr>
          <w:divsChild>
            <w:div w:id="2092041088">
              <w:marLeft w:val="0"/>
              <w:marRight w:val="0"/>
              <w:marTop w:val="0"/>
              <w:marBottom w:val="0"/>
              <w:divBdr>
                <w:top w:val="none" w:sz="0" w:space="0" w:color="auto"/>
                <w:left w:val="none" w:sz="0" w:space="0" w:color="auto"/>
                <w:bottom w:val="none" w:sz="0" w:space="0" w:color="auto"/>
                <w:right w:val="none" w:sz="0" w:space="0" w:color="auto"/>
              </w:divBdr>
            </w:div>
          </w:divsChild>
        </w:div>
        <w:div w:id="874390941">
          <w:marLeft w:val="0"/>
          <w:marRight w:val="0"/>
          <w:marTop w:val="0"/>
          <w:marBottom w:val="0"/>
          <w:divBdr>
            <w:top w:val="none" w:sz="0" w:space="0" w:color="auto"/>
            <w:left w:val="none" w:sz="0" w:space="0" w:color="auto"/>
            <w:bottom w:val="none" w:sz="0" w:space="0" w:color="auto"/>
            <w:right w:val="none" w:sz="0" w:space="0" w:color="auto"/>
          </w:divBdr>
          <w:divsChild>
            <w:div w:id="1632974790">
              <w:marLeft w:val="0"/>
              <w:marRight w:val="0"/>
              <w:marTop w:val="0"/>
              <w:marBottom w:val="0"/>
              <w:divBdr>
                <w:top w:val="none" w:sz="0" w:space="0" w:color="auto"/>
                <w:left w:val="none" w:sz="0" w:space="0" w:color="auto"/>
                <w:bottom w:val="none" w:sz="0" w:space="0" w:color="auto"/>
                <w:right w:val="none" w:sz="0" w:space="0" w:color="auto"/>
              </w:divBdr>
            </w:div>
            <w:div w:id="772475516">
              <w:marLeft w:val="0"/>
              <w:marRight w:val="0"/>
              <w:marTop w:val="0"/>
              <w:marBottom w:val="0"/>
              <w:divBdr>
                <w:top w:val="none" w:sz="0" w:space="0" w:color="auto"/>
                <w:left w:val="none" w:sz="0" w:space="0" w:color="auto"/>
                <w:bottom w:val="none" w:sz="0" w:space="0" w:color="auto"/>
                <w:right w:val="none" w:sz="0" w:space="0" w:color="auto"/>
              </w:divBdr>
            </w:div>
          </w:divsChild>
        </w:div>
        <w:div w:id="1094785702">
          <w:marLeft w:val="0"/>
          <w:marRight w:val="0"/>
          <w:marTop w:val="0"/>
          <w:marBottom w:val="0"/>
          <w:divBdr>
            <w:top w:val="none" w:sz="0" w:space="0" w:color="auto"/>
            <w:left w:val="none" w:sz="0" w:space="0" w:color="auto"/>
            <w:bottom w:val="none" w:sz="0" w:space="0" w:color="auto"/>
            <w:right w:val="none" w:sz="0" w:space="0" w:color="auto"/>
          </w:divBdr>
          <w:divsChild>
            <w:div w:id="57872817">
              <w:marLeft w:val="0"/>
              <w:marRight w:val="0"/>
              <w:marTop w:val="0"/>
              <w:marBottom w:val="0"/>
              <w:divBdr>
                <w:top w:val="none" w:sz="0" w:space="0" w:color="auto"/>
                <w:left w:val="none" w:sz="0" w:space="0" w:color="auto"/>
                <w:bottom w:val="none" w:sz="0" w:space="0" w:color="auto"/>
                <w:right w:val="none" w:sz="0" w:space="0" w:color="auto"/>
              </w:divBdr>
            </w:div>
          </w:divsChild>
        </w:div>
        <w:div w:id="1306860738">
          <w:marLeft w:val="0"/>
          <w:marRight w:val="0"/>
          <w:marTop w:val="0"/>
          <w:marBottom w:val="0"/>
          <w:divBdr>
            <w:top w:val="none" w:sz="0" w:space="0" w:color="auto"/>
            <w:left w:val="none" w:sz="0" w:space="0" w:color="auto"/>
            <w:bottom w:val="none" w:sz="0" w:space="0" w:color="auto"/>
            <w:right w:val="none" w:sz="0" w:space="0" w:color="auto"/>
          </w:divBdr>
          <w:divsChild>
            <w:div w:id="1487932829">
              <w:marLeft w:val="0"/>
              <w:marRight w:val="0"/>
              <w:marTop w:val="0"/>
              <w:marBottom w:val="0"/>
              <w:divBdr>
                <w:top w:val="none" w:sz="0" w:space="0" w:color="auto"/>
                <w:left w:val="none" w:sz="0" w:space="0" w:color="auto"/>
                <w:bottom w:val="none" w:sz="0" w:space="0" w:color="auto"/>
                <w:right w:val="none" w:sz="0" w:space="0" w:color="auto"/>
              </w:divBdr>
            </w:div>
          </w:divsChild>
        </w:div>
        <w:div w:id="2111125278">
          <w:marLeft w:val="0"/>
          <w:marRight w:val="0"/>
          <w:marTop w:val="0"/>
          <w:marBottom w:val="0"/>
          <w:divBdr>
            <w:top w:val="none" w:sz="0" w:space="0" w:color="auto"/>
            <w:left w:val="none" w:sz="0" w:space="0" w:color="auto"/>
            <w:bottom w:val="none" w:sz="0" w:space="0" w:color="auto"/>
            <w:right w:val="none" w:sz="0" w:space="0" w:color="auto"/>
          </w:divBdr>
          <w:divsChild>
            <w:div w:id="1213270437">
              <w:marLeft w:val="0"/>
              <w:marRight w:val="0"/>
              <w:marTop w:val="0"/>
              <w:marBottom w:val="0"/>
              <w:divBdr>
                <w:top w:val="none" w:sz="0" w:space="0" w:color="auto"/>
                <w:left w:val="none" w:sz="0" w:space="0" w:color="auto"/>
                <w:bottom w:val="none" w:sz="0" w:space="0" w:color="auto"/>
                <w:right w:val="none" w:sz="0" w:space="0" w:color="auto"/>
              </w:divBdr>
            </w:div>
          </w:divsChild>
        </w:div>
        <w:div w:id="457572614">
          <w:marLeft w:val="0"/>
          <w:marRight w:val="0"/>
          <w:marTop w:val="0"/>
          <w:marBottom w:val="0"/>
          <w:divBdr>
            <w:top w:val="none" w:sz="0" w:space="0" w:color="auto"/>
            <w:left w:val="none" w:sz="0" w:space="0" w:color="auto"/>
            <w:bottom w:val="none" w:sz="0" w:space="0" w:color="auto"/>
            <w:right w:val="none" w:sz="0" w:space="0" w:color="auto"/>
          </w:divBdr>
          <w:divsChild>
            <w:div w:id="568880426">
              <w:marLeft w:val="0"/>
              <w:marRight w:val="0"/>
              <w:marTop w:val="0"/>
              <w:marBottom w:val="0"/>
              <w:divBdr>
                <w:top w:val="none" w:sz="0" w:space="0" w:color="auto"/>
                <w:left w:val="none" w:sz="0" w:space="0" w:color="auto"/>
                <w:bottom w:val="none" w:sz="0" w:space="0" w:color="auto"/>
                <w:right w:val="none" w:sz="0" w:space="0" w:color="auto"/>
              </w:divBdr>
            </w:div>
          </w:divsChild>
        </w:div>
        <w:div w:id="1203788479">
          <w:marLeft w:val="0"/>
          <w:marRight w:val="0"/>
          <w:marTop w:val="0"/>
          <w:marBottom w:val="0"/>
          <w:divBdr>
            <w:top w:val="none" w:sz="0" w:space="0" w:color="auto"/>
            <w:left w:val="none" w:sz="0" w:space="0" w:color="auto"/>
            <w:bottom w:val="none" w:sz="0" w:space="0" w:color="auto"/>
            <w:right w:val="none" w:sz="0" w:space="0" w:color="auto"/>
          </w:divBdr>
          <w:divsChild>
            <w:div w:id="1460875656">
              <w:marLeft w:val="0"/>
              <w:marRight w:val="0"/>
              <w:marTop w:val="0"/>
              <w:marBottom w:val="0"/>
              <w:divBdr>
                <w:top w:val="none" w:sz="0" w:space="0" w:color="auto"/>
                <w:left w:val="none" w:sz="0" w:space="0" w:color="auto"/>
                <w:bottom w:val="none" w:sz="0" w:space="0" w:color="auto"/>
                <w:right w:val="none" w:sz="0" w:space="0" w:color="auto"/>
              </w:divBdr>
            </w:div>
          </w:divsChild>
        </w:div>
        <w:div w:id="336857633">
          <w:marLeft w:val="0"/>
          <w:marRight w:val="0"/>
          <w:marTop w:val="0"/>
          <w:marBottom w:val="0"/>
          <w:divBdr>
            <w:top w:val="none" w:sz="0" w:space="0" w:color="auto"/>
            <w:left w:val="none" w:sz="0" w:space="0" w:color="auto"/>
            <w:bottom w:val="none" w:sz="0" w:space="0" w:color="auto"/>
            <w:right w:val="none" w:sz="0" w:space="0" w:color="auto"/>
          </w:divBdr>
          <w:divsChild>
            <w:div w:id="198700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306950">
      <w:bodyDiv w:val="1"/>
      <w:marLeft w:val="0"/>
      <w:marRight w:val="0"/>
      <w:marTop w:val="0"/>
      <w:marBottom w:val="0"/>
      <w:divBdr>
        <w:top w:val="none" w:sz="0" w:space="0" w:color="auto"/>
        <w:left w:val="none" w:sz="0" w:space="0" w:color="auto"/>
        <w:bottom w:val="none" w:sz="0" w:space="0" w:color="auto"/>
        <w:right w:val="none" w:sz="0" w:space="0" w:color="auto"/>
      </w:divBdr>
      <w:divsChild>
        <w:div w:id="1590582876">
          <w:marLeft w:val="0"/>
          <w:marRight w:val="0"/>
          <w:marTop w:val="0"/>
          <w:marBottom w:val="0"/>
          <w:divBdr>
            <w:top w:val="none" w:sz="0" w:space="0" w:color="auto"/>
            <w:left w:val="none" w:sz="0" w:space="0" w:color="auto"/>
            <w:bottom w:val="none" w:sz="0" w:space="0" w:color="auto"/>
            <w:right w:val="none" w:sz="0" w:space="0" w:color="auto"/>
          </w:divBdr>
        </w:div>
        <w:div w:id="359015157">
          <w:marLeft w:val="0"/>
          <w:marRight w:val="0"/>
          <w:marTop w:val="0"/>
          <w:marBottom w:val="0"/>
          <w:divBdr>
            <w:top w:val="none" w:sz="0" w:space="0" w:color="auto"/>
            <w:left w:val="none" w:sz="0" w:space="0" w:color="auto"/>
            <w:bottom w:val="none" w:sz="0" w:space="0" w:color="auto"/>
            <w:right w:val="none" w:sz="0" w:space="0" w:color="auto"/>
          </w:divBdr>
        </w:div>
      </w:divsChild>
    </w:div>
    <w:div w:id="609581075">
      <w:bodyDiv w:val="1"/>
      <w:marLeft w:val="0"/>
      <w:marRight w:val="0"/>
      <w:marTop w:val="0"/>
      <w:marBottom w:val="0"/>
      <w:divBdr>
        <w:top w:val="none" w:sz="0" w:space="0" w:color="auto"/>
        <w:left w:val="none" w:sz="0" w:space="0" w:color="auto"/>
        <w:bottom w:val="none" w:sz="0" w:space="0" w:color="auto"/>
        <w:right w:val="none" w:sz="0" w:space="0" w:color="auto"/>
      </w:divBdr>
    </w:div>
    <w:div w:id="610671342">
      <w:bodyDiv w:val="1"/>
      <w:marLeft w:val="0"/>
      <w:marRight w:val="0"/>
      <w:marTop w:val="0"/>
      <w:marBottom w:val="0"/>
      <w:divBdr>
        <w:top w:val="none" w:sz="0" w:space="0" w:color="auto"/>
        <w:left w:val="none" w:sz="0" w:space="0" w:color="auto"/>
        <w:bottom w:val="none" w:sz="0" w:space="0" w:color="auto"/>
        <w:right w:val="none" w:sz="0" w:space="0" w:color="auto"/>
      </w:divBdr>
      <w:divsChild>
        <w:div w:id="1857843516">
          <w:marLeft w:val="0"/>
          <w:marRight w:val="0"/>
          <w:marTop w:val="0"/>
          <w:marBottom w:val="0"/>
          <w:divBdr>
            <w:top w:val="none" w:sz="0" w:space="0" w:color="auto"/>
            <w:left w:val="none" w:sz="0" w:space="0" w:color="auto"/>
            <w:bottom w:val="none" w:sz="0" w:space="0" w:color="auto"/>
            <w:right w:val="none" w:sz="0" w:space="0" w:color="auto"/>
          </w:divBdr>
        </w:div>
      </w:divsChild>
    </w:div>
    <w:div w:id="617179543">
      <w:bodyDiv w:val="1"/>
      <w:marLeft w:val="0"/>
      <w:marRight w:val="0"/>
      <w:marTop w:val="0"/>
      <w:marBottom w:val="0"/>
      <w:divBdr>
        <w:top w:val="none" w:sz="0" w:space="0" w:color="auto"/>
        <w:left w:val="none" w:sz="0" w:space="0" w:color="auto"/>
        <w:bottom w:val="none" w:sz="0" w:space="0" w:color="auto"/>
        <w:right w:val="none" w:sz="0" w:space="0" w:color="auto"/>
      </w:divBdr>
      <w:divsChild>
        <w:div w:id="1983190816">
          <w:marLeft w:val="0"/>
          <w:marRight w:val="0"/>
          <w:marTop w:val="0"/>
          <w:marBottom w:val="0"/>
          <w:divBdr>
            <w:top w:val="none" w:sz="0" w:space="0" w:color="auto"/>
            <w:left w:val="none" w:sz="0" w:space="0" w:color="auto"/>
            <w:bottom w:val="none" w:sz="0" w:space="0" w:color="auto"/>
            <w:right w:val="none" w:sz="0" w:space="0" w:color="auto"/>
          </w:divBdr>
        </w:div>
      </w:divsChild>
    </w:div>
    <w:div w:id="619529797">
      <w:bodyDiv w:val="1"/>
      <w:marLeft w:val="0"/>
      <w:marRight w:val="0"/>
      <w:marTop w:val="0"/>
      <w:marBottom w:val="0"/>
      <w:divBdr>
        <w:top w:val="none" w:sz="0" w:space="0" w:color="auto"/>
        <w:left w:val="none" w:sz="0" w:space="0" w:color="auto"/>
        <w:bottom w:val="none" w:sz="0" w:space="0" w:color="auto"/>
        <w:right w:val="none" w:sz="0" w:space="0" w:color="auto"/>
      </w:divBdr>
      <w:divsChild>
        <w:div w:id="1362628587">
          <w:marLeft w:val="0"/>
          <w:marRight w:val="0"/>
          <w:marTop w:val="0"/>
          <w:marBottom w:val="0"/>
          <w:divBdr>
            <w:top w:val="none" w:sz="0" w:space="0" w:color="auto"/>
            <w:left w:val="none" w:sz="0" w:space="0" w:color="auto"/>
            <w:bottom w:val="none" w:sz="0" w:space="0" w:color="auto"/>
            <w:right w:val="none" w:sz="0" w:space="0" w:color="auto"/>
          </w:divBdr>
          <w:divsChild>
            <w:div w:id="125509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733024">
      <w:bodyDiv w:val="1"/>
      <w:marLeft w:val="0"/>
      <w:marRight w:val="0"/>
      <w:marTop w:val="0"/>
      <w:marBottom w:val="0"/>
      <w:divBdr>
        <w:top w:val="none" w:sz="0" w:space="0" w:color="auto"/>
        <w:left w:val="none" w:sz="0" w:space="0" w:color="auto"/>
        <w:bottom w:val="none" w:sz="0" w:space="0" w:color="auto"/>
        <w:right w:val="none" w:sz="0" w:space="0" w:color="auto"/>
      </w:divBdr>
    </w:div>
    <w:div w:id="624194974">
      <w:bodyDiv w:val="1"/>
      <w:marLeft w:val="0"/>
      <w:marRight w:val="0"/>
      <w:marTop w:val="0"/>
      <w:marBottom w:val="0"/>
      <w:divBdr>
        <w:top w:val="none" w:sz="0" w:space="0" w:color="auto"/>
        <w:left w:val="none" w:sz="0" w:space="0" w:color="auto"/>
        <w:bottom w:val="none" w:sz="0" w:space="0" w:color="auto"/>
        <w:right w:val="none" w:sz="0" w:space="0" w:color="auto"/>
      </w:divBdr>
    </w:div>
    <w:div w:id="633757569">
      <w:bodyDiv w:val="1"/>
      <w:marLeft w:val="0"/>
      <w:marRight w:val="0"/>
      <w:marTop w:val="0"/>
      <w:marBottom w:val="0"/>
      <w:divBdr>
        <w:top w:val="none" w:sz="0" w:space="0" w:color="auto"/>
        <w:left w:val="none" w:sz="0" w:space="0" w:color="auto"/>
        <w:bottom w:val="none" w:sz="0" w:space="0" w:color="auto"/>
        <w:right w:val="none" w:sz="0" w:space="0" w:color="auto"/>
      </w:divBdr>
    </w:div>
    <w:div w:id="650790989">
      <w:bodyDiv w:val="1"/>
      <w:marLeft w:val="0"/>
      <w:marRight w:val="0"/>
      <w:marTop w:val="0"/>
      <w:marBottom w:val="0"/>
      <w:divBdr>
        <w:top w:val="none" w:sz="0" w:space="0" w:color="auto"/>
        <w:left w:val="none" w:sz="0" w:space="0" w:color="auto"/>
        <w:bottom w:val="none" w:sz="0" w:space="0" w:color="auto"/>
        <w:right w:val="none" w:sz="0" w:space="0" w:color="auto"/>
      </w:divBdr>
    </w:div>
    <w:div w:id="654190621">
      <w:bodyDiv w:val="1"/>
      <w:marLeft w:val="0"/>
      <w:marRight w:val="0"/>
      <w:marTop w:val="0"/>
      <w:marBottom w:val="0"/>
      <w:divBdr>
        <w:top w:val="none" w:sz="0" w:space="0" w:color="auto"/>
        <w:left w:val="none" w:sz="0" w:space="0" w:color="auto"/>
        <w:bottom w:val="none" w:sz="0" w:space="0" w:color="auto"/>
        <w:right w:val="none" w:sz="0" w:space="0" w:color="auto"/>
      </w:divBdr>
    </w:div>
    <w:div w:id="658079391">
      <w:bodyDiv w:val="1"/>
      <w:marLeft w:val="0"/>
      <w:marRight w:val="0"/>
      <w:marTop w:val="0"/>
      <w:marBottom w:val="0"/>
      <w:divBdr>
        <w:top w:val="none" w:sz="0" w:space="0" w:color="auto"/>
        <w:left w:val="none" w:sz="0" w:space="0" w:color="auto"/>
        <w:bottom w:val="none" w:sz="0" w:space="0" w:color="auto"/>
        <w:right w:val="none" w:sz="0" w:space="0" w:color="auto"/>
      </w:divBdr>
    </w:div>
    <w:div w:id="659042547">
      <w:bodyDiv w:val="1"/>
      <w:marLeft w:val="0"/>
      <w:marRight w:val="0"/>
      <w:marTop w:val="0"/>
      <w:marBottom w:val="0"/>
      <w:divBdr>
        <w:top w:val="none" w:sz="0" w:space="0" w:color="auto"/>
        <w:left w:val="none" w:sz="0" w:space="0" w:color="auto"/>
        <w:bottom w:val="none" w:sz="0" w:space="0" w:color="auto"/>
        <w:right w:val="none" w:sz="0" w:space="0" w:color="auto"/>
      </w:divBdr>
      <w:divsChild>
        <w:div w:id="2046639364">
          <w:marLeft w:val="0"/>
          <w:marRight w:val="0"/>
          <w:marTop w:val="0"/>
          <w:marBottom w:val="0"/>
          <w:divBdr>
            <w:top w:val="none" w:sz="0" w:space="0" w:color="auto"/>
            <w:left w:val="none" w:sz="0" w:space="0" w:color="auto"/>
            <w:bottom w:val="none" w:sz="0" w:space="0" w:color="auto"/>
            <w:right w:val="none" w:sz="0" w:space="0" w:color="auto"/>
          </w:divBdr>
        </w:div>
        <w:div w:id="1713187197">
          <w:marLeft w:val="0"/>
          <w:marRight w:val="0"/>
          <w:marTop w:val="0"/>
          <w:marBottom w:val="0"/>
          <w:divBdr>
            <w:top w:val="none" w:sz="0" w:space="0" w:color="auto"/>
            <w:left w:val="none" w:sz="0" w:space="0" w:color="auto"/>
            <w:bottom w:val="none" w:sz="0" w:space="0" w:color="auto"/>
            <w:right w:val="none" w:sz="0" w:space="0" w:color="auto"/>
          </w:divBdr>
        </w:div>
      </w:divsChild>
    </w:div>
    <w:div w:id="660700664">
      <w:bodyDiv w:val="1"/>
      <w:marLeft w:val="0"/>
      <w:marRight w:val="0"/>
      <w:marTop w:val="0"/>
      <w:marBottom w:val="0"/>
      <w:divBdr>
        <w:top w:val="none" w:sz="0" w:space="0" w:color="auto"/>
        <w:left w:val="none" w:sz="0" w:space="0" w:color="auto"/>
        <w:bottom w:val="none" w:sz="0" w:space="0" w:color="auto"/>
        <w:right w:val="none" w:sz="0" w:space="0" w:color="auto"/>
      </w:divBdr>
      <w:divsChild>
        <w:div w:id="1367872655">
          <w:marLeft w:val="0"/>
          <w:marRight w:val="0"/>
          <w:marTop w:val="0"/>
          <w:marBottom w:val="0"/>
          <w:divBdr>
            <w:top w:val="none" w:sz="0" w:space="0" w:color="auto"/>
            <w:left w:val="none" w:sz="0" w:space="0" w:color="auto"/>
            <w:bottom w:val="none" w:sz="0" w:space="0" w:color="auto"/>
            <w:right w:val="none" w:sz="0" w:space="0" w:color="auto"/>
          </w:divBdr>
        </w:div>
        <w:div w:id="478964618">
          <w:marLeft w:val="0"/>
          <w:marRight w:val="0"/>
          <w:marTop w:val="0"/>
          <w:marBottom w:val="0"/>
          <w:divBdr>
            <w:top w:val="none" w:sz="0" w:space="0" w:color="auto"/>
            <w:left w:val="none" w:sz="0" w:space="0" w:color="auto"/>
            <w:bottom w:val="none" w:sz="0" w:space="0" w:color="auto"/>
            <w:right w:val="none" w:sz="0" w:space="0" w:color="auto"/>
          </w:divBdr>
          <w:divsChild>
            <w:div w:id="100705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385087">
      <w:bodyDiv w:val="1"/>
      <w:marLeft w:val="0"/>
      <w:marRight w:val="0"/>
      <w:marTop w:val="0"/>
      <w:marBottom w:val="0"/>
      <w:divBdr>
        <w:top w:val="none" w:sz="0" w:space="0" w:color="auto"/>
        <w:left w:val="none" w:sz="0" w:space="0" w:color="auto"/>
        <w:bottom w:val="none" w:sz="0" w:space="0" w:color="auto"/>
        <w:right w:val="none" w:sz="0" w:space="0" w:color="auto"/>
      </w:divBdr>
    </w:div>
    <w:div w:id="679551152">
      <w:bodyDiv w:val="1"/>
      <w:marLeft w:val="0"/>
      <w:marRight w:val="0"/>
      <w:marTop w:val="0"/>
      <w:marBottom w:val="0"/>
      <w:divBdr>
        <w:top w:val="none" w:sz="0" w:space="0" w:color="auto"/>
        <w:left w:val="none" w:sz="0" w:space="0" w:color="auto"/>
        <w:bottom w:val="none" w:sz="0" w:space="0" w:color="auto"/>
        <w:right w:val="none" w:sz="0" w:space="0" w:color="auto"/>
      </w:divBdr>
    </w:div>
    <w:div w:id="679897321">
      <w:bodyDiv w:val="1"/>
      <w:marLeft w:val="0"/>
      <w:marRight w:val="0"/>
      <w:marTop w:val="0"/>
      <w:marBottom w:val="0"/>
      <w:divBdr>
        <w:top w:val="none" w:sz="0" w:space="0" w:color="auto"/>
        <w:left w:val="none" w:sz="0" w:space="0" w:color="auto"/>
        <w:bottom w:val="none" w:sz="0" w:space="0" w:color="auto"/>
        <w:right w:val="none" w:sz="0" w:space="0" w:color="auto"/>
      </w:divBdr>
      <w:divsChild>
        <w:div w:id="1122192616">
          <w:marLeft w:val="0"/>
          <w:marRight w:val="0"/>
          <w:marTop w:val="0"/>
          <w:marBottom w:val="0"/>
          <w:divBdr>
            <w:top w:val="none" w:sz="0" w:space="0" w:color="auto"/>
            <w:left w:val="none" w:sz="0" w:space="0" w:color="auto"/>
            <w:bottom w:val="none" w:sz="0" w:space="0" w:color="auto"/>
            <w:right w:val="none" w:sz="0" w:space="0" w:color="auto"/>
          </w:divBdr>
        </w:div>
        <w:div w:id="60442567">
          <w:marLeft w:val="0"/>
          <w:marRight w:val="0"/>
          <w:marTop w:val="0"/>
          <w:marBottom w:val="0"/>
          <w:divBdr>
            <w:top w:val="none" w:sz="0" w:space="0" w:color="auto"/>
            <w:left w:val="none" w:sz="0" w:space="0" w:color="auto"/>
            <w:bottom w:val="none" w:sz="0" w:space="0" w:color="auto"/>
            <w:right w:val="none" w:sz="0" w:space="0" w:color="auto"/>
          </w:divBdr>
        </w:div>
        <w:div w:id="1090467063">
          <w:marLeft w:val="0"/>
          <w:marRight w:val="0"/>
          <w:marTop w:val="0"/>
          <w:marBottom w:val="0"/>
          <w:divBdr>
            <w:top w:val="none" w:sz="0" w:space="0" w:color="auto"/>
            <w:left w:val="none" w:sz="0" w:space="0" w:color="auto"/>
            <w:bottom w:val="none" w:sz="0" w:space="0" w:color="auto"/>
            <w:right w:val="none" w:sz="0" w:space="0" w:color="auto"/>
          </w:divBdr>
        </w:div>
        <w:div w:id="253251783">
          <w:marLeft w:val="0"/>
          <w:marRight w:val="0"/>
          <w:marTop w:val="0"/>
          <w:marBottom w:val="0"/>
          <w:divBdr>
            <w:top w:val="none" w:sz="0" w:space="0" w:color="auto"/>
            <w:left w:val="none" w:sz="0" w:space="0" w:color="auto"/>
            <w:bottom w:val="none" w:sz="0" w:space="0" w:color="auto"/>
            <w:right w:val="none" w:sz="0" w:space="0" w:color="auto"/>
          </w:divBdr>
        </w:div>
        <w:div w:id="284044698">
          <w:marLeft w:val="0"/>
          <w:marRight w:val="0"/>
          <w:marTop w:val="0"/>
          <w:marBottom w:val="0"/>
          <w:divBdr>
            <w:top w:val="none" w:sz="0" w:space="0" w:color="auto"/>
            <w:left w:val="none" w:sz="0" w:space="0" w:color="auto"/>
            <w:bottom w:val="none" w:sz="0" w:space="0" w:color="auto"/>
            <w:right w:val="none" w:sz="0" w:space="0" w:color="auto"/>
          </w:divBdr>
        </w:div>
        <w:div w:id="303705792">
          <w:marLeft w:val="0"/>
          <w:marRight w:val="0"/>
          <w:marTop w:val="0"/>
          <w:marBottom w:val="0"/>
          <w:divBdr>
            <w:top w:val="none" w:sz="0" w:space="0" w:color="auto"/>
            <w:left w:val="none" w:sz="0" w:space="0" w:color="auto"/>
            <w:bottom w:val="none" w:sz="0" w:space="0" w:color="auto"/>
            <w:right w:val="none" w:sz="0" w:space="0" w:color="auto"/>
          </w:divBdr>
        </w:div>
        <w:div w:id="33042200">
          <w:marLeft w:val="0"/>
          <w:marRight w:val="0"/>
          <w:marTop w:val="0"/>
          <w:marBottom w:val="0"/>
          <w:divBdr>
            <w:top w:val="none" w:sz="0" w:space="0" w:color="auto"/>
            <w:left w:val="none" w:sz="0" w:space="0" w:color="auto"/>
            <w:bottom w:val="none" w:sz="0" w:space="0" w:color="auto"/>
            <w:right w:val="none" w:sz="0" w:space="0" w:color="auto"/>
          </w:divBdr>
        </w:div>
        <w:div w:id="1276254110">
          <w:marLeft w:val="0"/>
          <w:marRight w:val="0"/>
          <w:marTop w:val="0"/>
          <w:marBottom w:val="0"/>
          <w:divBdr>
            <w:top w:val="none" w:sz="0" w:space="0" w:color="auto"/>
            <w:left w:val="none" w:sz="0" w:space="0" w:color="auto"/>
            <w:bottom w:val="none" w:sz="0" w:space="0" w:color="auto"/>
            <w:right w:val="none" w:sz="0" w:space="0" w:color="auto"/>
          </w:divBdr>
        </w:div>
        <w:div w:id="325285631">
          <w:marLeft w:val="0"/>
          <w:marRight w:val="0"/>
          <w:marTop w:val="0"/>
          <w:marBottom w:val="0"/>
          <w:divBdr>
            <w:top w:val="none" w:sz="0" w:space="0" w:color="auto"/>
            <w:left w:val="none" w:sz="0" w:space="0" w:color="auto"/>
            <w:bottom w:val="none" w:sz="0" w:space="0" w:color="auto"/>
            <w:right w:val="none" w:sz="0" w:space="0" w:color="auto"/>
          </w:divBdr>
        </w:div>
        <w:div w:id="1129326622">
          <w:marLeft w:val="0"/>
          <w:marRight w:val="0"/>
          <w:marTop w:val="0"/>
          <w:marBottom w:val="0"/>
          <w:divBdr>
            <w:top w:val="none" w:sz="0" w:space="0" w:color="auto"/>
            <w:left w:val="none" w:sz="0" w:space="0" w:color="auto"/>
            <w:bottom w:val="none" w:sz="0" w:space="0" w:color="auto"/>
            <w:right w:val="none" w:sz="0" w:space="0" w:color="auto"/>
          </w:divBdr>
        </w:div>
        <w:div w:id="182208080">
          <w:marLeft w:val="0"/>
          <w:marRight w:val="0"/>
          <w:marTop w:val="0"/>
          <w:marBottom w:val="0"/>
          <w:divBdr>
            <w:top w:val="none" w:sz="0" w:space="0" w:color="auto"/>
            <w:left w:val="none" w:sz="0" w:space="0" w:color="auto"/>
            <w:bottom w:val="none" w:sz="0" w:space="0" w:color="auto"/>
            <w:right w:val="none" w:sz="0" w:space="0" w:color="auto"/>
          </w:divBdr>
        </w:div>
        <w:div w:id="145054694">
          <w:marLeft w:val="0"/>
          <w:marRight w:val="0"/>
          <w:marTop w:val="0"/>
          <w:marBottom w:val="0"/>
          <w:divBdr>
            <w:top w:val="none" w:sz="0" w:space="0" w:color="auto"/>
            <w:left w:val="none" w:sz="0" w:space="0" w:color="auto"/>
            <w:bottom w:val="none" w:sz="0" w:space="0" w:color="auto"/>
            <w:right w:val="none" w:sz="0" w:space="0" w:color="auto"/>
          </w:divBdr>
        </w:div>
        <w:div w:id="822771315">
          <w:marLeft w:val="0"/>
          <w:marRight w:val="0"/>
          <w:marTop w:val="0"/>
          <w:marBottom w:val="0"/>
          <w:divBdr>
            <w:top w:val="none" w:sz="0" w:space="0" w:color="auto"/>
            <w:left w:val="none" w:sz="0" w:space="0" w:color="auto"/>
            <w:bottom w:val="none" w:sz="0" w:space="0" w:color="auto"/>
            <w:right w:val="none" w:sz="0" w:space="0" w:color="auto"/>
          </w:divBdr>
        </w:div>
        <w:div w:id="841509877">
          <w:marLeft w:val="0"/>
          <w:marRight w:val="0"/>
          <w:marTop w:val="0"/>
          <w:marBottom w:val="0"/>
          <w:divBdr>
            <w:top w:val="none" w:sz="0" w:space="0" w:color="auto"/>
            <w:left w:val="none" w:sz="0" w:space="0" w:color="auto"/>
            <w:bottom w:val="none" w:sz="0" w:space="0" w:color="auto"/>
            <w:right w:val="none" w:sz="0" w:space="0" w:color="auto"/>
          </w:divBdr>
        </w:div>
        <w:div w:id="814952218">
          <w:marLeft w:val="0"/>
          <w:marRight w:val="0"/>
          <w:marTop w:val="0"/>
          <w:marBottom w:val="0"/>
          <w:divBdr>
            <w:top w:val="none" w:sz="0" w:space="0" w:color="auto"/>
            <w:left w:val="none" w:sz="0" w:space="0" w:color="auto"/>
            <w:bottom w:val="none" w:sz="0" w:space="0" w:color="auto"/>
            <w:right w:val="none" w:sz="0" w:space="0" w:color="auto"/>
          </w:divBdr>
        </w:div>
        <w:div w:id="486046268">
          <w:marLeft w:val="0"/>
          <w:marRight w:val="0"/>
          <w:marTop w:val="0"/>
          <w:marBottom w:val="0"/>
          <w:divBdr>
            <w:top w:val="none" w:sz="0" w:space="0" w:color="auto"/>
            <w:left w:val="none" w:sz="0" w:space="0" w:color="auto"/>
            <w:bottom w:val="none" w:sz="0" w:space="0" w:color="auto"/>
            <w:right w:val="none" w:sz="0" w:space="0" w:color="auto"/>
          </w:divBdr>
        </w:div>
        <w:div w:id="153684247">
          <w:marLeft w:val="0"/>
          <w:marRight w:val="0"/>
          <w:marTop w:val="0"/>
          <w:marBottom w:val="0"/>
          <w:divBdr>
            <w:top w:val="none" w:sz="0" w:space="0" w:color="auto"/>
            <w:left w:val="none" w:sz="0" w:space="0" w:color="auto"/>
            <w:bottom w:val="none" w:sz="0" w:space="0" w:color="auto"/>
            <w:right w:val="none" w:sz="0" w:space="0" w:color="auto"/>
          </w:divBdr>
        </w:div>
        <w:div w:id="1110781693">
          <w:marLeft w:val="0"/>
          <w:marRight w:val="0"/>
          <w:marTop w:val="0"/>
          <w:marBottom w:val="0"/>
          <w:divBdr>
            <w:top w:val="none" w:sz="0" w:space="0" w:color="auto"/>
            <w:left w:val="none" w:sz="0" w:space="0" w:color="auto"/>
            <w:bottom w:val="none" w:sz="0" w:space="0" w:color="auto"/>
            <w:right w:val="none" w:sz="0" w:space="0" w:color="auto"/>
          </w:divBdr>
        </w:div>
        <w:div w:id="1059980930">
          <w:marLeft w:val="0"/>
          <w:marRight w:val="0"/>
          <w:marTop w:val="0"/>
          <w:marBottom w:val="0"/>
          <w:divBdr>
            <w:top w:val="none" w:sz="0" w:space="0" w:color="auto"/>
            <w:left w:val="none" w:sz="0" w:space="0" w:color="auto"/>
            <w:bottom w:val="none" w:sz="0" w:space="0" w:color="auto"/>
            <w:right w:val="none" w:sz="0" w:space="0" w:color="auto"/>
          </w:divBdr>
        </w:div>
        <w:div w:id="698046041">
          <w:marLeft w:val="0"/>
          <w:marRight w:val="0"/>
          <w:marTop w:val="0"/>
          <w:marBottom w:val="0"/>
          <w:divBdr>
            <w:top w:val="none" w:sz="0" w:space="0" w:color="auto"/>
            <w:left w:val="none" w:sz="0" w:space="0" w:color="auto"/>
            <w:bottom w:val="none" w:sz="0" w:space="0" w:color="auto"/>
            <w:right w:val="none" w:sz="0" w:space="0" w:color="auto"/>
          </w:divBdr>
        </w:div>
        <w:div w:id="1164707341">
          <w:marLeft w:val="0"/>
          <w:marRight w:val="0"/>
          <w:marTop w:val="0"/>
          <w:marBottom w:val="0"/>
          <w:divBdr>
            <w:top w:val="none" w:sz="0" w:space="0" w:color="auto"/>
            <w:left w:val="none" w:sz="0" w:space="0" w:color="auto"/>
            <w:bottom w:val="none" w:sz="0" w:space="0" w:color="auto"/>
            <w:right w:val="none" w:sz="0" w:space="0" w:color="auto"/>
          </w:divBdr>
        </w:div>
      </w:divsChild>
    </w:div>
    <w:div w:id="680475750">
      <w:bodyDiv w:val="1"/>
      <w:marLeft w:val="0"/>
      <w:marRight w:val="0"/>
      <w:marTop w:val="0"/>
      <w:marBottom w:val="0"/>
      <w:divBdr>
        <w:top w:val="none" w:sz="0" w:space="0" w:color="auto"/>
        <w:left w:val="none" w:sz="0" w:space="0" w:color="auto"/>
        <w:bottom w:val="none" w:sz="0" w:space="0" w:color="auto"/>
        <w:right w:val="none" w:sz="0" w:space="0" w:color="auto"/>
      </w:divBdr>
    </w:div>
    <w:div w:id="682972434">
      <w:bodyDiv w:val="1"/>
      <w:marLeft w:val="0"/>
      <w:marRight w:val="0"/>
      <w:marTop w:val="0"/>
      <w:marBottom w:val="0"/>
      <w:divBdr>
        <w:top w:val="none" w:sz="0" w:space="0" w:color="auto"/>
        <w:left w:val="none" w:sz="0" w:space="0" w:color="auto"/>
        <w:bottom w:val="none" w:sz="0" w:space="0" w:color="auto"/>
        <w:right w:val="none" w:sz="0" w:space="0" w:color="auto"/>
      </w:divBdr>
    </w:div>
    <w:div w:id="684130910">
      <w:bodyDiv w:val="1"/>
      <w:marLeft w:val="0"/>
      <w:marRight w:val="0"/>
      <w:marTop w:val="0"/>
      <w:marBottom w:val="0"/>
      <w:divBdr>
        <w:top w:val="none" w:sz="0" w:space="0" w:color="auto"/>
        <w:left w:val="none" w:sz="0" w:space="0" w:color="auto"/>
        <w:bottom w:val="none" w:sz="0" w:space="0" w:color="auto"/>
        <w:right w:val="none" w:sz="0" w:space="0" w:color="auto"/>
      </w:divBdr>
    </w:div>
    <w:div w:id="687482758">
      <w:bodyDiv w:val="1"/>
      <w:marLeft w:val="0"/>
      <w:marRight w:val="0"/>
      <w:marTop w:val="0"/>
      <w:marBottom w:val="0"/>
      <w:divBdr>
        <w:top w:val="none" w:sz="0" w:space="0" w:color="auto"/>
        <w:left w:val="none" w:sz="0" w:space="0" w:color="auto"/>
        <w:bottom w:val="none" w:sz="0" w:space="0" w:color="auto"/>
        <w:right w:val="none" w:sz="0" w:space="0" w:color="auto"/>
      </w:divBdr>
      <w:divsChild>
        <w:div w:id="1968048417">
          <w:marLeft w:val="0"/>
          <w:marRight w:val="0"/>
          <w:marTop w:val="0"/>
          <w:marBottom w:val="0"/>
          <w:divBdr>
            <w:top w:val="none" w:sz="0" w:space="0" w:color="auto"/>
            <w:left w:val="none" w:sz="0" w:space="0" w:color="auto"/>
            <w:bottom w:val="none" w:sz="0" w:space="0" w:color="auto"/>
            <w:right w:val="none" w:sz="0" w:space="0" w:color="auto"/>
          </w:divBdr>
        </w:div>
        <w:div w:id="958150463">
          <w:marLeft w:val="0"/>
          <w:marRight w:val="0"/>
          <w:marTop w:val="0"/>
          <w:marBottom w:val="0"/>
          <w:divBdr>
            <w:top w:val="none" w:sz="0" w:space="0" w:color="auto"/>
            <w:left w:val="none" w:sz="0" w:space="0" w:color="auto"/>
            <w:bottom w:val="none" w:sz="0" w:space="0" w:color="auto"/>
            <w:right w:val="none" w:sz="0" w:space="0" w:color="auto"/>
          </w:divBdr>
        </w:div>
        <w:div w:id="1960989301">
          <w:marLeft w:val="0"/>
          <w:marRight w:val="0"/>
          <w:marTop w:val="0"/>
          <w:marBottom w:val="0"/>
          <w:divBdr>
            <w:top w:val="none" w:sz="0" w:space="0" w:color="auto"/>
            <w:left w:val="none" w:sz="0" w:space="0" w:color="auto"/>
            <w:bottom w:val="none" w:sz="0" w:space="0" w:color="auto"/>
            <w:right w:val="none" w:sz="0" w:space="0" w:color="auto"/>
          </w:divBdr>
        </w:div>
        <w:div w:id="21976360">
          <w:marLeft w:val="0"/>
          <w:marRight w:val="0"/>
          <w:marTop w:val="0"/>
          <w:marBottom w:val="0"/>
          <w:divBdr>
            <w:top w:val="none" w:sz="0" w:space="0" w:color="auto"/>
            <w:left w:val="none" w:sz="0" w:space="0" w:color="auto"/>
            <w:bottom w:val="none" w:sz="0" w:space="0" w:color="auto"/>
            <w:right w:val="none" w:sz="0" w:space="0" w:color="auto"/>
          </w:divBdr>
        </w:div>
        <w:div w:id="209223215">
          <w:marLeft w:val="0"/>
          <w:marRight w:val="0"/>
          <w:marTop w:val="0"/>
          <w:marBottom w:val="0"/>
          <w:divBdr>
            <w:top w:val="none" w:sz="0" w:space="0" w:color="auto"/>
            <w:left w:val="none" w:sz="0" w:space="0" w:color="auto"/>
            <w:bottom w:val="none" w:sz="0" w:space="0" w:color="auto"/>
            <w:right w:val="none" w:sz="0" w:space="0" w:color="auto"/>
          </w:divBdr>
        </w:div>
        <w:div w:id="1849950735">
          <w:marLeft w:val="0"/>
          <w:marRight w:val="0"/>
          <w:marTop w:val="0"/>
          <w:marBottom w:val="0"/>
          <w:divBdr>
            <w:top w:val="none" w:sz="0" w:space="0" w:color="auto"/>
            <w:left w:val="none" w:sz="0" w:space="0" w:color="auto"/>
            <w:bottom w:val="none" w:sz="0" w:space="0" w:color="auto"/>
            <w:right w:val="none" w:sz="0" w:space="0" w:color="auto"/>
          </w:divBdr>
        </w:div>
        <w:div w:id="2008316065">
          <w:marLeft w:val="0"/>
          <w:marRight w:val="0"/>
          <w:marTop w:val="0"/>
          <w:marBottom w:val="0"/>
          <w:divBdr>
            <w:top w:val="none" w:sz="0" w:space="0" w:color="auto"/>
            <w:left w:val="none" w:sz="0" w:space="0" w:color="auto"/>
            <w:bottom w:val="none" w:sz="0" w:space="0" w:color="auto"/>
            <w:right w:val="none" w:sz="0" w:space="0" w:color="auto"/>
          </w:divBdr>
        </w:div>
        <w:div w:id="1914580101">
          <w:marLeft w:val="0"/>
          <w:marRight w:val="0"/>
          <w:marTop w:val="0"/>
          <w:marBottom w:val="0"/>
          <w:divBdr>
            <w:top w:val="none" w:sz="0" w:space="0" w:color="auto"/>
            <w:left w:val="none" w:sz="0" w:space="0" w:color="auto"/>
            <w:bottom w:val="none" w:sz="0" w:space="0" w:color="auto"/>
            <w:right w:val="none" w:sz="0" w:space="0" w:color="auto"/>
          </w:divBdr>
        </w:div>
        <w:div w:id="55664578">
          <w:marLeft w:val="0"/>
          <w:marRight w:val="0"/>
          <w:marTop w:val="0"/>
          <w:marBottom w:val="0"/>
          <w:divBdr>
            <w:top w:val="none" w:sz="0" w:space="0" w:color="auto"/>
            <w:left w:val="none" w:sz="0" w:space="0" w:color="auto"/>
            <w:bottom w:val="none" w:sz="0" w:space="0" w:color="auto"/>
            <w:right w:val="none" w:sz="0" w:space="0" w:color="auto"/>
          </w:divBdr>
        </w:div>
        <w:div w:id="1166702057">
          <w:marLeft w:val="0"/>
          <w:marRight w:val="0"/>
          <w:marTop w:val="0"/>
          <w:marBottom w:val="0"/>
          <w:divBdr>
            <w:top w:val="none" w:sz="0" w:space="0" w:color="auto"/>
            <w:left w:val="none" w:sz="0" w:space="0" w:color="auto"/>
            <w:bottom w:val="none" w:sz="0" w:space="0" w:color="auto"/>
            <w:right w:val="none" w:sz="0" w:space="0" w:color="auto"/>
          </w:divBdr>
        </w:div>
        <w:div w:id="322465146">
          <w:marLeft w:val="0"/>
          <w:marRight w:val="0"/>
          <w:marTop w:val="0"/>
          <w:marBottom w:val="0"/>
          <w:divBdr>
            <w:top w:val="none" w:sz="0" w:space="0" w:color="auto"/>
            <w:left w:val="none" w:sz="0" w:space="0" w:color="auto"/>
            <w:bottom w:val="none" w:sz="0" w:space="0" w:color="auto"/>
            <w:right w:val="none" w:sz="0" w:space="0" w:color="auto"/>
          </w:divBdr>
        </w:div>
        <w:div w:id="343434783">
          <w:marLeft w:val="0"/>
          <w:marRight w:val="0"/>
          <w:marTop w:val="0"/>
          <w:marBottom w:val="0"/>
          <w:divBdr>
            <w:top w:val="none" w:sz="0" w:space="0" w:color="auto"/>
            <w:left w:val="none" w:sz="0" w:space="0" w:color="auto"/>
            <w:bottom w:val="none" w:sz="0" w:space="0" w:color="auto"/>
            <w:right w:val="none" w:sz="0" w:space="0" w:color="auto"/>
          </w:divBdr>
        </w:div>
        <w:div w:id="1350523672">
          <w:marLeft w:val="0"/>
          <w:marRight w:val="0"/>
          <w:marTop w:val="0"/>
          <w:marBottom w:val="0"/>
          <w:divBdr>
            <w:top w:val="none" w:sz="0" w:space="0" w:color="auto"/>
            <w:left w:val="none" w:sz="0" w:space="0" w:color="auto"/>
            <w:bottom w:val="none" w:sz="0" w:space="0" w:color="auto"/>
            <w:right w:val="none" w:sz="0" w:space="0" w:color="auto"/>
          </w:divBdr>
        </w:div>
        <w:div w:id="119164652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2998150">
          <w:blockQuote w:val="1"/>
          <w:marLeft w:val="720"/>
          <w:marRight w:val="720"/>
          <w:marTop w:val="100"/>
          <w:marBottom w:val="100"/>
          <w:divBdr>
            <w:top w:val="none" w:sz="0" w:space="0" w:color="auto"/>
            <w:left w:val="none" w:sz="0" w:space="0" w:color="auto"/>
            <w:bottom w:val="none" w:sz="0" w:space="0" w:color="auto"/>
            <w:right w:val="none" w:sz="0" w:space="0" w:color="auto"/>
          </w:divBdr>
        </w:div>
        <w:div w:id="48237936">
          <w:blockQuote w:val="1"/>
          <w:marLeft w:val="720"/>
          <w:marRight w:val="720"/>
          <w:marTop w:val="100"/>
          <w:marBottom w:val="100"/>
          <w:divBdr>
            <w:top w:val="none" w:sz="0" w:space="0" w:color="auto"/>
            <w:left w:val="none" w:sz="0" w:space="0" w:color="auto"/>
            <w:bottom w:val="none" w:sz="0" w:space="0" w:color="auto"/>
            <w:right w:val="none" w:sz="0" w:space="0" w:color="auto"/>
          </w:divBdr>
        </w:div>
        <w:div w:id="20017141">
          <w:marLeft w:val="0"/>
          <w:marRight w:val="0"/>
          <w:marTop w:val="0"/>
          <w:marBottom w:val="0"/>
          <w:divBdr>
            <w:top w:val="none" w:sz="0" w:space="0" w:color="auto"/>
            <w:left w:val="none" w:sz="0" w:space="0" w:color="auto"/>
            <w:bottom w:val="none" w:sz="0" w:space="0" w:color="auto"/>
            <w:right w:val="none" w:sz="0" w:space="0" w:color="auto"/>
          </w:divBdr>
        </w:div>
      </w:divsChild>
    </w:div>
    <w:div w:id="688065778">
      <w:bodyDiv w:val="1"/>
      <w:marLeft w:val="0"/>
      <w:marRight w:val="0"/>
      <w:marTop w:val="0"/>
      <w:marBottom w:val="0"/>
      <w:divBdr>
        <w:top w:val="none" w:sz="0" w:space="0" w:color="auto"/>
        <w:left w:val="none" w:sz="0" w:space="0" w:color="auto"/>
        <w:bottom w:val="none" w:sz="0" w:space="0" w:color="auto"/>
        <w:right w:val="none" w:sz="0" w:space="0" w:color="auto"/>
      </w:divBdr>
    </w:div>
    <w:div w:id="694890365">
      <w:bodyDiv w:val="1"/>
      <w:marLeft w:val="0"/>
      <w:marRight w:val="0"/>
      <w:marTop w:val="0"/>
      <w:marBottom w:val="0"/>
      <w:divBdr>
        <w:top w:val="none" w:sz="0" w:space="0" w:color="auto"/>
        <w:left w:val="none" w:sz="0" w:space="0" w:color="auto"/>
        <w:bottom w:val="none" w:sz="0" w:space="0" w:color="auto"/>
        <w:right w:val="none" w:sz="0" w:space="0" w:color="auto"/>
      </w:divBdr>
    </w:div>
    <w:div w:id="702943067">
      <w:bodyDiv w:val="1"/>
      <w:marLeft w:val="0"/>
      <w:marRight w:val="0"/>
      <w:marTop w:val="0"/>
      <w:marBottom w:val="0"/>
      <w:divBdr>
        <w:top w:val="none" w:sz="0" w:space="0" w:color="auto"/>
        <w:left w:val="none" w:sz="0" w:space="0" w:color="auto"/>
        <w:bottom w:val="none" w:sz="0" w:space="0" w:color="auto"/>
        <w:right w:val="none" w:sz="0" w:space="0" w:color="auto"/>
      </w:divBdr>
      <w:divsChild>
        <w:div w:id="2038584330">
          <w:marLeft w:val="0"/>
          <w:marRight w:val="0"/>
          <w:marTop w:val="0"/>
          <w:marBottom w:val="0"/>
          <w:divBdr>
            <w:top w:val="none" w:sz="0" w:space="0" w:color="auto"/>
            <w:left w:val="none" w:sz="0" w:space="0" w:color="auto"/>
            <w:bottom w:val="none" w:sz="0" w:space="0" w:color="auto"/>
            <w:right w:val="none" w:sz="0" w:space="0" w:color="auto"/>
          </w:divBdr>
        </w:div>
      </w:divsChild>
    </w:div>
    <w:div w:id="703941132">
      <w:bodyDiv w:val="1"/>
      <w:marLeft w:val="0"/>
      <w:marRight w:val="0"/>
      <w:marTop w:val="0"/>
      <w:marBottom w:val="0"/>
      <w:divBdr>
        <w:top w:val="none" w:sz="0" w:space="0" w:color="auto"/>
        <w:left w:val="none" w:sz="0" w:space="0" w:color="auto"/>
        <w:bottom w:val="none" w:sz="0" w:space="0" w:color="auto"/>
        <w:right w:val="none" w:sz="0" w:space="0" w:color="auto"/>
      </w:divBdr>
    </w:div>
    <w:div w:id="710306503">
      <w:bodyDiv w:val="1"/>
      <w:marLeft w:val="0"/>
      <w:marRight w:val="0"/>
      <w:marTop w:val="0"/>
      <w:marBottom w:val="0"/>
      <w:divBdr>
        <w:top w:val="none" w:sz="0" w:space="0" w:color="auto"/>
        <w:left w:val="none" w:sz="0" w:space="0" w:color="auto"/>
        <w:bottom w:val="none" w:sz="0" w:space="0" w:color="auto"/>
        <w:right w:val="none" w:sz="0" w:space="0" w:color="auto"/>
      </w:divBdr>
    </w:div>
    <w:div w:id="712658777">
      <w:bodyDiv w:val="1"/>
      <w:marLeft w:val="0"/>
      <w:marRight w:val="0"/>
      <w:marTop w:val="0"/>
      <w:marBottom w:val="0"/>
      <w:divBdr>
        <w:top w:val="none" w:sz="0" w:space="0" w:color="auto"/>
        <w:left w:val="none" w:sz="0" w:space="0" w:color="auto"/>
        <w:bottom w:val="none" w:sz="0" w:space="0" w:color="auto"/>
        <w:right w:val="none" w:sz="0" w:space="0" w:color="auto"/>
      </w:divBdr>
      <w:divsChild>
        <w:div w:id="1366563457">
          <w:marLeft w:val="0"/>
          <w:marRight w:val="0"/>
          <w:marTop w:val="0"/>
          <w:marBottom w:val="0"/>
          <w:divBdr>
            <w:top w:val="none" w:sz="0" w:space="0" w:color="auto"/>
            <w:left w:val="none" w:sz="0" w:space="0" w:color="auto"/>
            <w:bottom w:val="none" w:sz="0" w:space="0" w:color="auto"/>
            <w:right w:val="none" w:sz="0" w:space="0" w:color="auto"/>
          </w:divBdr>
        </w:div>
        <w:div w:id="1392070502">
          <w:marLeft w:val="0"/>
          <w:marRight w:val="0"/>
          <w:marTop w:val="0"/>
          <w:marBottom w:val="0"/>
          <w:divBdr>
            <w:top w:val="none" w:sz="0" w:space="0" w:color="auto"/>
            <w:left w:val="none" w:sz="0" w:space="0" w:color="auto"/>
            <w:bottom w:val="none" w:sz="0" w:space="0" w:color="auto"/>
            <w:right w:val="none" w:sz="0" w:space="0" w:color="auto"/>
          </w:divBdr>
        </w:div>
      </w:divsChild>
    </w:div>
    <w:div w:id="717164432">
      <w:bodyDiv w:val="1"/>
      <w:marLeft w:val="0"/>
      <w:marRight w:val="0"/>
      <w:marTop w:val="0"/>
      <w:marBottom w:val="0"/>
      <w:divBdr>
        <w:top w:val="none" w:sz="0" w:space="0" w:color="auto"/>
        <w:left w:val="none" w:sz="0" w:space="0" w:color="auto"/>
        <w:bottom w:val="none" w:sz="0" w:space="0" w:color="auto"/>
        <w:right w:val="none" w:sz="0" w:space="0" w:color="auto"/>
      </w:divBdr>
      <w:divsChild>
        <w:div w:id="1254363125">
          <w:marLeft w:val="0"/>
          <w:marRight w:val="0"/>
          <w:marTop w:val="120"/>
          <w:marBottom w:val="0"/>
          <w:divBdr>
            <w:top w:val="none" w:sz="0" w:space="0" w:color="auto"/>
            <w:left w:val="none" w:sz="0" w:space="0" w:color="auto"/>
            <w:bottom w:val="none" w:sz="0" w:space="0" w:color="auto"/>
            <w:right w:val="none" w:sz="0" w:space="0" w:color="auto"/>
          </w:divBdr>
          <w:divsChild>
            <w:div w:id="1379550782">
              <w:marLeft w:val="0"/>
              <w:marRight w:val="0"/>
              <w:marTop w:val="0"/>
              <w:marBottom w:val="0"/>
              <w:divBdr>
                <w:top w:val="none" w:sz="0" w:space="0" w:color="auto"/>
                <w:left w:val="none" w:sz="0" w:space="0" w:color="auto"/>
                <w:bottom w:val="none" w:sz="0" w:space="0" w:color="auto"/>
                <w:right w:val="none" w:sz="0" w:space="0" w:color="auto"/>
              </w:divBdr>
            </w:div>
          </w:divsChild>
        </w:div>
        <w:div w:id="1848710473">
          <w:marLeft w:val="0"/>
          <w:marRight w:val="0"/>
          <w:marTop w:val="120"/>
          <w:marBottom w:val="0"/>
          <w:divBdr>
            <w:top w:val="none" w:sz="0" w:space="0" w:color="auto"/>
            <w:left w:val="none" w:sz="0" w:space="0" w:color="auto"/>
            <w:bottom w:val="none" w:sz="0" w:space="0" w:color="auto"/>
            <w:right w:val="none" w:sz="0" w:space="0" w:color="auto"/>
          </w:divBdr>
          <w:divsChild>
            <w:div w:id="77636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668418">
      <w:bodyDiv w:val="1"/>
      <w:marLeft w:val="0"/>
      <w:marRight w:val="0"/>
      <w:marTop w:val="0"/>
      <w:marBottom w:val="0"/>
      <w:divBdr>
        <w:top w:val="none" w:sz="0" w:space="0" w:color="auto"/>
        <w:left w:val="none" w:sz="0" w:space="0" w:color="auto"/>
        <w:bottom w:val="none" w:sz="0" w:space="0" w:color="auto"/>
        <w:right w:val="none" w:sz="0" w:space="0" w:color="auto"/>
      </w:divBdr>
      <w:divsChild>
        <w:div w:id="313224094">
          <w:marLeft w:val="0"/>
          <w:marRight w:val="0"/>
          <w:marTop w:val="0"/>
          <w:marBottom w:val="0"/>
          <w:divBdr>
            <w:top w:val="none" w:sz="0" w:space="0" w:color="auto"/>
            <w:left w:val="none" w:sz="0" w:space="0" w:color="auto"/>
            <w:bottom w:val="none" w:sz="0" w:space="0" w:color="auto"/>
            <w:right w:val="none" w:sz="0" w:space="0" w:color="auto"/>
          </w:divBdr>
        </w:div>
      </w:divsChild>
    </w:div>
    <w:div w:id="720598402">
      <w:bodyDiv w:val="1"/>
      <w:marLeft w:val="0"/>
      <w:marRight w:val="0"/>
      <w:marTop w:val="0"/>
      <w:marBottom w:val="0"/>
      <w:divBdr>
        <w:top w:val="none" w:sz="0" w:space="0" w:color="auto"/>
        <w:left w:val="none" w:sz="0" w:space="0" w:color="auto"/>
        <w:bottom w:val="none" w:sz="0" w:space="0" w:color="auto"/>
        <w:right w:val="none" w:sz="0" w:space="0" w:color="auto"/>
      </w:divBdr>
    </w:div>
    <w:div w:id="721055519">
      <w:bodyDiv w:val="1"/>
      <w:marLeft w:val="0"/>
      <w:marRight w:val="0"/>
      <w:marTop w:val="0"/>
      <w:marBottom w:val="0"/>
      <w:divBdr>
        <w:top w:val="none" w:sz="0" w:space="0" w:color="auto"/>
        <w:left w:val="none" w:sz="0" w:space="0" w:color="auto"/>
        <w:bottom w:val="none" w:sz="0" w:space="0" w:color="auto"/>
        <w:right w:val="none" w:sz="0" w:space="0" w:color="auto"/>
      </w:divBdr>
      <w:divsChild>
        <w:div w:id="628247893">
          <w:marLeft w:val="0"/>
          <w:marRight w:val="0"/>
          <w:marTop w:val="0"/>
          <w:marBottom w:val="0"/>
          <w:divBdr>
            <w:top w:val="none" w:sz="0" w:space="0" w:color="auto"/>
            <w:left w:val="none" w:sz="0" w:space="0" w:color="auto"/>
            <w:bottom w:val="none" w:sz="0" w:space="0" w:color="auto"/>
            <w:right w:val="none" w:sz="0" w:space="0" w:color="auto"/>
          </w:divBdr>
          <w:divsChild>
            <w:div w:id="1027022310">
              <w:marLeft w:val="0"/>
              <w:marRight w:val="0"/>
              <w:marTop w:val="0"/>
              <w:marBottom w:val="0"/>
              <w:divBdr>
                <w:top w:val="none" w:sz="0" w:space="0" w:color="auto"/>
                <w:left w:val="none" w:sz="0" w:space="0" w:color="auto"/>
                <w:bottom w:val="none" w:sz="0" w:space="0" w:color="auto"/>
                <w:right w:val="none" w:sz="0" w:space="0" w:color="auto"/>
              </w:divBdr>
            </w:div>
            <w:div w:id="119812801">
              <w:marLeft w:val="0"/>
              <w:marRight w:val="0"/>
              <w:marTop w:val="0"/>
              <w:marBottom w:val="0"/>
              <w:divBdr>
                <w:top w:val="none" w:sz="0" w:space="0" w:color="auto"/>
                <w:left w:val="none" w:sz="0" w:space="0" w:color="auto"/>
                <w:bottom w:val="none" w:sz="0" w:space="0" w:color="auto"/>
                <w:right w:val="none" w:sz="0" w:space="0" w:color="auto"/>
              </w:divBdr>
            </w:div>
          </w:divsChild>
        </w:div>
        <w:div w:id="130711295">
          <w:marLeft w:val="0"/>
          <w:marRight w:val="0"/>
          <w:marTop w:val="0"/>
          <w:marBottom w:val="0"/>
          <w:divBdr>
            <w:top w:val="none" w:sz="0" w:space="0" w:color="auto"/>
            <w:left w:val="none" w:sz="0" w:space="0" w:color="auto"/>
            <w:bottom w:val="none" w:sz="0" w:space="0" w:color="auto"/>
            <w:right w:val="none" w:sz="0" w:space="0" w:color="auto"/>
          </w:divBdr>
          <w:divsChild>
            <w:div w:id="119696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13898">
      <w:bodyDiv w:val="1"/>
      <w:marLeft w:val="0"/>
      <w:marRight w:val="0"/>
      <w:marTop w:val="0"/>
      <w:marBottom w:val="0"/>
      <w:divBdr>
        <w:top w:val="none" w:sz="0" w:space="0" w:color="auto"/>
        <w:left w:val="none" w:sz="0" w:space="0" w:color="auto"/>
        <w:bottom w:val="none" w:sz="0" w:space="0" w:color="auto"/>
        <w:right w:val="none" w:sz="0" w:space="0" w:color="auto"/>
      </w:divBdr>
    </w:div>
    <w:div w:id="735476372">
      <w:bodyDiv w:val="1"/>
      <w:marLeft w:val="0"/>
      <w:marRight w:val="0"/>
      <w:marTop w:val="0"/>
      <w:marBottom w:val="0"/>
      <w:divBdr>
        <w:top w:val="none" w:sz="0" w:space="0" w:color="auto"/>
        <w:left w:val="none" w:sz="0" w:space="0" w:color="auto"/>
        <w:bottom w:val="none" w:sz="0" w:space="0" w:color="auto"/>
        <w:right w:val="none" w:sz="0" w:space="0" w:color="auto"/>
      </w:divBdr>
    </w:div>
    <w:div w:id="745150253">
      <w:bodyDiv w:val="1"/>
      <w:marLeft w:val="0"/>
      <w:marRight w:val="0"/>
      <w:marTop w:val="0"/>
      <w:marBottom w:val="0"/>
      <w:divBdr>
        <w:top w:val="none" w:sz="0" w:space="0" w:color="auto"/>
        <w:left w:val="none" w:sz="0" w:space="0" w:color="auto"/>
        <w:bottom w:val="none" w:sz="0" w:space="0" w:color="auto"/>
        <w:right w:val="none" w:sz="0" w:space="0" w:color="auto"/>
      </w:divBdr>
      <w:divsChild>
        <w:div w:id="1321882256">
          <w:marLeft w:val="0"/>
          <w:marRight w:val="0"/>
          <w:marTop w:val="0"/>
          <w:marBottom w:val="0"/>
          <w:divBdr>
            <w:top w:val="none" w:sz="0" w:space="0" w:color="auto"/>
            <w:left w:val="none" w:sz="0" w:space="0" w:color="auto"/>
            <w:bottom w:val="none" w:sz="0" w:space="0" w:color="auto"/>
            <w:right w:val="none" w:sz="0" w:space="0" w:color="auto"/>
          </w:divBdr>
        </w:div>
        <w:div w:id="109933555">
          <w:marLeft w:val="0"/>
          <w:marRight w:val="0"/>
          <w:marTop w:val="0"/>
          <w:marBottom w:val="0"/>
          <w:divBdr>
            <w:top w:val="none" w:sz="0" w:space="0" w:color="auto"/>
            <w:left w:val="none" w:sz="0" w:space="0" w:color="auto"/>
            <w:bottom w:val="none" w:sz="0" w:space="0" w:color="auto"/>
            <w:right w:val="none" w:sz="0" w:space="0" w:color="auto"/>
          </w:divBdr>
        </w:div>
        <w:div w:id="1581256106">
          <w:marLeft w:val="0"/>
          <w:marRight w:val="0"/>
          <w:marTop w:val="0"/>
          <w:marBottom w:val="0"/>
          <w:divBdr>
            <w:top w:val="none" w:sz="0" w:space="0" w:color="auto"/>
            <w:left w:val="none" w:sz="0" w:space="0" w:color="auto"/>
            <w:bottom w:val="none" w:sz="0" w:space="0" w:color="auto"/>
            <w:right w:val="none" w:sz="0" w:space="0" w:color="auto"/>
          </w:divBdr>
        </w:div>
        <w:div w:id="884439970">
          <w:marLeft w:val="0"/>
          <w:marRight w:val="0"/>
          <w:marTop w:val="0"/>
          <w:marBottom w:val="0"/>
          <w:divBdr>
            <w:top w:val="none" w:sz="0" w:space="0" w:color="auto"/>
            <w:left w:val="none" w:sz="0" w:space="0" w:color="auto"/>
            <w:bottom w:val="none" w:sz="0" w:space="0" w:color="auto"/>
            <w:right w:val="none" w:sz="0" w:space="0" w:color="auto"/>
          </w:divBdr>
        </w:div>
        <w:div w:id="803083744">
          <w:marLeft w:val="0"/>
          <w:marRight w:val="0"/>
          <w:marTop w:val="0"/>
          <w:marBottom w:val="0"/>
          <w:divBdr>
            <w:top w:val="none" w:sz="0" w:space="0" w:color="auto"/>
            <w:left w:val="none" w:sz="0" w:space="0" w:color="auto"/>
            <w:bottom w:val="none" w:sz="0" w:space="0" w:color="auto"/>
            <w:right w:val="none" w:sz="0" w:space="0" w:color="auto"/>
          </w:divBdr>
        </w:div>
        <w:div w:id="1260602377">
          <w:marLeft w:val="0"/>
          <w:marRight w:val="0"/>
          <w:marTop w:val="0"/>
          <w:marBottom w:val="0"/>
          <w:divBdr>
            <w:top w:val="none" w:sz="0" w:space="0" w:color="auto"/>
            <w:left w:val="none" w:sz="0" w:space="0" w:color="auto"/>
            <w:bottom w:val="none" w:sz="0" w:space="0" w:color="auto"/>
            <w:right w:val="none" w:sz="0" w:space="0" w:color="auto"/>
          </w:divBdr>
        </w:div>
        <w:div w:id="499083610">
          <w:marLeft w:val="0"/>
          <w:marRight w:val="0"/>
          <w:marTop w:val="0"/>
          <w:marBottom w:val="0"/>
          <w:divBdr>
            <w:top w:val="none" w:sz="0" w:space="0" w:color="auto"/>
            <w:left w:val="none" w:sz="0" w:space="0" w:color="auto"/>
            <w:bottom w:val="none" w:sz="0" w:space="0" w:color="auto"/>
            <w:right w:val="none" w:sz="0" w:space="0" w:color="auto"/>
          </w:divBdr>
        </w:div>
        <w:div w:id="1373991477">
          <w:marLeft w:val="0"/>
          <w:marRight w:val="0"/>
          <w:marTop w:val="0"/>
          <w:marBottom w:val="0"/>
          <w:divBdr>
            <w:top w:val="none" w:sz="0" w:space="0" w:color="auto"/>
            <w:left w:val="none" w:sz="0" w:space="0" w:color="auto"/>
            <w:bottom w:val="none" w:sz="0" w:space="0" w:color="auto"/>
            <w:right w:val="none" w:sz="0" w:space="0" w:color="auto"/>
          </w:divBdr>
        </w:div>
        <w:div w:id="2033653441">
          <w:marLeft w:val="0"/>
          <w:marRight w:val="0"/>
          <w:marTop w:val="0"/>
          <w:marBottom w:val="0"/>
          <w:divBdr>
            <w:top w:val="none" w:sz="0" w:space="0" w:color="auto"/>
            <w:left w:val="none" w:sz="0" w:space="0" w:color="auto"/>
            <w:bottom w:val="none" w:sz="0" w:space="0" w:color="auto"/>
            <w:right w:val="none" w:sz="0" w:space="0" w:color="auto"/>
          </w:divBdr>
        </w:div>
        <w:div w:id="1815482487">
          <w:marLeft w:val="0"/>
          <w:marRight w:val="0"/>
          <w:marTop w:val="0"/>
          <w:marBottom w:val="0"/>
          <w:divBdr>
            <w:top w:val="none" w:sz="0" w:space="0" w:color="auto"/>
            <w:left w:val="none" w:sz="0" w:space="0" w:color="auto"/>
            <w:bottom w:val="none" w:sz="0" w:space="0" w:color="auto"/>
            <w:right w:val="none" w:sz="0" w:space="0" w:color="auto"/>
          </w:divBdr>
        </w:div>
        <w:div w:id="596060349">
          <w:marLeft w:val="0"/>
          <w:marRight w:val="0"/>
          <w:marTop w:val="0"/>
          <w:marBottom w:val="0"/>
          <w:divBdr>
            <w:top w:val="none" w:sz="0" w:space="0" w:color="auto"/>
            <w:left w:val="none" w:sz="0" w:space="0" w:color="auto"/>
            <w:bottom w:val="none" w:sz="0" w:space="0" w:color="auto"/>
            <w:right w:val="none" w:sz="0" w:space="0" w:color="auto"/>
          </w:divBdr>
        </w:div>
        <w:div w:id="1601988508">
          <w:marLeft w:val="0"/>
          <w:marRight w:val="0"/>
          <w:marTop w:val="0"/>
          <w:marBottom w:val="0"/>
          <w:divBdr>
            <w:top w:val="none" w:sz="0" w:space="0" w:color="auto"/>
            <w:left w:val="none" w:sz="0" w:space="0" w:color="auto"/>
            <w:bottom w:val="none" w:sz="0" w:space="0" w:color="auto"/>
            <w:right w:val="none" w:sz="0" w:space="0" w:color="auto"/>
          </w:divBdr>
        </w:div>
        <w:div w:id="1667785859">
          <w:marLeft w:val="0"/>
          <w:marRight w:val="0"/>
          <w:marTop w:val="0"/>
          <w:marBottom w:val="0"/>
          <w:divBdr>
            <w:top w:val="none" w:sz="0" w:space="0" w:color="auto"/>
            <w:left w:val="none" w:sz="0" w:space="0" w:color="auto"/>
            <w:bottom w:val="none" w:sz="0" w:space="0" w:color="auto"/>
            <w:right w:val="none" w:sz="0" w:space="0" w:color="auto"/>
          </w:divBdr>
        </w:div>
        <w:div w:id="763648959">
          <w:marLeft w:val="0"/>
          <w:marRight w:val="0"/>
          <w:marTop w:val="0"/>
          <w:marBottom w:val="0"/>
          <w:divBdr>
            <w:top w:val="none" w:sz="0" w:space="0" w:color="auto"/>
            <w:left w:val="none" w:sz="0" w:space="0" w:color="auto"/>
            <w:bottom w:val="none" w:sz="0" w:space="0" w:color="auto"/>
            <w:right w:val="none" w:sz="0" w:space="0" w:color="auto"/>
          </w:divBdr>
        </w:div>
        <w:div w:id="1153107298">
          <w:marLeft w:val="0"/>
          <w:marRight w:val="0"/>
          <w:marTop w:val="0"/>
          <w:marBottom w:val="0"/>
          <w:divBdr>
            <w:top w:val="none" w:sz="0" w:space="0" w:color="auto"/>
            <w:left w:val="none" w:sz="0" w:space="0" w:color="auto"/>
            <w:bottom w:val="none" w:sz="0" w:space="0" w:color="auto"/>
            <w:right w:val="none" w:sz="0" w:space="0" w:color="auto"/>
          </w:divBdr>
        </w:div>
        <w:div w:id="2134979239">
          <w:marLeft w:val="0"/>
          <w:marRight w:val="0"/>
          <w:marTop w:val="0"/>
          <w:marBottom w:val="0"/>
          <w:divBdr>
            <w:top w:val="none" w:sz="0" w:space="0" w:color="auto"/>
            <w:left w:val="none" w:sz="0" w:space="0" w:color="auto"/>
            <w:bottom w:val="none" w:sz="0" w:space="0" w:color="auto"/>
            <w:right w:val="none" w:sz="0" w:space="0" w:color="auto"/>
          </w:divBdr>
        </w:div>
        <w:div w:id="1189760648">
          <w:marLeft w:val="0"/>
          <w:marRight w:val="0"/>
          <w:marTop w:val="0"/>
          <w:marBottom w:val="0"/>
          <w:divBdr>
            <w:top w:val="none" w:sz="0" w:space="0" w:color="auto"/>
            <w:left w:val="none" w:sz="0" w:space="0" w:color="auto"/>
            <w:bottom w:val="none" w:sz="0" w:space="0" w:color="auto"/>
            <w:right w:val="none" w:sz="0" w:space="0" w:color="auto"/>
          </w:divBdr>
        </w:div>
        <w:div w:id="1207255081">
          <w:marLeft w:val="0"/>
          <w:marRight w:val="0"/>
          <w:marTop w:val="0"/>
          <w:marBottom w:val="0"/>
          <w:divBdr>
            <w:top w:val="none" w:sz="0" w:space="0" w:color="auto"/>
            <w:left w:val="none" w:sz="0" w:space="0" w:color="auto"/>
            <w:bottom w:val="none" w:sz="0" w:space="0" w:color="auto"/>
            <w:right w:val="none" w:sz="0" w:space="0" w:color="auto"/>
          </w:divBdr>
        </w:div>
        <w:div w:id="1991324787">
          <w:marLeft w:val="0"/>
          <w:marRight w:val="0"/>
          <w:marTop w:val="0"/>
          <w:marBottom w:val="0"/>
          <w:divBdr>
            <w:top w:val="none" w:sz="0" w:space="0" w:color="auto"/>
            <w:left w:val="none" w:sz="0" w:space="0" w:color="auto"/>
            <w:bottom w:val="none" w:sz="0" w:space="0" w:color="auto"/>
            <w:right w:val="none" w:sz="0" w:space="0" w:color="auto"/>
          </w:divBdr>
        </w:div>
        <w:div w:id="1055734824">
          <w:marLeft w:val="0"/>
          <w:marRight w:val="0"/>
          <w:marTop w:val="0"/>
          <w:marBottom w:val="0"/>
          <w:divBdr>
            <w:top w:val="none" w:sz="0" w:space="0" w:color="auto"/>
            <w:left w:val="none" w:sz="0" w:space="0" w:color="auto"/>
            <w:bottom w:val="none" w:sz="0" w:space="0" w:color="auto"/>
            <w:right w:val="none" w:sz="0" w:space="0" w:color="auto"/>
          </w:divBdr>
        </w:div>
        <w:div w:id="1387996034">
          <w:marLeft w:val="0"/>
          <w:marRight w:val="0"/>
          <w:marTop w:val="0"/>
          <w:marBottom w:val="0"/>
          <w:divBdr>
            <w:top w:val="none" w:sz="0" w:space="0" w:color="auto"/>
            <w:left w:val="none" w:sz="0" w:space="0" w:color="auto"/>
            <w:bottom w:val="none" w:sz="0" w:space="0" w:color="auto"/>
            <w:right w:val="none" w:sz="0" w:space="0" w:color="auto"/>
          </w:divBdr>
        </w:div>
        <w:div w:id="1279220979">
          <w:marLeft w:val="0"/>
          <w:marRight w:val="0"/>
          <w:marTop w:val="0"/>
          <w:marBottom w:val="0"/>
          <w:divBdr>
            <w:top w:val="none" w:sz="0" w:space="0" w:color="auto"/>
            <w:left w:val="none" w:sz="0" w:space="0" w:color="auto"/>
            <w:bottom w:val="none" w:sz="0" w:space="0" w:color="auto"/>
            <w:right w:val="none" w:sz="0" w:space="0" w:color="auto"/>
          </w:divBdr>
        </w:div>
        <w:div w:id="1830898243">
          <w:marLeft w:val="0"/>
          <w:marRight w:val="0"/>
          <w:marTop w:val="0"/>
          <w:marBottom w:val="0"/>
          <w:divBdr>
            <w:top w:val="none" w:sz="0" w:space="0" w:color="auto"/>
            <w:left w:val="none" w:sz="0" w:space="0" w:color="auto"/>
            <w:bottom w:val="none" w:sz="0" w:space="0" w:color="auto"/>
            <w:right w:val="none" w:sz="0" w:space="0" w:color="auto"/>
          </w:divBdr>
        </w:div>
        <w:div w:id="238637038">
          <w:marLeft w:val="0"/>
          <w:marRight w:val="0"/>
          <w:marTop w:val="0"/>
          <w:marBottom w:val="0"/>
          <w:divBdr>
            <w:top w:val="none" w:sz="0" w:space="0" w:color="auto"/>
            <w:left w:val="none" w:sz="0" w:space="0" w:color="auto"/>
            <w:bottom w:val="none" w:sz="0" w:space="0" w:color="auto"/>
            <w:right w:val="none" w:sz="0" w:space="0" w:color="auto"/>
          </w:divBdr>
        </w:div>
        <w:div w:id="157162047">
          <w:marLeft w:val="0"/>
          <w:marRight w:val="0"/>
          <w:marTop w:val="0"/>
          <w:marBottom w:val="0"/>
          <w:divBdr>
            <w:top w:val="none" w:sz="0" w:space="0" w:color="auto"/>
            <w:left w:val="none" w:sz="0" w:space="0" w:color="auto"/>
            <w:bottom w:val="none" w:sz="0" w:space="0" w:color="auto"/>
            <w:right w:val="none" w:sz="0" w:space="0" w:color="auto"/>
          </w:divBdr>
        </w:div>
        <w:div w:id="1836921427">
          <w:marLeft w:val="0"/>
          <w:marRight w:val="0"/>
          <w:marTop w:val="0"/>
          <w:marBottom w:val="0"/>
          <w:divBdr>
            <w:top w:val="none" w:sz="0" w:space="0" w:color="auto"/>
            <w:left w:val="none" w:sz="0" w:space="0" w:color="auto"/>
            <w:bottom w:val="none" w:sz="0" w:space="0" w:color="auto"/>
            <w:right w:val="none" w:sz="0" w:space="0" w:color="auto"/>
          </w:divBdr>
        </w:div>
      </w:divsChild>
    </w:div>
    <w:div w:id="747767638">
      <w:bodyDiv w:val="1"/>
      <w:marLeft w:val="0"/>
      <w:marRight w:val="0"/>
      <w:marTop w:val="0"/>
      <w:marBottom w:val="0"/>
      <w:divBdr>
        <w:top w:val="none" w:sz="0" w:space="0" w:color="auto"/>
        <w:left w:val="none" w:sz="0" w:space="0" w:color="auto"/>
        <w:bottom w:val="none" w:sz="0" w:space="0" w:color="auto"/>
        <w:right w:val="none" w:sz="0" w:space="0" w:color="auto"/>
      </w:divBdr>
    </w:div>
    <w:div w:id="752091264">
      <w:bodyDiv w:val="1"/>
      <w:marLeft w:val="0"/>
      <w:marRight w:val="0"/>
      <w:marTop w:val="0"/>
      <w:marBottom w:val="0"/>
      <w:divBdr>
        <w:top w:val="none" w:sz="0" w:space="0" w:color="auto"/>
        <w:left w:val="none" w:sz="0" w:space="0" w:color="auto"/>
        <w:bottom w:val="none" w:sz="0" w:space="0" w:color="auto"/>
        <w:right w:val="none" w:sz="0" w:space="0" w:color="auto"/>
      </w:divBdr>
    </w:div>
    <w:div w:id="754865826">
      <w:bodyDiv w:val="1"/>
      <w:marLeft w:val="0"/>
      <w:marRight w:val="0"/>
      <w:marTop w:val="0"/>
      <w:marBottom w:val="0"/>
      <w:divBdr>
        <w:top w:val="none" w:sz="0" w:space="0" w:color="auto"/>
        <w:left w:val="none" w:sz="0" w:space="0" w:color="auto"/>
        <w:bottom w:val="none" w:sz="0" w:space="0" w:color="auto"/>
        <w:right w:val="none" w:sz="0" w:space="0" w:color="auto"/>
      </w:divBdr>
      <w:divsChild>
        <w:div w:id="860167973">
          <w:marLeft w:val="0"/>
          <w:marRight w:val="0"/>
          <w:marTop w:val="0"/>
          <w:marBottom w:val="0"/>
          <w:divBdr>
            <w:top w:val="none" w:sz="0" w:space="0" w:color="auto"/>
            <w:left w:val="none" w:sz="0" w:space="0" w:color="auto"/>
            <w:bottom w:val="none" w:sz="0" w:space="0" w:color="auto"/>
            <w:right w:val="none" w:sz="0" w:space="0" w:color="auto"/>
          </w:divBdr>
        </w:div>
        <w:div w:id="1443572751">
          <w:marLeft w:val="0"/>
          <w:marRight w:val="0"/>
          <w:marTop w:val="0"/>
          <w:marBottom w:val="0"/>
          <w:divBdr>
            <w:top w:val="none" w:sz="0" w:space="0" w:color="auto"/>
            <w:left w:val="none" w:sz="0" w:space="0" w:color="auto"/>
            <w:bottom w:val="none" w:sz="0" w:space="0" w:color="auto"/>
            <w:right w:val="none" w:sz="0" w:space="0" w:color="auto"/>
          </w:divBdr>
        </w:div>
        <w:div w:id="1575629769">
          <w:marLeft w:val="0"/>
          <w:marRight w:val="0"/>
          <w:marTop w:val="0"/>
          <w:marBottom w:val="0"/>
          <w:divBdr>
            <w:top w:val="none" w:sz="0" w:space="0" w:color="auto"/>
            <w:left w:val="none" w:sz="0" w:space="0" w:color="auto"/>
            <w:bottom w:val="none" w:sz="0" w:space="0" w:color="auto"/>
            <w:right w:val="none" w:sz="0" w:space="0" w:color="auto"/>
          </w:divBdr>
        </w:div>
      </w:divsChild>
    </w:div>
    <w:div w:id="758258851">
      <w:bodyDiv w:val="1"/>
      <w:marLeft w:val="0"/>
      <w:marRight w:val="0"/>
      <w:marTop w:val="0"/>
      <w:marBottom w:val="0"/>
      <w:divBdr>
        <w:top w:val="none" w:sz="0" w:space="0" w:color="auto"/>
        <w:left w:val="none" w:sz="0" w:space="0" w:color="auto"/>
        <w:bottom w:val="none" w:sz="0" w:space="0" w:color="auto"/>
        <w:right w:val="none" w:sz="0" w:space="0" w:color="auto"/>
      </w:divBdr>
    </w:div>
    <w:div w:id="769619793">
      <w:bodyDiv w:val="1"/>
      <w:marLeft w:val="0"/>
      <w:marRight w:val="0"/>
      <w:marTop w:val="0"/>
      <w:marBottom w:val="0"/>
      <w:divBdr>
        <w:top w:val="none" w:sz="0" w:space="0" w:color="auto"/>
        <w:left w:val="none" w:sz="0" w:space="0" w:color="auto"/>
        <w:bottom w:val="none" w:sz="0" w:space="0" w:color="auto"/>
        <w:right w:val="none" w:sz="0" w:space="0" w:color="auto"/>
      </w:divBdr>
    </w:div>
    <w:div w:id="775716128">
      <w:bodyDiv w:val="1"/>
      <w:marLeft w:val="0"/>
      <w:marRight w:val="0"/>
      <w:marTop w:val="0"/>
      <w:marBottom w:val="0"/>
      <w:divBdr>
        <w:top w:val="none" w:sz="0" w:space="0" w:color="auto"/>
        <w:left w:val="none" w:sz="0" w:space="0" w:color="auto"/>
        <w:bottom w:val="none" w:sz="0" w:space="0" w:color="auto"/>
        <w:right w:val="none" w:sz="0" w:space="0" w:color="auto"/>
      </w:divBdr>
      <w:divsChild>
        <w:div w:id="966938157">
          <w:marLeft w:val="0"/>
          <w:marRight w:val="0"/>
          <w:marTop w:val="0"/>
          <w:marBottom w:val="0"/>
          <w:divBdr>
            <w:top w:val="none" w:sz="0" w:space="0" w:color="auto"/>
            <w:left w:val="none" w:sz="0" w:space="0" w:color="auto"/>
            <w:bottom w:val="none" w:sz="0" w:space="0" w:color="auto"/>
            <w:right w:val="none" w:sz="0" w:space="0" w:color="auto"/>
          </w:divBdr>
          <w:divsChild>
            <w:div w:id="169843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04992">
      <w:bodyDiv w:val="1"/>
      <w:marLeft w:val="0"/>
      <w:marRight w:val="0"/>
      <w:marTop w:val="0"/>
      <w:marBottom w:val="0"/>
      <w:divBdr>
        <w:top w:val="none" w:sz="0" w:space="0" w:color="auto"/>
        <w:left w:val="none" w:sz="0" w:space="0" w:color="auto"/>
        <w:bottom w:val="none" w:sz="0" w:space="0" w:color="auto"/>
        <w:right w:val="none" w:sz="0" w:space="0" w:color="auto"/>
      </w:divBdr>
      <w:divsChild>
        <w:div w:id="782577608">
          <w:marLeft w:val="0"/>
          <w:marRight w:val="0"/>
          <w:marTop w:val="0"/>
          <w:marBottom w:val="0"/>
          <w:divBdr>
            <w:top w:val="none" w:sz="0" w:space="0" w:color="auto"/>
            <w:left w:val="none" w:sz="0" w:space="0" w:color="auto"/>
            <w:bottom w:val="none" w:sz="0" w:space="0" w:color="auto"/>
            <w:right w:val="none" w:sz="0" w:space="0" w:color="auto"/>
          </w:divBdr>
        </w:div>
      </w:divsChild>
    </w:div>
    <w:div w:id="788011904">
      <w:bodyDiv w:val="1"/>
      <w:marLeft w:val="0"/>
      <w:marRight w:val="0"/>
      <w:marTop w:val="0"/>
      <w:marBottom w:val="0"/>
      <w:divBdr>
        <w:top w:val="none" w:sz="0" w:space="0" w:color="auto"/>
        <w:left w:val="none" w:sz="0" w:space="0" w:color="auto"/>
        <w:bottom w:val="none" w:sz="0" w:space="0" w:color="auto"/>
        <w:right w:val="none" w:sz="0" w:space="0" w:color="auto"/>
      </w:divBdr>
    </w:div>
    <w:div w:id="795105774">
      <w:bodyDiv w:val="1"/>
      <w:marLeft w:val="0"/>
      <w:marRight w:val="0"/>
      <w:marTop w:val="0"/>
      <w:marBottom w:val="0"/>
      <w:divBdr>
        <w:top w:val="none" w:sz="0" w:space="0" w:color="auto"/>
        <w:left w:val="none" w:sz="0" w:space="0" w:color="auto"/>
        <w:bottom w:val="none" w:sz="0" w:space="0" w:color="auto"/>
        <w:right w:val="none" w:sz="0" w:space="0" w:color="auto"/>
      </w:divBdr>
    </w:div>
    <w:div w:id="808745434">
      <w:bodyDiv w:val="1"/>
      <w:marLeft w:val="0"/>
      <w:marRight w:val="0"/>
      <w:marTop w:val="0"/>
      <w:marBottom w:val="0"/>
      <w:divBdr>
        <w:top w:val="none" w:sz="0" w:space="0" w:color="auto"/>
        <w:left w:val="none" w:sz="0" w:space="0" w:color="auto"/>
        <w:bottom w:val="none" w:sz="0" w:space="0" w:color="auto"/>
        <w:right w:val="none" w:sz="0" w:space="0" w:color="auto"/>
      </w:divBdr>
      <w:divsChild>
        <w:div w:id="1339581842">
          <w:marLeft w:val="0"/>
          <w:marRight w:val="0"/>
          <w:marTop w:val="0"/>
          <w:marBottom w:val="0"/>
          <w:divBdr>
            <w:top w:val="none" w:sz="0" w:space="0" w:color="auto"/>
            <w:left w:val="none" w:sz="0" w:space="0" w:color="auto"/>
            <w:bottom w:val="none" w:sz="0" w:space="0" w:color="auto"/>
            <w:right w:val="none" w:sz="0" w:space="0" w:color="auto"/>
          </w:divBdr>
          <w:divsChild>
            <w:div w:id="2096245421">
              <w:marLeft w:val="0"/>
              <w:marRight w:val="0"/>
              <w:marTop w:val="0"/>
              <w:marBottom w:val="0"/>
              <w:divBdr>
                <w:top w:val="none" w:sz="0" w:space="0" w:color="auto"/>
                <w:left w:val="none" w:sz="0" w:space="0" w:color="auto"/>
                <w:bottom w:val="none" w:sz="0" w:space="0" w:color="auto"/>
                <w:right w:val="none" w:sz="0" w:space="0" w:color="auto"/>
              </w:divBdr>
              <w:divsChild>
                <w:div w:id="1517112237">
                  <w:marLeft w:val="0"/>
                  <w:marRight w:val="0"/>
                  <w:marTop w:val="0"/>
                  <w:marBottom w:val="0"/>
                  <w:divBdr>
                    <w:top w:val="none" w:sz="0" w:space="0" w:color="auto"/>
                    <w:left w:val="none" w:sz="0" w:space="0" w:color="auto"/>
                    <w:bottom w:val="none" w:sz="0" w:space="0" w:color="auto"/>
                    <w:right w:val="none" w:sz="0" w:space="0" w:color="auto"/>
                  </w:divBdr>
                </w:div>
                <w:div w:id="1527214883">
                  <w:marLeft w:val="0"/>
                  <w:marRight w:val="0"/>
                  <w:marTop w:val="0"/>
                  <w:marBottom w:val="0"/>
                  <w:divBdr>
                    <w:top w:val="none" w:sz="0" w:space="0" w:color="auto"/>
                    <w:left w:val="none" w:sz="0" w:space="0" w:color="auto"/>
                    <w:bottom w:val="none" w:sz="0" w:space="0" w:color="auto"/>
                    <w:right w:val="none" w:sz="0" w:space="0" w:color="auto"/>
                  </w:divBdr>
                </w:div>
                <w:div w:id="845755815">
                  <w:marLeft w:val="0"/>
                  <w:marRight w:val="0"/>
                  <w:marTop w:val="0"/>
                  <w:marBottom w:val="0"/>
                  <w:divBdr>
                    <w:top w:val="none" w:sz="0" w:space="0" w:color="auto"/>
                    <w:left w:val="none" w:sz="0" w:space="0" w:color="auto"/>
                    <w:bottom w:val="none" w:sz="0" w:space="0" w:color="auto"/>
                    <w:right w:val="none" w:sz="0" w:space="0" w:color="auto"/>
                  </w:divBdr>
                </w:div>
                <w:div w:id="1853717041">
                  <w:marLeft w:val="0"/>
                  <w:marRight w:val="0"/>
                  <w:marTop w:val="0"/>
                  <w:marBottom w:val="0"/>
                  <w:divBdr>
                    <w:top w:val="none" w:sz="0" w:space="0" w:color="auto"/>
                    <w:left w:val="none" w:sz="0" w:space="0" w:color="auto"/>
                    <w:bottom w:val="none" w:sz="0" w:space="0" w:color="auto"/>
                    <w:right w:val="none" w:sz="0" w:space="0" w:color="auto"/>
                  </w:divBdr>
                </w:div>
                <w:div w:id="1320189636">
                  <w:marLeft w:val="0"/>
                  <w:marRight w:val="0"/>
                  <w:marTop w:val="0"/>
                  <w:marBottom w:val="0"/>
                  <w:divBdr>
                    <w:top w:val="none" w:sz="0" w:space="0" w:color="auto"/>
                    <w:left w:val="none" w:sz="0" w:space="0" w:color="auto"/>
                    <w:bottom w:val="none" w:sz="0" w:space="0" w:color="auto"/>
                    <w:right w:val="none" w:sz="0" w:space="0" w:color="auto"/>
                  </w:divBdr>
                </w:div>
                <w:div w:id="1237134370">
                  <w:marLeft w:val="0"/>
                  <w:marRight w:val="0"/>
                  <w:marTop w:val="0"/>
                  <w:marBottom w:val="0"/>
                  <w:divBdr>
                    <w:top w:val="none" w:sz="0" w:space="0" w:color="auto"/>
                    <w:left w:val="none" w:sz="0" w:space="0" w:color="auto"/>
                    <w:bottom w:val="none" w:sz="0" w:space="0" w:color="auto"/>
                    <w:right w:val="none" w:sz="0" w:space="0" w:color="auto"/>
                  </w:divBdr>
                </w:div>
                <w:div w:id="916093288">
                  <w:marLeft w:val="0"/>
                  <w:marRight w:val="0"/>
                  <w:marTop w:val="0"/>
                  <w:marBottom w:val="0"/>
                  <w:divBdr>
                    <w:top w:val="none" w:sz="0" w:space="0" w:color="auto"/>
                    <w:left w:val="none" w:sz="0" w:space="0" w:color="auto"/>
                    <w:bottom w:val="none" w:sz="0" w:space="0" w:color="auto"/>
                    <w:right w:val="none" w:sz="0" w:space="0" w:color="auto"/>
                  </w:divBdr>
                </w:div>
                <w:div w:id="782965839">
                  <w:marLeft w:val="0"/>
                  <w:marRight w:val="0"/>
                  <w:marTop w:val="0"/>
                  <w:marBottom w:val="0"/>
                  <w:divBdr>
                    <w:top w:val="none" w:sz="0" w:space="0" w:color="auto"/>
                    <w:left w:val="none" w:sz="0" w:space="0" w:color="auto"/>
                    <w:bottom w:val="none" w:sz="0" w:space="0" w:color="auto"/>
                    <w:right w:val="none" w:sz="0" w:space="0" w:color="auto"/>
                  </w:divBdr>
                </w:div>
                <w:div w:id="399862168">
                  <w:marLeft w:val="0"/>
                  <w:marRight w:val="0"/>
                  <w:marTop w:val="0"/>
                  <w:marBottom w:val="0"/>
                  <w:divBdr>
                    <w:top w:val="none" w:sz="0" w:space="0" w:color="auto"/>
                    <w:left w:val="none" w:sz="0" w:space="0" w:color="auto"/>
                    <w:bottom w:val="none" w:sz="0" w:space="0" w:color="auto"/>
                    <w:right w:val="none" w:sz="0" w:space="0" w:color="auto"/>
                  </w:divBdr>
                </w:div>
                <w:div w:id="285048570">
                  <w:marLeft w:val="0"/>
                  <w:marRight w:val="0"/>
                  <w:marTop w:val="0"/>
                  <w:marBottom w:val="0"/>
                  <w:divBdr>
                    <w:top w:val="none" w:sz="0" w:space="0" w:color="auto"/>
                    <w:left w:val="none" w:sz="0" w:space="0" w:color="auto"/>
                    <w:bottom w:val="none" w:sz="0" w:space="0" w:color="auto"/>
                    <w:right w:val="none" w:sz="0" w:space="0" w:color="auto"/>
                  </w:divBdr>
                </w:div>
                <w:div w:id="1680887950">
                  <w:marLeft w:val="0"/>
                  <w:marRight w:val="0"/>
                  <w:marTop w:val="0"/>
                  <w:marBottom w:val="0"/>
                  <w:divBdr>
                    <w:top w:val="none" w:sz="0" w:space="0" w:color="auto"/>
                    <w:left w:val="none" w:sz="0" w:space="0" w:color="auto"/>
                    <w:bottom w:val="none" w:sz="0" w:space="0" w:color="auto"/>
                    <w:right w:val="none" w:sz="0" w:space="0" w:color="auto"/>
                  </w:divBdr>
                </w:div>
                <w:div w:id="1931354850">
                  <w:marLeft w:val="0"/>
                  <w:marRight w:val="0"/>
                  <w:marTop w:val="0"/>
                  <w:marBottom w:val="0"/>
                  <w:divBdr>
                    <w:top w:val="none" w:sz="0" w:space="0" w:color="auto"/>
                    <w:left w:val="none" w:sz="0" w:space="0" w:color="auto"/>
                    <w:bottom w:val="none" w:sz="0" w:space="0" w:color="auto"/>
                    <w:right w:val="none" w:sz="0" w:space="0" w:color="auto"/>
                  </w:divBdr>
                </w:div>
                <w:div w:id="105658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979297">
      <w:bodyDiv w:val="1"/>
      <w:marLeft w:val="0"/>
      <w:marRight w:val="0"/>
      <w:marTop w:val="0"/>
      <w:marBottom w:val="0"/>
      <w:divBdr>
        <w:top w:val="none" w:sz="0" w:space="0" w:color="auto"/>
        <w:left w:val="none" w:sz="0" w:space="0" w:color="auto"/>
        <w:bottom w:val="none" w:sz="0" w:space="0" w:color="auto"/>
        <w:right w:val="none" w:sz="0" w:space="0" w:color="auto"/>
      </w:divBdr>
    </w:div>
    <w:div w:id="811407874">
      <w:bodyDiv w:val="1"/>
      <w:marLeft w:val="0"/>
      <w:marRight w:val="0"/>
      <w:marTop w:val="0"/>
      <w:marBottom w:val="0"/>
      <w:divBdr>
        <w:top w:val="none" w:sz="0" w:space="0" w:color="auto"/>
        <w:left w:val="none" w:sz="0" w:space="0" w:color="auto"/>
        <w:bottom w:val="none" w:sz="0" w:space="0" w:color="auto"/>
        <w:right w:val="none" w:sz="0" w:space="0" w:color="auto"/>
      </w:divBdr>
    </w:div>
    <w:div w:id="814613653">
      <w:bodyDiv w:val="1"/>
      <w:marLeft w:val="0"/>
      <w:marRight w:val="0"/>
      <w:marTop w:val="0"/>
      <w:marBottom w:val="0"/>
      <w:divBdr>
        <w:top w:val="none" w:sz="0" w:space="0" w:color="auto"/>
        <w:left w:val="none" w:sz="0" w:space="0" w:color="auto"/>
        <w:bottom w:val="none" w:sz="0" w:space="0" w:color="auto"/>
        <w:right w:val="none" w:sz="0" w:space="0" w:color="auto"/>
      </w:divBdr>
      <w:divsChild>
        <w:div w:id="1900746528">
          <w:marLeft w:val="0"/>
          <w:marRight w:val="0"/>
          <w:marTop w:val="0"/>
          <w:marBottom w:val="160"/>
          <w:divBdr>
            <w:top w:val="none" w:sz="0" w:space="0" w:color="auto"/>
            <w:left w:val="none" w:sz="0" w:space="0" w:color="auto"/>
            <w:bottom w:val="none" w:sz="0" w:space="0" w:color="auto"/>
            <w:right w:val="none" w:sz="0" w:space="0" w:color="auto"/>
          </w:divBdr>
        </w:div>
      </w:divsChild>
    </w:div>
    <w:div w:id="822308467">
      <w:bodyDiv w:val="1"/>
      <w:marLeft w:val="0"/>
      <w:marRight w:val="0"/>
      <w:marTop w:val="0"/>
      <w:marBottom w:val="0"/>
      <w:divBdr>
        <w:top w:val="none" w:sz="0" w:space="0" w:color="auto"/>
        <w:left w:val="none" w:sz="0" w:space="0" w:color="auto"/>
        <w:bottom w:val="none" w:sz="0" w:space="0" w:color="auto"/>
        <w:right w:val="none" w:sz="0" w:space="0" w:color="auto"/>
      </w:divBdr>
    </w:div>
    <w:div w:id="825390531">
      <w:bodyDiv w:val="1"/>
      <w:marLeft w:val="0"/>
      <w:marRight w:val="0"/>
      <w:marTop w:val="0"/>
      <w:marBottom w:val="0"/>
      <w:divBdr>
        <w:top w:val="none" w:sz="0" w:space="0" w:color="auto"/>
        <w:left w:val="none" w:sz="0" w:space="0" w:color="auto"/>
        <w:bottom w:val="none" w:sz="0" w:space="0" w:color="auto"/>
        <w:right w:val="none" w:sz="0" w:space="0" w:color="auto"/>
      </w:divBdr>
    </w:div>
    <w:div w:id="826556074">
      <w:bodyDiv w:val="1"/>
      <w:marLeft w:val="0"/>
      <w:marRight w:val="0"/>
      <w:marTop w:val="0"/>
      <w:marBottom w:val="0"/>
      <w:divBdr>
        <w:top w:val="none" w:sz="0" w:space="0" w:color="auto"/>
        <w:left w:val="none" w:sz="0" w:space="0" w:color="auto"/>
        <w:bottom w:val="none" w:sz="0" w:space="0" w:color="auto"/>
        <w:right w:val="none" w:sz="0" w:space="0" w:color="auto"/>
      </w:divBdr>
    </w:div>
    <w:div w:id="826635239">
      <w:bodyDiv w:val="1"/>
      <w:marLeft w:val="0"/>
      <w:marRight w:val="0"/>
      <w:marTop w:val="0"/>
      <w:marBottom w:val="0"/>
      <w:divBdr>
        <w:top w:val="none" w:sz="0" w:space="0" w:color="auto"/>
        <w:left w:val="none" w:sz="0" w:space="0" w:color="auto"/>
        <w:bottom w:val="none" w:sz="0" w:space="0" w:color="auto"/>
        <w:right w:val="none" w:sz="0" w:space="0" w:color="auto"/>
      </w:divBdr>
      <w:divsChild>
        <w:div w:id="2134594594">
          <w:marLeft w:val="0"/>
          <w:marRight w:val="0"/>
          <w:marTop w:val="0"/>
          <w:marBottom w:val="0"/>
          <w:divBdr>
            <w:top w:val="none" w:sz="0" w:space="0" w:color="auto"/>
            <w:left w:val="none" w:sz="0" w:space="0" w:color="auto"/>
            <w:bottom w:val="none" w:sz="0" w:space="0" w:color="auto"/>
            <w:right w:val="none" w:sz="0" w:space="0" w:color="auto"/>
          </w:divBdr>
        </w:div>
      </w:divsChild>
    </w:div>
    <w:div w:id="836504227">
      <w:bodyDiv w:val="1"/>
      <w:marLeft w:val="0"/>
      <w:marRight w:val="0"/>
      <w:marTop w:val="0"/>
      <w:marBottom w:val="0"/>
      <w:divBdr>
        <w:top w:val="none" w:sz="0" w:space="0" w:color="auto"/>
        <w:left w:val="none" w:sz="0" w:space="0" w:color="auto"/>
        <w:bottom w:val="none" w:sz="0" w:space="0" w:color="auto"/>
        <w:right w:val="none" w:sz="0" w:space="0" w:color="auto"/>
      </w:divBdr>
      <w:divsChild>
        <w:div w:id="1223831930">
          <w:marLeft w:val="0"/>
          <w:marRight w:val="0"/>
          <w:marTop w:val="0"/>
          <w:marBottom w:val="0"/>
          <w:divBdr>
            <w:top w:val="none" w:sz="0" w:space="0" w:color="auto"/>
            <w:left w:val="none" w:sz="0" w:space="0" w:color="auto"/>
            <w:bottom w:val="none" w:sz="0" w:space="0" w:color="auto"/>
            <w:right w:val="none" w:sz="0" w:space="0" w:color="auto"/>
          </w:divBdr>
        </w:div>
        <w:div w:id="533688502">
          <w:marLeft w:val="0"/>
          <w:marRight w:val="0"/>
          <w:marTop w:val="0"/>
          <w:marBottom w:val="0"/>
          <w:divBdr>
            <w:top w:val="none" w:sz="0" w:space="0" w:color="auto"/>
            <w:left w:val="none" w:sz="0" w:space="0" w:color="auto"/>
            <w:bottom w:val="none" w:sz="0" w:space="0" w:color="auto"/>
            <w:right w:val="none" w:sz="0" w:space="0" w:color="auto"/>
          </w:divBdr>
        </w:div>
      </w:divsChild>
    </w:div>
    <w:div w:id="840849782">
      <w:bodyDiv w:val="1"/>
      <w:marLeft w:val="0"/>
      <w:marRight w:val="0"/>
      <w:marTop w:val="0"/>
      <w:marBottom w:val="0"/>
      <w:divBdr>
        <w:top w:val="none" w:sz="0" w:space="0" w:color="auto"/>
        <w:left w:val="none" w:sz="0" w:space="0" w:color="auto"/>
        <w:bottom w:val="none" w:sz="0" w:space="0" w:color="auto"/>
        <w:right w:val="none" w:sz="0" w:space="0" w:color="auto"/>
      </w:divBdr>
    </w:div>
    <w:div w:id="841049356">
      <w:bodyDiv w:val="1"/>
      <w:marLeft w:val="0"/>
      <w:marRight w:val="0"/>
      <w:marTop w:val="0"/>
      <w:marBottom w:val="0"/>
      <w:divBdr>
        <w:top w:val="none" w:sz="0" w:space="0" w:color="auto"/>
        <w:left w:val="none" w:sz="0" w:space="0" w:color="auto"/>
        <w:bottom w:val="none" w:sz="0" w:space="0" w:color="auto"/>
        <w:right w:val="none" w:sz="0" w:space="0" w:color="auto"/>
      </w:divBdr>
      <w:divsChild>
        <w:div w:id="8486865">
          <w:marLeft w:val="0"/>
          <w:marRight w:val="0"/>
          <w:marTop w:val="0"/>
          <w:marBottom w:val="0"/>
          <w:divBdr>
            <w:top w:val="none" w:sz="0" w:space="0" w:color="auto"/>
            <w:left w:val="none" w:sz="0" w:space="0" w:color="auto"/>
            <w:bottom w:val="none" w:sz="0" w:space="0" w:color="auto"/>
            <w:right w:val="none" w:sz="0" w:space="0" w:color="auto"/>
          </w:divBdr>
        </w:div>
        <w:div w:id="335769609">
          <w:marLeft w:val="0"/>
          <w:marRight w:val="0"/>
          <w:marTop w:val="0"/>
          <w:marBottom w:val="0"/>
          <w:divBdr>
            <w:top w:val="none" w:sz="0" w:space="0" w:color="auto"/>
            <w:left w:val="none" w:sz="0" w:space="0" w:color="auto"/>
            <w:bottom w:val="none" w:sz="0" w:space="0" w:color="auto"/>
            <w:right w:val="none" w:sz="0" w:space="0" w:color="auto"/>
          </w:divBdr>
        </w:div>
      </w:divsChild>
    </w:div>
    <w:div w:id="841822649">
      <w:bodyDiv w:val="1"/>
      <w:marLeft w:val="0"/>
      <w:marRight w:val="0"/>
      <w:marTop w:val="0"/>
      <w:marBottom w:val="0"/>
      <w:divBdr>
        <w:top w:val="none" w:sz="0" w:space="0" w:color="auto"/>
        <w:left w:val="none" w:sz="0" w:space="0" w:color="auto"/>
        <w:bottom w:val="none" w:sz="0" w:space="0" w:color="auto"/>
        <w:right w:val="none" w:sz="0" w:space="0" w:color="auto"/>
      </w:divBdr>
      <w:divsChild>
        <w:div w:id="541745960">
          <w:marLeft w:val="0"/>
          <w:marRight w:val="0"/>
          <w:marTop w:val="0"/>
          <w:marBottom w:val="0"/>
          <w:divBdr>
            <w:top w:val="none" w:sz="0" w:space="0" w:color="auto"/>
            <w:left w:val="none" w:sz="0" w:space="0" w:color="auto"/>
            <w:bottom w:val="none" w:sz="0" w:space="0" w:color="auto"/>
            <w:right w:val="none" w:sz="0" w:space="0" w:color="auto"/>
          </w:divBdr>
        </w:div>
        <w:div w:id="471598325">
          <w:marLeft w:val="0"/>
          <w:marRight w:val="0"/>
          <w:marTop w:val="0"/>
          <w:marBottom w:val="0"/>
          <w:divBdr>
            <w:top w:val="none" w:sz="0" w:space="0" w:color="auto"/>
            <w:left w:val="none" w:sz="0" w:space="0" w:color="auto"/>
            <w:bottom w:val="none" w:sz="0" w:space="0" w:color="auto"/>
            <w:right w:val="none" w:sz="0" w:space="0" w:color="auto"/>
          </w:divBdr>
        </w:div>
        <w:div w:id="1125580918">
          <w:marLeft w:val="0"/>
          <w:marRight w:val="0"/>
          <w:marTop w:val="0"/>
          <w:marBottom w:val="0"/>
          <w:divBdr>
            <w:top w:val="none" w:sz="0" w:space="0" w:color="auto"/>
            <w:left w:val="none" w:sz="0" w:space="0" w:color="auto"/>
            <w:bottom w:val="none" w:sz="0" w:space="0" w:color="auto"/>
            <w:right w:val="none" w:sz="0" w:space="0" w:color="auto"/>
          </w:divBdr>
        </w:div>
      </w:divsChild>
    </w:div>
    <w:div w:id="844440428">
      <w:bodyDiv w:val="1"/>
      <w:marLeft w:val="0"/>
      <w:marRight w:val="0"/>
      <w:marTop w:val="0"/>
      <w:marBottom w:val="0"/>
      <w:divBdr>
        <w:top w:val="none" w:sz="0" w:space="0" w:color="auto"/>
        <w:left w:val="none" w:sz="0" w:space="0" w:color="auto"/>
        <w:bottom w:val="none" w:sz="0" w:space="0" w:color="auto"/>
        <w:right w:val="none" w:sz="0" w:space="0" w:color="auto"/>
      </w:divBdr>
    </w:div>
    <w:div w:id="848178184">
      <w:bodyDiv w:val="1"/>
      <w:marLeft w:val="0"/>
      <w:marRight w:val="0"/>
      <w:marTop w:val="0"/>
      <w:marBottom w:val="0"/>
      <w:divBdr>
        <w:top w:val="none" w:sz="0" w:space="0" w:color="auto"/>
        <w:left w:val="none" w:sz="0" w:space="0" w:color="auto"/>
        <w:bottom w:val="none" w:sz="0" w:space="0" w:color="auto"/>
        <w:right w:val="none" w:sz="0" w:space="0" w:color="auto"/>
      </w:divBdr>
    </w:div>
    <w:div w:id="851801347">
      <w:bodyDiv w:val="1"/>
      <w:marLeft w:val="0"/>
      <w:marRight w:val="0"/>
      <w:marTop w:val="0"/>
      <w:marBottom w:val="0"/>
      <w:divBdr>
        <w:top w:val="none" w:sz="0" w:space="0" w:color="auto"/>
        <w:left w:val="none" w:sz="0" w:space="0" w:color="auto"/>
        <w:bottom w:val="none" w:sz="0" w:space="0" w:color="auto"/>
        <w:right w:val="none" w:sz="0" w:space="0" w:color="auto"/>
      </w:divBdr>
    </w:div>
    <w:div w:id="853765955">
      <w:bodyDiv w:val="1"/>
      <w:marLeft w:val="0"/>
      <w:marRight w:val="0"/>
      <w:marTop w:val="0"/>
      <w:marBottom w:val="0"/>
      <w:divBdr>
        <w:top w:val="none" w:sz="0" w:space="0" w:color="auto"/>
        <w:left w:val="none" w:sz="0" w:space="0" w:color="auto"/>
        <w:bottom w:val="none" w:sz="0" w:space="0" w:color="auto"/>
        <w:right w:val="none" w:sz="0" w:space="0" w:color="auto"/>
      </w:divBdr>
      <w:divsChild>
        <w:div w:id="1548374373">
          <w:marLeft w:val="0"/>
          <w:marRight w:val="0"/>
          <w:marTop w:val="0"/>
          <w:marBottom w:val="0"/>
          <w:divBdr>
            <w:top w:val="none" w:sz="0" w:space="0" w:color="auto"/>
            <w:left w:val="none" w:sz="0" w:space="0" w:color="auto"/>
            <w:bottom w:val="none" w:sz="0" w:space="0" w:color="auto"/>
            <w:right w:val="none" w:sz="0" w:space="0" w:color="auto"/>
          </w:divBdr>
        </w:div>
      </w:divsChild>
    </w:div>
    <w:div w:id="854147816">
      <w:bodyDiv w:val="1"/>
      <w:marLeft w:val="0"/>
      <w:marRight w:val="0"/>
      <w:marTop w:val="0"/>
      <w:marBottom w:val="0"/>
      <w:divBdr>
        <w:top w:val="none" w:sz="0" w:space="0" w:color="auto"/>
        <w:left w:val="none" w:sz="0" w:space="0" w:color="auto"/>
        <w:bottom w:val="none" w:sz="0" w:space="0" w:color="auto"/>
        <w:right w:val="none" w:sz="0" w:space="0" w:color="auto"/>
      </w:divBdr>
      <w:divsChild>
        <w:div w:id="1423333298">
          <w:marLeft w:val="0"/>
          <w:marRight w:val="0"/>
          <w:marTop w:val="0"/>
          <w:marBottom w:val="0"/>
          <w:divBdr>
            <w:top w:val="none" w:sz="0" w:space="0" w:color="auto"/>
            <w:left w:val="none" w:sz="0" w:space="0" w:color="auto"/>
            <w:bottom w:val="none" w:sz="0" w:space="0" w:color="auto"/>
            <w:right w:val="none" w:sz="0" w:space="0" w:color="auto"/>
          </w:divBdr>
          <w:divsChild>
            <w:div w:id="1803766241">
              <w:marLeft w:val="0"/>
              <w:marRight w:val="0"/>
              <w:marTop w:val="0"/>
              <w:marBottom w:val="0"/>
              <w:divBdr>
                <w:top w:val="none" w:sz="0" w:space="0" w:color="auto"/>
                <w:left w:val="none" w:sz="0" w:space="0" w:color="auto"/>
                <w:bottom w:val="none" w:sz="0" w:space="0" w:color="auto"/>
                <w:right w:val="none" w:sz="0" w:space="0" w:color="auto"/>
              </w:divBdr>
            </w:div>
          </w:divsChild>
        </w:div>
        <w:div w:id="1276015991">
          <w:marLeft w:val="0"/>
          <w:marRight w:val="0"/>
          <w:marTop w:val="0"/>
          <w:marBottom w:val="0"/>
          <w:divBdr>
            <w:top w:val="none" w:sz="0" w:space="0" w:color="auto"/>
            <w:left w:val="none" w:sz="0" w:space="0" w:color="auto"/>
            <w:bottom w:val="none" w:sz="0" w:space="0" w:color="auto"/>
            <w:right w:val="none" w:sz="0" w:space="0" w:color="auto"/>
          </w:divBdr>
          <w:divsChild>
            <w:div w:id="1472752094">
              <w:marLeft w:val="0"/>
              <w:marRight w:val="0"/>
              <w:marTop w:val="0"/>
              <w:marBottom w:val="0"/>
              <w:divBdr>
                <w:top w:val="none" w:sz="0" w:space="0" w:color="auto"/>
                <w:left w:val="none" w:sz="0" w:space="0" w:color="auto"/>
                <w:bottom w:val="none" w:sz="0" w:space="0" w:color="auto"/>
                <w:right w:val="none" w:sz="0" w:space="0" w:color="auto"/>
              </w:divBdr>
            </w:div>
            <w:div w:id="569267375">
              <w:marLeft w:val="0"/>
              <w:marRight w:val="0"/>
              <w:marTop w:val="0"/>
              <w:marBottom w:val="0"/>
              <w:divBdr>
                <w:top w:val="none" w:sz="0" w:space="0" w:color="auto"/>
                <w:left w:val="none" w:sz="0" w:space="0" w:color="auto"/>
                <w:bottom w:val="none" w:sz="0" w:space="0" w:color="auto"/>
                <w:right w:val="none" w:sz="0" w:space="0" w:color="auto"/>
              </w:divBdr>
            </w:div>
          </w:divsChild>
        </w:div>
        <w:div w:id="899441095">
          <w:marLeft w:val="0"/>
          <w:marRight w:val="0"/>
          <w:marTop w:val="0"/>
          <w:marBottom w:val="0"/>
          <w:divBdr>
            <w:top w:val="none" w:sz="0" w:space="0" w:color="auto"/>
            <w:left w:val="none" w:sz="0" w:space="0" w:color="auto"/>
            <w:bottom w:val="none" w:sz="0" w:space="0" w:color="auto"/>
            <w:right w:val="none" w:sz="0" w:space="0" w:color="auto"/>
          </w:divBdr>
          <w:divsChild>
            <w:div w:id="33888668">
              <w:marLeft w:val="0"/>
              <w:marRight w:val="0"/>
              <w:marTop w:val="0"/>
              <w:marBottom w:val="0"/>
              <w:divBdr>
                <w:top w:val="none" w:sz="0" w:space="0" w:color="auto"/>
                <w:left w:val="none" w:sz="0" w:space="0" w:color="auto"/>
                <w:bottom w:val="none" w:sz="0" w:space="0" w:color="auto"/>
                <w:right w:val="none" w:sz="0" w:space="0" w:color="auto"/>
              </w:divBdr>
            </w:div>
            <w:div w:id="2112583889">
              <w:marLeft w:val="0"/>
              <w:marRight w:val="0"/>
              <w:marTop w:val="0"/>
              <w:marBottom w:val="0"/>
              <w:divBdr>
                <w:top w:val="none" w:sz="0" w:space="0" w:color="auto"/>
                <w:left w:val="none" w:sz="0" w:space="0" w:color="auto"/>
                <w:bottom w:val="none" w:sz="0" w:space="0" w:color="auto"/>
                <w:right w:val="none" w:sz="0" w:space="0" w:color="auto"/>
              </w:divBdr>
            </w:div>
            <w:div w:id="87973176">
              <w:marLeft w:val="0"/>
              <w:marRight w:val="0"/>
              <w:marTop w:val="0"/>
              <w:marBottom w:val="0"/>
              <w:divBdr>
                <w:top w:val="none" w:sz="0" w:space="0" w:color="auto"/>
                <w:left w:val="none" w:sz="0" w:space="0" w:color="auto"/>
                <w:bottom w:val="none" w:sz="0" w:space="0" w:color="auto"/>
                <w:right w:val="none" w:sz="0" w:space="0" w:color="auto"/>
              </w:divBdr>
            </w:div>
            <w:div w:id="1540700803">
              <w:marLeft w:val="0"/>
              <w:marRight w:val="0"/>
              <w:marTop w:val="0"/>
              <w:marBottom w:val="0"/>
              <w:divBdr>
                <w:top w:val="none" w:sz="0" w:space="0" w:color="auto"/>
                <w:left w:val="none" w:sz="0" w:space="0" w:color="auto"/>
                <w:bottom w:val="none" w:sz="0" w:space="0" w:color="auto"/>
                <w:right w:val="none" w:sz="0" w:space="0" w:color="auto"/>
              </w:divBdr>
            </w:div>
            <w:div w:id="1008407152">
              <w:marLeft w:val="0"/>
              <w:marRight w:val="0"/>
              <w:marTop w:val="0"/>
              <w:marBottom w:val="0"/>
              <w:divBdr>
                <w:top w:val="none" w:sz="0" w:space="0" w:color="auto"/>
                <w:left w:val="none" w:sz="0" w:space="0" w:color="auto"/>
                <w:bottom w:val="none" w:sz="0" w:space="0" w:color="auto"/>
                <w:right w:val="none" w:sz="0" w:space="0" w:color="auto"/>
              </w:divBdr>
            </w:div>
            <w:div w:id="1786273336">
              <w:marLeft w:val="0"/>
              <w:marRight w:val="0"/>
              <w:marTop w:val="0"/>
              <w:marBottom w:val="0"/>
              <w:divBdr>
                <w:top w:val="none" w:sz="0" w:space="0" w:color="auto"/>
                <w:left w:val="none" w:sz="0" w:space="0" w:color="auto"/>
                <w:bottom w:val="none" w:sz="0" w:space="0" w:color="auto"/>
                <w:right w:val="none" w:sz="0" w:space="0" w:color="auto"/>
              </w:divBdr>
            </w:div>
            <w:div w:id="476579244">
              <w:marLeft w:val="0"/>
              <w:marRight w:val="0"/>
              <w:marTop w:val="0"/>
              <w:marBottom w:val="0"/>
              <w:divBdr>
                <w:top w:val="none" w:sz="0" w:space="0" w:color="auto"/>
                <w:left w:val="none" w:sz="0" w:space="0" w:color="auto"/>
                <w:bottom w:val="none" w:sz="0" w:space="0" w:color="auto"/>
                <w:right w:val="none" w:sz="0" w:space="0" w:color="auto"/>
              </w:divBdr>
            </w:div>
            <w:div w:id="632709593">
              <w:marLeft w:val="0"/>
              <w:marRight w:val="0"/>
              <w:marTop w:val="0"/>
              <w:marBottom w:val="0"/>
              <w:divBdr>
                <w:top w:val="none" w:sz="0" w:space="0" w:color="auto"/>
                <w:left w:val="none" w:sz="0" w:space="0" w:color="auto"/>
                <w:bottom w:val="none" w:sz="0" w:space="0" w:color="auto"/>
                <w:right w:val="none" w:sz="0" w:space="0" w:color="auto"/>
              </w:divBdr>
            </w:div>
            <w:div w:id="1864005104">
              <w:marLeft w:val="0"/>
              <w:marRight w:val="0"/>
              <w:marTop w:val="0"/>
              <w:marBottom w:val="0"/>
              <w:divBdr>
                <w:top w:val="none" w:sz="0" w:space="0" w:color="auto"/>
                <w:left w:val="none" w:sz="0" w:space="0" w:color="auto"/>
                <w:bottom w:val="none" w:sz="0" w:space="0" w:color="auto"/>
                <w:right w:val="none" w:sz="0" w:space="0" w:color="auto"/>
              </w:divBdr>
            </w:div>
          </w:divsChild>
        </w:div>
        <w:div w:id="342242581">
          <w:marLeft w:val="0"/>
          <w:marRight w:val="0"/>
          <w:marTop w:val="0"/>
          <w:marBottom w:val="0"/>
          <w:divBdr>
            <w:top w:val="none" w:sz="0" w:space="0" w:color="auto"/>
            <w:left w:val="none" w:sz="0" w:space="0" w:color="auto"/>
            <w:bottom w:val="none" w:sz="0" w:space="0" w:color="auto"/>
            <w:right w:val="none" w:sz="0" w:space="0" w:color="auto"/>
          </w:divBdr>
          <w:divsChild>
            <w:div w:id="976301917">
              <w:marLeft w:val="0"/>
              <w:marRight w:val="0"/>
              <w:marTop w:val="0"/>
              <w:marBottom w:val="0"/>
              <w:divBdr>
                <w:top w:val="none" w:sz="0" w:space="0" w:color="auto"/>
                <w:left w:val="none" w:sz="0" w:space="0" w:color="auto"/>
                <w:bottom w:val="none" w:sz="0" w:space="0" w:color="auto"/>
                <w:right w:val="none" w:sz="0" w:space="0" w:color="auto"/>
              </w:divBdr>
            </w:div>
            <w:div w:id="476261675">
              <w:marLeft w:val="0"/>
              <w:marRight w:val="0"/>
              <w:marTop w:val="0"/>
              <w:marBottom w:val="0"/>
              <w:divBdr>
                <w:top w:val="none" w:sz="0" w:space="0" w:color="auto"/>
                <w:left w:val="none" w:sz="0" w:space="0" w:color="auto"/>
                <w:bottom w:val="none" w:sz="0" w:space="0" w:color="auto"/>
                <w:right w:val="none" w:sz="0" w:space="0" w:color="auto"/>
              </w:divBdr>
            </w:div>
            <w:div w:id="1451851681">
              <w:marLeft w:val="0"/>
              <w:marRight w:val="0"/>
              <w:marTop w:val="0"/>
              <w:marBottom w:val="0"/>
              <w:divBdr>
                <w:top w:val="none" w:sz="0" w:space="0" w:color="auto"/>
                <w:left w:val="none" w:sz="0" w:space="0" w:color="auto"/>
                <w:bottom w:val="none" w:sz="0" w:space="0" w:color="auto"/>
                <w:right w:val="none" w:sz="0" w:space="0" w:color="auto"/>
              </w:divBdr>
            </w:div>
            <w:div w:id="1961640061">
              <w:marLeft w:val="0"/>
              <w:marRight w:val="0"/>
              <w:marTop w:val="0"/>
              <w:marBottom w:val="0"/>
              <w:divBdr>
                <w:top w:val="none" w:sz="0" w:space="0" w:color="auto"/>
                <w:left w:val="none" w:sz="0" w:space="0" w:color="auto"/>
                <w:bottom w:val="none" w:sz="0" w:space="0" w:color="auto"/>
                <w:right w:val="none" w:sz="0" w:space="0" w:color="auto"/>
              </w:divBdr>
            </w:div>
            <w:div w:id="330724322">
              <w:marLeft w:val="0"/>
              <w:marRight w:val="0"/>
              <w:marTop w:val="0"/>
              <w:marBottom w:val="0"/>
              <w:divBdr>
                <w:top w:val="none" w:sz="0" w:space="0" w:color="auto"/>
                <w:left w:val="none" w:sz="0" w:space="0" w:color="auto"/>
                <w:bottom w:val="none" w:sz="0" w:space="0" w:color="auto"/>
                <w:right w:val="none" w:sz="0" w:space="0" w:color="auto"/>
              </w:divBdr>
            </w:div>
            <w:div w:id="1235118141">
              <w:marLeft w:val="0"/>
              <w:marRight w:val="0"/>
              <w:marTop w:val="0"/>
              <w:marBottom w:val="0"/>
              <w:divBdr>
                <w:top w:val="none" w:sz="0" w:space="0" w:color="auto"/>
                <w:left w:val="none" w:sz="0" w:space="0" w:color="auto"/>
                <w:bottom w:val="none" w:sz="0" w:space="0" w:color="auto"/>
                <w:right w:val="none" w:sz="0" w:space="0" w:color="auto"/>
              </w:divBdr>
            </w:div>
            <w:div w:id="488594570">
              <w:marLeft w:val="0"/>
              <w:marRight w:val="0"/>
              <w:marTop w:val="0"/>
              <w:marBottom w:val="0"/>
              <w:divBdr>
                <w:top w:val="none" w:sz="0" w:space="0" w:color="auto"/>
                <w:left w:val="none" w:sz="0" w:space="0" w:color="auto"/>
                <w:bottom w:val="none" w:sz="0" w:space="0" w:color="auto"/>
                <w:right w:val="none" w:sz="0" w:space="0" w:color="auto"/>
              </w:divBdr>
            </w:div>
            <w:div w:id="901984562">
              <w:marLeft w:val="0"/>
              <w:marRight w:val="0"/>
              <w:marTop w:val="0"/>
              <w:marBottom w:val="0"/>
              <w:divBdr>
                <w:top w:val="none" w:sz="0" w:space="0" w:color="auto"/>
                <w:left w:val="none" w:sz="0" w:space="0" w:color="auto"/>
                <w:bottom w:val="none" w:sz="0" w:space="0" w:color="auto"/>
                <w:right w:val="none" w:sz="0" w:space="0" w:color="auto"/>
              </w:divBdr>
            </w:div>
            <w:div w:id="1725832824">
              <w:marLeft w:val="0"/>
              <w:marRight w:val="0"/>
              <w:marTop w:val="0"/>
              <w:marBottom w:val="0"/>
              <w:divBdr>
                <w:top w:val="none" w:sz="0" w:space="0" w:color="auto"/>
                <w:left w:val="none" w:sz="0" w:space="0" w:color="auto"/>
                <w:bottom w:val="none" w:sz="0" w:space="0" w:color="auto"/>
                <w:right w:val="none" w:sz="0" w:space="0" w:color="auto"/>
              </w:divBdr>
            </w:div>
            <w:div w:id="2124881957">
              <w:marLeft w:val="0"/>
              <w:marRight w:val="0"/>
              <w:marTop w:val="0"/>
              <w:marBottom w:val="0"/>
              <w:divBdr>
                <w:top w:val="none" w:sz="0" w:space="0" w:color="auto"/>
                <w:left w:val="none" w:sz="0" w:space="0" w:color="auto"/>
                <w:bottom w:val="none" w:sz="0" w:space="0" w:color="auto"/>
                <w:right w:val="none" w:sz="0" w:space="0" w:color="auto"/>
              </w:divBdr>
            </w:div>
            <w:div w:id="885069726">
              <w:marLeft w:val="0"/>
              <w:marRight w:val="0"/>
              <w:marTop w:val="0"/>
              <w:marBottom w:val="0"/>
              <w:divBdr>
                <w:top w:val="none" w:sz="0" w:space="0" w:color="auto"/>
                <w:left w:val="none" w:sz="0" w:space="0" w:color="auto"/>
                <w:bottom w:val="none" w:sz="0" w:space="0" w:color="auto"/>
                <w:right w:val="none" w:sz="0" w:space="0" w:color="auto"/>
              </w:divBdr>
            </w:div>
          </w:divsChild>
        </w:div>
        <w:div w:id="1387608975">
          <w:marLeft w:val="0"/>
          <w:marRight w:val="0"/>
          <w:marTop w:val="0"/>
          <w:marBottom w:val="0"/>
          <w:divBdr>
            <w:top w:val="none" w:sz="0" w:space="0" w:color="auto"/>
            <w:left w:val="none" w:sz="0" w:space="0" w:color="auto"/>
            <w:bottom w:val="none" w:sz="0" w:space="0" w:color="auto"/>
            <w:right w:val="none" w:sz="0" w:space="0" w:color="auto"/>
          </w:divBdr>
          <w:divsChild>
            <w:div w:id="214128023">
              <w:marLeft w:val="0"/>
              <w:marRight w:val="0"/>
              <w:marTop w:val="0"/>
              <w:marBottom w:val="0"/>
              <w:divBdr>
                <w:top w:val="none" w:sz="0" w:space="0" w:color="auto"/>
                <w:left w:val="none" w:sz="0" w:space="0" w:color="auto"/>
                <w:bottom w:val="none" w:sz="0" w:space="0" w:color="auto"/>
                <w:right w:val="none" w:sz="0" w:space="0" w:color="auto"/>
              </w:divBdr>
            </w:div>
            <w:div w:id="496574478">
              <w:marLeft w:val="0"/>
              <w:marRight w:val="0"/>
              <w:marTop w:val="0"/>
              <w:marBottom w:val="0"/>
              <w:divBdr>
                <w:top w:val="none" w:sz="0" w:space="0" w:color="auto"/>
                <w:left w:val="none" w:sz="0" w:space="0" w:color="auto"/>
                <w:bottom w:val="none" w:sz="0" w:space="0" w:color="auto"/>
                <w:right w:val="none" w:sz="0" w:space="0" w:color="auto"/>
              </w:divBdr>
            </w:div>
          </w:divsChild>
        </w:div>
        <w:div w:id="400105237">
          <w:marLeft w:val="0"/>
          <w:marRight w:val="0"/>
          <w:marTop w:val="0"/>
          <w:marBottom w:val="0"/>
          <w:divBdr>
            <w:top w:val="none" w:sz="0" w:space="0" w:color="auto"/>
            <w:left w:val="none" w:sz="0" w:space="0" w:color="auto"/>
            <w:bottom w:val="none" w:sz="0" w:space="0" w:color="auto"/>
            <w:right w:val="none" w:sz="0" w:space="0" w:color="auto"/>
          </w:divBdr>
          <w:divsChild>
            <w:div w:id="2086410092">
              <w:marLeft w:val="0"/>
              <w:marRight w:val="0"/>
              <w:marTop w:val="0"/>
              <w:marBottom w:val="0"/>
              <w:divBdr>
                <w:top w:val="none" w:sz="0" w:space="0" w:color="auto"/>
                <w:left w:val="none" w:sz="0" w:space="0" w:color="auto"/>
                <w:bottom w:val="none" w:sz="0" w:space="0" w:color="auto"/>
                <w:right w:val="none" w:sz="0" w:space="0" w:color="auto"/>
              </w:divBdr>
            </w:div>
          </w:divsChild>
        </w:div>
        <w:div w:id="1974869873">
          <w:marLeft w:val="0"/>
          <w:marRight w:val="0"/>
          <w:marTop w:val="0"/>
          <w:marBottom w:val="0"/>
          <w:divBdr>
            <w:top w:val="none" w:sz="0" w:space="0" w:color="auto"/>
            <w:left w:val="none" w:sz="0" w:space="0" w:color="auto"/>
            <w:bottom w:val="none" w:sz="0" w:space="0" w:color="auto"/>
            <w:right w:val="none" w:sz="0" w:space="0" w:color="auto"/>
          </w:divBdr>
          <w:divsChild>
            <w:div w:id="2628950">
              <w:marLeft w:val="0"/>
              <w:marRight w:val="0"/>
              <w:marTop w:val="0"/>
              <w:marBottom w:val="0"/>
              <w:divBdr>
                <w:top w:val="none" w:sz="0" w:space="0" w:color="auto"/>
                <w:left w:val="none" w:sz="0" w:space="0" w:color="auto"/>
                <w:bottom w:val="none" w:sz="0" w:space="0" w:color="auto"/>
                <w:right w:val="none" w:sz="0" w:space="0" w:color="auto"/>
              </w:divBdr>
            </w:div>
          </w:divsChild>
        </w:div>
        <w:div w:id="104006804">
          <w:marLeft w:val="0"/>
          <w:marRight w:val="0"/>
          <w:marTop w:val="0"/>
          <w:marBottom w:val="0"/>
          <w:divBdr>
            <w:top w:val="none" w:sz="0" w:space="0" w:color="auto"/>
            <w:left w:val="none" w:sz="0" w:space="0" w:color="auto"/>
            <w:bottom w:val="none" w:sz="0" w:space="0" w:color="auto"/>
            <w:right w:val="none" w:sz="0" w:space="0" w:color="auto"/>
          </w:divBdr>
          <w:divsChild>
            <w:div w:id="1047219672">
              <w:marLeft w:val="0"/>
              <w:marRight w:val="0"/>
              <w:marTop w:val="0"/>
              <w:marBottom w:val="0"/>
              <w:divBdr>
                <w:top w:val="none" w:sz="0" w:space="0" w:color="auto"/>
                <w:left w:val="none" w:sz="0" w:space="0" w:color="auto"/>
                <w:bottom w:val="none" w:sz="0" w:space="0" w:color="auto"/>
                <w:right w:val="none" w:sz="0" w:space="0" w:color="auto"/>
              </w:divBdr>
            </w:div>
          </w:divsChild>
        </w:div>
        <w:div w:id="1442458060">
          <w:marLeft w:val="0"/>
          <w:marRight w:val="0"/>
          <w:marTop w:val="0"/>
          <w:marBottom w:val="0"/>
          <w:divBdr>
            <w:top w:val="none" w:sz="0" w:space="0" w:color="auto"/>
            <w:left w:val="none" w:sz="0" w:space="0" w:color="auto"/>
            <w:bottom w:val="none" w:sz="0" w:space="0" w:color="auto"/>
            <w:right w:val="none" w:sz="0" w:space="0" w:color="auto"/>
          </w:divBdr>
          <w:divsChild>
            <w:div w:id="546457143">
              <w:marLeft w:val="0"/>
              <w:marRight w:val="0"/>
              <w:marTop w:val="0"/>
              <w:marBottom w:val="0"/>
              <w:divBdr>
                <w:top w:val="none" w:sz="0" w:space="0" w:color="auto"/>
                <w:left w:val="none" w:sz="0" w:space="0" w:color="auto"/>
                <w:bottom w:val="none" w:sz="0" w:space="0" w:color="auto"/>
                <w:right w:val="none" w:sz="0" w:space="0" w:color="auto"/>
              </w:divBdr>
            </w:div>
          </w:divsChild>
        </w:div>
        <w:div w:id="160972239">
          <w:marLeft w:val="0"/>
          <w:marRight w:val="0"/>
          <w:marTop w:val="0"/>
          <w:marBottom w:val="0"/>
          <w:divBdr>
            <w:top w:val="none" w:sz="0" w:space="0" w:color="auto"/>
            <w:left w:val="none" w:sz="0" w:space="0" w:color="auto"/>
            <w:bottom w:val="none" w:sz="0" w:space="0" w:color="auto"/>
            <w:right w:val="none" w:sz="0" w:space="0" w:color="auto"/>
          </w:divBdr>
          <w:divsChild>
            <w:div w:id="455023948">
              <w:marLeft w:val="0"/>
              <w:marRight w:val="0"/>
              <w:marTop w:val="0"/>
              <w:marBottom w:val="0"/>
              <w:divBdr>
                <w:top w:val="none" w:sz="0" w:space="0" w:color="auto"/>
                <w:left w:val="none" w:sz="0" w:space="0" w:color="auto"/>
                <w:bottom w:val="none" w:sz="0" w:space="0" w:color="auto"/>
                <w:right w:val="none" w:sz="0" w:space="0" w:color="auto"/>
              </w:divBdr>
            </w:div>
          </w:divsChild>
        </w:div>
        <w:div w:id="786706419">
          <w:marLeft w:val="0"/>
          <w:marRight w:val="0"/>
          <w:marTop w:val="0"/>
          <w:marBottom w:val="0"/>
          <w:divBdr>
            <w:top w:val="none" w:sz="0" w:space="0" w:color="auto"/>
            <w:left w:val="none" w:sz="0" w:space="0" w:color="auto"/>
            <w:bottom w:val="none" w:sz="0" w:space="0" w:color="auto"/>
            <w:right w:val="none" w:sz="0" w:space="0" w:color="auto"/>
          </w:divBdr>
          <w:divsChild>
            <w:div w:id="1538473200">
              <w:marLeft w:val="0"/>
              <w:marRight w:val="0"/>
              <w:marTop w:val="0"/>
              <w:marBottom w:val="0"/>
              <w:divBdr>
                <w:top w:val="none" w:sz="0" w:space="0" w:color="auto"/>
                <w:left w:val="none" w:sz="0" w:space="0" w:color="auto"/>
                <w:bottom w:val="none" w:sz="0" w:space="0" w:color="auto"/>
                <w:right w:val="none" w:sz="0" w:space="0" w:color="auto"/>
              </w:divBdr>
            </w:div>
            <w:div w:id="1493445653">
              <w:marLeft w:val="0"/>
              <w:marRight w:val="0"/>
              <w:marTop w:val="0"/>
              <w:marBottom w:val="0"/>
              <w:divBdr>
                <w:top w:val="none" w:sz="0" w:space="0" w:color="auto"/>
                <w:left w:val="none" w:sz="0" w:space="0" w:color="auto"/>
                <w:bottom w:val="none" w:sz="0" w:space="0" w:color="auto"/>
                <w:right w:val="none" w:sz="0" w:space="0" w:color="auto"/>
              </w:divBdr>
            </w:div>
            <w:div w:id="672412114">
              <w:marLeft w:val="0"/>
              <w:marRight w:val="0"/>
              <w:marTop w:val="0"/>
              <w:marBottom w:val="0"/>
              <w:divBdr>
                <w:top w:val="none" w:sz="0" w:space="0" w:color="auto"/>
                <w:left w:val="none" w:sz="0" w:space="0" w:color="auto"/>
                <w:bottom w:val="none" w:sz="0" w:space="0" w:color="auto"/>
                <w:right w:val="none" w:sz="0" w:space="0" w:color="auto"/>
              </w:divBdr>
            </w:div>
            <w:div w:id="1818691695">
              <w:marLeft w:val="0"/>
              <w:marRight w:val="0"/>
              <w:marTop w:val="0"/>
              <w:marBottom w:val="0"/>
              <w:divBdr>
                <w:top w:val="none" w:sz="0" w:space="0" w:color="auto"/>
                <w:left w:val="none" w:sz="0" w:space="0" w:color="auto"/>
                <w:bottom w:val="none" w:sz="0" w:space="0" w:color="auto"/>
                <w:right w:val="none" w:sz="0" w:space="0" w:color="auto"/>
              </w:divBdr>
            </w:div>
            <w:div w:id="640885597">
              <w:marLeft w:val="0"/>
              <w:marRight w:val="0"/>
              <w:marTop w:val="0"/>
              <w:marBottom w:val="0"/>
              <w:divBdr>
                <w:top w:val="none" w:sz="0" w:space="0" w:color="auto"/>
                <w:left w:val="none" w:sz="0" w:space="0" w:color="auto"/>
                <w:bottom w:val="none" w:sz="0" w:space="0" w:color="auto"/>
                <w:right w:val="none" w:sz="0" w:space="0" w:color="auto"/>
              </w:divBdr>
            </w:div>
            <w:div w:id="749087182">
              <w:marLeft w:val="0"/>
              <w:marRight w:val="0"/>
              <w:marTop w:val="0"/>
              <w:marBottom w:val="0"/>
              <w:divBdr>
                <w:top w:val="none" w:sz="0" w:space="0" w:color="auto"/>
                <w:left w:val="none" w:sz="0" w:space="0" w:color="auto"/>
                <w:bottom w:val="none" w:sz="0" w:space="0" w:color="auto"/>
                <w:right w:val="none" w:sz="0" w:space="0" w:color="auto"/>
              </w:divBdr>
            </w:div>
            <w:div w:id="1522235199">
              <w:marLeft w:val="0"/>
              <w:marRight w:val="0"/>
              <w:marTop w:val="0"/>
              <w:marBottom w:val="0"/>
              <w:divBdr>
                <w:top w:val="none" w:sz="0" w:space="0" w:color="auto"/>
                <w:left w:val="none" w:sz="0" w:space="0" w:color="auto"/>
                <w:bottom w:val="none" w:sz="0" w:space="0" w:color="auto"/>
                <w:right w:val="none" w:sz="0" w:space="0" w:color="auto"/>
              </w:divBdr>
            </w:div>
            <w:div w:id="1151755793">
              <w:marLeft w:val="0"/>
              <w:marRight w:val="0"/>
              <w:marTop w:val="0"/>
              <w:marBottom w:val="0"/>
              <w:divBdr>
                <w:top w:val="none" w:sz="0" w:space="0" w:color="auto"/>
                <w:left w:val="none" w:sz="0" w:space="0" w:color="auto"/>
                <w:bottom w:val="none" w:sz="0" w:space="0" w:color="auto"/>
                <w:right w:val="none" w:sz="0" w:space="0" w:color="auto"/>
              </w:divBdr>
            </w:div>
          </w:divsChild>
        </w:div>
        <w:div w:id="611254706">
          <w:marLeft w:val="0"/>
          <w:marRight w:val="0"/>
          <w:marTop w:val="0"/>
          <w:marBottom w:val="0"/>
          <w:divBdr>
            <w:top w:val="none" w:sz="0" w:space="0" w:color="auto"/>
            <w:left w:val="none" w:sz="0" w:space="0" w:color="auto"/>
            <w:bottom w:val="none" w:sz="0" w:space="0" w:color="auto"/>
            <w:right w:val="none" w:sz="0" w:space="0" w:color="auto"/>
          </w:divBdr>
          <w:divsChild>
            <w:div w:id="542988841">
              <w:marLeft w:val="0"/>
              <w:marRight w:val="0"/>
              <w:marTop w:val="0"/>
              <w:marBottom w:val="0"/>
              <w:divBdr>
                <w:top w:val="none" w:sz="0" w:space="0" w:color="auto"/>
                <w:left w:val="none" w:sz="0" w:space="0" w:color="auto"/>
                <w:bottom w:val="none" w:sz="0" w:space="0" w:color="auto"/>
                <w:right w:val="none" w:sz="0" w:space="0" w:color="auto"/>
              </w:divBdr>
            </w:div>
            <w:div w:id="2063744505">
              <w:marLeft w:val="0"/>
              <w:marRight w:val="0"/>
              <w:marTop w:val="0"/>
              <w:marBottom w:val="0"/>
              <w:divBdr>
                <w:top w:val="none" w:sz="0" w:space="0" w:color="auto"/>
                <w:left w:val="none" w:sz="0" w:space="0" w:color="auto"/>
                <w:bottom w:val="none" w:sz="0" w:space="0" w:color="auto"/>
                <w:right w:val="none" w:sz="0" w:space="0" w:color="auto"/>
              </w:divBdr>
            </w:div>
          </w:divsChild>
        </w:div>
        <w:div w:id="129325638">
          <w:marLeft w:val="0"/>
          <w:marRight w:val="0"/>
          <w:marTop w:val="0"/>
          <w:marBottom w:val="0"/>
          <w:divBdr>
            <w:top w:val="none" w:sz="0" w:space="0" w:color="auto"/>
            <w:left w:val="none" w:sz="0" w:space="0" w:color="auto"/>
            <w:bottom w:val="none" w:sz="0" w:space="0" w:color="auto"/>
            <w:right w:val="none" w:sz="0" w:space="0" w:color="auto"/>
          </w:divBdr>
          <w:divsChild>
            <w:div w:id="8457931">
              <w:marLeft w:val="0"/>
              <w:marRight w:val="0"/>
              <w:marTop w:val="0"/>
              <w:marBottom w:val="0"/>
              <w:divBdr>
                <w:top w:val="none" w:sz="0" w:space="0" w:color="auto"/>
                <w:left w:val="none" w:sz="0" w:space="0" w:color="auto"/>
                <w:bottom w:val="none" w:sz="0" w:space="0" w:color="auto"/>
                <w:right w:val="none" w:sz="0" w:space="0" w:color="auto"/>
              </w:divBdr>
            </w:div>
          </w:divsChild>
        </w:div>
        <w:div w:id="1754425090">
          <w:marLeft w:val="0"/>
          <w:marRight w:val="0"/>
          <w:marTop w:val="0"/>
          <w:marBottom w:val="0"/>
          <w:divBdr>
            <w:top w:val="none" w:sz="0" w:space="0" w:color="auto"/>
            <w:left w:val="none" w:sz="0" w:space="0" w:color="auto"/>
            <w:bottom w:val="none" w:sz="0" w:space="0" w:color="auto"/>
            <w:right w:val="none" w:sz="0" w:space="0" w:color="auto"/>
          </w:divBdr>
          <w:divsChild>
            <w:div w:id="1082946227">
              <w:marLeft w:val="0"/>
              <w:marRight w:val="0"/>
              <w:marTop w:val="0"/>
              <w:marBottom w:val="0"/>
              <w:divBdr>
                <w:top w:val="none" w:sz="0" w:space="0" w:color="auto"/>
                <w:left w:val="none" w:sz="0" w:space="0" w:color="auto"/>
                <w:bottom w:val="none" w:sz="0" w:space="0" w:color="auto"/>
                <w:right w:val="none" w:sz="0" w:space="0" w:color="auto"/>
              </w:divBdr>
            </w:div>
          </w:divsChild>
        </w:div>
        <w:div w:id="1479572539">
          <w:marLeft w:val="0"/>
          <w:marRight w:val="0"/>
          <w:marTop w:val="0"/>
          <w:marBottom w:val="0"/>
          <w:divBdr>
            <w:top w:val="none" w:sz="0" w:space="0" w:color="auto"/>
            <w:left w:val="none" w:sz="0" w:space="0" w:color="auto"/>
            <w:bottom w:val="none" w:sz="0" w:space="0" w:color="auto"/>
            <w:right w:val="none" w:sz="0" w:space="0" w:color="auto"/>
          </w:divBdr>
          <w:divsChild>
            <w:div w:id="1800564100">
              <w:marLeft w:val="0"/>
              <w:marRight w:val="0"/>
              <w:marTop w:val="0"/>
              <w:marBottom w:val="0"/>
              <w:divBdr>
                <w:top w:val="none" w:sz="0" w:space="0" w:color="auto"/>
                <w:left w:val="none" w:sz="0" w:space="0" w:color="auto"/>
                <w:bottom w:val="none" w:sz="0" w:space="0" w:color="auto"/>
                <w:right w:val="none" w:sz="0" w:space="0" w:color="auto"/>
              </w:divBdr>
            </w:div>
            <w:div w:id="51543441">
              <w:marLeft w:val="0"/>
              <w:marRight w:val="0"/>
              <w:marTop w:val="0"/>
              <w:marBottom w:val="0"/>
              <w:divBdr>
                <w:top w:val="none" w:sz="0" w:space="0" w:color="auto"/>
                <w:left w:val="none" w:sz="0" w:space="0" w:color="auto"/>
                <w:bottom w:val="none" w:sz="0" w:space="0" w:color="auto"/>
                <w:right w:val="none" w:sz="0" w:space="0" w:color="auto"/>
              </w:divBdr>
            </w:div>
          </w:divsChild>
        </w:div>
        <w:div w:id="990249528">
          <w:marLeft w:val="0"/>
          <w:marRight w:val="0"/>
          <w:marTop w:val="0"/>
          <w:marBottom w:val="0"/>
          <w:divBdr>
            <w:top w:val="none" w:sz="0" w:space="0" w:color="auto"/>
            <w:left w:val="none" w:sz="0" w:space="0" w:color="auto"/>
            <w:bottom w:val="none" w:sz="0" w:space="0" w:color="auto"/>
            <w:right w:val="none" w:sz="0" w:space="0" w:color="auto"/>
          </w:divBdr>
          <w:divsChild>
            <w:div w:id="478228828">
              <w:marLeft w:val="0"/>
              <w:marRight w:val="0"/>
              <w:marTop w:val="0"/>
              <w:marBottom w:val="0"/>
              <w:divBdr>
                <w:top w:val="none" w:sz="0" w:space="0" w:color="auto"/>
                <w:left w:val="none" w:sz="0" w:space="0" w:color="auto"/>
                <w:bottom w:val="none" w:sz="0" w:space="0" w:color="auto"/>
                <w:right w:val="none" w:sz="0" w:space="0" w:color="auto"/>
              </w:divBdr>
            </w:div>
          </w:divsChild>
        </w:div>
        <w:div w:id="1510488430">
          <w:marLeft w:val="0"/>
          <w:marRight w:val="0"/>
          <w:marTop w:val="0"/>
          <w:marBottom w:val="0"/>
          <w:divBdr>
            <w:top w:val="none" w:sz="0" w:space="0" w:color="auto"/>
            <w:left w:val="none" w:sz="0" w:space="0" w:color="auto"/>
            <w:bottom w:val="none" w:sz="0" w:space="0" w:color="auto"/>
            <w:right w:val="none" w:sz="0" w:space="0" w:color="auto"/>
          </w:divBdr>
          <w:divsChild>
            <w:div w:id="557480128">
              <w:marLeft w:val="0"/>
              <w:marRight w:val="0"/>
              <w:marTop w:val="0"/>
              <w:marBottom w:val="0"/>
              <w:divBdr>
                <w:top w:val="none" w:sz="0" w:space="0" w:color="auto"/>
                <w:left w:val="none" w:sz="0" w:space="0" w:color="auto"/>
                <w:bottom w:val="none" w:sz="0" w:space="0" w:color="auto"/>
                <w:right w:val="none" w:sz="0" w:space="0" w:color="auto"/>
              </w:divBdr>
            </w:div>
            <w:div w:id="251201292">
              <w:marLeft w:val="0"/>
              <w:marRight w:val="0"/>
              <w:marTop w:val="0"/>
              <w:marBottom w:val="0"/>
              <w:divBdr>
                <w:top w:val="none" w:sz="0" w:space="0" w:color="auto"/>
                <w:left w:val="none" w:sz="0" w:space="0" w:color="auto"/>
                <w:bottom w:val="none" w:sz="0" w:space="0" w:color="auto"/>
                <w:right w:val="none" w:sz="0" w:space="0" w:color="auto"/>
              </w:divBdr>
            </w:div>
          </w:divsChild>
        </w:div>
        <w:div w:id="99379913">
          <w:marLeft w:val="0"/>
          <w:marRight w:val="0"/>
          <w:marTop w:val="0"/>
          <w:marBottom w:val="0"/>
          <w:divBdr>
            <w:top w:val="none" w:sz="0" w:space="0" w:color="auto"/>
            <w:left w:val="none" w:sz="0" w:space="0" w:color="auto"/>
            <w:bottom w:val="none" w:sz="0" w:space="0" w:color="auto"/>
            <w:right w:val="none" w:sz="0" w:space="0" w:color="auto"/>
          </w:divBdr>
          <w:divsChild>
            <w:div w:id="1171530694">
              <w:marLeft w:val="0"/>
              <w:marRight w:val="0"/>
              <w:marTop w:val="0"/>
              <w:marBottom w:val="0"/>
              <w:divBdr>
                <w:top w:val="none" w:sz="0" w:space="0" w:color="auto"/>
                <w:left w:val="none" w:sz="0" w:space="0" w:color="auto"/>
                <w:bottom w:val="none" w:sz="0" w:space="0" w:color="auto"/>
                <w:right w:val="none" w:sz="0" w:space="0" w:color="auto"/>
              </w:divBdr>
            </w:div>
          </w:divsChild>
        </w:div>
        <w:div w:id="920870230">
          <w:marLeft w:val="0"/>
          <w:marRight w:val="0"/>
          <w:marTop w:val="0"/>
          <w:marBottom w:val="0"/>
          <w:divBdr>
            <w:top w:val="none" w:sz="0" w:space="0" w:color="auto"/>
            <w:left w:val="none" w:sz="0" w:space="0" w:color="auto"/>
            <w:bottom w:val="none" w:sz="0" w:space="0" w:color="auto"/>
            <w:right w:val="none" w:sz="0" w:space="0" w:color="auto"/>
          </w:divBdr>
          <w:divsChild>
            <w:div w:id="1364745307">
              <w:marLeft w:val="0"/>
              <w:marRight w:val="0"/>
              <w:marTop w:val="0"/>
              <w:marBottom w:val="0"/>
              <w:divBdr>
                <w:top w:val="none" w:sz="0" w:space="0" w:color="auto"/>
                <w:left w:val="none" w:sz="0" w:space="0" w:color="auto"/>
                <w:bottom w:val="none" w:sz="0" w:space="0" w:color="auto"/>
                <w:right w:val="none" w:sz="0" w:space="0" w:color="auto"/>
              </w:divBdr>
            </w:div>
          </w:divsChild>
        </w:div>
        <w:div w:id="1833985794">
          <w:marLeft w:val="0"/>
          <w:marRight w:val="0"/>
          <w:marTop w:val="0"/>
          <w:marBottom w:val="0"/>
          <w:divBdr>
            <w:top w:val="none" w:sz="0" w:space="0" w:color="auto"/>
            <w:left w:val="none" w:sz="0" w:space="0" w:color="auto"/>
            <w:bottom w:val="none" w:sz="0" w:space="0" w:color="auto"/>
            <w:right w:val="none" w:sz="0" w:space="0" w:color="auto"/>
          </w:divBdr>
          <w:divsChild>
            <w:div w:id="1244684131">
              <w:marLeft w:val="0"/>
              <w:marRight w:val="0"/>
              <w:marTop w:val="0"/>
              <w:marBottom w:val="0"/>
              <w:divBdr>
                <w:top w:val="none" w:sz="0" w:space="0" w:color="auto"/>
                <w:left w:val="none" w:sz="0" w:space="0" w:color="auto"/>
                <w:bottom w:val="none" w:sz="0" w:space="0" w:color="auto"/>
                <w:right w:val="none" w:sz="0" w:space="0" w:color="auto"/>
              </w:divBdr>
            </w:div>
          </w:divsChild>
        </w:div>
        <w:div w:id="1066412270">
          <w:marLeft w:val="0"/>
          <w:marRight w:val="0"/>
          <w:marTop w:val="0"/>
          <w:marBottom w:val="0"/>
          <w:divBdr>
            <w:top w:val="none" w:sz="0" w:space="0" w:color="auto"/>
            <w:left w:val="none" w:sz="0" w:space="0" w:color="auto"/>
            <w:bottom w:val="none" w:sz="0" w:space="0" w:color="auto"/>
            <w:right w:val="none" w:sz="0" w:space="0" w:color="auto"/>
          </w:divBdr>
          <w:divsChild>
            <w:div w:id="1466657024">
              <w:marLeft w:val="0"/>
              <w:marRight w:val="0"/>
              <w:marTop w:val="0"/>
              <w:marBottom w:val="0"/>
              <w:divBdr>
                <w:top w:val="none" w:sz="0" w:space="0" w:color="auto"/>
                <w:left w:val="none" w:sz="0" w:space="0" w:color="auto"/>
                <w:bottom w:val="none" w:sz="0" w:space="0" w:color="auto"/>
                <w:right w:val="none" w:sz="0" w:space="0" w:color="auto"/>
              </w:divBdr>
            </w:div>
          </w:divsChild>
        </w:div>
        <w:div w:id="226769960">
          <w:marLeft w:val="0"/>
          <w:marRight w:val="0"/>
          <w:marTop w:val="0"/>
          <w:marBottom w:val="0"/>
          <w:divBdr>
            <w:top w:val="none" w:sz="0" w:space="0" w:color="auto"/>
            <w:left w:val="none" w:sz="0" w:space="0" w:color="auto"/>
            <w:bottom w:val="none" w:sz="0" w:space="0" w:color="auto"/>
            <w:right w:val="none" w:sz="0" w:space="0" w:color="auto"/>
          </w:divBdr>
          <w:divsChild>
            <w:div w:id="1201937713">
              <w:marLeft w:val="0"/>
              <w:marRight w:val="0"/>
              <w:marTop w:val="0"/>
              <w:marBottom w:val="0"/>
              <w:divBdr>
                <w:top w:val="none" w:sz="0" w:space="0" w:color="auto"/>
                <w:left w:val="none" w:sz="0" w:space="0" w:color="auto"/>
                <w:bottom w:val="none" w:sz="0" w:space="0" w:color="auto"/>
                <w:right w:val="none" w:sz="0" w:space="0" w:color="auto"/>
              </w:divBdr>
            </w:div>
            <w:div w:id="1713530854">
              <w:marLeft w:val="0"/>
              <w:marRight w:val="0"/>
              <w:marTop w:val="0"/>
              <w:marBottom w:val="0"/>
              <w:divBdr>
                <w:top w:val="none" w:sz="0" w:space="0" w:color="auto"/>
                <w:left w:val="none" w:sz="0" w:space="0" w:color="auto"/>
                <w:bottom w:val="none" w:sz="0" w:space="0" w:color="auto"/>
                <w:right w:val="none" w:sz="0" w:space="0" w:color="auto"/>
              </w:divBdr>
            </w:div>
          </w:divsChild>
        </w:div>
        <w:div w:id="1161387200">
          <w:marLeft w:val="0"/>
          <w:marRight w:val="0"/>
          <w:marTop w:val="0"/>
          <w:marBottom w:val="0"/>
          <w:divBdr>
            <w:top w:val="none" w:sz="0" w:space="0" w:color="auto"/>
            <w:left w:val="none" w:sz="0" w:space="0" w:color="auto"/>
            <w:bottom w:val="none" w:sz="0" w:space="0" w:color="auto"/>
            <w:right w:val="none" w:sz="0" w:space="0" w:color="auto"/>
          </w:divBdr>
          <w:divsChild>
            <w:div w:id="1663895347">
              <w:marLeft w:val="0"/>
              <w:marRight w:val="0"/>
              <w:marTop w:val="0"/>
              <w:marBottom w:val="0"/>
              <w:divBdr>
                <w:top w:val="none" w:sz="0" w:space="0" w:color="auto"/>
                <w:left w:val="none" w:sz="0" w:space="0" w:color="auto"/>
                <w:bottom w:val="none" w:sz="0" w:space="0" w:color="auto"/>
                <w:right w:val="none" w:sz="0" w:space="0" w:color="auto"/>
              </w:divBdr>
            </w:div>
          </w:divsChild>
        </w:div>
        <w:div w:id="254824378">
          <w:marLeft w:val="0"/>
          <w:marRight w:val="0"/>
          <w:marTop w:val="0"/>
          <w:marBottom w:val="0"/>
          <w:divBdr>
            <w:top w:val="none" w:sz="0" w:space="0" w:color="auto"/>
            <w:left w:val="none" w:sz="0" w:space="0" w:color="auto"/>
            <w:bottom w:val="none" w:sz="0" w:space="0" w:color="auto"/>
            <w:right w:val="none" w:sz="0" w:space="0" w:color="auto"/>
          </w:divBdr>
          <w:divsChild>
            <w:div w:id="1605771724">
              <w:marLeft w:val="0"/>
              <w:marRight w:val="0"/>
              <w:marTop w:val="0"/>
              <w:marBottom w:val="0"/>
              <w:divBdr>
                <w:top w:val="none" w:sz="0" w:space="0" w:color="auto"/>
                <w:left w:val="none" w:sz="0" w:space="0" w:color="auto"/>
                <w:bottom w:val="none" w:sz="0" w:space="0" w:color="auto"/>
                <w:right w:val="none" w:sz="0" w:space="0" w:color="auto"/>
              </w:divBdr>
            </w:div>
          </w:divsChild>
        </w:div>
        <w:div w:id="468477999">
          <w:marLeft w:val="0"/>
          <w:marRight w:val="0"/>
          <w:marTop w:val="0"/>
          <w:marBottom w:val="0"/>
          <w:divBdr>
            <w:top w:val="none" w:sz="0" w:space="0" w:color="auto"/>
            <w:left w:val="none" w:sz="0" w:space="0" w:color="auto"/>
            <w:bottom w:val="none" w:sz="0" w:space="0" w:color="auto"/>
            <w:right w:val="none" w:sz="0" w:space="0" w:color="auto"/>
          </w:divBdr>
          <w:divsChild>
            <w:div w:id="527256862">
              <w:marLeft w:val="0"/>
              <w:marRight w:val="0"/>
              <w:marTop w:val="0"/>
              <w:marBottom w:val="0"/>
              <w:divBdr>
                <w:top w:val="none" w:sz="0" w:space="0" w:color="auto"/>
                <w:left w:val="none" w:sz="0" w:space="0" w:color="auto"/>
                <w:bottom w:val="none" w:sz="0" w:space="0" w:color="auto"/>
                <w:right w:val="none" w:sz="0" w:space="0" w:color="auto"/>
              </w:divBdr>
            </w:div>
          </w:divsChild>
        </w:div>
        <w:div w:id="552693121">
          <w:marLeft w:val="0"/>
          <w:marRight w:val="0"/>
          <w:marTop w:val="0"/>
          <w:marBottom w:val="0"/>
          <w:divBdr>
            <w:top w:val="none" w:sz="0" w:space="0" w:color="auto"/>
            <w:left w:val="none" w:sz="0" w:space="0" w:color="auto"/>
            <w:bottom w:val="none" w:sz="0" w:space="0" w:color="auto"/>
            <w:right w:val="none" w:sz="0" w:space="0" w:color="auto"/>
          </w:divBdr>
          <w:divsChild>
            <w:div w:id="211042343">
              <w:marLeft w:val="0"/>
              <w:marRight w:val="0"/>
              <w:marTop w:val="0"/>
              <w:marBottom w:val="0"/>
              <w:divBdr>
                <w:top w:val="none" w:sz="0" w:space="0" w:color="auto"/>
                <w:left w:val="none" w:sz="0" w:space="0" w:color="auto"/>
                <w:bottom w:val="none" w:sz="0" w:space="0" w:color="auto"/>
                <w:right w:val="none" w:sz="0" w:space="0" w:color="auto"/>
              </w:divBdr>
            </w:div>
          </w:divsChild>
        </w:div>
        <w:div w:id="566913369">
          <w:marLeft w:val="0"/>
          <w:marRight w:val="0"/>
          <w:marTop w:val="0"/>
          <w:marBottom w:val="0"/>
          <w:divBdr>
            <w:top w:val="none" w:sz="0" w:space="0" w:color="auto"/>
            <w:left w:val="none" w:sz="0" w:space="0" w:color="auto"/>
            <w:bottom w:val="none" w:sz="0" w:space="0" w:color="auto"/>
            <w:right w:val="none" w:sz="0" w:space="0" w:color="auto"/>
          </w:divBdr>
          <w:divsChild>
            <w:div w:id="377704628">
              <w:marLeft w:val="0"/>
              <w:marRight w:val="0"/>
              <w:marTop w:val="0"/>
              <w:marBottom w:val="0"/>
              <w:divBdr>
                <w:top w:val="none" w:sz="0" w:space="0" w:color="auto"/>
                <w:left w:val="none" w:sz="0" w:space="0" w:color="auto"/>
                <w:bottom w:val="none" w:sz="0" w:space="0" w:color="auto"/>
                <w:right w:val="none" w:sz="0" w:space="0" w:color="auto"/>
              </w:divBdr>
            </w:div>
          </w:divsChild>
        </w:div>
        <w:div w:id="1003161628">
          <w:marLeft w:val="0"/>
          <w:marRight w:val="0"/>
          <w:marTop w:val="0"/>
          <w:marBottom w:val="0"/>
          <w:divBdr>
            <w:top w:val="none" w:sz="0" w:space="0" w:color="auto"/>
            <w:left w:val="none" w:sz="0" w:space="0" w:color="auto"/>
            <w:bottom w:val="none" w:sz="0" w:space="0" w:color="auto"/>
            <w:right w:val="none" w:sz="0" w:space="0" w:color="auto"/>
          </w:divBdr>
          <w:divsChild>
            <w:div w:id="79548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87764">
      <w:bodyDiv w:val="1"/>
      <w:marLeft w:val="0"/>
      <w:marRight w:val="0"/>
      <w:marTop w:val="0"/>
      <w:marBottom w:val="0"/>
      <w:divBdr>
        <w:top w:val="none" w:sz="0" w:space="0" w:color="auto"/>
        <w:left w:val="none" w:sz="0" w:space="0" w:color="auto"/>
        <w:bottom w:val="none" w:sz="0" w:space="0" w:color="auto"/>
        <w:right w:val="none" w:sz="0" w:space="0" w:color="auto"/>
      </w:divBdr>
    </w:div>
    <w:div w:id="864248053">
      <w:bodyDiv w:val="1"/>
      <w:marLeft w:val="0"/>
      <w:marRight w:val="0"/>
      <w:marTop w:val="0"/>
      <w:marBottom w:val="0"/>
      <w:divBdr>
        <w:top w:val="none" w:sz="0" w:space="0" w:color="auto"/>
        <w:left w:val="none" w:sz="0" w:space="0" w:color="auto"/>
        <w:bottom w:val="none" w:sz="0" w:space="0" w:color="auto"/>
        <w:right w:val="none" w:sz="0" w:space="0" w:color="auto"/>
      </w:divBdr>
    </w:div>
    <w:div w:id="879440115">
      <w:bodyDiv w:val="1"/>
      <w:marLeft w:val="0"/>
      <w:marRight w:val="0"/>
      <w:marTop w:val="0"/>
      <w:marBottom w:val="0"/>
      <w:divBdr>
        <w:top w:val="none" w:sz="0" w:space="0" w:color="auto"/>
        <w:left w:val="none" w:sz="0" w:space="0" w:color="auto"/>
        <w:bottom w:val="none" w:sz="0" w:space="0" w:color="auto"/>
        <w:right w:val="none" w:sz="0" w:space="0" w:color="auto"/>
      </w:divBdr>
      <w:divsChild>
        <w:div w:id="624851327">
          <w:marLeft w:val="0"/>
          <w:marRight w:val="0"/>
          <w:marTop w:val="0"/>
          <w:marBottom w:val="0"/>
          <w:divBdr>
            <w:top w:val="none" w:sz="0" w:space="0" w:color="auto"/>
            <w:left w:val="none" w:sz="0" w:space="0" w:color="auto"/>
            <w:bottom w:val="none" w:sz="0" w:space="0" w:color="auto"/>
            <w:right w:val="none" w:sz="0" w:space="0" w:color="auto"/>
          </w:divBdr>
        </w:div>
      </w:divsChild>
    </w:div>
    <w:div w:id="900754212">
      <w:bodyDiv w:val="1"/>
      <w:marLeft w:val="0"/>
      <w:marRight w:val="0"/>
      <w:marTop w:val="0"/>
      <w:marBottom w:val="0"/>
      <w:divBdr>
        <w:top w:val="none" w:sz="0" w:space="0" w:color="auto"/>
        <w:left w:val="none" w:sz="0" w:space="0" w:color="auto"/>
        <w:bottom w:val="none" w:sz="0" w:space="0" w:color="auto"/>
        <w:right w:val="none" w:sz="0" w:space="0" w:color="auto"/>
      </w:divBdr>
      <w:divsChild>
        <w:div w:id="1929657937">
          <w:marLeft w:val="0"/>
          <w:marRight w:val="0"/>
          <w:marTop w:val="0"/>
          <w:marBottom w:val="160"/>
          <w:divBdr>
            <w:top w:val="none" w:sz="0" w:space="0" w:color="auto"/>
            <w:left w:val="none" w:sz="0" w:space="0" w:color="auto"/>
            <w:bottom w:val="none" w:sz="0" w:space="0" w:color="auto"/>
            <w:right w:val="none" w:sz="0" w:space="0" w:color="auto"/>
          </w:divBdr>
        </w:div>
      </w:divsChild>
    </w:div>
    <w:div w:id="923338151">
      <w:bodyDiv w:val="1"/>
      <w:marLeft w:val="0"/>
      <w:marRight w:val="0"/>
      <w:marTop w:val="0"/>
      <w:marBottom w:val="0"/>
      <w:divBdr>
        <w:top w:val="none" w:sz="0" w:space="0" w:color="auto"/>
        <w:left w:val="none" w:sz="0" w:space="0" w:color="auto"/>
        <w:bottom w:val="none" w:sz="0" w:space="0" w:color="auto"/>
        <w:right w:val="none" w:sz="0" w:space="0" w:color="auto"/>
      </w:divBdr>
    </w:div>
    <w:div w:id="926574293">
      <w:bodyDiv w:val="1"/>
      <w:marLeft w:val="0"/>
      <w:marRight w:val="0"/>
      <w:marTop w:val="0"/>
      <w:marBottom w:val="0"/>
      <w:divBdr>
        <w:top w:val="none" w:sz="0" w:space="0" w:color="auto"/>
        <w:left w:val="none" w:sz="0" w:space="0" w:color="auto"/>
        <w:bottom w:val="none" w:sz="0" w:space="0" w:color="auto"/>
        <w:right w:val="none" w:sz="0" w:space="0" w:color="auto"/>
      </w:divBdr>
    </w:div>
    <w:div w:id="927009221">
      <w:bodyDiv w:val="1"/>
      <w:marLeft w:val="0"/>
      <w:marRight w:val="0"/>
      <w:marTop w:val="0"/>
      <w:marBottom w:val="0"/>
      <w:divBdr>
        <w:top w:val="none" w:sz="0" w:space="0" w:color="auto"/>
        <w:left w:val="none" w:sz="0" w:space="0" w:color="auto"/>
        <w:bottom w:val="none" w:sz="0" w:space="0" w:color="auto"/>
        <w:right w:val="none" w:sz="0" w:space="0" w:color="auto"/>
      </w:divBdr>
    </w:div>
    <w:div w:id="933511314">
      <w:bodyDiv w:val="1"/>
      <w:marLeft w:val="0"/>
      <w:marRight w:val="0"/>
      <w:marTop w:val="0"/>
      <w:marBottom w:val="0"/>
      <w:divBdr>
        <w:top w:val="none" w:sz="0" w:space="0" w:color="auto"/>
        <w:left w:val="none" w:sz="0" w:space="0" w:color="auto"/>
        <w:bottom w:val="none" w:sz="0" w:space="0" w:color="auto"/>
        <w:right w:val="none" w:sz="0" w:space="0" w:color="auto"/>
      </w:divBdr>
    </w:div>
    <w:div w:id="944077066">
      <w:bodyDiv w:val="1"/>
      <w:marLeft w:val="0"/>
      <w:marRight w:val="0"/>
      <w:marTop w:val="0"/>
      <w:marBottom w:val="0"/>
      <w:divBdr>
        <w:top w:val="none" w:sz="0" w:space="0" w:color="auto"/>
        <w:left w:val="none" w:sz="0" w:space="0" w:color="auto"/>
        <w:bottom w:val="none" w:sz="0" w:space="0" w:color="auto"/>
        <w:right w:val="none" w:sz="0" w:space="0" w:color="auto"/>
      </w:divBdr>
    </w:div>
    <w:div w:id="949236546">
      <w:bodyDiv w:val="1"/>
      <w:marLeft w:val="0"/>
      <w:marRight w:val="0"/>
      <w:marTop w:val="0"/>
      <w:marBottom w:val="0"/>
      <w:divBdr>
        <w:top w:val="none" w:sz="0" w:space="0" w:color="auto"/>
        <w:left w:val="none" w:sz="0" w:space="0" w:color="auto"/>
        <w:bottom w:val="none" w:sz="0" w:space="0" w:color="auto"/>
        <w:right w:val="none" w:sz="0" w:space="0" w:color="auto"/>
      </w:divBdr>
      <w:divsChild>
        <w:div w:id="1371952129">
          <w:marLeft w:val="0"/>
          <w:marRight w:val="0"/>
          <w:marTop w:val="0"/>
          <w:marBottom w:val="0"/>
          <w:divBdr>
            <w:top w:val="none" w:sz="0" w:space="0" w:color="auto"/>
            <w:left w:val="none" w:sz="0" w:space="0" w:color="auto"/>
            <w:bottom w:val="none" w:sz="0" w:space="0" w:color="auto"/>
            <w:right w:val="none" w:sz="0" w:space="0" w:color="auto"/>
          </w:divBdr>
          <w:divsChild>
            <w:div w:id="2092460756">
              <w:marLeft w:val="0"/>
              <w:marRight w:val="0"/>
              <w:marTop w:val="0"/>
              <w:marBottom w:val="0"/>
              <w:divBdr>
                <w:top w:val="none" w:sz="0" w:space="0" w:color="auto"/>
                <w:left w:val="single" w:sz="8" w:space="4" w:color="auto"/>
                <w:bottom w:val="none" w:sz="0" w:space="0" w:color="auto"/>
                <w:right w:val="none" w:sz="0" w:space="0" w:color="auto"/>
              </w:divBdr>
              <w:divsChild>
                <w:div w:id="1156143183">
                  <w:marLeft w:val="0"/>
                  <w:marRight w:val="0"/>
                  <w:marTop w:val="0"/>
                  <w:marBottom w:val="0"/>
                  <w:divBdr>
                    <w:top w:val="none" w:sz="0" w:space="0" w:color="auto"/>
                    <w:left w:val="single" w:sz="4" w:space="4" w:color="auto"/>
                    <w:bottom w:val="none" w:sz="0" w:space="0" w:color="auto"/>
                    <w:right w:val="none" w:sz="0" w:space="0" w:color="auto"/>
                  </w:divBdr>
                </w:div>
                <w:div w:id="1919897971">
                  <w:marLeft w:val="0"/>
                  <w:marRight w:val="0"/>
                  <w:marTop w:val="0"/>
                  <w:marBottom w:val="0"/>
                  <w:divBdr>
                    <w:top w:val="none" w:sz="0" w:space="0" w:color="auto"/>
                    <w:left w:val="single" w:sz="4" w:space="4" w:color="auto"/>
                    <w:bottom w:val="none" w:sz="0" w:space="0" w:color="auto"/>
                    <w:right w:val="none" w:sz="0" w:space="0" w:color="auto"/>
                  </w:divBdr>
                </w:div>
                <w:div w:id="1110472219">
                  <w:marLeft w:val="0"/>
                  <w:marRight w:val="0"/>
                  <w:marTop w:val="0"/>
                  <w:marBottom w:val="0"/>
                  <w:divBdr>
                    <w:top w:val="none" w:sz="0" w:space="0" w:color="auto"/>
                    <w:left w:val="single" w:sz="4" w:space="4" w:color="auto"/>
                    <w:bottom w:val="none" w:sz="0" w:space="0" w:color="auto"/>
                    <w:right w:val="none" w:sz="0" w:space="0" w:color="auto"/>
                  </w:divBdr>
                </w:div>
                <w:div w:id="170686016">
                  <w:marLeft w:val="0"/>
                  <w:marRight w:val="0"/>
                  <w:marTop w:val="0"/>
                  <w:marBottom w:val="0"/>
                  <w:divBdr>
                    <w:top w:val="none" w:sz="0" w:space="0" w:color="auto"/>
                    <w:left w:val="single" w:sz="4" w:space="4" w:color="auto"/>
                    <w:bottom w:val="none" w:sz="0" w:space="0" w:color="auto"/>
                    <w:right w:val="none" w:sz="0" w:space="0" w:color="auto"/>
                  </w:divBdr>
                </w:div>
                <w:div w:id="444084138">
                  <w:marLeft w:val="0"/>
                  <w:marRight w:val="0"/>
                  <w:marTop w:val="0"/>
                  <w:marBottom w:val="0"/>
                  <w:divBdr>
                    <w:top w:val="none" w:sz="0" w:space="0" w:color="auto"/>
                    <w:left w:val="single" w:sz="4" w:space="4" w:color="auto"/>
                    <w:bottom w:val="none" w:sz="0" w:space="0" w:color="auto"/>
                    <w:right w:val="none" w:sz="0" w:space="0" w:color="auto"/>
                  </w:divBdr>
                </w:div>
                <w:div w:id="485824095">
                  <w:marLeft w:val="0"/>
                  <w:marRight w:val="0"/>
                  <w:marTop w:val="0"/>
                  <w:marBottom w:val="0"/>
                  <w:divBdr>
                    <w:top w:val="none" w:sz="0" w:space="0" w:color="auto"/>
                    <w:left w:val="single" w:sz="4" w:space="4" w:color="auto"/>
                    <w:bottom w:val="none" w:sz="0" w:space="0" w:color="auto"/>
                    <w:right w:val="none" w:sz="0" w:space="0" w:color="auto"/>
                  </w:divBdr>
                </w:div>
                <w:div w:id="1087196197">
                  <w:marLeft w:val="0"/>
                  <w:marRight w:val="0"/>
                  <w:marTop w:val="0"/>
                  <w:marBottom w:val="0"/>
                  <w:divBdr>
                    <w:top w:val="none" w:sz="0" w:space="0" w:color="auto"/>
                    <w:left w:val="single" w:sz="4" w:space="4" w:color="auto"/>
                    <w:bottom w:val="none" w:sz="0" w:space="0" w:color="auto"/>
                    <w:right w:val="none" w:sz="0" w:space="0" w:color="auto"/>
                  </w:divBdr>
                </w:div>
                <w:div w:id="861671810">
                  <w:marLeft w:val="0"/>
                  <w:marRight w:val="0"/>
                  <w:marTop w:val="0"/>
                  <w:marBottom w:val="0"/>
                  <w:divBdr>
                    <w:top w:val="none" w:sz="0" w:space="0" w:color="auto"/>
                    <w:left w:val="single" w:sz="4" w:space="4" w:color="auto"/>
                    <w:bottom w:val="none" w:sz="0" w:space="0" w:color="auto"/>
                    <w:right w:val="none" w:sz="0" w:space="0" w:color="auto"/>
                  </w:divBdr>
                </w:div>
                <w:div w:id="1149595359">
                  <w:marLeft w:val="0"/>
                  <w:marRight w:val="0"/>
                  <w:marTop w:val="0"/>
                  <w:marBottom w:val="0"/>
                  <w:divBdr>
                    <w:top w:val="none" w:sz="0" w:space="0" w:color="auto"/>
                    <w:left w:val="single" w:sz="4" w:space="4" w:color="auto"/>
                    <w:bottom w:val="none" w:sz="0" w:space="0" w:color="auto"/>
                    <w:right w:val="none" w:sz="0" w:space="0" w:color="auto"/>
                  </w:divBdr>
                </w:div>
                <w:div w:id="2013220886">
                  <w:marLeft w:val="0"/>
                  <w:marRight w:val="0"/>
                  <w:marTop w:val="0"/>
                  <w:marBottom w:val="0"/>
                  <w:divBdr>
                    <w:top w:val="none" w:sz="0" w:space="0" w:color="auto"/>
                    <w:left w:val="single" w:sz="4" w:space="4" w:color="auto"/>
                    <w:bottom w:val="none" w:sz="0" w:space="0" w:color="auto"/>
                    <w:right w:val="none" w:sz="0" w:space="0" w:color="auto"/>
                  </w:divBdr>
                </w:div>
                <w:div w:id="150411606">
                  <w:marLeft w:val="0"/>
                  <w:marRight w:val="0"/>
                  <w:marTop w:val="0"/>
                  <w:marBottom w:val="0"/>
                  <w:divBdr>
                    <w:top w:val="none" w:sz="0" w:space="0" w:color="auto"/>
                    <w:left w:val="single" w:sz="4" w:space="4" w:color="auto"/>
                    <w:bottom w:val="none" w:sz="0" w:space="0" w:color="auto"/>
                    <w:right w:val="none" w:sz="0" w:space="0" w:color="auto"/>
                  </w:divBdr>
                </w:div>
              </w:divsChild>
            </w:div>
            <w:div w:id="1766344792">
              <w:marLeft w:val="720"/>
              <w:marRight w:val="720"/>
              <w:marTop w:val="0"/>
              <w:marBottom w:val="0"/>
              <w:divBdr>
                <w:top w:val="none" w:sz="0" w:space="0" w:color="auto"/>
                <w:left w:val="none" w:sz="0" w:space="0" w:color="auto"/>
                <w:bottom w:val="none" w:sz="0" w:space="0" w:color="auto"/>
                <w:right w:val="none" w:sz="0" w:space="0" w:color="auto"/>
              </w:divBdr>
            </w:div>
            <w:div w:id="1868054379">
              <w:marLeft w:val="720"/>
              <w:marRight w:val="720"/>
              <w:marTop w:val="0"/>
              <w:marBottom w:val="0"/>
              <w:divBdr>
                <w:top w:val="none" w:sz="0" w:space="0" w:color="auto"/>
                <w:left w:val="none" w:sz="0" w:space="0" w:color="auto"/>
                <w:bottom w:val="none" w:sz="0" w:space="0" w:color="auto"/>
                <w:right w:val="none" w:sz="0" w:space="0" w:color="auto"/>
              </w:divBdr>
            </w:div>
            <w:div w:id="371466589">
              <w:marLeft w:val="720"/>
              <w:marRight w:val="720"/>
              <w:marTop w:val="0"/>
              <w:marBottom w:val="0"/>
              <w:divBdr>
                <w:top w:val="none" w:sz="0" w:space="0" w:color="auto"/>
                <w:left w:val="none" w:sz="0" w:space="0" w:color="auto"/>
                <w:bottom w:val="none" w:sz="0" w:space="0" w:color="auto"/>
                <w:right w:val="none" w:sz="0" w:space="0" w:color="auto"/>
              </w:divBdr>
            </w:div>
            <w:div w:id="1828327370">
              <w:marLeft w:val="720"/>
              <w:marRight w:val="720"/>
              <w:marTop w:val="0"/>
              <w:marBottom w:val="0"/>
              <w:divBdr>
                <w:top w:val="none" w:sz="0" w:space="0" w:color="auto"/>
                <w:left w:val="none" w:sz="0" w:space="0" w:color="auto"/>
                <w:bottom w:val="none" w:sz="0" w:space="0" w:color="auto"/>
                <w:right w:val="none" w:sz="0" w:space="0" w:color="auto"/>
              </w:divBdr>
            </w:div>
            <w:div w:id="1458259593">
              <w:marLeft w:val="720"/>
              <w:marRight w:val="720"/>
              <w:marTop w:val="0"/>
              <w:marBottom w:val="0"/>
              <w:divBdr>
                <w:top w:val="none" w:sz="0" w:space="0" w:color="auto"/>
                <w:left w:val="none" w:sz="0" w:space="0" w:color="auto"/>
                <w:bottom w:val="none" w:sz="0" w:space="0" w:color="auto"/>
                <w:right w:val="none" w:sz="0" w:space="0" w:color="auto"/>
              </w:divBdr>
            </w:div>
            <w:div w:id="18630217">
              <w:marLeft w:val="720"/>
              <w:marRight w:val="720"/>
              <w:marTop w:val="0"/>
              <w:marBottom w:val="0"/>
              <w:divBdr>
                <w:top w:val="none" w:sz="0" w:space="0" w:color="auto"/>
                <w:left w:val="none" w:sz="0" w:space="0" w:color="auto"/>
                <w:bottom w:val="none" w:sz="0" w:space="0" w:color="auto"/>
                <w:right w:val="none" w:sz="0" w:space="0" w:color="auto"/>
              </w:divBdr>
            </w:div>
            <w:div w:id="2073963279">
              <w:marLeft w:val="720"/>
              <w:marRight w:val="720"/>
              <w:marTop w:val="0"/>
              <w:marBottom w:val="0"/>
              <w:divBdr>
                <w:top w:val="none" w:sz="0" w:space="0" w:color="auto"/>
                <w:left w:val="none" w:sz="0" w:space="0" w:color="auto"/>
                <w:bottom w:val="none" w:sz="0" w:space="0" w:color="auto"/>
                <w:right w:val="none" w:sz="0" w:space="0" w:color="auto"/>
              </w:divBdr>
            </w:div>
            <w:div w:id="1661418569">
              <w:marLeft w:val="720"/>
              <w:marRight w:val="720"/>
              <w:marTop w:val="0"/>
              <w:marBottom w:val="0"/>
              <w:divBdr>
                <w:top w:val="none" w:sz="0" w:space="0" w:color="auto"/>
                <w:left w:val="none" w:sz="0" w:space="0" w:color="auto"/>
                <w:bottom w:val="none" w:sz="0" w:space="0" w:color="auto"/>
                <w:right w:val="none" w:sz="0" w:space="0" w:color="auto"/>
              </w:divBdr>
            </w:div>
            <w:div w:id="1744571175">
              <w:marLeft w:val="0"/>
              <w:marRight w:val="720"/>
              <w:marTop w:val="0"/>
              <w:marBottom w:val="0"/>
              <w:divBdr>
                <w:top w:val="none" w:sz="0" w:space="0" w:color="auto"/>
                <w:left w:val="none" w:sz="0" w:space="0" w:color="auto"/>
                <w:bottom w:val="none" w:sz="0" w:space="0" w:color="auto"/>
                <w:right w:val="none" w:sz="0" w:space="0" w:color="auto"/>
              </w:divBdr>
            </w:div>
            <w:div w:id="1453669435">
              <w:marLeft w:val="720"/>
              <w:marRight w:val="720"/>
              <w:marTop w:val="0"/>
              <w:marBottom w:val="0"/>
              <w:divBdr>
                <w:top w:val="none" w:sz="0" w:space="0" w:color="auto"/>
                <w:left w:val="none" w:sz="0" w:space="0" w:color="auto"/>
                <w:bottom w:val="none" w:sz="0" w:space="0" w:color="auto"/>
                <w:right w:val="none" w:sz="0" w:space="0" w:color="auto"/>
              </w:divBdr>
            </w:div>
            <w:div w:id="764151939">
              <w:marLeft w:val="720"/>
              <w:marRight w:val="720"/>
              <w:marTop w:val="0"/>
              <w:marBottom w:val="0"/>
              <w:divBdr>
                <w:top w:val="none" w:sz="0" w:space="0" w:color="auto"/>
                <w:left w:val="none" w:sz="0" w:space="0" w:color="auto"/>
                <w:bottom w:val="none" w:sz="0" w:space="0" w:color="auto"/>
                <w:right w:val="none" w:sz="0" w:space="0" w:color="auto"/>
              </w:divBdr>
            </w:div>
            <w:div w:id="52775380">
              <w:marLeft w:val="720"/>
              <w:marRight w:val="720"/>
              <w:marTop w:val="0"/>
              <w:marBottom w:val="0"/>
              <w:divBdr>
                <w:top w:val="none" w:sz="0" w:space="0" w:color="auto"/>
                <w:left w:val="none" w:sz="0" w:space="0" w:color="auto"/>
                <w:bottom w:val="none" w:sz="0" w:space="0" w:color="auto"/>
                <w:right w:val="none" w:sz="0" w:space="0" w:color="auto"/>
              </w:divBdr>
            </w:div>
            <w:div w:id="1674795755">
              <w:marLeft w:val="720"/>
              <w:marRight w:val="720"/>
              <w:marTop w:val="0"/>
              <w:marBottom w:val="0"/>
              <w:divBdr>
                <w:top w:val="none" w:sz="0" w:space="0" w:color="auto"/>
                <w:left w:val="none" w:sz="0" w:space="0" w:color="auto"/>
                <w:bottom w:val="none" w:sz="0" w:space="0" w:color="auto"/>
                <w:right w:val="none" w:sz="0" w:space="0" w:color="auto"/>
              </w:divBdr>
            </w:div>
            <w:div w:id="22676696">
              <w:marLeft w:val="720"/>
              <w:marRight w:val="720"/>
              <w:marTop w:val="0"/>
              <w:marBottom w:val="0"/>
              <w:divBdr>
                <w:top w:val="none" w:sz="0" w:space="0" w:color="auto"/>
                <w:left w:val="none" w:sz="0" w:space="0" w:color="auto"/>
                <w:bottom w:val="none" w:sz="0" w:space="0" w:color="auto"/>
                <w:right w:val="none" w:sz="0" w:space="0" w:color="auto"/>
              </w:divBdr>
            </w:div>
            <w:div w:id="1609510417">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 w:id="952633350">
      <w:bodyDiv w:val="1"/>
      <w:marLeft w:val="0"/>
      <w:marRight w:val="0"/>
      <w:marTop w:val="0"/>
      <w:marBottom w:val="0"/>
      <w:divBdr>
        <w:top w:val="none" w:sz="0" w:space="0" w:color="auto"/>
        <w:left w:val="none" w:sz="0" w:space="0" w:color="auto"/>
        <w:bottom w:val="none" w:sz="0" w:space="0" w:color="auto"/>
        <w:right w:val="none" w:sz="0" w:space="0" w:color="auto"/>
      </w:divBdr>
    </w:div>
    <w:div w:id="953050687">
      <w:bodyDiv w:val="1"/>
      <w:marLeft w:val="0"/>
      <w:marRight w:val="0"/>
      <w:marTop w:val="0"/>
      <w:marBottom w:val="0"/>
      <w:divBdr>
        <w:top w:val="none" w:sz="0" w:space="0" w:color="auto"/>
        <w:left w:val="none" w:sz="0" w:space="0" w:color="auto"/>
        <w:bottom w:val="none" w:sz="0" w:space="0" w:color="auto"/>
        <w:right w:val="none" w:sz="0" w:space="0" w:color="auto"/>
      </w:divBdr>
      <w:divsChild>
        <w:div w:id="427846028">
          <w:marLeft w:val="0"/>
          <w:marRight w:val="0"/>
          <w:marTop w:val="0"/>
          <w:marBottom w:val="160"/>
          <w:divBdr>
            <w:top w:val="none" w:sz="0" w:space="0" w:color="auto"/>
            <w:left w:val="none" w:sz="0" w:space="0" w:color="auto"/>
            <w:bottom w:val="none" w:sz="0" w:space="0" w:color="auto"/>
            <w:right w:val="none" w:sz="0" w:space="0" w:color="auto"/>
          </w:divBdr>
        </w:div>
      </w:divsChild>
    </w:div>
    <w:div w:id="957443414">
      <w:bodyDiv w:val="1"/>
      <w:marLeft w:val="0"/>
      <w:marRight w:val="0"/>
      <w:marTop w:val="0"/>
      <w:marBottom w:val="0"/>
      <w:divBdr>
        <w:top w:val="none" w:sz="0" w:space="0" w:color="auto"/>
        <w:left w:val="none" w:sz="0" w:space="0" w:color="auto"/>
        <w:bottom w:val="none" w:sz="0" w:space="0" w:color="auto"/>
        <w:right w:val="none" w:sz="0" w:space="0" w:color="auto"/>
      </w:divBdr>
      <w:divsChild>
        <w:div w:id="1386297541">
          <w:marLeft w:val="0"/>
          <w:marRight w:val="0"/>
          <w:marTop w:val="0"/>
          <w:marBottom w:val="0"/>
          <w:divBdr>
            <w:top w:val="none" w:sz="0" w:space="0" w:color="auto"/>
            <w:left w:val="none" w:sz="0" w:space="0" w:color="auto"/>
            <w:bottom w:val="none" w:sz="0" w:space="0" w:color="auto"/>
            <w:right w:val="none" w:sz="0" w:space="0" w:color="auto"/>
          </w:divBdr>
          <w:divsChild>
            <w:div w:id="1212157902">
              <w:marLeft w:val="0"/>
              <w:marRight w:val="0"/>
              <w:marTop w:val="0"/>
              <w:marBottom w:val="0"/>
              <w:divBdr>
                <w:top w:val="none" w:sz="0" w:space="0" w:color="auto"/>
                <w:left w:val="none" w:sz="0" w:space="0" w:color="auto"/>
                <w:bottom w:val="none" w:sz="0" w:space="0" w:color="auto"/>
                <w:right w:val="none" w:sz="0" w:space="0" w:color="auto"/>
              </w:divBdr>
            </w:div>
            <w:div w:id="1350452689">
              <w:marLeft w:val="0"/>
              <w:marRight w:val="0"/>
              <w:marTop w:val="0"/>
              <w:marBottom w:val="0"/>
              <w:divBdr>
                <w:top w:val="none" w:sz="0" w:space="0" w:color="auto"/>
                <w:left w:val="none" w:sz="0" w:space="0" w:color="auto"/>
                <w:bottom w:val="none" w:sz="0" w:space="0" w:color="auto"/>
                <w:right w:val="none" w:sz="0" w:space="0" w:color="auto"/>
              </w:divBdr>
            </w:div>
            <w:div w:id="1909921118">
              <w:marLeft w:val="0"/>
              <w:marRight w:val="0"/>
              <w:marTop w:val="0"/>
              <w:marBottom w:val="0"/>
              <w:divBdr>
                <w:top w:val="none" w:sz="0" w:space="0" w:color="auto"/>
                <w:left w:val="none" w:sz="0" w:space="0" w:color="auto"/>
                <w:bottom w:val="none" w:sz="0" w:space="0" w:color="auto"/>
                <w:right w:val="none" w:sz="0" w:space="0" w:color="auto"/>
              </w:divBdr>
            </w:div>
          </w:divsChild>
        </w:div>
        <w:div w:id="484007540">
          <w:marLeft w:val="0"/>
          <w:marRight w:val="0"/>
          <w:marTop w:val="0"/>
          <w:marBottom w:val="0"/>
          <w:divBdr>
            <w:top w:val="none" w:sz="0" w:space="0" w:color="auto"/>
            <w:left w:val="none" w:sz="0" w:space="0" w:color="auto"/>
            <w:bottom w:val="none" w:sz="0" w:space="0" w:color="auto"/>
            <w:right w:val="none" w:sz="0" w:space="0" w:color="auto"/>
          </w:divBdr>
          <w:divsChild>
            <w:div w:id="3898060">
              <w:marLeft w:val="0"/>
              <w:marRight w:val="0"/>
              <w:marTop w:val="0"/>
              <w:marBottom w:val="0"/>
              <w:divBdr>
                <w:top w:val="none" w:sz="0" w:space="0" w:color="auto"/>
                <w:left w:val="none" w:sz="0" w:space="0" w:color="auto"/>
                <w:bottom w:val="none" w:sz="0" w:space="0" w:color="auto"/>
                <w:right w:val="none" w:sz="0" w:space="0" w:color="auto"/>
              </w:divBdr>
            </w:div>
          </w:divsChild>
        </w:div>
        <w:div w:id="1709866699">
          <w:marLeft w:val="0"/>
          <w:marRight w:val="0"/>
          <w:marTop w:val="0"/>
          <w:marBottom w:val="0"/>
          <w:divBdr>
            <w:top w:val="none" w:sz="0" w:space="0" w:color="auto"/>
            <w:left w:val="none" w:sz="0" w:space="0" w:color="auto"/>
            <w:bottom w:val="none" w:sz="0" w:space="0" w:color="auto"/>
            <w:right w:val="none" w:sz="0" w:space="0" w:color="auto"/>
          </w:divBdr>
          <w:divsChild>
            <w:div w:id="924653619">
              <w:marLeft w:val="0"/>
              <w:marRight w:val="0"/>
              <w:marTop w:val="0"/>
              <w:marBottom w:val="0"/>
              <w:divBdr>
                <w:top w:val="none" w:sz="0" w:space="0" w:color="auto"/>
                <w:left w:val="none" w:sz="0" w:space="0" w:color="auto"/>
                <w:bottom w:val="none" w:sz="0" w:space="0" w:color="auto"/>
                <w:right w:val="none" w:sz="0" w:space="0" w:color="auto"/>
              </w:divBdr>
            </w:div>
          </w:divsChild>
        </w:div>
        <w:div w:id="160122039">
          <w:marLeft w:val="0"/>
          <w:marRight w:val="0"/>
          <w:marTop w:val="0"/>
          <w:marBottom w:val="0"/>
          <w:divBdr>
            <w:top w:val="none" w:sz="0" w:space="0" w:color="auto"/>
            <w:left w:val="none" w:sz="0" w:space="0" w:color="auto"/>
            <w:bottom w:val="none" w:sz="0" w:space="0" w:color="auto"/>
            <w:right w:val="none" w:sz="0" w:space="0" w:color="auto"/>
          </w:divBdr>
          <w:divsChild>
            <w:div w:id="1398431798">
              <w:marLeft w:val="0"/>
              <w:marRight w:val="0"/>
              <w:marTop w:val="0"/>
              <w:marBottom w:val="0"/>
              <w:divBdr>
                <w:top w:val="none" w:sz="0" w:space="0" w:color="auto"/>
                <w:left w:val="none" w:sz="0" w:space="0" w:color="auto"/>
                <w:bottom w:val="none" w:sz="0" w:space="0" w:color="auto"/>
                <w:right w:val="none" w:sz="0" w:space="0" w:color="auto"/>
              </w:divBdr>
            </w:div>
          </w:divsChild>
        </w:div>
        <w:div w:id="1137603199">
          <w:marLeft w:val="0"/>
          <w:marRight w:val="0"/>
          <w:marTop w:val="0"/>
          <w:marBottom w:val="0"/>
          <w:divBdr>
            <w:top w:val="none" w:sz="0" w:space="0" w:color="auto"/>
            <w:left w:val="none" w:sz="0" w:space="0" w:color="auto"/>
            <w:bottom w:val="none" w:sz="0" w:space="0" w:color="auto"/>
            <w:right w:val="none" w:sz="0" w:space="0" w:color="auto"/>
          </w:divBdr>
          <w:divsChild>
            <w:div w:id="1279021143">
              <w:marLeft w:val="0"/>
              <w:marRight w:val="0"/>
              <w:marTop w:val="0"/>
              <w:marBottom w:val="0"/>
              <w:divBdr>
                <w:top w:val="none" w:sz="0" w:space="0" w:color="auto"/>
                <w:left w:val="none" w:sz="0" w:space="0" w:color="auto"/>
                <w:bottom w:val="none" w:sz="0" w:space="0" w:color="auto"/>
                <w:right w:val="none" w:sz="0" w:space="0" w:color="auto"/>
              </w:divBdr>
            </w:div>
          </w:divsChild>
        </w:div>
        <w:div w:id="1173644734">
          <w:marLeft w:val="0"/>
          <w:marRight w:val="0"/>
          <w:marTop w:val="0"/>
          <w:marBottom w:val="0"/>
          <w:divBdr>
            <w:top w:val="none" w:sz="0" w:space="0" w:color="auto"/>
            <w:left w:val="none" w:sz="0" w:space="0" w:color="auto"/>
            <w:bottom w:val="none" w:sz="0" w:space="0" w:color="auto"/>
            <w:right w:val="none" w:sz="0" w:space="0" w:color="auto"/>
          </w:divBdr>
          <w:divsChild>
            <w:div w:id="746269634">
              <w:marLeft w:val="0"/>
              <w:marRight w:val="0"/>
              <w:marTop w:val="0"/>
              <w:marBottom w:val="0"/>
              <w:divBdr>
                <w:top w:val="none" w:sz="0" w:space="0" w:color="auto"/>
                <w:left w:val="none" w:sz="0" w:space="0" w:color="auto"/>
                <w:bottom w:val="none" w:sz="0" w:space="0" w:color="auto"/>
                <w:right w:val="none" w:sz="0" w:space="0" w:color="auto"/>
              </w:divBdr>
            </w:div>
          </w:divsChild>
        </w:div>
        <w:div w:id="1753157649">
          <w:marLeft w:val="0"/>
          <w:marRight w:val="0"/>
          <w:marTop w:val="0"/>
          <w:marBottom w:val="0"/>
          <w:divBdr>
            <w:top w:val="none" w:sz="0" w:space="0" w:color="auto"/>
            <w:left w:val="none" w:sz="0" w:space="0" w:color="auto"/>
            <w:bottom w:val="none" w:sz="0" w:space="0" w:color="auto"/>
            <w:right w:val="none" w:sz="0" w:space="0" w:color="auto"/>
          </w:divBdr>
          <w:divsChild>
            <w:div w:id="1313950865">
              <w:marLeft w:val="0"/>
              <w:marRight w:val="0"/>
              <w:marTop w:val="0"/>
              <w:marBottom w:val="0"/>
              <w:divBdr>
                <w:top w:val="none" w:sz="0" w:space="0" w:color="auto"/>
                <w:left w:val="none" w:sz="0" w:space="0" w:color="auto"/>
                <w:bottom w:val="none" w:sz="0" w:space="0" w:color="auto"/>
                <w:right w:val="none" w:sz="0" w:space="0" w:color="auto"/>
              </w:divBdr>
            </w:div>
          </w:divsChild>
        </w:div>
        <w:div w:id="812992191">
          <w:marLeft w:val="0"/>
          <w:marRight w:val="0"/>
          <w:marTop w:val="0"/>
          <w:marBottom w:val="0"/>
          <w:divBdr>
            <w:top w:val="none" w:sz="0" w:space="0" w:color="auto"/>
            <w:left w:val="none" w:sz="0" w:space="0" w:color="auto"/>
            <w:bottom w:val="none" w:sz="0" w:space="0" w:color="auto"/>
            <w:right w:val="none" w:sz="0" w:space="0" w:color="auto"/>
          </w:divBdr>
          <w:divsChild>
            <w:div w:id="174641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5408">
      <w:bodyDiv w:val="1"/>
      <w:marLeft w:val="0"/>
      <w:marRight w:val="0"/>
      <w:marTop w:val="0"/>
      <w:marBottom w:val="0"/>
      <w:divBdr>
        <w:top w:val="none" w:sz="0" w:space="0" w:color="auto"/>
        <w:left w:val="none" w:sz="0" w:space="0" w:color="auto"/>
        <w:bottom w:val="none" w:sz="0" w:space="0" w:color="auto"/>
        <w:right w:val="none" w:sz="0" w:space="0" w:color="auto"/>
      </w:divBdr>
    </w:div>
    <w:div w:id="964193074">
      <w:bodyDiv w:val="1"/>
      <w:marLeft w:val="0"/>
      <w:marRight w:val="0"/>
      <w:marTop w:val="0"/>
      <w:marBottom w:val="0"/>
      <w:divBdr>
        <w:top w:val="none" w:sz="0" w:space="0" w:color="auto"/>
        <w:left w:val="none" w:sz="0" w:space="0" w:color="auto"/>
        <w:bottom w:val="none" w:sz="0" w:space="0" w:color="auto"/>
        <w:right w:val="none" w:sz="0" w:space="0" w:color="auto"/>
      </w:divBdr>
      <w:divsChild>
        <w:div w:id="830293759">
          <w:marLeft w:val="0"/>
          <w:marRight w:val="0"/>
          <w:marTop w:val="0"/>
          <w:marBottom w:val="0"/>
          <w:divBdr>
            <w:top w:val="none" w:sz="0" w:space="0" w:color="auto"/>
            <w:left w:val="none" w:sz="0" w:space="0" w:color="auto"/>
            <w:bottom w:val="none" w:sz="0" w:space="0" w:color="auto"/>
            <w:right w:val="none" w:sz="0" w:space="0" w:color="auto"/>
          </w:divBdr>
        </w:div>
        <w:div w:id="1355769951">
          <w:marLeft w:val="0"/>
          <w:marRight w:val="0"/>
          <w:marTop w:val="0"/>
          <w:marBottom w:val="0"/>
          <w:divBdr>
            <w:top w:val="none" w:sz="0" w:space="0" w:color="auto"/>
            <w:left w:val="none" w:sz="0" w:space="0" w:color="auto"/>
            <w:bottom w:val="none" w:sz="0" w:space="0" w:color="auto"/>
            <w:right w:val="none" w:sz="0" w:space="0" w:color="auto"/>
          </w:divBdr>
        </w:div>
      </w:divsChild>
    </w:div>
    <w:div w:id="972711806">
      <w:bodyDiv w:val="1"/>
      <w:marLeft w:val="0"/>
      <w:marRight w:val="0"/>
      <w:marTop w:val="0"/>
      <w:marBottom w:val="0"/>
      <w:divBdr>
        <w:top w:val="none" w:sz="0" w:space="0" w:color="auto"/>
        <w:left w:val="none" w:sz="0" w:space="0" w:color="auto"/>
        <w:bottom w:val="none" w:sz="0" w:space="0" w:color="auto"/>
        <w:right w:val="none" w:sz="0" w:space="0" w:color="auto"/>
      </w:divBdr>
    </w:div>
    <w:div w:id="974681209">
      <w:bodyDiv w:val="1"/>
      <w:marLeft w:val="0"/>
      <w:marRight w:val="0"/>
      <w:marTop w:val="0"/>
      <w:marBottom w:val="0"/>
      <w:divBdr>
        <w:top w:val="none" w:sz="0" w:space="0" w:color="auto"/>
        <w:left w:val="none" w:sz="0" w:space="0" w:color="auto"/>
        <w:bottom w:val="none" w:sz="0" w:space="0" w:color="auto"/>
        <w:right w:val="none" w:sz="0" w:space="0" w:color="auto"/>
      </w:divBdr>
    </w:div>
    <w:div w:id="976960565">
      <w:bodyDiv w:val="1"/>
      <w:marLeft w:val="0"/>
      <w:marRight w:val="0"/>
      <w:marTop w:val="0"/>
      <w:marBottom w:val="0"/>
      <w:divBdr>
        <w:top w:val="none" w:sz="0" w:space="0" w:color="auto"/>
        <w:left w:val="none" w:sz="0" w:space="0" w:color="auto"/>
        <w:bottom w:val="none" w:sz="0" w:space="0" w:color="auto"/>
        <w:right w:val="none" w:sz="0" w:space="0" w:color="auto"/>
      </w:divBdr>
      <w:divsChild>
        <w:div w:id="1396926429">
          <w:marLeft w:val="0"/>
          <w:marRight w:val="0"/>
          <w:marTop w:val="0"/>
          <w:marBottom w:val="0"/>
          <w:divBdr>
            <w:top w:val="none" w:sz="0" w:space="0" w:color="auto"/>
            <w:left w:val="none" w:sz="0" w:space="0" w:color="auto"/>
            <w:bottom w:val="none" w:sz="0" w:space="0" w:color="auto"/>
            <w:right w:val="none" w:sz="0" w:space="0" w:color="auto"/>
          </w:divBdr>
        </w:div>
      </w:divsChild>
    </w:div>
    <w:div w:id="978725192">
      <w:bodyDiv w:val="1"/>
      <w:marLeft w:val="0"/>
      <w:marRight w:val="0"/>
      <w:marTop w:val="0"/>
      <w:marBottom w:val="0"/>
      <w:divBdr>
        <w:top w:val="none" w:sz="0" w:space="0" w:color="auto"/>
        <w:left w:val="none" w:sz="0" w:space="0" w:color="auto"/>
        <w:bottom w:val="none" w:sz="0" w:space="0" w:color="auto"/>
        <w:right w:val="none" w:sz="0" w:space="0" w:color="auto"/>
      </w:divBdr>
    </w:div>
    <w:div w:id="979304988">
      <w:bodyDiv w:val="1"/>
      <w:marLeft w:val="0"/>
      <w:marRight w:val="0"/>
      <w:marTop w:val="0"/>
      <w:marBottom w:val="0"/>
      <w:divBdr>
        <w:top w:val="none" w:sz="0" w:space="0" w:color="auto"/>
        <w:left w:val="none" w:sz="0" w:space="0" w:color="auto"/>
        <w:bottom w:val="none" w:sz="0" w:space="0" w:color="auto"/>
        <w:right w:val="none" w:sz="0" w:space="0" w:color="auto"/>
      </w:divBdr>
    </w:div>
    <w:div w:id="982932058">
      <w:bodyDiv w:val="1"/>
      <w:marLeft w:val="0"/>
      <w:marRight w:val="0"/>
      <w:marTop w:val="0"/>
      <w:marBottom w:val="0"/>
      <w:divBdr>
        <w:top w:val="none" w:sz="0" w:space="0" w:color="auto"/>
        <w:left w:val="none" w:sz="0" w:space="0" w:color="auto"/>
        <w:bottom w:val="none" w:sz="0" w:space="0" w:color="auto"/>
        <w:right w:val="none" w:sz="0" w:space="0" w:color="auto"/>
      </w:divBdr>
    </w:div>
    <w:div w:id="985356099">
      <w:bodyDiv w:val="1"/>
      <w:marLeft w:val="0"/>
      <w:marRight w:val="0"/>
      <w:marTop w:val="0"/>
      <w:marBottom w:val="0"/>
      <w:divBdr>
        <w:top w:val="none" w:sz="0" w:space="0" w:color="auto"/>
        <w:left w:val="none" w:sz="0" w:space="0" w:color="auto"/>
        <w:bottom w:val="none" w:sz="0" w:space="0" w:color="auto"/>
        <w:right w:val="none" w:sz="0" w:space="0" w:color="auto"/>
      </w:divBdr>
    </w:div>
    <w:div w:id="985429055">
      <w:bodyDiv w:val="1"/>
      <w:marLeft w:val="0"/>
      <w:marRight w:val="0"/>
      <w:marTop w:val="0"/>
      <w:marBottom w:val="0"/>
      <w:divBdr>
        <w:top w:val="none" w:sz="0" w:space="0" w:color="auto"/>
        <w:left w:val="none" w:sz="0" w:space="0" w:color="auto"/>
        <w:bottom w:val="none" w:sz="0" w:space="0" w:color="auto"/>
        <w:right w:val="none" w:sz="0" w:space="0" w:color="auto"/>
      </w:divBdr>
    </w:div>
    <w:div w:id="990526095">
      <w:bodyDiv w:val="1"/>
      <w:marLeft w:val="0"/>
      <w:marRight w:val="0"/>
      <w:marTop w:val="0"/>
      <w:marBottom w:val="0"/>
      <w:divBdr>
        <w:top w:val="none" w:sz="0" w:space="0" w:color="auto"/>
        <w:left w:val="none" w:sz="0" w:space="0" w:color="auto"/>
        <w:bottom w:val="none" w:sz="0" w:space="0" w:color="auto"/>
        <w:right w:val="none" w:sz="0" w:space="0" w:color="auto"/>
      </w:divBdr>
    </w:div>
    <w:div w:id="991327634">
      <w:bodyDiv w:val="1"/>
      <w:marLeft w:val="0"/>
      <w:marRight w:val="0"/>
      <w:marTop w:val="0"/>
      <w:marBottom w:val="0"/>
      <w:divBdr>
        <w:top w:val="none" w:sz="0" w:space="0" w:color="auto"/>
        <w:left w:val="none" w:sz="0" w:space="0" w:color="auto"/>
        <w:bottom w:val="none" w:sz="0" w:space="0" w:color="auto"/>
        <w:right w:val="none" w:sz="0" w:space="0" w:color="auto"/>
      </w:divBdr>
      <w:divsChild>
        <w:div w:id="1053502198">
          <w:marLeft w:val="0"/>
          <w:marRight w:val="0"/>
          <w:marTop w:val="0"/>
          <w:marBottom w:val="0"/>
          <w:divBdr>
            <w:top w:val="none" w:sz="0" w:space="0" w:color="auto"/>
            <w:left w:val="none" w:sz="0" w:space="0" w:color="auto"/>
            <w:bottom w:val="none" w:sz="0" w:space="0" w:color="auto"/>
            <w:right w:val="none" w:sz="0" w:space="0" w:color="auto"/>
          </w:divBdr>
        </w:div>
      </w:divsChild>
    </w:div>
    <w:div w:id="992636406">
      <w:bodyDiv w:val="1"/>
      <w:marLeft w:val="0"/>
      <w:marRight w:val="0"/>
      <w:marTop w:val="0"/>
      <w:marBottom w:val="0"/>
      <w:divBdr>
        <w:top w:val="none" w:sz="0" w:space="0" w:color="auto"/>
        <w:left w:val="none" w:sz="0" w:space="0" w:color="auto"/>
        <w:bottom w:val="none" w:sz="0" w:space="0" w:color="auto"/>
        <w:right w:val="none" w:sz="0" w:space="0" w:color="auto"/>
      </w:divBdr>
    </w:div>
    <w:div w:id="996347301">
      <w:bodyDiv w:val="1"/>
      <w:marLeft w:val="0"/>
      <w:marRight w:val="0"/>
      <w:marTop w:val="0"/>
      <w:marBottom w:val="0"/>
      <w:divBdr>
        <w:top w:val="none" w:sz="0" w:space="0" w:color="auto"/>
        <w:left w:val="none" w:sz="0" w:space="0" w:color="auto"/>
        <w:bottom w:val="none" w:sz="0" w:space="0" w:color="auto"/>
        <w:right w:val="none" w:sz="0" w:space="0" w:color="auto"/>
      </w:divBdr>
    </w:div>
    <w:div w:id="996765710">
      <w:bodyDiv w:val="1"/>
      <w:marLeft w:val="0"/>
      <w:marRight w:val="0"/>
      <w:marTop w:val="0"/>
      <w:marBottom w:val="0"/>
      <w:divBdr>
        <w:top w:val="none" w:sz="0" w:space="0" w:color="auto"/>
        <w:left w:val="none" w:sz="0" w:space="0" w:color="auto"/>
        <w:bottom w:val="none" w:sz="0" w:space="0" w:color="auto"/>
        <w:right w:val="none" w:sz="0" w:space="0" w:color="auto"/>
      </w:divBdr>
    </w:div>
    <w:div w:id="1000155670">
      <w:bodyDiv w:val="1"/>
      <w:marLeft w:val="0"/>
      <w:marRight w:val="0"/>
      <w:marTop w:val="0"/>
      <w:marBottom w:val="0"/>
      <w:divBdr>
        <w:top w:val="none" w:sz="0" w:space="0" w:color="auto"/>
        <w:left w:val="none" w:sz="0" w:space="0" w:color="auto"/>
        <w:bottom w:val="none" w:sz="0" w:space="0" w:color="auto"/>
        <w:right w:val="none" w:sz="0" w:space="0" w:color="auto"/>
      </w:divBdr>
    </w:div>
    <w:div w:id="1002589224">
      <w:bodyDiv w:val="1"/>
      <w:marLeft w:val="0"/>
      <w:marRight w:val="0"/>
      <w:marTop w:val="0"/>
      <w:marBottom w:val="0"/>
      <w:divBdr>
        <w:top w:val="none" w:sz="0" w:space="0" w:color="auto"/>
        <w:left w:val="none" w:sz="0" w:space="0" w:color="auto"/>
        <w:bottom w:val="none" w:sz="0" w:space="0" w:color="auto"/>
        <w:right w:val="none" w:sz="0" w:space="0" w:color="auto"/>
      </w:divBdr>
    </w:div>
    <w:div w:id="1004865104">
      <w:bodyDiv w:val="1"/>
      <w:marLeft w:val="0"/>
      <w:marRight w:val="0"/>
      <w:marTop w:val="0"/>
      <w:marBottom w:val="0"/>
      <w:divBdr>
        <w:top w:val="none" w:sz="0" w:space="0" w:color="auto"/>
        <w:left w:val="none" w:sz="0" w:space="0" w:color="auto"/>
        <w:bottom w:val="none" w:sz="0" w:space="0" w:color="auto"/>
        <w:right w:val="none" w:sz="0" w:space="0" w:color="auto"/>
      </w:divBdr>
    </w:div>
    <w:div w:id="1008756487">
      <w:bodyDiv w:val="1"/>
      <w:marLeft w:val="0"/>
      <w:marRight w:val="0"/>
      <w:marTop w:val="0"/>
      <w:marBottom w:val="0"/>
      <w:divBdr>
        <w:top w:val="none" w:sz="0" w:space="0" w:color="auto"/>
        <w:left w:val="none" w:sz="0" w:space="0" w:color="auto"/>
        <w:bottom w:val="none" w:sz="0" w:space="0" w:color="auto"/>
        <w:right w:val="none" w:sz="0" w:space="0" w:color="auto"/>
      </w:divBdr>
    </w:div>
    <w:div w:id="1018771398">
      <w:bodyDiv w:val="1"/>
      <w:marLeft w:val="0"/>
      <w:marRight w:val="0"/>
      <w:marTop w:val="0"/>
      <w:marBottom w:val="0"/>
      <w:divBdr>
        <w:top w:val="none" w:sz="0" w:space="0" w:color="auto"/>
        <w:left w:val="none" w:sz="0" w:space="0" w:color="auto"/>
        <w:bottom w:val="none" w:sz="0" w:space="0" w:color="auto"/>
        <w:right w:val="none" w:sz="0" w:space="0" w:color="auto"/>
      </w:divBdr>
    </w:div>
    <w:div w:id="1031343374">
      <w:bodyDiv w:val="1"/>
      <w:marLeft w:val="0"/>
      <w:marRight w:val="0"/>
      <w:marTop w:val="0"/>
      <w:marBottom w:val="0"/>
      <w:divBdr>
        <w:top w:val="none" w:sz="0" w:space="0" w:color="auto"/>
        <w:left w:val="none" w:sz="0" w:space="0" w:color="auto"/>
        <w:bottom w:val="none" w:sz="0" w:space="0" w:color="auto"/>
        <w:right w:val="none" w:sz="0" w:space="0" w:color="auto"/>
      </w:divBdr>
      <w:divsChild>
        <w:div w:id="1676569909">
          <w:marLeft w:val="0"/>
          <w:marRight w:val="0"/>
          <w:marTop w:val="0"/>
          <w:marBottom w:val="0"/>
          <w:divBdr>
            <w:top w:val="none" w:sz="0" w:space="0" w:color="auto"/>
            <w:left w:val="none" w:sz="0" w:space="0" w:color="auto"/>
            <w:bottom w:val="none" w:sz="0" w:space="0" w:color="auto"/>
            <w:right w:val="none" w:sz="0" w:space="0" w:color="auto"/>
          </w:divBdr>
        </w:div>
      </w:divsChild>
    </w:div>
    <w:div w:id="1035080451">
      <w:bodyDiv w:val="1"/>
      <w:marLeft w:val="0"/>
      <w:marRight w:val="0"/>
      <w:marTop w:val="0"/>
      <w:marBottom w:val="0"/>
      <w:divBdr>
        <w:top w:val="none" w:sz="0" w:space="0" w:color="auto"/>
        <w:left w:val="none" w:sz="0" w:space="0" w:color="auto"/>
        <w:bottom w:val="none" w:sz="0" w:space="0" w:color="auto"/>
        <w:right w:val="none" w:sz="0" w:space="0" w:color="auto"/>
      </w:divBdr>
    </w:div>
    <w:div w:id="1037436761">
      <w:bodyDiv w:val="1"/>
      <w:marLeft w:val="0"/>
      <w:marRight w:val="0"/>
      <w:marTop w:val="0"/>
      <w:marBottom w:val="0"/>
      <w:divBdr>
        <w:top w:val="none" w:sz="0" w:space="0" w:color="auto"/>
        <w:left w:val="none" w:sz="0" w:space="0" w:color="auto"/>
        <w:bottom w:val="none" w:sz="0" w:space="0" w:color="auto"/>
        <w:right w:val="none" w:sz="0" w:space="0" w:color="auto"/>
      </w:divBdr>
      <w:divsChild>
        <w:div w:id="645234046">
          <w:marLeft w:val="0"/>
          <w:marRight w:val="0"/>
          <w:marTop w:val="0"/>
          <w:marBottom w:val="0"/>
          <w:divBdr>
            <w:top w:val="none" w:sz="0" w:space="0" w:color="auto"/>
            <w:left w:val="none" w:sz="0" w:space="0" w:color="auto"/>
            <w:bottom w:val="none" w:sz="0" w:space="0" w:color="auto"/>
            <w:right w:val="none" w:sz="0" w:space="0" w:color="auto"/>
          </w:divBdr>
        </w:div>
        <w:div w:id="1730493966">
          <w:marLeft w:val="0"/>
          <w:marRight w:val="0"/>
          <w:marTop w:val="0"/>
          <w:marBottom w:val="0"/>
          <w:divBdr>
            <w:top w:val="none" w:sz="0" w:space="0" w:color="auto"/>
            <w:left w:val="none" w:sz="0" w:space="0" w:color="auto"/>
            <w:bottom w:val="none" w:sz="0" w:space="0" w:color="auto"/>
            <w:right w:val="none" w:sz="0" w:space="0" w:color="auto"/>
          </w:divBdr>
        </w:div>
      </w:divsChild>
    </w:div>
    <w:div w:id="1055468522">
      <w:bodyDiv w:val="1"/>
      <w:marLeft w:val="0"/>
      <w:marRight w:val="0"/>
      <w:marTop w:val="0"/>
      <w:marBottom w:val="0"/>
      <w:divBdr>
        <w:top w:val="none" w:sz="0" w:space="0" w:color="auto"/>
        <w:left w:val="none" w:sz="0" w:space="0" w:color="auto"/>
        <w:bottom w:val="none" w:sz="0" w:space="0" w:color="auto"/>
        <w:right w:val="none" w:sz="0" w:space="0" w:color="auto"/>
      </w:divBdr>
    </w:div>
    <w:div w:id="1057894293">
      <w:bodyDiv w:val="1"/>
      <w:marLeft w:val="0"/>
      <w:marRight w:val="0"/>
      <w:marTop w:val="0"/>
      <w:marBottom w:val="0"/>
      <w:divBdr>
        <w:top w:val="none" w:sz="0" w:space="0" w:color="auto"/>
        <w:left w:val="none" w:sz="0" w:space="0" w:color="auto"/>
        <w:bottom w:val="none" w:sz="0" w:space="0" w:color="auto"/>
        <w:right w:val="none" w:sz="0" w:space="0" w:color="auto"/>
      </w:divBdr>
    </w:div>
    <w:div w:id="1062411676">
      <w:bodyDiv w:val="1"/>
      <w:marLeft w:val="0"/>
      <w:marRight w:val="0"/>
      <w:marTop w:val="0"/>
      <w:marBottom w:val="0"/>
      <w:divBdr>
        <w:top w:val="none" w:sz="0" w:space="0" w:color="auto"/>
        <w:left w:val="none" w:sz="0" w:space="0" w:color="auto"/>
        <w:bottom w:val="none" w:sz="0" w:space="0" w:color="auto"/>
        <w:right w:val="none" w:sz="0" w:space="0" w:color="auto"/>
      </w:divBdr>
    </w:div>
    <w:div w:id="1062753963">
      <w:bodyDiv w:val="1"/>
      <w:marLeft w:val="0"/>
      <w:marRight w:val="0"/>
      <w:marTop w:val="0"/>
      <w:marBottom w:val="0"/>
      <w:divBdr>
        <w:top w:val="none" w:sz="0" w:space="0" w:color="auto"/>
        <w:left w:val="none" w:sz="0" w:space="0" w:color="auto"/>
        <w:bottom w:val="none" w:sz="0" w:space="0" w:color="auto"/>
        <w:right w:val="none" w:sz="0" w:space="0" w:color="auto"/>
      </w:divBdr>
      <w:divsChild>
        <w:div w:id="1223520963">
          <w:marLeft w:val="0"/>
          <w:marRight w:val="0"/>
          <w:marTop w:val="0"/>
          <w:marBottom w:val="0"/>
          <w:divBdr>
            <w:top w:val="none" w:sz="0" w:space="0" w:color="auto"/>
            <w:left w:val="none" w:sz="0" w:space="0" w:color="auto"/>
            <w:bottom w:val="none" w:sz="0" w:space="0" w:color="auto"/>
            <w:right w:val="none" w:sz="0" w:space="0" w:color="auto"/>
          </w:divBdr>
          <w:divsChild>
            <w:div w:id="26368939">
              <w:marLeft w:val="0"/>
              <w:marRight w:val="0"/>
              <w:marTop w:val="0"/>
              <w:marBottom w:val="0"/>
              <w:divBdr>
                <w:top w:val="none" w:sz="0" w:space="0" w:color="auto"/>
                <w:left w:val="none" w:sz="0" w:space="0" w:color="auto"/>
                <w:bottom w:val="none" w:sz="0" w:space="0" w:color="auto"/>
                <w:right w:val="none" w:sz="0" w:space="0" w:color="auto"/>
              </w:divBdr>
              <w:divsChild>
                <w:div w:id="814222066">
                  <w:marLeft w:val="0"/>
                  <w:marRight w:val="0"/>
                  <w:marTop w:val="0"/>
                  <w:marBottom w:val="0"/>
                  <w:divBdr>
                    <w:top w:val="none" w:sz="0" w:space="0" w:color="auto"/>
                    <w:left w:val="none" w:sz="0" w:space="0" w:color="auto"/>
                    <w:bottom w:val="none" w:sz="0" w:space="0" w:color="auto"/>
                    <w:right w:val="none" w:sz="0" w:space="0" w:color="auto"/>
                  </w:divBdr>
                  <w:divsChild>
                    <w:div w:id="993945822">
                      <w:marLeft w:val="0"/>
                      <w:marRight w:val="0"/>
                      <w:marTop w:val="0"/>
                      <w:marBottom w:val="0"/>
                      <w:divBdr>
                        <w:top w:val="none" w:sz="0" w:space="0" w:color="auto"/>
                        <w:left w:val="none" w:sz="0" w:space="0" w:color="auto"/>
                        <w:bottom w:val="none" w:sz="0" w:space="0" w:color="auto"/>
                        <w:right w:val="none" w:sz="0" w:space="0" w:color="auto"/>
                      </w:divBdr>
                      <w:divsChild>
                        <w:div w:id="2067289149">
                          <w:marLeft w:val="0"/>
                          <w:marRight w:val="0"/>
                          <w:marTop w:val="0"/>
                          <w:marBottom w:val="0"/>
                          <w:divBdr>
                            <w:top w:val="none" w:sz="0" w:space="0" w:color="auto"/>
                            <w:left w:val="none" w:sz="0" w:space="0" w:color="auto"/>
                            <w:bottom w:val="none" w:sz="0" w:space="0" w:color="auto"/>
                            <w:right w:val="none" w:sz="0" w:space="0" w:color="auto"/>
                          </w:divBdr>
                          <w:divsChild>
                            <w:div w:id="786508396">
                              <w:marLeft w:val="0"/>
                              <w:marRight w:val="0"/>
                              <w:marTop w:val="0"/>
                              <w:marBottom w:val="0"/>
                              <w:divBdr>
                                <w:top w:val="none" w:sz="0" w:space="0" w:color="auto"/>
                                <w:left w:val="none" w:sz="0" w:space="0" w:color="auto"/>
                                <w:bottom w:val="none" w:sz="0" w:space="0" w:color="auto"/>
                                <w:right w:val="none" w:sz="0" w:space="0" w:color="auto"/>
                              </w:divBdr>
                              <w:divsChild>
                                <w:div w:id="70860035">
                                  <w:marLeft w:val="0"/>
                                  <w:marRight w:val="0"/>
                                  <w:marTop w:val="0"/>
                                  <w:marBottom w:val="0"/>
                                  <w:divBdr>
                                    <w:top w:val="none" w:sz="0" w:space="0" w:color="auto"/>
                                    <w:left w:val="none" w:sz="0" w:space="0" w:color="auto"/>
                                    <w:bottom w:val="none" w:sz="0" w:space="0" w:color="auto"/>
                                    <w:right w:val="none" w:sz="0" w:space="0" w:color="auto"/>
                                  </w:divBdr>
                                </w:div>
                              </w:divsChild>
                            </w:div>
                            <w:div w:id="168833623">
                              <w:marLeft w:val="0"/>
                              <w:marRight w:val="0"/>
                              <w:marTop w:val="0"/>
                              <w:marBottom w:val="0"/>
                              <w:divBdr>
                                <w:top w:val="none" w:sz="0" w:space="0" w:color="auto"/>
                                <w:left w:val="none" w:sz="0" w:space="0" w:color="auto"/>
                                <w:bottom w:val="none" w:sz="0" w:space="0" w:color="auto"/>
                                <w:right w:val="none" w:sz="0" w:space="0" w:color="auto"/>
                              </w:divBdr>
                              <w:divsChild>
                                <w:div w:id="337922921">
                                  <w:marLeft w:val="0"/>
                                  <w:marRight w:val="0"/>
                                  <w:marTop w:val="0"/>
                                  <w:marBottom w:val="0"/>
                                  <w:divBdr>
                                    <w:top w:val="none" w:sz="0" w:space="0" w:color="auto"/>
                                    <w:left w:val="none" w:sz="0" w:space="0" w:color="auto"/>
                                    <w:bottom w:val="none" w:sz="0" w:space="0" w:color="auto"/>
                                    <w:right w:val="none" w:sz="0" w:space="0" w:color="auto"/>
                                  </w:divBdr>
                                </w:div>
                              </w:divsChild>
                            </w:div>
                            <w:div w:id="1390107063">
                              <w:marLeft w:val="0"/>
                              <w:marRight w:val="0"/>
                              <w:marTop w:val="0"/>
                              <w:marBottom w:val="0"/>
                              <w:divBdr>
                                <w:top w:val="none" w:sz="0" w:space="0" w:color="auto"/>
                                <w:left w:val="none" w:sz="0" w:space="0" w:color="auto"/>
                                <w:bottom w:val="none" w:sz="0" w:space="0" w:color="auto"/>
                                <w:right w:val="none" w:sz="0" w:space="0" w:color="auto"/>
                              </w:divBdr>
                              <w:divsChild>
                                <w:div w:id="1308633740">
                                  <w:marLeft w:val="0"/>
                                  <w:marRight w:val="0"/>
                                  <w:marTop w:val="0"/>
                                  <w:marBottom w:val="0"/>
                                  <w:divBdr>
                                    <w:top w:val="none" w:sz="0" w:space="0" w:color="auto"/>
                                    <w:left w:val="none" w:sz="0" w:space="0" w:color="auto"/>
                                    <w:bottom w:val="none" w:sz="0" w:space="0" w:color="auto"/>
                                    <w:right w:val="none" w:sz="0" w:space="0" w:color="auto"/>
                                  </w:divBdr>
                                </w:div>
                              </w:divsChild>
                            </w:div>
                            <w:div w:id="157816186">
                              <w:marLeft w:val="0"/>
                              <w:marRight w:val="0"/>
                              <w:marTop w:val="0"/>
                              <w:marBottom w:val="0"/>
                              <w:divBdr>
                                <w:top w:val="none" w:sz="0" w:space="0" w:color="auto"/>
                                <w:left w:val="none" w:sz="0" w:space="0" w:color="auto"/>
                                <w:bottom w:val="none" w:sz="0" w:space="0" w:color="auto"/>
                                <w:right w:val="none" w:sz="0" w:space="0" w:color="auto"/>
                              </w:divBdr>
                              <w:divsChild>
                                <w:div w:id="16143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3793502">
      <w:bodyDiv w:val="1"/>
      <w:marLeft w:val="0"/>
      <w:marRight w:val="0"/>
      <w:marTop w:val="0"/>
      <w:marBottom w:val="0"/>
      <w:divBdr>
        <w:top w:val="none" w:sz="0" w:space="0" w:color="auto"/>
        <w:left w:val="none" w:sz="0" w:space="0" w:color="auto"/>
        <w:bottom w:val="none" w:sz="0" w:space="0" w:color="auto"/>
        <w:right w:val="none" w:sz="0" w:space="0" w:color="auto"/>
      </w:divBdr>
    </w:div>
    <w:div w:id="1073507092">
      <w:bodyDiv w:val="1"/>
      <w:marLeft w:val="0"/>
      <w:marRight w:val="0"/>
      <w:marTop w:val="0"/>
      <w:marBottom w:val="0"/>
      <w:divBdr>
        <w:top w:val="none" w:sz="0" w:space="0" w:color="auto"/>
        <w:left w:val="none" w:sz="0" w:space="0" w:color="auto"/>
        <w:bottom w:val="none" w:sz="0" w:space="0" w:color="auto"/>
        <w:right w:val="none" w:sz="0" w:space="0" w:color="auto"/>
      </w:divBdr>
    </w:div>
    <w:div w:id="1075005981">
      <w:bodyDiv w:val="1"/>
      <w:marLeft w:val="0"/>
      <w:marRight w:val="0"/>
      <w:marTop w:val="0"/>
      <w:marBottom w:val="0"/>
      <w:divBdr>
        <w:top w:val="none" w:sz="0" w:space="0" w:color="auto"/>
        <w:left w:val="none" w:sz="0" w:space="0" w:color="auto"/>
        <w:bottom w:val="none" w:sz="0" w:space="0" w:color="auto"/>
        <w:right w:val="none" w:sz="0" w:space="0" w:color="auto"/>
      </w:divBdr>
    </w:div>
    <w:div w:id="1075131169">
      <w:bodyDiv w:val="1"/>
      <w:marLeft w:val="0"/>
      <w:marRight w:val="0"/>
      <w:marTop w:val="0"/>
      <w:marBottom w:val="0"/>
      <w:divBdr>
        <w:top w:val="none" w:sz="0" w:space="0" w:color="auto"/>
        <w:left w:val="none" w:sz="0" w:space="0" w:color="auto"/>
        <w:bottom w:val="none" w:sz="0" w:space="0" w:color="auto"/>
        <w:right w:val="none" w:sz="0" w:space="0" w:color="auto"/>
      </w:divBdr>
    </w:div>
    <w:div w:id="1103837149">
      <w:bodyDiv w:val="1"/>
      <w:marLeft w:val="0"/>
      <w:marRight w:val="0"/>
      <w:marTop w:val="0"/>
      <w:marBottom w:val="0"/>
      <w:divBdr>
        <w:top w:val="none" w:sz="0" w:space="0" w:color="auto"/>
        <w:left w:val="none" w:sz="0" w:space="0" w:color="auto"/>
        <w:bottom w:val="none" w:sz="0" w:space="0" w:color="auto"/>
        <w:right w:val="none" w:sz="0" w:space="0" w:color="auto"/>
      </w:divBdr>
      <w:divsChild>
        <w:div w:id="1559708858">
          <w:marLeft w:val="0"/>
          <w:marRight w:val="0"/>
          <w:marTop w:val="0"/>
          <w:marBottom w:val="0"/>
          <w:divBdr>
            <w:top w:val="none" w:sz="0" w:space="0" w:color="auto"/>
            <w:left w:val="none" w:sz="0" w:space="0" w:color="auto"/>
            <w:bottom w:val="none" w:sz="0" w:space="0" w:color="auto"/>
            <w:right w:val="none" w:sz="0" w:space="0" w:color="auto"/>
          </w:divBdr>
        </w:div>
      </w:divsChild>
    </w:div>
    <w:div w:id="1112632063">
      <w:bodyDiv w:val="1"/>
      <w:marLeft w:val="0"/>
      <w:marRight w:val="0"/>
      <w:marTop w:val="0"/>
      <w:marBottom w:val="0"/>
      <w:divBdr>
        <w:top w:val="none" w:sz="0" w:space="0" w:color="auto"/>
        <w:left w:val="none" w:sz="0" w:space="0" w:color="auto"/>
        <w:bottom w:val="none" w:sz="0" w:space="0" w:color="auto"/>
        <w:right w:val="none" w:sz="0" w:space="0" w:color="auto"/>
      </w:divBdr>
    </w:div>
    <w:div w:id="1113207064">
      <w:bodyDiv w:val="1"/>
      <w:marLeft w:val="0"/>
      <w:marRight w:val="0"/>
      <w:marTop w:val="0"/>
      <w:marBottom w:val="0"/>
      <w:divBdr>
        <w:top w:val="none" w:sz="0" w:space="0" w:color="auto"/>
        <w:left w:val="none" w:sz="0" w:space="0" w:color="auto"/>
        <w:bottom w:val="none" w:sz="0" w:space="0" w:color="auto"/>
        <w:right w:val="none" w:sz="0" w:space="0" w:color="auto"/>
      </w:divBdr>
    </w:div>
    <w:div w:id="1115441483">
      <w:bodyDiv w:val="1"/>
      <w:marLeft w:val="0"/>
      <w:marRight w:val="0"/>
      <w:marTop w:val="0"/>
      <w:marBottom w:val="0"/>
      <w:divBdr>
        <w:top w:val="none" w:sz="0" w:space="0" w:color="auto"/>
        <w:left w:val="none" w:sz="0" w:space="0" w:color="auto"/>
        <w:bottom w:val="none" w:sz="0" w:space="0" w:color="auto"/>
        <w:right w:val="none" w:sz="0" w:space="0" w:color="auto"/>
      </w:divBdr>
      <w:divsChild>
        <w:div w:id="24134716">
          <w:marLeft w:val="0"/>
          <w:marRight w:val="0"/>
          <w:marTop w:val="0"/>
          <w:marBottom w:val="0"/>
          <w:divBdr>
            <w:top w:val="none" w:sz="0" w:space="0" w:color="auto"/>
            <w:left w:val="none" w:sz="0" w:space="0" w:color="auto"/>
            <w:bottom w:val="none" w:sz="0" w:space="0" w:color="auto"/>
            <w:right w:val="none" w:sz="0" w:space="0" w:color="auto"/>
          </w:divBdr>
        </w:div>
      </w:divsChild>
    </w:div>
    <w:div w:id="1118600792">
      <w:bodyDiv w:val="1"/>
      <w:marLeft w:val="0"/>
      <w:marRight w:val="0"/>
      <w:marTop w:val="0"/>
      <w:marBottom w:val="0"/>
      <w:divBdr>
        <w:top w:val="none" w:sz="0" w:space="0" w:color="auto"/>
        <w:left w:val="none" w:sz="0" w:space="0" w:color="auto"/>
        <w:bottom w:val="none" w:sz="0" w:space="0" w:color="auto"/>
        <w:right w:val="none" w:sz="0" w:space="0" w:color="auto"/>
      </w:divBdr>
    </w:div>
    <w:div w:id="1119298947">
      <w:bodyDiv w:val="1"/>
      <w:marLeft w:val="0"/>
      <w:marRight w:val="0"/>
      <w:marTop w:val="0"/>
      <w:marBottom w:val="0"/>
      <w:divBdr>
        <w:top w:val="none" w:sz="0" w:space="0" w:color="auto"/>
        <w:left w:val="none" w:sz="0" w:space="0" w:color="auto"/>
        <w:bottom w:val="none" w:sz="0" w:space="0" w:color="auto"/>
        <w:right w:val="none" w:sz="0" w:space="0" w:color="auto"/>
      </w:divBdr>
      <w:divsChild>
        <w:div w:id="1596866491">
          <w:marLeft w:val="0"/>
          <w:marRight w:val="0"/>
          <w:marTop w:val="0"/>
          <w:marBottom w:val="0"/>
          <w:divBdr>
            <w:top w:val="none" w:sz="0" w:space="0" w:color="auto"/>
            <w:left w:val="none" w:sz="0" w:space="0" w:color="auto"/>
            <w:bottom w:val="none" w:sz="0" w:space="0" w:color="auto"/>
            <w:right w:val="none" w:sz="0" w:space="0" w:color="auto"/>
          </w:divBdr>
        </w:div>
        <w:div w:id="1982734810">
          <w:marLeft w:val="0"/>
          <w:marRight w:val="0"/>
          <w:marTop w:val="0"/>
          <w:marBottom w:val="0"/>
          <w:divBdr>
            <w:top w:val="none" w:sz="0" w:space="0" w:color="auto"/>
            <w:left w:val="none" w:sz="0" w:space="0" w:color="auto"/>
            <w:bottom w:val="none" w:sz="0" w:space="0" w:color="auto"/>
            <w:right w:val="none" w:sz="0" w:space="0" w:color="auto"/>
          </w:divBdr>
          <w:divsChild>
            <w:div w:id="189807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035978">
      <w:bodyDiv w:val="1"/>
      <w:marLeft w:val="0"/>
      <w:marRight w:val="0"/>
      <w:marTop w:val="0"/>
      <w:marBottom w:val="0"/>
      <w:divBdr>
        <w:top w:val="none" w:sz="0" w:space="0" w:color="auto"/>
        <w:left w:val="none" w:sz="0" w:space="0" w:color="auto"/>
        <w:bottom w:val="none" w:sz="0" w:space="0" w:color="auto"/>
        <w:right w:val="none" w:sz="0" w:space="0" w:color="auto"/>
      </w:divBdr>
    </w:div>
    <w:div w:id="1123958560">
      <w:bodyDiv w:val="1"/>
      <w:marLeft w:val="0"/>
      <w:marRight w:val="0"/>
      <w:marTop w:val="0"/>
      <w:marBottom w:val="0"/>
      <w:divBdr>
        <w:top w:val="none" w:sz="0" w:space="0" w:color="auto"/>
        <w:left w:val="none" w:sz="0" w:space="0" w:color="auto"/>
        <w:bottom w:val="none" w:sz="0" w:space="0" w:color="auto"/>
        <w:right w:val="none" w:sz="0" w:space="0" w:color="auto"/>
      </w:divBdr>
      <w:divsChild>
        <w:div w:id="20862313">
          <w:marLeft w:val="240"/>
          <w:marRight w:val="0"/>
          <w:marTop w:val="60"/>
          <w:marBottom w:val="60"/>
          <w:divBdr>
            <w:top w:val="none" w:sz="0" w:space="0" w:color="auto"/>
            <w:left w:val="none" w:sz="0" w:space="0" w:color="auto"/>
            <w:bottom w:val="none" w:sz="0" w:space="0" w:color="auto"/>
            <w:right w:val="none" w:sz="0" w:space="0" w:color="auto"/>
          </w:divBdr>
          <w:divsChild>
            <w:div w:id="1250892702">
              <w:marLeft w:val="240"/>
              <w:marRight w:val="0"/>
              <w:marTop w:val="60"/>
              <w:marBottom w:val="60"/>
              <w:divBdr>
                <w:top w:val="none" w:sz="0" w:space="0" w:color="auto"/>
                <w:left w:val="none" w:sz="0" w:space="0" w:color="auto"/>
                <w:bottom w:val="none" w:sz="0" w:space="0" w:color="auto"/>
                <w:right w:val="none" w:sz="0" w:space="0" w:color="auto"/>
              </w:divBdr>
              <w:divsChild>
                <w:div w:id="1449885430">
                  <w:marLeft w:val="0"/>
                  <w:marRight w:val="0"/>
                  <w:marTop w:val="0"/>
                  <w:marBottom w:val="0"/>
                  <w:divBdr>
                    <w:top w:val="none" w:sz="0" w:space="0" w:color="auto"/>
                    <w:left w:val="none" w:sz="0" w:space="0" w:color="auto"/>
                    <w:bottom w:val="none" w:sz="0" w:space="0" w:color="auto"/>
                    <w:right w:val="none" w:sz="0" w:space="0" w:color="auto"/>
                  </w:divBdr>
                </w:div>
              </w:divsChild>
            </w:div>
            <w:div w:id="1112867059">
              <w:marLeft w:val="240"/>
              <w:marRight w:val="0"/>
              <w:marTop w:val="60"/>
              <w:marBottom w:val="60"/>
              <w:divBdr>
                <w:top w:val="none" w:sz="0" w:space="0" w:color="auto"/>
                <w:left w:val="none" w:sz="0" w:space="0" w:color="auto"/>
                <w:bottom w:val="none" w:sz="0" w:space="0" w:color="auto"/>
                <w:right w:val="none" w:sz="0" w:space="0" w:color="auto"/>
              </w:divBdr>
              <w:divsChild>
                <w:div w:id="33358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619668">
      <w:bodyDiv w:val="1"/>
      <w:marLeft w:val="0"/>
      <w:marRight w:val="0"/>
      <w:marTop w:val="0"/>
      <w:marBottom w:val="0"/>
      <w:divBdr>
        <w:top w:val="none" w:sz="0" w:space="0" w:color="auto"/>
        <w:left w:val="none" w:sz="0" w:space="0" w:color="auto"/>
        <w:bottom w:val="none" w:sz="0" w:space="0" w:color="auto"/>
        <w:right w:val="none" w:sz="0" w:space="0" w:color="auto"/>
      </w:divBdr>
    </w:div>
    <w:div w:id="1132671473">
      <w:bodyDiv w:val="1"/>
      <w:marLeft w:val="0"/>
      <w:marRight w:val="0"/>
      <w:marTop w:val="0"/>
      <w:marBottom w:val="0"/>
      <w:divBdr>
        <w:top w:val="none" w:sz="0" w:space="0" w:color="auto"/>
        <w:left w:val="none" w:sz="0" w:space="0" w:color="auto"/>
        <w:bottom w:val="none" w:sz="0" w:space="0" w:color="auto"/>
        <w:right w:val="none" w:sz="0" w:space="0" w:color="auto"/>
      </w:divBdr>
    </w:div>
    <w:div w:id="1136800212">
      <w:bodyDiv w:val="1"/>
      <w:marLeft w:val="0"/>
      <w:marRight w:val="0"/>
      <w:marTop w:val="0"/>
      <w:marBottom w:val="0"/>
      <w:divBdr>
        <w:top w:val="none" w:sz="0" w:space="0" w:color="auto"/>
        <w:left w:val="none" w:sz="0" w:space="0" w:color="auto"/>
        <w:bottom w:val="none" w:sz="0" w:space="0" w:color="auto"/>
        <w:right w:val="none" w:sz="0" w:space="0" w:color="auto"/>
      </w:divBdr>
    </w:div>
    <w:div w:id="1137795471">
      <w:bodyDiv w:val="1"/>
      <w:marLeft w:val="0"/>
      <w:marRight w:val="0"/>
      <w:marTop w:val="0"/>
      <w:marBottom w:val="0"/>
      <w:divBdr>
        <w:top w:val="none" w:sz="0" w:space="0" w:color="auto"/>
        <w:left w:val="none" w:sz="0" w:space="0" w:color="auto"/>
        <w:bottom w:val="none" w:sz="0" w:space="0" w:color="auto"/>
        <w:right w:val="none" w:sz="0" w:space="0" w:color="auto"/>
      </w:divBdr>
    </w:div>
    <w:div w:id="1157460018">
      <w:bodyDiv w:val="1"/>
      <w:marLeft w:val="0"/>
      <w:marRight w:val="0"/>
      <w:marTop w:val="0"/>
      <w:marBottom w:val="0"/>
      <w:divBdr>
        <w:top w:val="none" w:sz="0" w:space="0" w:color="auto"/>
        <w:left w:val="none" w:sz="0" w:space="0" w:color="auto"/>
        <w:bottom w:val="none" w:sz="0" w:space="0" w:color="auto"/>
        <w:right w:val="none" w:sz="0" w:space="0" w:color="auto"/>
      </w:divBdr>
    </w:div>
    <w:div w:id="1158768299">
      <w:bodyDiv w:val="1"/>
      <w:marLeft w:val="0"/>
      <w:marRight w:val="0"/>
      <w:marTop w:val="0"/>
      <w:marBottom w:val="0"/>
      <w:divBdr>
        <w:top w:val="none" w:sz="0" w:space="0" w:color="auto"/>
        <w:left w:val="none" w:sz="0" w:space="0" w:color="auto"/>
        <w:bottom w:val="none" w:sz="0" w:space="0" w:color="auto"/>
        <w:right w:val="none" w:sz="0" w:space="0" w:color="auto"/>
      </w:divBdr>
    </w:div>
    <w:div w:id="1164856066">
      <w:bodyDiv w:val="1"/>
      <w:marLeft w:val="0"/>
      <w:marRight w:val="0"/>
      <w:marTop w:val="0"/>
      <w:marBottom w:val="0"/>
      <w:divBdr>
        <w:top w:val="none" w:sz="0" w:space="0" w:color="auto"/>
        <w:left w:val="none" w:sz="0" w:space="0" w:color="auto"/>
        <w:bottom w:val="none" w:sz="0" w:space="0" w:color="auto"/>
        <w:right w:val="none" w:sz="0" w:space="0" w:color="auto"/>
      </w:divBdr>
    </w:div>
    <w:div w:id="1174298281">
      <w:bodyDiv w:val="1"/>
      <w:marLeft w:val="0"/>
      <w:marRight w:val="0"/>
      <w:marTop w:val="0"/>
      <w:marBottom w:val="0"/>
      <w:divBdr>
        <w:top w:val="none" w:sz="0" w:space="0" w:color="auto"/>
        <w:left w:val="none" w:sz="0" w:space="0" w:color="auto"/>
        <w:bottom w:val="none" w:sz="0" w:space="0" w:color="auto"/>
        <w:right w:val="none" w:sz="0" w:space="0" w:color="auto"/>
      </w:divBdr>
    </w:div>
    <w:div w:id="1177500876">
      <w:bodyDiv w:val="1"/>
      <w:marLeft w:val="0"/>
      <w:marRight w:val="0"/>
      <w:marTop w:val="0"/>
      <w:marBottom w:val="0"/>
      <w:divBdr>
        <w:top w:val="none" w:sz="0" w:space="0" w:color="auto"/>
        <w:left w:val="none" w:sz="0" w:space="0" w:color="auto"/>
        <w:bottom w:val="none" w:sz="0" w:space="0" w:color="auto"/>
        <w:right w:val="none" w:sz="0" w:space="0" w:color="auto"/>
      </w:divBdr>
    </w:div>
    <w:div w:id="1186942882">
      <w:bodyDiv w:val="1"/>
      <w:marLeft w:val="0"/>
      <w:marRight w:val="0"/>
      <w:marTop w:val="0"/>
      <w:marBottom w:val="0"/>
      <w:divBdr>
        <w:top w:val="none" w:sz="0" w:space="0" w:color="auto"/>
        <w:left w:val="none" w:sz="0" w:space="0" w:color="auto"/>
        <w:bottom w:val="none" w:sz="0" w:space="0" w:color="auto"/>
        <w:right w:val="none" w:sz="0" w:space="0" w:color="auto"/>
      </w:divBdr>
    </w:div>
    <w:div w:id="1191721583">
      <w:bodyDiv w:val="1"/>
      <w:marLeft w:val="0"/>
      <w:marRight w:val="0"/>
      <w:marTop w:val="0"/>
      <w:marBottom w:val="0"/>
      <w:divBdr>
        <w:top w:val="none" w:sz="0" w:space="0" w:color="auto"/>
        <w:left w:val="none" w:sz="0" w:space="0" w:color="auto"/>
        <w:bottom w:val="none" w:sz="0" w:space="0" w:color="auto"/>
        <w:right w:val="none" w:sz="0" w:space="0" w:color="auto"/>
      </w:divBdr>
    </w:div>
    <w:div w:id="1192761928">
      <w:bodyDiv w:val="1"/>
      <w:marLeft w:val="0"/>
      <w:marRight w:val="0"/>
      <w:marTop w:val="0"/>
      <w:marBottom w:val="0"/>
      <w:divBdr>
        <w:top w:val="none" w:sz="0" w:space="0" w:color="auto"/>
        <w:left w:val="none" w:sz="0" w:space="0" w:color="auto"/>
        <w:bottom w:val="none" w:sz="0" w:space="0" w:color="auto"/>
        <w:right w:val="none" w:sz="0" w:space="0" w:color="auto"/>
      </w:divBdr>
    </w:div>
    <w:div w:id="1195921492">
      <w:bodyDiv w:val="1"/>
      <w:marLeft w:val="0"/>
      <w:marRight w:val="0"/>
      <w:marTop w:val="0"/>
      <w:marBottom w:val="0"/>
      <w:divBdr>
        <w:top w:val="none" w:sz="0" w:space="0" w:color="auto"/>
        <w:left w:val="none" w:sz="0" w:space="0" w:color="auto"/>
        <w:bottom w:val="none" w:sz="0" w:space="0" w:color="auto"/>
        <w:right w:val="none" w:sz="0" w:space="0" w:color="auto"/>
      </w:divBdr>
      <w:divsChild>
        <w:div w:id="1230579450">
          <w:marLeft w:val="240"/>
          <w:marRight w:val="0"/>
          <w:marTop w:val="60"/>
          <w:marBottom w:val="60"/>
          <w:divBdr>
            <w:top w:val="none" w:sz="0" w:space="0" w:color="auto"/>
            <w:left w:val="none" w:sz="0" w:space="0" w:color="auto"/>
            <w:bottom w:val="none" w:sz="0" w:space="0" w:color="auto"/>
            <w:right w:val="none" w:sz="0" w:space="0" w:color="auto"/>
          </w:divBdr>
          <w:divsChild>
            <w:div w:id="53577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94043">
      <w:bodyDiv w:val="1"/>
      <w:marLeft w:val="0"/>
      <w:marRight w:val="0"/>
      <w:marTop w:val="0"/>
      <w:marBottom w:val="0"/>
      <w:divBdr>
        <w:top w:val="none" w:sz="0" w:space="0" w:color="auto"/>
        <w:left w:val="none" w:sz="0" w:space="0" w:color="auto"/>
        <w:bottom w:val="none" w:sz="0" w:space="0" w:color="auto"/>
        <w:right w:val="none" w:sz="0" w:space="0" w:color="auto"/>
      </w:divBdr>
    </w:div>
    <w:div w:id="1211576291">
      <w:bodyDiv w:val="1"/>
      <w:marLeft w:val="0"/>
      <w:marRight w:val="0"/>
      <w:marTop w:val="0"/>
      <w:marBottom w:val="0"/>
      <w:divBdr>
        <w:top w:val="none" w:sz="0" w:space="0" w:color="auto"/>
        <w:left w:val="none" w:sz="0" w:space="0" w:color="auto"/>
        <w:bottom w:val="none" w:sz="0" w:space="0" w:color="auto"/>
        <w:right w:val="none" w:sz="0" w:space="0" w:color="auto"/>
      </w:divBdr>
    </w:div>
    <w:div w:id="1221401150">
      <w:bodyDiv w:val="1"/>
      <w:marLeft w:val="0"/>
      <w:marRight w:val="0"/>
      <w:marTop w:val="0"/>
      <w:marBottom w:val="0"/>
      <w:divBdr>
        <w:top w:val="none" w:sz="0" w:space="0" w:color="auto"/>
        <w:left w:val="none" w:sz="0" w:space="0" w:color="auto"/>
        <w:bottom w:val="none" w:sz="0" w:space="0" w:color="auto"/>
        <w:right w:val="none" w:sz="0" w:space="0" w:color="auto"/>
      </w:divBdr>
    </w:div>
    <w:div w:id="1227423849">
      <w:bodyDiv w:val="1"/>
      <w:marLeft w:val="0"/>
      <w:marRight w:val="0"/>
      <w:marTop w:val="0"/>
      <w:marBottom w:val="0"/>
      <w:divBdr>
        <w:top w:val="none" w:sz="0" w:space="0" w:color="auto"/>
        <w:left w:val="none" w:sz="0" w:space="0" w:color="auto"/>
        <w:bottom w:val="none" w:sz="0" w:space="0" w:color="auto"/>
        <w:right w:val="none" w:sz="0" w:space="0" w:color="auto"/>
      </w:divBdr>
    </w:div>
    <w:div w:id="1232159746">
      <w:bodyDiv w:val="1"/>
      <w:marLeft w:val="0"/>
      <w:marRight w:val="0"/>
      <w:marTop w:val="0"/>
      <w:marBottom w:val="0"/>
      <w:divBdr>
        <w:top w:val="none" w:sz="0" w:space="0" w:color="auto"/>
        <w:left w:val="none" w:sz="0" w:space="0" w:color="auto"/>
        <w:bottom w:val="none" w:sz="0" w:space="0" w:color="auto"/>
        <w:right w:val="none" w:sz="0" w:space="0" w:color="auto"/>
      </w:divBdr>
    </w:div>
    <w:div w:id="1244490548">
      <w:bodyDiv w:val="1"/>
      <w:marLeft w:val="0"/>
      <w:marRight w:val="0"/>
      <w:marTop w:val="0"/>
      <w:marBottom w:val="0"/>
      <w:divBdr>
        <w:top w:val="none" w:sz="0" w:space="0" w:color="auto"/>
        <w:left w:val="none" w:sz="0" w:space="0" w:color="auto"/>
        <w:bottom w:val="none" w:sz="0" w:space="0" w:color="auto"/>
        <w:right w:val="none" w:sz="0" w:space="0" w:color="auto"/>
      </w:divBdr>
      <w:divsChild>
        <w:div w:id="426465231">
          <w:marLeft w:val="0"/>
          <w:marRight w:val="0"/>
          <w:marTop w:val="0"/>
          <w:marBottom w:val="0"/>
          <w:divBdr>
            <w:top w:val="none" w:sz="0" w:space="0" w:color="auto"/>
            <w:left w:val="none" w:sz="0" w:space="0" w:color="auto"/>
            <w:bottom w:val="none" w:sz="0" w:space="0" w:color="auto"/>
            <w:right w:val="none" w:sz="0" w:space="0" w:color="auto"/>
          </w:divBdr>
        </w:div>
      </w:divsChild>
    </w:div>
    <w:div w:id="1256208299">
      <w:bodyDiv w:val="1"/>
      <w:marLeft w:val="0"/>
      <w:marRight w:val="0"/>
      <w:marTop w:val="0"/>
      <w:marBottom w:val="0"/>
      <w:divBdr>
        <w:top w:val="none" w:sz="0" w:space="0" w:color="auto"/>
        <w:left w:val="none" w:sz="0" w:space="0" w:color="auto"/>
        <w:bottom w:val="none" w:sz="0" w:space="0" w:color="auto"/>
        <w:right w:val="none" w:sz="0" w:space="0" w:color="auto"/>
      </w:divBdr>
      <w:divsChild>
        <w:div w:id="2142574272">
          <w:marLeft w:val="0"/>
          <w:marRight w:val="0"/>
          <w:marTop w:val="0"/>
          <w:marBottom w:val="0"/>
          <w:divBdr>
            <w:top w:val="none" w:sz="0" w:space="0" w:color="auto"/>
            <w:left w:val="none" w:sz="0" w:space="0" w:color="auto"/>
            <w:bottom w:val="none" w:sz="0" w:space="0" w:color="auto"/>
            <w:right w:val="none" w:sz="0" w:space="0" w:color="auto"/>
          </w:divBdr>
        </w:div>
      </w:divsChild>
    </w:div>
    <w:div w:id="1267348234">
      <w:bodyDiv w:val="1"/>
      <w:marLeft w:val="0"/>
      <w:marRight w:val="0"/>
      <w:marTop w:val="0"/>
      <w:marBottom w:val="0"/>
      <w:divBdr>
        <w:top w:val="none" w:sz="0" w:space="0" w:color="auto"/>
        <w:left w:val="none" w:sz="0" w:space="0" w:color="auto"/>
        <w:bottom w:val="none" w:sz="0" w:space="0" w:color="auto"/>
        <w:right w:val="none" w:sz="0" w:space="0" w:color="auto"/>
      </w:divBdr>
    </w:div>
    <w:div w:id="1273972215">
      <w:bodyDiv w:val="1"/>
      <w:marLeft w:val="0"/>
      <w:marRight w:val="0"/>
      <w:marTop w:val="0"/>
      <w:marBottom w:val="0"/>
      <w:divBdr>
        <w:top w:val="none" w:sz="0" w:space="0" w:color="auto"/>
        <w:left w:val="none" w:sz="0" w:space="0" w:color="auto"/>
        <w:bottom w:val="none" w:sz="0" w:space="0" w:color="auto"/>
        <w:right w:val="none" w:sz="0" w:space="0" w:color="auto"/>
      </w:divBdr>
    </w:div>
    <w:div w:id="1301230421">
      <w:bodyDiv w:val="1"/>
      <w:marLeft w:val="0"/>
      <w:marRight w:val="0"/>
      <w:marTop w:val="0"/>
      <w:marBottom w:val="0"/>
      <w:divBdr>
        <w:top w:val="none" w:sz="0" w:space="0" w:color="auto"/>
        <w:left w:val="none" w:sz="0" w:space="0" w:color="auto"/>
        <w:bottom w:val="none" w:sz="0" w:space="0" w:color="auto"/>
        <w:right w:val="none" w:sz="0" w:space="0" w:color="auto"/>
      </w:divBdr>
    </w:div>
    <w:div w:id="1305231487">
      <w:bodyDiv w:val="1"/>
      <w:marLeft w:val="0"/>
      <w:marRight w:val="0"/>
      <w:marTop w:val="0"/>
      <w:marBottom w:val="0"/>
      <w:divBdr>
        <w:top w:val="none" w:sz="0" w:space="0" w:color="auto"/>
        <w:left w:val="none" w:sz="0" w:space="0" w:color="auto"/>
        <w:bottom w:val="none" w:sz="0" w:space="0" w:color="auto"/>
        <w:right w:val="none" w:sz="0" w:space="0" w:color="auto"/>
      </w:divBdr>
    </w:div>
    <w:div w:id="1309286427">
      <w:bodyDiv w:val="1"/>
      <w:marLeft w:val="0"/>
      <w:marRight w:val="0"/>
      <w:marTop w:val="0"/>
      <w:marBottom w:val="0"/>
      <w:divBdr>
        <w:top w:val="none" w:sz="0" w:space="0" w:color="auto"/>
        <w:left w:val="none" w:sz="0" w:space="0" w:color="auto"/>
        <w:bottom w:val="none" w:sz="0" w:space="0" w:color="auto"/>
        <w:right w:val="none" w:sz="0" w:space="0" w:color="auto"/>
      </w:divBdr>
      <w:divsChild>
        <w:div w:id="1887446398">
          <w:marLeft w:val="0"/>
          <w:marRight w:val="0"/>
          <w:marTop w:val="0"/>
          <w:marBottom w:val="0"/>
          <w:divBdr>
            <w:top w:val="none" w:sz="0" w:space="0" w:color="auto"/>
            <w:left w:val="none" w:sz="0" w:space="0" w:color="auto"/>
            <w:bottom w:val="none" w:sz="0" w:space="0" w:color="auto"/>
            <w:right w:val="none" w:sz="0" w:space="0" w:color="auto"/>
          </w:divBdr>
        </w:div>
        <w:div w:id="843207147">
          <w:marLeft w:val="0"/>
          <w:marRight w:val="0"/>
          <w:marTop w:val="0"/>
          <w:marBottom w:val="0"/>
          <w:divBdr>
            <w:top w:val="none" w:sz="0" w:space="0" w:color="auto"/>
            <w:left w:val="none" w:sz="0" w:space="0" w:color="auto"/>
            <w:bottom w:val="none" w:sz="0" w:space="0" w:color="auto"/>
            <w:right w:val="none" w:sz="0" w:space="0" w:color="auto"/>
          </w:divBdr>
          <w:divsChild>
            <w:div w:id="88939276">
              <w:marLeft w:val="0"/>
              <w:marRight w:val="0"/>
              <w:marTop w:val="0"/>
              <w:marBottom w:val="0"/>
              <w:divBdr>
                <w:top w:val="none" w:sz="0" w:space="0" w:color="auto"/>
                <w:left w:val="none" w:sz="0" w:space="0" w:color="auto"/>
                <w:bottom w:val="none" w:sz="0" w:space="0" w:color="auto"/>
                <w:right w:val="none" w:sz="0" w:space="0" w:color="auto"/>
              </w:divBdr>
              <w:divsChild>
                <w:div w:id="1468668590">
                  <w:marLeft w:val="0"/>
                  <w:marRight w:val="0"/>
                  <w:marTop w:val="0"/>
                  <w:marBottom w:val="0"/>
                  <w:divBdr>
                    <w:top w:val="none" w:sz="0" w:space="0" w:color="auto"/>
                    <w:left w:val="none" w:sz="0" w:space="0" w:color="auto"/>
                    <w:bottom w:val="none" w:sz="0" w:space="0" w:color="auto"/>
                    <w:right w:val="none" w:sz="0" w:space="0" w:color="auto"/>
                  </w:divBdr>
                  <w:divsChild>
                    <w:div w:id="416288336">
                      <w:marLeft w:val="0"/>
                      <w:marRight w:val="0"/>
                      <w:marTop w:val="0"/>
                      <w:marBottom w:val="0"/>
                      <w:divBdr>
                        <w:top w:val="none" w:sz="0" w:space="0" w:color="auto"/>
                        <w:left w:val="none" w:sz="0" w:space="0" w:color="auto"/>
                        <w:bottom w:val="none" w:sz="0" w:space="0" w:color="auto"/>
                        <w:right w:val="none" w:sz="0" w:space="0" w:color="auto"/>
                      </w:divBdr>
                      <w:divsChild>
                        <w:div w:id="1965572945">
                          <w:marLeft w:val="0"/>
                          <w:marRight w:val="0"/>
                          <w:marTop w:val="0"/>
                          <w:marBottom w:val="0"/>
                          <w:divBdr>
                            <w:top w:val="none" w:sz="0" w:space="0" w:color="auto"/>
                            <w:left w:val="none" w:sz="0" w:space="0" w:color="auto"/>
                            <w:bottom w:val="none" w:sz="0" w:space="0" w:color="auto"/>
                            <w:right w:val="none" w:sz="0" w:space="0" w:color="auto"/>
                          </w:divBdr>
                        </w:div>
                      </w:divsChild>
                    </w:div>
                    <w:div w:id="859002523">
                      <w:marLeft w:val="0"/>
                      <w:marRight w:val="0"/>
                      <w:marTop w:val="0"/>
                      <w:marBottom w:val="0"/>
                      <w:divBdr>
                        <w:top w:val="none" w:sz="0" w:space="0" w:color="auto"/>
                        <w:left w:val="none" w:sz="0" w:space="0" w:color="auto"/>
                        <w:bottom w:val="none" w:sz="0" w:space="0" w:color="auto"/>
                        <w:right w:val="none" w:sz="0" w:space="0" w:color="auto"/>
                      </w:divBdr>
                      <w:divsChild>
                        <w:div w:id="391737917">
                          <w:marLeft w:val="0"/>
                          <w:marRight w:val="0"/>
                          <w:marTop w:val="0"/>
                          <w:marBottom w:val="0"/>
                          <w:divBdr>
                            <w:top w:val="none" w:sz="0" w:space="0" w:color="auto"/>
                            <w:left w:val="none" w:sz="0" w:space="0" w:color="auto"/>
                            <w:bottom w:val="none" w:sz="0" w:space="0" w:color="auto"/>
                            <w:right w:val="none" w:sz="0" w:space="0" w:color="auto"/>
                          </w:divBdr>
                        </w:div>
                      </w:divsChild>
                    </w:div>
                    <w:div w:id="312830732">
                      <w:marLeft w:val="0"/>
                      <w:marRight w:val="0"/>
                      <w:marTop w:val="0"/>
                      <w:marBottom w:val="0"/>
                      <w:divBdr>
                        <w:top w:val="none" w:sz="0" w:space="0" w:color="auto"/>
                        <w:left w:val="none" w:sz="0" w:space="0" w:color="auto"/>
                        <w:bottom w:val="none" w:sz="0" w:space="0" w:color="auto"/>
                        <w:right w:val="none" w:sz="0" w:space="0" w:color="auto"/>
                      </w:divBdr>
                      <w:divsChild>
                        <w:div w:id="66073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7997149">
      <w:bodyDiv w:val="1"/>
      <w:marLeft w:val="0"/>
      <w:marRight w:val="0"/>
      <w:marTop w:val="0"/>
      <w:marBottom w:val="0"/>
      <w:divBdr>
        <w:top w:val="none" w:sz="0" w:space="0" w:color="auto"/>
        <w:left w:val="none" w:sz="0" w:space="0" w:color="auto"/>
        <w:bottom w:val="none" w:sz="0" w:space="0" w:color="auto"/>
        <w:right w:val="none" w:sz="0" w:space="0" w:color="auto"/>
      </w:divBdr>
    </w:div>
    <w:div w:id="1321082347">
      <w:bodyDiv w:val="1"/>
      <w:marLeft w:val="0"/>
      <w:marRight w:val="0"/>
      <w:marTop w:val="0"/>
      <w:marBottom w:val="0"/>
      <w:divBdr>
        <w:top w:val="none" w:sz="0" w:space="0" w:color="auto"/>
        <w:left w:val="none" w:sz="0" w:space="0" w:color="auto"/>
        <w:bottom w:val="none" w:sz="0" w:space="0" w:color="auto"/>
        <w:right w:val="none" w:sz="0" w:space="0" w:color="auto"/>
      </w:divBdr>
    </w:div>
    <w:div w:id="1322348791">
      <w:bodyDiv w:val="1"/>
      <w:marLeft w:val="0"/>
      <w:marRight w:val="0"/>
      <w:marTop w:val="0"/>
      <w:marBottom w:val="0"/>
      <w:divBdr>
        <w:top w:val="none" w:sz="0" w:space="0" w:color="auto"/>
        <w:left w:val="none" w:sz="0" w:space="0" w:color="auto"/>
        <w:bottom w:val="none" w:sz="0" w:space="0" w:color="auto"/>
        <w:right w:val="none" w:sz="0" w:space="0" w:color="auto"/>
      </w:divBdr>
      <w:divsChild>
        <w:div w:id="1761947976">
          <w:marLeft w:val="0"/>
          <w:marRight w:val="0"/>
          <w:marTop w:val="0"/>
          <w:marBottom w:val="0"/>
          <w:divBdr>
            <w:top w:val="none" w:sz="0" w:space="0" w:color="auto"/>
            <w:left w:val="none" w:sz="0" w:space="0" w:color="auto"/>
            <w:bottom w:val="none" w:sz="0" w:space="0" w:color="auto"/>
            <w:right w:val="none" w:sz="0" w:space="0" w:color="auto"/>
          </w:divBdr>
        </w:div>
        <w:div w:id="297565241">
          <w:marLeft w:val="0"/>
          <w:marRight w:val="0"/>
          <w:marTop w:val="0"/>
          <w:marBottom w:val="0"/>
          <w:divBdr>
            <w:top w:val="none" w:sz="0" w:space="0" w:color="auto"/>
            <w:left w:val="none" w:sz="0" w:space="0" w:color="auto"/>
            <w:bottom w:val="none" w:sz="0" w:space="0" w:color="auto"/>
            <w:right w:val="none" w:sz="0" w:space="0" w:color="auto"/>
          </w:divBdr>
          <w:divsChild>
            <w:div w:id="52737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589916">
      <w:bodyDiv w:val="1"/>
      <w:marLeft w:val="0"/>
      <w:marRight w:val="0"/>
      <w:marTop w:val="0"/>
      <w:marBottom w:val="0"/>
      <w:divBdr>
        <w:top w:val="none" w:sz="0" w:space="0" w:color="auto"/>
        <w:left w:val="none" w:sz="0" w:space="0" w:color="auto"/>
        <w:bottom w:val="none" w:sz="0" w:space="0" w:color="auto"/>
        <w:right w:val="none" w:sz="0" w:space="0" w:color="auto"/>
      </w:divBdr>
      <w:divsChild>
        <w:div w:id="1417437939">
          <w:marLeft w:val="240"/>
          <w:marRight w:val="0"/>
          <w:marTop w:val="60"/>
          <w:marBottom w:val="60"/>
          <w:divBdr>
            <w:top w:val="none" w:sz="0" w:space="0" w:color="auto"/>
            <w:left w:val="none" w:sz="0" w:space="0" w:color="auto"/>
            <w:bottom w:val="none" w:sz="0" w:space="0" w:color="auto"/>
            <w:right w:val="none" w:sz="0" w:space="0" w:color="auto"/>
          </w:divBdr>
          <w:divsChild>
            <w:div w:id="1677805745">
              <w:marLeft w:val="0"/>
              <w:marRight w:val="0"/>
              <w:marTop w:val="0"/>
              <w:marBottom w:val="0"/>
              <w:divBdr>
                <w:top w:val="none" w:sz="0" w:space="0" w:color="auto"/>
                <w:left w:val="none" w:sz="0" w:space="0" w:color="auto"/>
                <w:bottom w:val="none" w:sz="0" w:space="0" w:color="auto"/>
                <w:right w:val="none" w:sz="0" w:space="0" w:color="auto"/>
              </w:divBdr>
            </w:div>
          </w:divsChild>
        </w:div>
        <w:div w:id="640037298">
          <w:marLeft w:val="240"/>
          <w:marRight w:val="0"/>
          <w:marTop w:val="60"/>
          <w:marBottom w:val="60"/>
          <w:divBdr>
            <w:top w:val="none" w:sz="0" w:space="0" w:color="auto"/>
            <w:left w:val="none" w:sz="0" w:space="0" w:color="auto"/>
            <w:bottom w:val="none" w:sz="0" w:space="0" w:color="auto"/>
            <w:right w:val="none" w:sz="0" w:space="0" w:color="auto"/>
          </w:divBdr>
          <w:divsChild>
            <w:div w:id="714350265">
              <w:marLeft w:val="0"/>
              <w:marRight w:val="0"/>
              <w:marTop w:val="0"/>
              <w:marBottom w:val="0"/>
              <w:divBdr>
                <w:top w:val="none" w:sz="0" w:space="0" w:color="auto"/>
                <w:left w:val="none" w:sz="0" w:space="0" w:color="auto"/>
                <w:bottom w:val="none" w:sz="0" w:space="0" w:color="auto"/>
                <w:right w:val="none" w:sz="0" w:space="0" w:color="auto"/>
              </w:divBdr>
            </w:div>
          </w:divsChild>
        </w:div>
        <w:div w:id="1350720991">
          <w:marLeft w:val="240"/>
          <w:marRight w:val="0"/>
          <w:marTop w:val="60"/>
          <w:marBottom w:val="60"/>
          <w:divBdr>
            <w:top w:val="none" w:sz="0" w:space="0" w:color="auto"/>
            <w:left w:val="none" w:sz="0" w:space="0" w:color="auto"/>
            <w:bottom w:val="none" w:sz="0" w:space="0" w:color="auto"/>
            <w:right w:val="none" w:sz="0" w:space="0" w:color="auto"/>
          </w:divBdr>
          <w:divsChild>
            <w:div w:id="594748194">
              <w:marLeft w:val="0"/>
              <w:marRight w:val="0"/>
              <w:marTop w:val="0"/>
              <w:marBottom w:val="0"/>
              <w:divBdr>
                <w:top w:val="none" w:sz="0" w:space="0" w:color="auto"/>
                <w:left w:val="none" w:sz="0" w:space="0" w:color="auto"/>
                <w:bottom w:val="none" w:sz="0" w:space="0" w:color="auto"/>
                <w:right w:val="none" w:sz="0" w:space="0" w:color="auto"/>
              </w:divBdr>
            </w:div>
          </w:divsChild>
        </w:div>
        <w:div w:id="861094855">
          <w:marLeft w:val="240"/>
          <w:marRight w:val="0"/>
          <w:marTop w:val="60"/>
          <w:marBottom w:val="60"/>
          <w:divBdr>
            <w:top w:val="none" w:sz="0" w:space="0" w:color="auto"/>
            <w:left w:val="none" w:sz="0" w:space="0" w:color="auto"/>
            <w:bottom w:val="none" w:sz="0" w:space="0" w:color="auto"/>
            <w:right w:val="none" w:sz="0" w:space="0" w:color="auto"/>
          </w:divBdr>
          <w:divsChild>
            <w:div w:id="17186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051915">
      <w:bodyDiv w:val="1"/>
      <w:marLeft w:val="0"/>
      <w:marRight w:val="0"/>
      <w:marTop w:val="0"/>
      <w:marBottom w:val="0"/>
      <w:divBdr>
        <w:top w:val="none" w:sz="0" w:space="0" w:color="auto"/>
        <w:left w:val="none" w:sz="0" w:space="0" w:color="auto"/>
        <w:bottom w:val="none" w:sz="0" w:space="0" w:color="auto"/>
        <w:right w:val="none" w:sz="0" w:space="0" w:color="auto"/>
      </w:divBdr>
    </w:div>
    <w:div w:id="1329938194">
      <w:bodyDiv w:val="1"/>
      <w:marLeft w:val="0"/>
      <w:marRight w:val="0"/>
      <w:marTop w:val="0"/>
      <w:marBottom w:val="0"/>
      <w:divBdr>
        <w:top w:val="none" w:sz="0" w:space="0" w:color="auto"/>
        <w:left w:val="none" w:sz="0" w:space="0" w:color="auto"/>
        <w:bottom w:val="none" w:sz="0" w:space="0" w:color="auto"/>
        <w:right w:val="none" w:sz="0" w:space="0" w:color="auto"/>
      </w:divBdr>
      <w:divsChild>
        <w:div w:id="573706930">
          <w:marLeft w:val="0"/>
          <w:marRight w:val="0"/>
          <w:marTop w:val="0"/>
          <w:marBottom w:val="0"/>
          <w:divBdr>
            <w:top w:val="none" w:sz="0" w:space="0" w:color="auto"/>
            <w:left w:val="none" w:sz="0" w:space="0" w:color="auto"/>
            <w:bottom w:val="none" w:sz="0" w:space="0" w:color="auto"/>
            <w:right w:val="none" w:sz="0" w:space="0" w:color="auto"/>
          </w:divBdr>
          <w:divsChild>
            <w:div w:id="1812210034">
              <w:marLeft w:val="0"/>
              <w:marRight w:val="0"/>
              <w:marTop w:val="0"/>
              <w:marBottom w:val="0"/>
              <w:divBdr>
                <w:top w:val="none" w:sz="0" w:space="0" w:color="auto"/>
                <w:left w:val="none" w:sz="0" w:space="0" w:color="auto"/>
                <w:bottom w:val="none" w:sz="0" w:space="0" w:color="auto"/>
                <w:right w:val="none" w:sz="0" w:space="0" w:color="auto"/>
              </w:divBdr>
              <w:divsChild>
                <w:div w:id="1532841282">
                  <w:marLeft w:val="0"/>
                  <w:marRight w:val="0"/>
                  <w:marTop w:val="0"/>
                  <w:marBottom w:val="0"/>
                  <w:divBdr>
                    <w:top w:val="none" w:sz="0" w:space="0" w:color="auto"/>
                    <w:left w:val="none" w:sz="0" w:space="0" w:color="auto"/>
                    <w:bottom w:val="none" w:sz="0" w:space="0" w:color="auto"/>
                    <w:right w:val="none" w:sz="0" w:space="0" w:color="auto"/>
                  </w:divBdr>
                </w:div>
              </w:divsChild>
            </w:div>
            <w:div w:id="1610316526">
              <w:marLeft w:val="0"/>
              <w:marRight w:val="0"/>
              <w:marTop w:val="0"/>
              <w:marBottom w:val="0"/>
              <w:divBdr>
                <w:top w:val="none" w:sz="0" w:space="0" w:color="auto"/>
                <w:left w:val="none" w:sz="0" w:space="0" w:color="auto"/>
                <w:bottom w:val="none" w:sz="0" w:space="0" w:color="auto"/>
                <w:right w:val="none" w:sz="0" w:space="0" w:color="auto"/>
              </w:divBdr>
              <w:divsChild>
                <w:div w:id="824862253">
                  <w:marLeft w:val="0"/>
                  <w:marRight w:val="0"/>
                  <w:marTop w:val="0"/>
                  <w:marBottom w:val="0"/>
                  <w:divBdr>
                    <w:top w:val="none" w:sz="0" w:space="0" w:color="auto"/>
                    <w:left w:val="none" w:sz="0" w:space="0" w:color="auto"/>
                    <w:bottom w:val="none" w:sz="0" w:space="0" w:color="auto"/>
                    <w:right w:val="none" w:sz="0" w:space="0" w:color="auto"/>
                  </w:divBdr>
                </w:div>
              </w:divsChild>
            </w:div>
            <w:div w:id="207189448">
              <w:marLeft w:val="0"/>
              <w:marRight w:val="0"/>
              <w:marTop w:val="0"/>
              <w:marBottom w:val="0"/>
              <w:divBdr>
                <w:top w:val="none" w:sz="0" w:space="0" w:color="auto"/>
                <w:left w:val="none" w:sz="0" w:space="0" w:color="auto"/>
                <w:bottom w:val="none" w:sz="0" w:space="0" w:color="auto"/>
                <w:right w:val="none" w:sz="0" w:space="0" w:color="auto"/>
              </w:divBdr>
              <w:divsChild>
                <w:div w:id="498886770">
                  <w:marLeft w:val="0"/>
                  <w:marRight w:val="0"/>
                  <w:marTop w:val="0"/>
                  <w:marBottom w:val="0"/>
                  <w:divBdr>
                    <w:top w:val="none" w:sz="0" w:space="0" w:color="auto"/>
                    <w:left w:val="none" w:sz="0" w:space="0" w:color="auto"/>
                    <w:bottom w:val="none" w:sz="0" w:space="0" w:color="auto"/>
                    <w:right w:val="none" w:sz="0" w:space="0" w:color="auto"/>
                  </w:divBdr>
                </w:div>
              </w:divsChild>
            </w:div>
            <w:div w:id="832450298">
              <w:marLeft w:val="0"/>
              <w:marRight w:val="0"/>
              <w:marTop w:val="0"/>
              <w:marBottom w:val="0"/>
              <w:divBdr>
                <w:top w:val="none" w:sz="0" w:space="0" w:color="auto"/>
                <w:left w:val="none" w:sz="0" w:space="0" w:color="auto"/>
                <w:bottom w:val="none" w:sz="0" w:space="0" w:color="auto"/>
                <w:right w:val="none" w:sz="0" w:space="0" w:color="auto"/>
              </w:divBdr>
              <w:divsChild>
                <w:div w:id="414403103">
                  <w:marLeft w:val="0"/>
                  <w:marRight w:val="0"/>
                  <w:marTop w:val="0"/>
                  <w:marBottom w:val="0"/>
                  <w:divBdr>
                    <w:top w:val="none" w:sz="0" w:space="0" w:color="auto"/>
                    <w:left w:val="none" w:sz="0" w:space="0" w:color="auto"/>
                    <w:bottom w:val="none" w:sz="0" w:space="0" w:color="auto"/>
                    <w:right w:val="none" w:sz="0" w:space="0" w:color="auto"/>
                  </w:divBdr>
                </w:div>
              </w:divsChild>
            </w:div>
            <w:div w:id="937175616">
              <w:marLeft w:val="0"/>
              <w:marRight w:val="0"/>
              <w:marTop w:val="0"/>
              <w:marBottom w:val="0"/>
              <w:divBdr>
                <w:top w:val="none" w:sz="0" w:space="0" w:color="auto"/>
                <w:left w:val="none" w:sz="0" w:space="0" w:color="auto"/>
                <w:bottom w:val="none" w:sz="0" w:space="0" w:color="auto"/>
                <w:right w:val="none" w:sz="0" w:space="0" w:color="auto"/>
              </w:divBdr>
              <w:divsChild>
                <w:div w:id="1295676616">
                  <w:marLeft w:val="0"/>
                  <w:marRight w:val="0"/>
                  <w:marTop w:val="0"/>
                  <w:marBottom w:val="0"/>
                  <w:divBdr>
                    <w:top w:val="none" w:sz="0" w:space="0" w:color="auto"/>
                    <w:left w:val="none" w:sz="0" w:space="0" w:color="auto"/>
                    <w:bottom w:val="none" w:sz="0" w:space="0" w:color="auto"/>
                    <w:right w:val="none" w:sz="0" w:space="0" w:color="auto"/>
                  </w:divBdr>
                </w:div>
              </w:divsChild>
            </w:div>
            <w:div w:id="424570969">
              <w:marLeft w:val="0"/>
              <w:marRight w:val="0"/>
              <w:marTop w:val="0"/>
              <w:marBottom w:val="0"/>
              <w:divBdr>
                <w:top w:val="none" w:sz="0" w:space="0" w:color="auto"/>
                <w:left w:val="none" w:sz="0" w:space="0" w:color="auto"/>
                <w:bottom w:val="none" w:sz="0" w:space="0" w:color="auto"/>
                <w:right w:val="none" w:sz="0" w:space="0" w:color="auto"/>
              </w:divBdr>
              <w:divsChild>
                <w:div w:id="1727486993">
                  <w:marLeft w:val="0"/>
                  <w:marRight w:val="0"/>
                  <w:marTop w:val="0"/>
                  <w:marBottom w:val="0"/>
                  <w:divBdr>
                    <w:top w:val="none" w:sz="0" w:space="0" w:color="auto"/>
                    <w:left w:val="none" w:sz="0" w:space="0" w:color="auto"/>
                    <w:bottom w:val="none" w:sz="0" w:space="0" w:color="auto"/>
                    <w:right w:val="none" w:sz="0" w:space="0" w:color="auto"/>
                  </w:divBdr>
                </w:div>
              </w:divsChild>
            </w:div>
            <w:div w:id="1562595768">
              <w:marLeft w:val="0"/>
              <w:marRight w:val="0"/>
              <w:marTop w:val="0"/>
              <w:marBottom w:val="0"/>
              <w:divBdr>
                <w:top w:val="none" w:sz="0" w:space="0" w:color="auto"/>
                <w:left w:val="none" w:sz="0" w:space="0" w:color="auto"/>
                <w:bottom w:val="none" w:sz="0" w:space="0" w:color="auto"/>
                <w:right w:val="none" w:sz="0" w:space="0" w:color="auto"/>
              </w:divBdr>
              <w:divsChild>
                <w:div w:id="63795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222275">
      <w:bodyDiv w:val="1"/>
      <w:marLeft w:val="0"/>
      <w:marRight w:val="0"/>
      <w:marTop w:val="0"/>
      <w:marBottom w:val="0"/>
      <w:divBdr>
        <w:top w:val="none" w:sz="0" w:space="0" w:color="auto"/>
        <w:left w:val="none" w:sz="0" w:space="0" w:color="auto"/>
        <w:bottom w:val="none" w:sz="0" w:space="0" w:color="auto"/>
        <w:right w:val="none" w:sz="0" w:space="0" w:color="auto"/>
      </w:divBdr>
    </w:div>
    <w:div w:id="1336807048">
      <w:bodyDiv w:val="1"/>
      <w:marLeft w:val="0"/>
      <w:marRight w:val="0"/>
      <w:marTop w:val="0"/>
      <w:marBottom w:val="0"/>
      <w:divBdr>
        <w:top w:val="none" w:sz="0" w:space="0" w:color="auto"/>
        <w:left w:val="none" w:sz="0" w:space="0" w:color="auto"/>
        <w:bottom w:val="none" w:sz="0" w:space="0" w:color="auto"/>
        <w:right w:val="none" w:sz="0" w:space="0" w:color="auto"/>
      </w:divBdr>
    </w:div>
    <w:div w:id="1339575698">
      <w:bodyDiv w:val="1"/>
      <w:marLeft w:val="0"/>
      <w:marRight w:val="0"/>
      <w:marTop w:val="0"/>
      <w:marBottom w:val="0"/>
      <w:divBdr>
        <w:top w:val="none" w:sz="0" w:space="0" w:color="auto"/>
        <w:left w:val="none" w:sz="0" w:space="0" w:color="auto"/>
        <w:bottom w:val="none" w:sz="0" w:space="0" w:color="auto"/>
        <w:right w:val="none" w:sz="0" w:space="0" w:color="auto"/>
      </w:divBdr>
    </w:div>
    <w:div w:id="1343243257">
      <w:bodyDiv w:val="1"/>
      <w:marLeft w:val="0"/>
      <w:marRight w:val="0"/>
      <w:marTop w:val="0"/>
      <w:marBottom w:val="0"/>
      <w:divBdr>
        <w:top w:val="none" w:sz="0" w:space="0" w:color="auto"/>
        <w:left w:val="none" w:sz="0" w:space="0" w:color="auto"/>
        <w:bottom w:val="none" w:sz="0" w:space="0" w:color="auto"/>
        <w:right w:val="none" w:sz="0" w:space="0" w:color="auto"/>
      </w:divBdr>
    </w:div>
    <w:div w:id="1343315412">
      <w:bodyDiv w:val="1"/>
      <w:marLeft w:val="0"/>
      <w:marRight w:val="0"/>
      <w:marTop w:val="0"/>
      <w:marBottom w:val="0"/>
      <w:divBdr>
        <w:top w:val="none" w:sz="0" w:space="0" w:color="auto"/>
        <w:left w:val="none" w:sz="0" w:space="0" w:color="auto"/>
        <w:bottom w:val="none" w:sz="0" w:space="0" w:color="auto"/>
        <w:right w:val="none" w:sz="0" w:space="0" w:color="auto"/>
      </w:divBdr>
    </w:div>
    <w:div w:id="1348411615">
      <w:bodyDiv w:val="1"/>
      <w:marLeft w:val="0"/>
      <w:marRight w:val="0"/>
      <w:marTop w:val="0"/>
      <w:marBottom w:val="0"/>
      <w:divBdr>
        <w:top w:val="none" w:sz="0" w:space="0" w:color="auto"/>
        <w:left w:val="none" w:sz="0" w:space="0" w:color="auto"/>
        <w:bottom w:val="none" w:sz="0" w:space="0" w:color="auto"/>
        <w:right w:val="none" w:sz="0" w:space="0" w:color="auto"/>
      </w:divBdr>
    </w:div>
    <w:div w:id="1355958062">
      <w:bodyDiv w:val="1"/>
      <w:marLeft w:val="0"/>
      <w:marRight w:val="0"/>
      <w:marTop w:val="0"/>
      <w:marBottom w:val="0"/>
      <w:divBdr>
        <w:top w:val="none" w:sz="0" w:space="0" w:color="auto"/>
        <w:left w:val="none" w:sz="0" w:space="0" w:color="auto"/>
        <w:bottom w:val="none" w:sz="0" w:space="0" w:color="auto"/>
        <w:right w:val="none" w:sz="0" w:space="0" w:color="auto"/>
      </w:divBdr>
      <w:divsChild>
        <w:div w:id="1004167553">
          <w:marLeft w:val="0"/>
          <w:marRight w:val="0"/>
          <w:marTop w:val="0"/>
          <w:marBottom w:val="0"/>
          <w:divBdr>
            <w:top w:val="none" w:sz="0" w:space="0" w:color="auto"/>
            <w:left w:val="none" w:sz="0" w:space="0" w:color="auto"/>
            <w:bottom w:val="none" w:sz="0" w:space="0" w:color="auto"/>
            <w:right w:val="none" w:sz="0" w:space="0" w:color="auto"/>
          </w:divBdr>
          <w:divsChild>
            <w:div w:id="533737864">
              <w:marLeft w:val="0"/>
              <w:marRight w:val="0"/>
              <w:marTop w:val="0"/>
              <w:marBottom w:val="0"/>
              <w:divBdr>
                <w:top w:val="none" w:sz="0" w:space="0" w:color="auto"/>
                <w:left w:val="none" w:sz="0" w:space="0" w:color="auto"/>
                <w:bottom w:val="none" w:sz="0" w:space="0" w:color="auto"/>
                <w:right w:val="none" w:sz="0" w:space="0" w:color="auto"/>
              </w:divBdr>
            </w:div>
          </w:divsChild>
        </w:div>
        <w:div w:id="509104312">
          <w:marLeft w:val="0"/>
          <w:marRight w:val="0"/>
          <w:marTop w:val="0"/>
          <w:marBottom w:val="0"/>
          <w:divBdr>
            <w:top w:val="none" w:sz="0" w:space="0" w:color="auto"/>
            <w:left w:val="none" w:sz="0" w:space="0" w:color="auto"/>
            <w:bottom w:val="none" w:sz="0" w:space="0" w:color="auto"/>
            <w:right w:val="none" w:sz="0" w:space="0" w:color="auto"/>
          </w:divBdr>
          <w:divsChild>
            <w:div w:id="922958168">
              <w:marLeft w:val="0"/>
              <w:marRight w:val="0"/>
              <w:marTop w:val="0"/>
              <w:marBottom w:val="0"/>
              <w:divBdr>
                <w:top w:val="none" w:sz="0" w:space="0" w:color="auto"/>
                <w:left w:val="none" w:sz="0" w:space="0" w:color="auto"/>
                <w:bottom w:val="none" w:sz="0" w:space="0" w:color="auto"/>
                <w:right w:val="none" w:sz="0" w:space="0" w:color="auto"/>
              </w:divBdr>
            </w:div>
            <w:div w:id="182361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94332">
      <w:bodyDiv w:val="1"/>
      <w:marLeft w:val="0"/>
      <w:marRight w:val="0"/>
      <w:marTop w:val="0"/>
      <w:marBottom w:val="0"/>
      <w:divBdr>
        <w:top w:val="none" w:sz="0" w:space="0" w:color="auto"/>
        <w:left w:val="none" w:sz="0" w:space="0" w:color="auto"/>
        <w:bottom w:val="none" w:sz="0" w:space="0" w:color="auto"/>
        <w:right w:val="none" w:sz="0" w:space="0" w:color="auto"/>
      </w:divBdr>
      <w:divsChild>
        <w:div w:id="1735153048">
          <w:marLeft w:val="0"/>
          <w:marRight w:val="0"/>
          <w:marTop w:val="0"/>
          <w:marBottom w:val="0"/>
          <w:divBdr>
            <w:top w:val="none" w:sz="0" w:space="0" w:color="auto"/>
            <w:left w:val="none" w:sz="0" w:space="0" w:color="auto"/>
            <w:bottom w:val="none" w:sz="0" w:space="0" w:color="auto"/>
            <w:right w:val="none" w:sz="0" w:space="0" w:color="auto"/>
          </w:divBdr>
        </w:div>
      </w:divsChild>
    </w:div>
    <w:div w:id="1361734680">
      <w:bodyDiv w:val="1"/>
      <w:marLeft w:val="0"/>
      <w:marRight w:val="0"/>
      <w:marTop w:val="0"/>
      <w:marBottom w:val="0"/>
      <w:divBdr>
        <w:top w:val="none" w:sz="0" w:space="0" w:color="auto"/>
        <w:left w:val="none" w:sz="0" w:space="0" w:color="auto"/>
        <w:bottom w:val="none" w:sz="0" w:space="0" w:color="auto"/>
        <w:right w:val="none" w:sz="0" w:space="0" w:color="auto"/>
      </w:divBdr>
    </w:div>
    <w:div w:id="1363285552">
      <w:bodyDiv w:val="1"/>
      <w:marLeft w:val="0"/>
      <w:marRight w:val="0"/>
      <w:marTop w:val="0"/>
      <w:marBottom w:val="0"/>
      <w:divBdr>
        <w:top w:val="none" w:sz="0" w:space="0" w:color="auto"/>
        <w:left w:val="none" w:sz="0" w:space="0" w:color="auto"/>
        <w:bottom w:val="none" w:sz="0" w:space="0" w:color="auto"/>
        <w:right w:val="none" w:sz="0" w:space="0" w:color="auto"/>
      </w:divBdr>
    </w:div>
    <w:div w:id="1363826012">
      <w:bodyDiv w:val="1"/>
      <w:marLeft w:val="0"/>
      <w:marRight w:val="0"/>
      <w:marTop w:val="0"/>
      <w:marBottom w:val="0"/>
      <w:divBdr>
        <w:top w:val="none" w:sz="0" w:space="0" w:color="auto"/>
        <w:left w:val="none" w:sz="0" w:space="0" w:color="auto"/>
        <w:bottom w:val="none" w:sz="0" w:space="0" w:color="auto"/>
        <w:right w:val="none" w:sz="0" w:space="0" w:color="auto"/>
      </w:divBdr>
    </w:div>
    <w:div w:id="1370837836">
      <w:bodyDiv w:val="1"/>
      <w:marLeft w:val="0"/>
      <w:marRight w:val="0"/>
      <w:marTop w:val="0"/>
      <w:marBottom w:val="0"/>
      <w:divBdr>
        <w:top w:val="none" w:sz="0" w:space="0" w:color="auto"/>
        <w:left w:val="none" w:sz="0" w:space="0" w:color="auto"/>
        <w:bottom w:val="none" w:sz="0" w:space="0" w:color="auto"/>
        <w:right w:val="none" w:sz="0" w:space="0" w:color="auto"/>
      </w:divBdr>
    </w:div>
    <w:div w:id="1375933251">
      <w:bodyDiv w:val="1"/>
      <w:marLeft w:val="0"/>
      <w:marRight w:val="0"/>
      <w:marTop w:val="0"/>
      <w:marBottom w:val="0"/>
      <w:divBdr>
        <w:top w:val="none" w:sz="0" w:space="0" w:color="auto"/>
        <w:left w:val="none" w:sz="0" w:space="0" w:color="auto"/>
        <w:bottom w:val="none" w:sz="0" w:space="0" w:color="auto"/>
        <w:right w:val="none" w:sz="0" w:space="0" w:color="auto"/>
      </w:divBdr>
      <w:divsChild>
        <w:div w:id="716851631">
          <w:marLeft w:val="285"/>
          <w:marRight w:val="0"/>
          <w:marTop w:val="0"/>
          <w:marBottom w:val="0"/>
          <w:divBdr>
            <w:top w:val="none" w:sz="0" w:space="0" w:color="auto"/>
            <w:left w:val="none" w:sz="0" w:space="0" w:color="auto"/>
            <w:bottom w:val="none" w:sz="0" w:space="0" w:color="auto"/>
            <w:right w:val="none" w:sz="0" w:space="0" w:color="auto"/>
          </w:divBdr>
        </w:div>
        <w:div w:id="1525827734">
          <w:marLeft w:val="285"/>
          <w:marRight w:val="0"/>
          <w:marTop w:val="0"/>
          <w:marBottom w:val="0"/>
          <w:divBdr>
            <w:top w:val="none" w:sz="0" w:space="0" w:color="auto"/>
            <w:left w:val="none" w:sz="0" w:space="0" w:color="auto"/>
            <w:bottom w:val="none" w:sz="0" w:space="0" w:color="auto"/>
            <w:right w:val="none" w:sz="0" w:space="0" w:color="auto"/>
          </w:divBdr>
        </w:div>
        <w:div w:id="1337533178">
          <w:marLeft w:val="285"/>
          <w:marRight w:val="0"/>
          <w:marTop w:val="0"/>
          <w:marBottom w:val="0"/>
          <w:divBdr>
            <w:top w:val="none" w:sz="0" w:space="0" w:color="auto"/>
            <w:left w:val="none" w:sz="0" w:space="0" w:color="auto"/>
            <w:bottom w:val="none" w:sz="0" w:space="0" w:color="auto"/>
            <w:right w:val="none" w:sz="0" w:space="0" w:color="auto"/>
          </w:divBdr>
        </w:div>
        <w:div w:id="1863543466">
          <w:marLeft w:val="285"/>
          <w:marRight w:val="0"/>
          <w:marTop w:val="0"/>
          <w:marBottom w:val="0"/>
          <w:divBdr>
            <w:top w:val="none" w:sz="0" w:space="0" w:color="auto"/>
            <w:left w:val="none" w:sz="0" w:space="0" w:color="auto"/>
            <w:bottom w:val="none" w:sz="0" w:space="0" w:color="auto"/>
            <w:right w:val="none" w:sz="0" w:space="0" w:color="auto"/>
          </w:divBdr>
        </w:div>
        <w:div w:id="344092435">
          <w:marLeft w:val="285"/>
          <w:marRight w:val="0"/>
          <w:marTop w:val="0"/>
          <w:marBottom w:val="0"/>
          <w:divBdr>
            <w:top w:val="none" w:sz="0" w:space="0" w:color="auto"/>
            <w:left w:val="none" w:sz="0" w:space="0" w:color="auto"/>
            <w:bottom w:val="none" w:sz="0" w:space="0" w:color="auto"/>
            <w:right w:val="none" w:sz="0" w:space="0" w:color="auto"/>
          </w:divBdr>
        </w:div>
      </w:divsChild>
    </w:div>
    <w:div w:id="1383292459">
      <w:bodyDiv w:val="1"/>
      <w:marLeft w:val="0"/>
      <w:marRight w:val="0"/>
      <w:marTop w:val="0"/>
      <w:marBottom w:val="0"/>
      <w:divBdr>
        <w:top w:val="none" w:sz="0" w:space="0" w:color="auto"/>
        <w:left w:val="none" w:sz="0" w:space="0" w:color="auto"/>
        <w:bottom w:val="none" w:sz="0" w:space="0" w:color="auto"/>
        <w:right w:val="none" w:sz="0" w:space="0" w:color="auto"/>
      </w:divBdr>
    </w:div>
    <w:div w:id="1399787773">
      <w:bodyDiv w:val="1"/>
      <w:marLeft w:val="0"/>
      <w:marRight w:val="0"/>
      <w:marTop w:val="0"/>
      <w:marBottom w:val="0"/>
      <w:divBdr>
        <w:top w:val="none" w:sz="0" w:space="0" w:color="auto"/>
        <w:left w:val="none" w:sz="0" w:space="0" w:color="auto"/>
        <w:bottom w:val="none" w:sz="0" w:space="0" w:color="auto"/>
        <w:right w:val="none" w:sz="0" w:space="0" w:color="auto"/>
      </w:divBdr>
    </w:div>
    <w:div w:id="1414279489">
      <w:bodyDiv w:val="1"/>
      <w:marLeft w:val="0"/>
      <w:marRight w:val="0"/>
      <w:marTop w:val="0"/>
      <w:marBottom w:val="0"/>
      <w:divBdr>
        <w:top w:val="none" w:sz="0" w:space="0" w:color="auto"/>
        <w:left w:val="none" w:sz="0" w:space="0" w:color="auto"/>
        <w:bottom w:val="none" w:sz="0" w:space="0" w:color="auto"/>
        <w:right w:val="none" w:sz="0" w:space="0" w:color="auto"/>
      </w:divBdr>
    </w:div>
    <w:div w:id="1425494325">
      <w:bodyDiv w:val="1"/>
      <w:marLeft w:val="0"/>
      <w:marRight w:val="0"/>
      <w:marTop w:val="0"/>
      <w:marBottom w:val="0"/>
      <w:divBdr>
        <w:top w:val="none" w:sz="0" w:space="0" w:color="auto"/>
        <w:left w:val="none" w:sz="0" w:space="0" w:color="auto"/>
        <w:bottom w:val="none" w:sz="0" w:space="0" w:color="auto"/>
        <w:right w:val="none" w:sz="0" w:space="0" w:color="auto"/>
      </w:divBdr>
      <w:divsChild>
        <w:div w:id="1792238481">
          <w:marLeft w:val="0"/>
          <w:marRight w:val="0"/>
          <w:marTop w:val="0"/>
          <w:marBottom w:val="0"/>
          <w:divBdr>
            <w:top w:val="none" w:sz="0" w:space="0" w:color="auto"/>
            <w:left w:val="none" w:sz="0" w:space="0" w:color="auto"/>
            <w:bottom w:val="none" w:sz="0" w:space="0" w:color="auto"/>
            <w:right w:val="none" w:sz="0" w:space="0" w:color="auto"/>
          </w:divBdr>
        </w:div>
      </w:divsChild>
    </w:div>
    <w:div w:id="1431849314">
      <w:bodyDiv w:val="1"/>
      <w:marLeft w:val="0"/>
      <w:marRight w:val="0"/>
      <w:marTop w:val="0"/>
      <w:marBottom w:val="0"/>
      <w:divBdr>
        <w:top w:val="none" w:sz="0" w:space="0" w:color="auto"/>
        <w:left w:val="none" w:sz="0" w:space="0" w:color="auto"/>
        <w:bottom w:val="none" w:sz="0" w:space="0" w:color="auto"/>
        <w:right w:val="none" w:sz="0" w:space="0" w:color="auto"/>
      </w:divBdr>
      <w:divsChild>
        <w:div w:id="789278970">
          <w:marLeft w:val="0"/>
          <w:marRight w:val="0"/>
          <w:marTop w:val="0"/>
          <w:marBottom w:val="0"/>
          <w:divBdr>
            <w:top w:val="none" w:sz="0" w:space="0" w:color="auto"/>
            <w:left w:val="none" w:sz="0" w:space="0" w:color="auto"/>
            <w:bottom w:val="none" w:sz="0" w:space="0" w:color="auto"/>
            <w:right w:val="none" w:sz="0" w:space="0" w:color="auto"/>
          </w:divBdr>
        </w:div>
      </w:divsChild>
    </w:div>
    <w:div w:id="1432318427">
      <w:bodyDiv w:val="1"/>
      <w:marLeft w:val="0"/>
      <w:marRight w:val="0"/>
      <w:marTop w:val="0"/>
      <w:marBottom w:val="0"/>
      <w:divBdr>
        <w:top w:val="none" w:sz="0" w:space="0" w:color="auto"/>
        <w:left w:val="none" w:sz="0" w:space="0" w:color="auto"/>
        <w:bottom w:val="none" w:sz="0" w:space="0" w:color="auto"/>
        <w:right w:val="none" w:sz="0" w:space="0" w:color="auto"/>
      </w:divBdr>
      <w:divsChild>
        <w:div w:id="1764303657">
          <w:marLeft w:val="0"/>
          <w:marRight w:val="0"/>
          <w:marTop w:val="0"/>
          <w:marBottom w:val="0"/>
          <w:divBdr>
            <w:top w:val="none" w:sz="0" w:space="0" w:color="auto"/>
            <w:left w:val="none" w:sz="0" w:space="0" w:color="auto"/>
            <w:bottom w:val="none" w:sz="0" w:space="0" w:color="auto"/>
            <w:right w:val="none" w:sz="0" w:space="0" w:color="auto"/>
          </w:divBdr>
        </w:div>
        <w:div w:id="47192780">
          <w:marLeft w:val="0"/>
          <w:marRight w:val="0"/>
          <w:marTop w:val="240"/>
          <w:marBottom w:val="270"/>
          <w:divBdr>
            <w:top w:val="none" w:sz="0" w:space="0" w:color="auto"/>
            <w:left w:val="none" w:sz="0" w:space="0" w:color="auto"/>
            <w:bottom w:val="none" w:sz="0" w:space="0" w:color="auto"/>
            <w:right w:val="none" w:sz="0" w:space="0" w:color="auto"/>
          </w:divBdr>
          <w:divsChild>
            <w:div w:id="114980595">
              <w:marLeft w:val="0"/>
              <w:marRight w:val="0"/>
              <w:marTop w:val="0"/>
              <w:marBottom w:val="0"/>
              <w:divBdr>
                <w:top w:val="none" w:sz="0" w:space="0" w:color="auto"/>
                <w:left w:val="none" w:sz="0" w:space="0" w:color="auto"/>
                <w:bottom w:val="none" w:sz="0" w:space="0" w:color="auto"/>
                <w:right w:val="none" w:sz="0" w:space="0" w:color="auto"/>
              </w:divBdr>
              <w:divsChild>
                <w:div w:id="211925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16330">
          <w:marLeft w:val="0"/>
          <w:marRight w:val="0"/>
          <w:marTop w:val="240"/>
          <w:marBottom w:val="270"/>
          <w:divBdr>
            <w:top w:val="none" w:sz="0" w:space="0" w:color="auto"/>
            <w:left w:val="none" w:sz="0" w:space="0" w:color="auto"/>
            <w:bottom w:val="none" w:sz="0" w:space="0" w:color="auto"/>
            <w:right w:val="none" w:sz="0" w:space="0" w:color="auto"/>
          </w:divBdr>
          <w:divsChild>
            <w:div w:id="2005356151">
              <w:marLeft w:val="0"/>
              <w:marRight w:val="0"/>
              <w:marTop w:val="0"/>
              <w:marBottom w:val="0"/>
              <w:divBdr>
                <w:top w:val="none" w:sz="0" w:space="0" w:color="auto"/>
                <w:left w:val="none" w:sz="0" w:space="0" w:color="auto"/>
                <w:bottom w:val="none" w:sz="0" w:space="0" w:color="auto"/>
                <w:right w:val="none" w:sz="0" w:space="0" w:color="auto"/>
              </w:divBdr>
              <w:divsChild>
                <w:div w:id="466706211">
                  <w:marLeft w:val="0"/>
                  <w:marRight w:val="0"/>
                  <w:marTop w:val="0"/>
                  <w:marBottom w:val="0"/>
                  <w:divBdr>
                    <w:top w:val="none" w:sz="0" w:space="0" w:color="auto"/>
                    <w:left w:val="none" w:sz="0" w:space="0" w:color="auto"/>
                    <w:bottom w:val="none" w:sz="0" w:space="0" w:color="auto"/>
                    <w:right w:val="none" w:sz="0" w:space="0" w:color="auto"/>
                  </w:divBdr>
                </w:div>
              </w:divsChild>
            </w:div>
            <w:div w:id="2129278749">
              <w:marLeft w:val="0"/>
              <w:marRight w:val="0"/>
              <w:marTop w:val="240"/>
              <w:marBottom w:val="270"/>
              <w:divBdr>
                <w:top w:val="none" w:sz="0" w:space="0" w:color="auto"/>
                <w:left w:val="none" w:sz="0" w:space="0" w:color="auto"/>
                <w:bottom w:val="none" w:sz="0" w:space="0" w:color="auto"/>
                <w:right w:val="none" w:sz="0" w:space="0" w:color="auto"/>
              </w:divBdr>
              <w:divsChild>
                <w:div w:id="1737699765">
                  <w:marLeft w:val="0"/>
                  <w:marRight w:val="0"/>
                  <w:marTop w:val="0"/>
                  <w:marBottom w:val="0"/>
                  <w:divBdr>
                    <w:top w:val="none" w:sz="0" w:space="0" w:color="auto"/>
                    <w:left w:val="none" w:sz="0" w:space="0" w:color="auto"/>
                    <w:bottom w:val="none" w:sz="0" w:space="0" w:color="auto"/>
                    <w:right w:val="none" w:sz="0" w:space="0" w:color="auto"/>
                  </w:divBdr>
                  <w:divsChild>
                    <w:div w:id="12163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33098">
              <w:marLeft w:val="0"/>
              <w:marRight w:val="0"/>
              <w:marTop w:val="240"/>
              <w:marBottom w:val="270"/>
              <w:divBdr>
                <w:top w:val="none" w:sz="0" w:space="0" w:color="auto"/>
                <w:left w:val="none" w:sz="0" w:space="0" w:color="auto"/>
                <w:bottom w:val="none" w:sz="0" w:space="0" w:color="auto"/>
                <w:right w:val="none" w:sz="0" w:space="0" w:color="auto"/>
              </w:divBdr>
              <w:divsChild>
                <w:div w:id="269362188">
                  <w:marLeft w:val="0"/>
                  <w:marRight w:val="0"/>
                  <w:marTop w:val="0"/>
                  <w:marBottom w:val="0"/>
                  <w:divBdr>
                    <w:top w:val="none" w:sz="0" w:space="0" w:color="auto"/>
                    <w:left w:val="none" w:sz="0" w:space="0" w:color="auto"/>
                    <w:bottom w:val="none" w:sz="0" w:space="0" w:color="auto"/>
                    <w:right w:val="none" w:sz="0" w:space="0" w:color="auto"/>
                  </w:divBdr>
                  <w:divsChild>
                    <w:div w:id="201379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39701">
      <w:bodyDiv w:val="1"/>
      <w:marLeft w:val="0"/>
      <w:marRight w:val="0"/>
      <w:marTop w:val="0"/>
      <w:marBottom w:val="0"/>
      <w:divBdr>
        <w:top w:val="none" w:sz="0" w:space="0" w:color="auto"/>
        <w:left w:val="none" w:sz="0" w:space="0" w:color="auto"/>
        <w:bottom w:val="none" w:sz="0" w:space="0" w:color="auto"/>
        <w:right w:val="none" w:sz="0" w:space="0" w:color="auto"/>
      </w:divBdr>
    </w:div>
    <w:div w:id="1437553884">
      <w:bodyDiv w:val="1"/>
      <w:marLeft w:val="0"/>
      <w:marRight w:val="0"/>
      <w:marTop w:val="0"/>
      <w:marBottom w:val="0"/>
      <w:divBdr>
        <w:top w:val="none" w:sz="0" w:space="0" w:color="auto"/>
        <w:left w:val="none" w:sz="0" w:space="0" w:color="auto"/>
        <w:bottom w:val="none" w:sz="0" w:space="0" w:color="auto"/>
        <w:right w:val="none" w:sz="0" w:space="0" w:color="auto"/>
      </w:divBdr>
    </w:div>
    <w:div w:id="1443500717">
      <w:bodyDiv w:val="1"/>
      <w:marLeft w:val="0"/>
      <w:marRight w:val="0"/>
      <w:marTop w:val="0"/>
      <w:marBottom w:val="0"/>
      <w:divBdr>
        <w:top w:val="none" w:sz="0" w:space="0" w:color="auto"/>
        <w:left w:val="none" w:sz="0" w:space="0" w:color="auto"/>
        <w:bottom w:val="none" w:sz="0" w:space="0" w:color="auto"/>
        <w:right w:val="none" w:sz="0" w:space="0" w:color="auto"/>
      </w:divBdr>
      <w:divsChild>
        <w:div w:id="1668820417">
          <w:marLeft w:val="0"/>
          <w:marRight w:val="0"/>
          <w:marTop w:val="0"/>
          <w:marBottom w:val="0"/>
          <w:divBdr>
            <w:top w:val="none" w:sz="0" w:space="0" w:color="auto"/>
            <w:left w:val="none" w:sz="0" w:space="0" w:color="auto"/>
            <w:bottom w:val="none" w:sz="0" w:space="0" w:color="auto"/>
            <w:right w:val="none" w:sz="0" w:space="0" w:color="auto"/>
          </w:divBdr>
        </w:div>
      </w:divsChild>
    </w:div>
    <w:div w:id="1444573951">
      <w:bodyDiv w:val="1"/>
      <w:marLeft w:val="0"/>
      <w:marRight w:val="0"/>
      <w:marTop w:val="0"/>
      <w:marBottom w:val="0"/>
      <w:divBdr>
        <w:top w:val="none" w:sz="0" w:space="0" w:color="auto"/>
        <w:left w:val="none" w:sz="0" w:space="0" w:color="auto"/>
        <w:bottom w:val="none" w:sz="0" w:space="0" w:color="auto"/>
        <w:right w:val="none" w:sz="0" w:space="0" w:color="auto"/>
      </w:divBdr>
    </w:div>
    <w:div w:id="1444767156">
      <w:bodyDiv w:val="1"/>
      <w:marLeft w:val="0"/>
      <w:marRight w:val="0"/>
      <w:marTop w:val="0"/>
      <w:marBottom w:val="0"/>
      <w:divBdr>
        <w:top w:val="none" w:sz="0" w:space="0" w:color="auto"/>
        <w:left w:val="none" w:sz="0" w:space="0" w:color="auto"/>
        <w:bottom w:val="none" w:sz="0" w:space="0" w:color="auto"/>
        <w:right w:val="none" w:sz="0" w:space="0" w:color="auto"/>
      </w:divBdr>
      <w:divsChild>
        <w:div w:id="1056468122">
          <w:marLeft w:val="0"/>
          <w:marRight w:val="0"/>
          <w:marTop w:val="120"/>
          <w:marBottom w:val="0"/>
          <w:divBdr>
            <w:top w:val="none" w:sz="0" w:space="0" w:color="auto"/>
            <w:left w:val="none" w:sz="0" w:space="0" w:color="auto"/>
            <w:bottom w:val="none" w:sz="0" w:space="0" w:color="auto"/>
            <w:right w:val="none" w:sz="0" w:space="0" w:color="auto"/>
          </w:divBdr>
          <w:divsChild>
            <w:div w:id="1138690077">
              <w:marLeft w:val="0"/>
              <w:marRight w:val="0"/>
              <w:marTop w:val="0"/>
              <w:marBottom w:val="0"/>
              <w:divBdr>
                <w:top w:val="none" w:sz="0" w:space="0" w:color="auto"/>
                <w:left w:val="none" w:sz="0" w:space="0" w:color="auto"/>
                <w:bottom w:val="none" w:sz="0" w:space="0" w:color="auto"/>
                <w:right w:val="none" w:sz="0" w:space="0" w:color="auto"/>
              </w:divBdr>
            </w:div>
            <w:div w:id="1333293927">
              <w:marLeft w:val="0"/>
              <w:marRight w:val="0"/>
              <w:marTop w:val="0"/>
              <w:marBottom w:val="0"/>
              <w:divBdr>
                <w:top w:val="none" w:sz="0" w:space="0" w:color="auto"/>
                <w:left w:val="none" w:sz="0" w:space="0" w:color="auto"/>
                <w:bottom w:val="none" w:sz="0" w:space="0" w:color="auto"/>
                <w:right w:val="none" w:sz="0" w:space="0" w:color="auto"/>
              </w:divBdr>
            </w:div>
            <w:div w:id="1380671018">
              <w:marLeft w:val="0"/>
              <w:marRight w:val="0"/>
              <w:marTop w:val="0"/>
              <w:marBottom w:val="0"/>
              <w:divBdr>
                <w:top w:val="none" w:sz="0" w:space="0" w:color="auto"/>
                <w:left w:val="none" w:sz="0" w:space="0" w:color="auto"/>
                <w:bottom w:val="none" w:sz="0" w:space="0" w:color="auto"/>
                <w:right w:val="none" w:sz="0" w:space="0" w:color="auto"/>
              </w:divBdr>
            </w:div>
            <w:div w:id="679241651">
              <w:marLeft w:val="0"/>
              <w:marRight w:val="0"/>
              <w:marTop w:val="0"/>
              <w:marBottom w:val="0"/>
              <w:divBdr>
                <w:top w:val="none" w:sz="0" w:space="0" w:color="auto"/>
                <w:left w:val="none" w:sz="0" w:space="0" w:color="auto"/>
                <w:bottom w:val="none" w:sz="0" w:space="0" w:color="auto"/>
                <w:right w:val="none" w:sz="0" w:space="0" w:color="auto"/>
              </w:divBdr>
            </w:div>
            <w:div w:id="1489320718">
              <w:marLeft w:val="0"/>
              <w:marRight w:val="0"/>
              <w:marTop w:val="0"/>
              <w:marBottom w:val="0"/>
              <w:divBdr>
                <w:top w:val="none" w:sz="0" w:space="0" w:color="auto"/>
                <w:left w:val="none" w:sz="0" w:space="0" w:color="auto"/>
                <w:bottom w:val="none" w:sz="0" w:space="0" w:color="auto"/>
                <w:right w:val="none" w:sz="0" w:space="0" w:color="auto"/>
              </w:divBdr>
            </w:div>
            <w:div w:id="777483984">
              <w:marLeft w:val="0"/>
              <w:marRight w:val="0"/>
              <w:marTop w:val="0"/>
              <w:marBottom w:val="0"/>
              <w:divBdr>
                <w:top w:val="none" w:sz="0" w:space="0" w:color="auto"/>
                <w:left w:val="none" w:sz="0" w:space="0" w:color="auto"/>
                <w:bottom w:val="none" w:sz="0" w:space="0" w:color="auto"/>
                <w:right w:val="none" w:sz="0" w:space="0" w:color="auto"/>
              </w:divBdr>
            </w:div>
            <w:div w:id="1139687959">
              <w:marLeft w:val="0"/>
              <w:marRight w:val="0"/>
              <w:marTop w:val="0"/>
              <w:marBottom w:val="0"/>
              <w:divBdr>
                <w:top w:val="none" w:sz="0" w:space="0" w:color="auto"/>
                <w:left w:val="none" w:sz="0" w:space="0" w:color="auto"/>
                <w:bottom w:val="none" w:sz="0" w:space="0" w:color="auto"/>
                <w:right w:val="none" w:sz="0" w:space="0" w:color="auto"/>
              </w:divBdr>
            </w:div>
            <w:div w:id="119544313">
              <w:marLeft w:val="0"/>
              <w:marRight w:val="0"/>
              <w:marTop w:val="0"/>
              <w:marBottom w:val="0"/>
              <w:divBdr>
                <w:top w:val="none" w:sz="0" w:space="0" w:color="auto"/>
                <w:left w:val="none" w:sz="0" w:space="0" w:color="auto"/>
                <w:bottom w:val="none" w:sz="0" w:space="0" w:color="auto"/>
                <w:right w:val="none" w:sz="0" w:space="0" w:color="auto"/>
              </w:divBdr>
            </w:div>
            <w:div w:id="135026021">
              <w:marLeft w:val="0"/>
              <w:marRight w:val="0"/>
              <w:marTop w:val="0"/>
              <w:marBottom w:val="0"/>
              <w:divBdr>
                <w:top w:val="none" w:sz="0" w:space="0" w:color="auto"/>
                <w:left w:val="none" w:sz="0" w:space="0" w:color="auto"/>
                <w:bottom w:val="none" w:sz="0" w:space="0" w:color="auto"/>
                <w:right w:val="none" w:sz="0" w:space="0" w:color="auto"/>
              </w:divBdr>
            </w:div>
            <w:div w:id="546449362">
              <w:marLeft w:val="0"/>
              <w:marRight w:val="0"/>
              <w:marTop w:val="0"/>
              <w:marBottom w:val="0"/>
              <w:divBdr>
                <w:top w:val="none" w:sz="0" w:space="0" w:color="auto"/>
                <w:left w:val="none" w:sz="0" w:space="0" w:color="auto"/>
                <w:bottom w:val="none" w:sz="0" w:space="0" w:color="auto"/>
                <w:right w:val="none" w:sz="0" w:space="0" w:color="auto"/>
              </w:divBdr>
            </w:div>
            <w:div w:id="1009990979">
              <w:marLeft w:val="0"/>
              <w:marRight w:val="0"/>
              <w:marTop w:val="0"/>
              <w:marBottom w:val="0"/>
              <w:divBdr>
                <w:top w:val="none" w:sz="0" w:space="0" w:color="auto"/>
                <w:left w:val="none" w:sz="0" w:space="0" w:color="auto"/>
                <w:bottom w:val="none" w:sz="0" w:space="0" w:color="auto"/>
                <w:right w:val="none" w:sz="0" w:space="0" w:color="auto"/>
              </w:divBdr>
            </w:div>
          </w:divsChild>
        </w:div>
        <w:div w:id="1275591">
          <w:marLeft w:val="0"/>
          <w:marRight w:val="0"/>
          <w:marTop w:val="120"/>
          <w:marBottom w:val="0"/>
          <w:divBdr>
            <w:top w:val="none" w:sz="0" w:space="0" w:color="auto"/>
            <w:left w:val="none" w:sz="0" w:space="0" w:color="auto"/>
            <w:bottom w:val="none" w:sz="0" w:space="0" w:color="auto"/>
            <w:right w:val="none" w:sz="0" w:space="0" w:color="auto"/>
          </w:divBdr>
          <w:divsChild>
            <w:div w:id="209239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16543">
      <w:bodyDiv w:val="1"/>
      <w:marLeft w:val="0"/>
      <w:marRight w:val="0"/>
      <w:marTop w:val="0"/>
      <w:marBottom w:val="0"/>
      <w:divBdr>
        <w:top w:val="none" w:sz="0" w:space="0" w:color="auto"/>
        <w:left w:val="none" w:sz="0" w:space="0" w:color="auto"/>
        <w:bottom w:val="none" w:sz="0" w:space="0" w:color="auto"/>
        <w:right w:val="none" w:sz="0" w:space="0" w:color="auto"/>
      </w:divBdr>
    </w:div>
    <w:div w:id="1449396536">
      <w:bodyDiv w:val="1"/>
      <w:marLeft w:val="0"/>
      <w:marRight w:val="0"/>
      <w:marTop w:val="0"/>
      <w:marBottom w:val="0"/>
      <w:divBdr>
        <w:top w:val="none" w:sz="0" w:space="0" w:color="auto"/>
        <w:left w:val="none" w:sz="0" w:space="0" w:color="auto"/>
        <w:bottom w:val="none" w:sz="0" w:space="0" w:color="auto"/>
        <w:right w:val="none" w:sz="0" w:space="0" w:color="auto"/>
      </w:divBdr>
    </w:div>
    <w:div w:id="1451628059">
      <w:bodyDiv w:val="1"/>
      <w:marLeft w:val="0"/>
      <w:marRight w:val="0"/>
      <w:marTop w:val="0"/>
      <w:marBottom w:val="0"/>
      <w:divBdr>
        <w:top w:val="none" w:sz="0" w:space="0" w:color="auto"/>
        <w:left w:val="none" w:sz="0" w:space="0" w:color="auto"/>
        <w:bottom w:val="none" w:sz="0" w:space="0" w:color="auto"/>
        <w:right w:val="none" w:sz="0" w:space="0" w:color="auto"/>
      </w:divBdr>
    </w:div>
    <w:div w:id="1456480690">
      <w:bodyDiv w:val="1"/>
      <w:marLeft w:val="0"/>
      <w:marRight w:val="0"/>
      <w:marTop w:val="0"/>
      <w:marBottom w:val="0"/>
      <w:divBdr>
        <w:top w:val="none" w:sz="0" w:space="0" w:color="auto"/>
        <w:left w:val="none" w:sz="0" w:space="0" w:color="auto"/>
        <w:bottom w:val="none" w:sz="0" w:space="0" w:color="auto"/>
        <w:right w:val="none" w:sz="0" w:space="0" w:color="auto"/>
      </w:divBdr>
    </w:div>
    <w:div w:id="1463578735">
      <w:bodyDiv w:val="1"/>
      <w:marLeft w:val="0"/>
      <w:marRight w:val="0"/>
      <w:marTop w:val="0"/>
      <w:marBottom w:val="0"/>
      <w:divBdr>
        <w:top w:val="none" w:sz="0" w:space="0" w:color="auto"/>
        <w:left w:val="none" w:sz="0" w:space="0" w:color="auto"/>
        <w:bottom w:val="none" w:sz="0" w:space="0" w:color="auto"/>
        <w:right w:val="none" w:sz="0" w:space="0" w:color="auto"/>
      </w:divBdr>
    </w:div>
    <w:div w:id="1466966467">
      <w:bodyDiv w:val="1"/>
      <w:marLeft w:val="0"/>
      <w:marRight w:val="0"/>
      <w:marTop w:val="0"/>
      <w:marBottom w:val="0"/>
      <w:divBdr>
        <w:top w:val="none" w:sz="0" w:space="0" w:color="auto"/>
        <w:left w:val="none" w:sz="0" w:space="0" w:color="auto"/>
        <w:bottom w:val="none" w:sz="0" w:space="0" w:color="auto"/>
        <w:right w:val="none" w:sz="0" w:space="0" w:color="auto"/>
      </w:divBdr>
      <w:divsChild>
        <w:div w:id="1919167097">
          <w:marLeft w:val="0"/>
          <w:marRight w:val="0"/>
          <w:marTop w:val="0"/>
          <w:marBottom w:val="0"/>
          <w:divBdr>
            <w:top w:val="none" w:sz="0" w:space="0" w:color="auto"/>
            <w:left w:val="none" w:sz="0" w:space="0" w:color="auto"/>
            <w:bottom w:val="none" w:sz="0" w:space="0" w:color="auto"/>
            <w:right w:val="none" w:sz="0" w:space="0" w:color="auto"/>
          </w:divBdr>
          <w:divsChild>
            <w:div w:id="2104762680">
              <w:marLeft w:val="0"/>
              <w:marRight w:val="0"/>
              <w:marTop w:val="0"/>
              <w:marBottom w:val="0"/>
              <w:divBdr>
                <w:top w:val="none" w:sz="0" w:space="0" w:color="auto"/>
                <w:left w:val="none" w:sz="0" w:space="0" w:color="auto"/>
                <w:bottom w:val="none" w:sz="0" w:space="0" w:color="auto"/>
                <w:right w:val="none" w:sz="0" w:space="0" w:color="auto"/>
              </w:divBdr>
            </w:div>
            <w:div w:id="1894925119">
              <w:marLeft w:val="0"/>
              <w:marRight w:val="0"/>
              <w:marTop w:val="0"/>
              <w:marBottom w:val="0"/>
              <w:divBdr>
                <w:top w:val="none" w:sz="0" w:space="0" w:color="auto"/>
                <w:left w:val="none" w:sz="0" w:space="0" w:color="auto"/>
                <w:bottom w:val="none" w:sz="0" w:space="0" w:color="auto"/>
                <w:right w:val="none" w:sz="0" w:space="0" w:color="auto"/>
              </w:divBdr>
            </w:div>
          </w:divsChild>
        </w:div>
        <w:div w:id="652217530">
          <w:marLeft w:val="0"/>
          <w:marRight w:val="0"/>
          <w:marTop w:val="0"/>
          <w:marBottom w:val="0"/>
          <w:divBdr>
            <w:top w:val="none" w:sz="0" w:space="0" w:color="auto"/>
            <w:left w:val="none" w:sz="0" w:space="0" w:color="auto"/>
            <w:bottom w:val="none" w:sz="0" w:space="0" w:color="auto"/>
            <w:right w:val="none" w:sz="0" w:space="0" w:color="auto"/>
          </w:divBdr>
          <w:divsChild>
            <w:div w:id="195482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043610">
      <w:bodyDiv w:val="1"/>
      <w:marLeft w:val="0"/>
      <w:marRight w:val="0"/>
      <w:marTop w:val="0"/>
      <w:marBottom w:val="0"/>
      <w:divBdr>
        <w:top w:val="none" w:sz="0" w:space="0" w:color="auto"/>
        <w:left w:val="none" w:sz="0" w:space="0" w:color="auto"/>
        <w:bottom w:val="none" w:sz="0" w:space="0" w:color="auto"/>
        <w:right w:val="none" w:sz="0" w:space="0" w:color="auto"/>
      </w:divBdr>
    </w:div>
    <w:div w:id="1469401100">
      <w:bodyDiv w:val="1"/>
      <w:marLeft w:val="0"/>
      <w:marRight w:val="0"/>
      <w:marTop w:val="0"/>
      <w:marBottom w:val="0"/>
      <w:divBdr>
        <w:top w:val="none" w:sz="0" w:space="0" w:color="auto"/>
        <w:left w:val="none" w:sz="0" w:space="0" w:color="auto"/>
        <w:bottom w:val="none" w:sz="0" w:space="0" w:color="auto"/>
        <w:right w:val="none" w:sz="0" w:space="0" w:color="auto"/>
      </w:divBdr>
    </w:div>
    <w:div w:id="1471480647">
      <w:bodyDiv w:val="1"/>
      <w:marLeft w:val="0"/>
      <w:marRight w:val="0"/>
      <w:marTop w:val="0"/>
      <w:marBottom w:val="0"/>
      <w:divBdr>
        <w:top w:val="none" w:sz="0" w:space="0" w:color="auto"/>
        <w:left w:val="none" w:sz="0" w:space="0" w:color="auto"/>
        <w:bottom w:val="none" w:sz="0" w:space="0" w:color="auto"/>
        <w:right w:val="none" w:sz="0" w:space="0" w:color="auto"/>
      </w:divBdr>
      <w:divsChild>
        <w:div w:id="735013801">
          <w:marLeft w:val="0"/>
          <w:marRight w:val="0"/>
          <w:marTop w:val="0"/>
          <w:marBottom w:val="0"/>
          <w:divBdr>
            <w:top w:val="none" w:sz="0" w:space="0" w:color="auto"/>
            <w:left w:val="none" w:sz="0" w:space="0" w:color="auto"/>
            <w:bottom w:val="none" w:sz="0" w:space="0" w:color="auto"/>
            <w:right w:val="none" w:sz="0" w:space="0" w:color="auto"/>
          </w:divBdr>
        </w:div>
      </w:divsChild>
    </w:div>
    <w:div w:id="1476533937">
      <w:bodyDiv w:val="1"/>
      <w:marLeft w:val="0"/>
      <w:marRight w:val="0"/>
      <w:marTop w:val="0"/>
      <w:marBottom w:val="0"/>
      <w:divBdr>
        <w:top w:val="none" w:sz="0" w:space="0" w:color="auto"/>
        <w:left w:val="none" w:sz="0" w:space="0" w:color="auto"/>
        <w:bottom w:val="none" w:sz="0" w:space="0" w:color="auto"/>
        <w:right w:val="none" w:sz="0" w:space="0" w:color="auto"/>
      </w:divBdr>
    </w:div>
    <w:div w:id="1481773554">
      <w:bodyDiv w:val="1"/>
      <w:marLeft w:val="0"/>
      <w:marRight w:val="0"/>
      <w:marTop w:val="0"/>
      <w:marBottom w:val="0"/>
      <w:divBdr>
        <w:top w:val="none" w:sz="0" w:space="0" w:color="auto"/>
        <w:left w:val="none" w:sz="0" w:space="0" w:color="auto"/>
        <w:bottom w:val="none" w:sz="0" w:space="0" w:color="auto"/>
        <w:right w:val="none" w:sz="0" w:space="0" w:color="auto"/>
      </w:divBdr>
      <w:divsChild>
        <w:div w:id="2052026548">
          <w:marLeft w:val="0"/>
          <w:marRight w:val="0"/>
          <w:marTop w:val="0"/>
          <w:marBottom w:val="0"/>
          <w:divBdr>
            <w:top w:val="none" w:sz="0" w:space="0" w:color="auto"/>
            <w:left w:val="none" w:sz="0" w:space="0" w:color="auto"/>
            <w:bottom w:val="none" w:sz="0" w:space="0" w:color="auto"/>
            <w:right w:val="none" w:sz="0" w:space="0" w:color="auto"/>
          </w:divBdr>
          <w:divsChild>
            <w:div w:id="1434321106">
              <w:marLeft w:val="0"/>
              <w:marRight w:val="0"/>
              <w:marTop w:val="0"/>
              <w:marBottom w:val="0"/>
              <w:divBdr>
                <w:top w:val="none" w:sz="0" w:space="0" w:color="auto"/>
                <w:left w:val="none" w:sz="0" w:space="0" w:color="auto"/>
                <w:bottom w:val="none" w:sz="0" w:space="0" w:color="auto"/>
                <w:right w:val="none" w:sz="0" w:space="0" w:color="auto"/>
              </w:divBdr>
              <w:divsChild>
                <w:div w:id="1845894762">
                  <w:marLeft w:val="0"/>
                  <w:marRight w:val="0"/>
                  <w:marTop w:val="0"/>
                  <w:marBottom w:val="0"/>
                  <w:divBdr>
                    <w:top w:val="none" w:sz="0" w:space="0" w:color="auto"/>
                    <w:left w:val="none" w:sz="0" w:space="0" w:color="auto"/>
                    <w:bottom w:val="none" w:sz="0" w:space="0" w:color="auto"/>
                    <w:right w:val="none" w:sz="0" w:space="0" w:color="auto"/>
                  </w:divBdr>
                  <w:divsChild>
                    <w:div w:id="881987868">
                      <w:marLeft w:val="0"/>
                      <w:marRight w:val="0"/>
                      <w:marTop w:val="0"/>
                      <w:marBottom w:val="0"/>
                      <w:divBdr>
                        <w:top w:val="none" w:sz="0" w:space="0" w:color="auto"/>
                        <w:left w:val="none" w:sz="0" w:space="0" w:color="auto"/>
                        <w:bottom w:val="none" w:sz="0" w:space="0" w:color="auto"/>
                        <w:right w:val="none" w:sz="0" w:space="0" w:color="auto"/>
                      </w:divBdr>
                      <w:divsChild>
                        <w:div w:id="345526829">
                          <w:marLeft w:val="0"/>
                          <w:marRight w:val="0"/>
                          <w:marTop w:val="0"/>
                          <w:marBottom w:val="0"/>
                          <w:divBdr>
                            <w:top w:val="none" w:sz="0" w:space="0" w:color="auto"/>
                            <w:left w:val="none" w:sz="0" w:space="0" w:color="auto"/>
                            <w:bottom w:val="none" w:sz="0" w:space="0" w:color="auto"/>
                            <w:right w:val="none" w:sz="0" w:space="0" w:color="auto"/>
                          </w:divBdr>
                          <w:divsChild>
                            <w:div w:id="647630348">
                              <w:marLeft w:val="0"/>
                              <w:marRight w:val="0"/>
                              <w:marTop w:val="0"/>
                              <w:marBottom w:val="0"/>
                              <w:divBdr>
                                <w:top w:val="none" w:sz="0" w:space="0" w:color="auto"/>
                                <w:left w:val="none" w:sz="0" w:space="0" w:color="auto"/>
                                <w:bottom w:val="none" w:sz="0" w:space="0" w:color="auto"/>
                                <w:right w:val="none" w:sz="0" w:space="0" w:color="auto"/>
                              </w:divBdr>
                              <w:divsChild>
                                <w:div w:id="121385238">
                                  <w:marLeft w:val="0"/>
                                  <w:marRight w:val="0"/>
                                  <w:marTop w:val="0"/>
                                  <w:marBottom w:val="0"/>
                                  <w:divBdr>
                                    <w:top w:val="none" w:sz="0" w:space="0" w:color="auto"/>
                                    <w:left w:val="none" w:sz="0" w:space="0" w:color="auto"/>
                                    <w:bottom w:val="none" w:sz="0" w:space="0" w:color="auto"/>
                                    <w:right w:val="none" w:sz="0" w:space="0" w:color="auto"/>
                                  </w:divBdr>
                                </w:div>
                              </w:divsChild>
                            </w:div>
                            <w:div w:id="1912812298">
                              <w:marLeft w:val="0"/>
                              <w:marRight w:val="0"/>
                              <w:marTop w:val="0"/>
                              <w:marBottom w:val="0"/>
                              <w:divBdr>
                                <w:top w:val="none" w:sz="0" w:space="0" w:color="auto"/>
                                <w:left w:val="none" w:sz="0" w:space="0" w:color="auto"/>
                                <w:bottom w:val="none" w:sz="0" w:space="0" w:color="auto"/>
                                <w:right w:val="none" w:sz="0" w:space="0" w:color="auto"/>
                              </w:divBdr>
                              <w:divsChild>
                                <w:div w:id="194029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4617291">
      <w:bodyDiv w:val="1"/>
      <w:marLeft w:val="0"/>
      <w:marRight w:val="0"/>
      <w:marTop w:val="0"/>
      <w:marBottom w:val="0"/>
      <w:divBdr>
        <w:top w:val="none" w:sz="0" w:space="0" w:color="auto"/>
        <w:left w:val="none" w:sz="0" w:space="0" w:color="auto"/>
        <w:bottom w:val="none" w:sz="0" w:space="0" w:color="auto"/>
        <w:right w:val="none" w:sz="0" w:space="0" w:color="auto"/>
      </w:divBdr>
    </w:div>
    <w:div w:id="1487163333">
      <w:bodyDiv w:val="1"/>
      <w:marLeft w:val="0"/>
      <w:marRight w:val="0"/>
      <w:marTop w:val="0"/>
      <w:marBottom w:val="0"/>
      <w:divBdr>
        <w:top w:val="none" w:sz="0" w:space="0" w:color="auto"/>
        <w:left w:val="none" w:sz="0" w:space="0" w:color="auto"/>
        <w:bottom w:val="none" w:sz="0" w:space="0" w:color="auto"/>
        <w:right w:val="none" w:sz="0" w:space="0" w:color="auto"/>
      </w:divBdr>
    </w:div>
    <w:div w:id="1497064852">
      <w:bodyDiv w:val="1"/>
      <w:marLeft w:val="0"/>
      <w:marRight w:val="0"/>
      <w:marTop w:val="0"/>
      <w:marBottom w:val="0"/>
      <w:divBdr>
        <w:top w:val="none" w:sz="0" w:space="0" w:color="auto"/>
        <w:left w:val="none" w:sz="0" w:space="0" w:color="auto"/>
        <w:bottom w:val="none" w:sz="0" w:space="0" w:color="auto"/>
        <w:right w:val="none" w:sz="0" w:space="0" w:color="auto"/>
      </w:divBdr>
      <w:divsChild>
        <w:div w:id="874000277">
          <w:marLeft w:val="0"/>
          <w:marRight w:val="0"/>
          <w:marTop w:val="0"/>
          <w:marBottom w:val="0"/>
          <w:divBdr>
            <w:top w:val="none" w:sz="0" w:space="0" w:color="auto"/>
            <w:left w:val="none" w:sz="0" w:space="0" w:color="auto"/>
            <w:bottom w:val="none" w:sz="0" w:space="0" w:color="auto"/>
            <w:right w:val="none" w:sz="0" w:space="0" w:color="auto"/>
          </w:divBdr>
          <w:divsChild>
            <w:div w:id="271983937">
              <w:marLeft w:val="0"/>
              <w:marRight w:val="0"/>
              <w:marTop w:val="0"/>
              <w:marBottom w:val="0"/>
              <w:divBdr>
                <w:top w:val="none" w:sz="0" w:space="0" w:color="auto"/>
                <w:left w:val="none" w:sz="0" w:space="0" w:color="auto"/>
                <w:bottom w:val="none" w:sz="0" w:space="0" w:color="auto"/>
                <w:right w:val="none" w:sz="0" w:space="0" w:color="auto"/>
              </w:divBdr>
            </w:div>
          </w:divsChild>
        </w:div>
        <w:div w:id="1228567642">
          <w:marLeft w:val="0"/>
          <w:marRight w:val="0"/>
          <w:marTop w:val="0"/>
          <w:marBottom w:val="0"/>
          <w:divBdr>
            <w:top w:val="none" w:sz="0" w:space="0" w:color="auto"/>
            <w:left w:val="none" w:sz="0" w:space="0" w:color="auto"/>
            <w:bottom w:val="none" w:sz="0" w:space="0" w:color="auto"/>
            <w:right w:val="none" w:sz="0" w:space="0" w:color="auto"/>
          </w:divBdr>
          <w:divsChild>
            <w:div w:id="10905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467857">
      <w:bodyDiv w:val="1"/>
      <w:marLeft w:val="0"/>
      <w:marRight w:val="0"/>
      <w:marTop w:val="0"/>
      <w:marBottom w:val="0"/>
      <w:divBdr>
        <w:top w:val="none" w:sz="0" w:space="0" w:color="auto"/>
        <w:left w:val="none" w:sz="0" w:space="0" w:color="auto"/>
        <w:bottom w:val="none" w:sz="0" w:space="0" w:color="auto"/>
        <w:right w:val="none" w:sz="0" w:space="0" w:color="auto"/>
      </w:divBdr>
    </w:div>
    <w:div w:id="1501307998">
      <w:bodyDiv w:val="1"/>
      <w:marLeft w:val="0"/>
      <w:marRight w:val="0"/>
      <w:marTop w:val="0"/>
      <w:marBottom w:val="0"/>
      <w:divBdr>
        <w:top w:val="none" w:sz="0" w:space="0" w:color="auto"/>
        <w:left w:val="none" w:sz="0" w:space="0" w:color="auto"/>
        <w:bottom w:val="none" w:sz="0" w:space="0" w:color="auto"/>
        <w:right w:val="none" w:sz="0" w:space="0" w:color="auto"/>
      </w:divBdr>
    </w:div>
    <w:div w:id="1516311598">
      <w:bodyDiv w:val="1"/>
      <w:marLeft w:val="0"/>
      <w:marRight w:val="0"/>
      <w:marTop w:val="0"/>
      <w:marBottom w:val="0"/>
      <w:divBdr>
        <w:top w:val="none" w:sz="0" w:space="0" w:color="auto"/>
        <w:left w:val="none" w:sz="0" w:space="0" w:color="auto"/>
        <w:bottom w:val="none" w:sz="0" w:space="0" w:color="auto"/>
        <w:right w:val="none" w:sz="0" w:space="0" w:color="auto"/>
      </w:divBdr>
    </w:div>
    <w:div w:id="1534489866">
      <w:bodyDiv w:val="1"/>
      <w:marLeft w:val="0"/>
      <w:marRight w:val="0"/>
      <w:marTop w:val="0"/>
      <w:marBottom w:val="0"/>
      <w:divBdr>
        <w:top w:val="none" w:sz="0" w:space="0" w:color="auto"/>
        <w:left w:val="none" w:sz="0" w:space="0" w:color="auto"/>
        <w:bottom w:val="none" w:sz="0" w:space="0" w:color="auto"/>
        <w:right w:val="none" w:sz="0" w:space="0" w:color="auto"/>
      </w:divBdr>
    </w:div>
    <w:div w:id="1542202903">
      <w:bodyDiv w:val="1"/>
      <w:marLeft w:val="0"/>
      <w:marRight w:val="0"/>
      <w:marTop w:val="0"/>
      <w:marBottom w:val="0"/>
      <w:divBdr>
        <w:top w:val="none" w:sz="0" w:space="0" w:color="auto"/>
        <w:left w:val="none" w:sz="0" w:space="0" w:color="auto"/>
        <w:bottom w:val="none" w:sz="0" w:space="0" w:color="auto"/>
        <w:right w:val="none" w:sz="0" w:space="0" w:color="auto"/>
      </w:divBdr>
    </w:div>
    <w:div w:id="1553887033">
      <w:bodyDiv w:val="1"/>
      <w:marLeft w:val="0"/>
      <w:marRight w:val="0"/>
      <w:marTop w:val="0"/>
      <w:marBottom w:val="0"/>
      <w:divBdr>
        <w:top w:val="none" w:sz="0" w:space="0" w:color="auto"/>
        <w:left w:val="none" w:sz="0" w:space="0" w:color="auto"/>
        <w:bottom w:val="none" w:sz="0" w:space="0" w:color="auto"/>
        <w:right w:val="none" w:sz="0" w:space="0" w:color="auto"/>
      </w:divBdr>
    </w:div>
    <w:div w:id="1554656403">
      <w:bodyDiv w:val="1"/>
      <w:marLeft w:val="0"/>
      <w:marRight w:val="0"/>
      <w:marTop w:val="0"/>
      <w:marBottom w:val="0"/>
      <w:divBdr>
        <w:top w:val="none" w:sz="0" w:space="0" w:color="auto"/>
        <w:left w:val="none" w:sz="0" w:space="0" w:color="auto"/>
        <w:bottom w:val="none" w:sz="0" w:space="0" w:color="auto"/>
        <w:right w:val="none" w:sz="0" w:space="0" w:color="auto"/>
      </w:divBdr>
      <w:divsChild>
        <w:div w:id="1210341237">
          <w:marLeft w:val="240"/>
          <w:marRight w:val="0"/>
          <w:marTop w:val="60"/>
          <w:marBottom w:val="60"/>
          <w:divBdr>
            <w:top w:val="none" w:sz="0" w:space="0" w:color="auto"/>
            <w:left w:val="none" w:sz="0" w:space="0" w:color="auto"/>
            <w:bottom w:val="none" w:sz="0" w:space="0" w:color="auto"/>
            <w:right w:val="none" w:sz="0" w:space="0" w:color="auto"/>
          </w:divBdr>
          <w:divsChild>
            <w:div w:id="421494661">
              <w:marLeft w:val="0"/>
              <w:marRight w:val="0"/>
              <w:marTop w:val="0"/>
              <w:marBottom w:val="0"/>
              <w:divBdr>
                <w:top w:val="none" w:sz="0" w:space="0" w:color="auto"/>
                <w:left w:val="none" w:sz="0" w:space="0" w:color="auto"/>
                <w:bottom w:val="none" w:sz="0" w:space="0" w:color="auto"/>
                <w:right w:val="none" w:sz="0" w:space="0" w:color="auto"/>
              </w:divBdr>
            </w:div>
          </w:divsChild>
        </w:div>
        <w:div w:id="877203893">
          <w:marLeft w:val="240"/>
          <w:marRight w:val="0"/>
          <w:marTop w:val="60"/>
          <w:marBottom w:val="60"/>
          <w:divBdr>
            <w:top w:val="none" w:sz="0" w:space="0" w:color="auto"/>
            <w:left w:val="none" w:sz="0" w:space="0" w:color="auto"/>
            <w:bottom w:val="none" w:sz="0" w:space="0" w:color="auto"/>
            <w:right w:val="none" w:sz="0" w:space="0" w:color="auto"/>
          </w:divBdr>
          <w:divsChild>
            <w:div w:id="139165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49101">
      <w:bodyDiv w:val="1"/>
      <w:marLeft w:val="0"/>
      <w:marRight w:val="0"/>
      <w:marTop w:val="0"/>
      <w:marBottom w:val="0"/>
      <w:divBdr>
        <w:top w:val="none" w:sz="0" w:space="0" w:color="auto"/>
        <w:left w:val="none" w:sz="0" w:space="0" w:color="auto"/>
        <w:bottom w:val="none" w:sz="0" w:space="0" w:color="auto"/>
        <w:right w:val="none" w:sz="0" w:space="0" w:color="auto"/>
      </w:divBdr>
    </w:div>
    <w:div w:id="1575047563">
      <w:bodyDiv w:val="1"/>
      <w:marLeft w:val="0"/>
      <w:marRight w:val="0"/>
      <w:marTop w:val="0"/>
      <w:marBottom w:val="0"/>
      <w:divBdr>
        <w:top w:val="none" w:sz="0" w:space="0" w:color="auto"/>
        <w:left w:val="none" w:sz="0" w:space="0" w:color="auto"/>
        <w:bottom w:val="none" w:sz="0" w:space="0" w:color="auto"/>
        <w:right w:val="none" w:sz="0" w:space="0" w:color="auto"/>
      </w:divBdr>
      <w:divsChild>
        <w:div w:id="1020820546">
          <w:marLeft w:val="0"/>
          <w:marRight w:val="0"/>
          <w:marTop w:val="0"/>
          <w:marBottom w:val="0"/>
          <w:divBdr>
            <w:top w:val="none" w:sz="0" w:space="0" w:color="auto"/>
            <w:left w:val="none" w:sz="0" w:space="0" w:color="auto"/>
            <w:bottom w:val="none" w:sz="0" w:space="0" w:color="auto"/>
            <w:right w:val="none" w:sz="0" w:space="0" w:color="auto"/>
          </w:divBdr>
          <w:divsChild>
            <w:div w:id="630597241">
              <w:marLeft w:val="0"/>
              <w:marRight w:val="0"/>
              <w:marTop w:val="0"/>
              <w:marBottom w:val="0"/>
              <w:divBdr>
                <w:top w:val="none" w:sz="0" w:space="0" w:color="auto"/>
                <w:left w:val="none" w:sz="0" w:space="0" w:color="auto"/>
                <w:bottom w:val="none" w:sz="0" w:space="0" w:color="auto"/>
                <w:right w:val="none" w:sz="0" w:space="0" w:color="auto"/>
              </w:divBdr>
            </w:div>
            <w:div w:id="2004164614">
              <w:marLeft w:val="0"/>
              <w:marRight w:val="0"/>
              <w:marTop w:val="0"/>
              <w:marBottom w:val="0"/>
              <w:divBdr>
                <w:top w:val="none" w:sz="0" w:space="0" w:color="auto"/>
                <w:left w:val="none" w:sz="0" w:space="0" w:color="auto"/>
                <w:bottom w:val="none" w:sz="0" w:space="0" w:color="auto"/>
                <w:right w:val="none" w:sz="0" w:space="0" w:color="auto"/>
              </w:divBdr>
            </w:div>
            <w:div w:id="170722252">
              <w:marLeft w:val="0"/>
              <w:marRight w:val="0"/>
              <w:marTop w:val="0"/>
              <w:marBottom w:val="0"/>
              <w:divBdr>
                <w:top w:val="none" w:sz="0" w:space="0" w:color="auto"/>
                <w:left w:val="none" w:sz="0" w:space="0" w:color="auto"/>
                <w:bottom w:val="none" w:sz="0" w:space="0" w:color="auto"/>
                <w:right w:val="none" w:sz="0" w:space="0" w:color="auto"/>
              </w:divBdr>
            </w:div>
          </w:divsChild>
        </w:div>
        <w:div w:id="387610683">
          <w:marLeft w:val="0"/>
          <w:marRight w:val="0"/>
          <w:marTop w:val="0"/>
          <w:marBottom w:val="0"/>
          <w:divBdr>
            <w:top w:val="none" w:sz="0" w:space="0" w:color="auto"/>
            <w:left w:val="none" w:sz="0" w:space="0" w:color="auto"/>
            <w:bottom w:val="none" w:sz="0" w:space="0" w:color="auto"/>
            <w:right w:val="none" w:sz="0" w:space="0" w:color="auto"/>
          </w:divBdr>
          <w:divsChild>
            <w:div w:id="467745046">
              <w:marLeft w:val="0"/>
              <w:marRight w:val="0"/>
              <w:marTop w:val="0"/>
              <w:marBottom w:val="0"/>
              <w:divBdr>
                <w:top w:val="none" w:sz="0" w:space="0" w:color="auto"/>
                <w:left w:val="none" w:sz="0" w:space="0" w:color="auto"/>
                <w:bottom w:val="none" w:sz="0" w:space="0" w:color="auto"/>
                <w:right w:val="none" w:sz="0" w:space="0" w:color="auto"/>
              </w:divBdr>
            </w:div>
          </w:divsChild>
        </w:div>
        <w:div w:id="170804672">
          <w:marLeft w:val="0"/>
          <w:marRight w:val="0"/>
          <w:marTop w:val="0"/>
          <w:marBottom w:val="0"/>
          <w:divBdr>
            <w:top w:val="none" w:sz="0" w:space="0" w:color="auto"/>
            <w:left w:val="none" w:sz="0" w:space="0" w:color="auto"/>
            <w:bottom w:val="none" w:sz="0" w:space="0" w:color="auto"/>
            <w:right w:val="none" w:sz="0" w:space="0" w:color="auto"/>
          </w:divBdr>
          <w:divsChild>
            <w:div w:id="226842533">
              <w:marLeft w:val="0"/>
              <w:marRight w:val="0"/>
              <w:marTop w:val="0"/>
              <w:marBottom w:val="0"/>
              <w:divBdr>
                <w:top w:val="none" w:sz="0" w:space="0" w:color="auto"/>
                <w:left w:val="none" w:sz="0" w:space="0" w:color="auto"/>
                <w:bottom w:val="none" w:sz="0" w:space="0" w:color="auto"/>
                <w:right w:val="none" w:sz="0" w:space="0" w:color="auto"/>
              </w:divBdr>
            </w:div>
          </w:divsChild>
        </w:div>
        <w:div w:id="710111395">
          <w:marLeft w:val="0"/>
          <w:marRight w:val="0"/>
          <w:marTop w:val="0"/>
          <w:marBottom w:val="0"/>
          <w:divBdr>
            <w:top w:val="none" w:sz="0" w:space="0" w:color="auto"/>
            <w:left w:val="none" w:sz="0" w:space="0" w:color="auto"/>
            <w:bottom w:val="none" w:sz="0" w:space="0" w:color="auto"/>
            <w:right w:val="none" w:sz="0" w:space="0" w:color="auto"/>
          </w:divBdr>
          <w:divsChild>
            <w:div w:id="1617104007">
              <w:marLeft w:val="0"/>
              <w:marRight w:val="0"/>
              <w:marTop w:val="0"/>
              <w:marBottom w:val="0"/>
              <w:divBdr>
                <w:top w:val="none" w:sz="0" w:space="0" w:color="auto"/>
                <w:left w:val="none" w:sz="0" w:space="0" w:color="auto"/>
                <w:bottom w:val="none" w:sz="0" w:space="0" w:color="auto"/>
                <w:right w:val="none" w:sz="0" w:space="0" w:color="auto"/>
              </w:divBdr>
            </w:div>
          </w:divsChild>
        </w:div>
        <w:div w:id="1811943884">
          <w:marLeft w:val="0"/>
          <w:marRight w:val="0"/>
          <w:marTop w:val="0"/>
          <w:marBottom w:val="0"/>
          <w:divBdr>
            <w:top w:val="none" w:sz="0" w:space="0" w:color="auto"/>
            <w:left w:val="none" w:sz="0" w:space="0" w:color="auto"/>
            <w:bottom w:val="none" w:sz="0" w:space="0" w:color="auto"/>
            <w:right w:val="none" w:sz="0" w:space="0" w:color="auto"/>
          </w:divBdr>
          <w:divsChild>
            <w:div w:id="1039433476">
              <w:marLeft w:val="0"/>
              <w:marRight w:val="0"/>
              <w:marTop w:val="0"/>
              <w:marBottom w:val="0"/>
              <w:divBdr>
                <w:top w:val="none" w:sz="0" w:space="0" w:color="auto"/>
                <w:left w:val="none" w:sz="0" w:space="0" w:color="auto"/>
                <w:bottom w:val="none" w:sz="0" w:space="0" w:color="auto"/>
                <w:right w:val="none" w:sz="0" w:space="0" w:color="auto"/>
              </w:divBdr>
            </w:div>
          </w:divsChild>
        </w:div>
        <w:div w:id="248275044">
          <w:marLeft w:val="0"/>
          <w:marRight w:val="0"/>
          <w:marTop w:val="0"/>
          <w:marBottom w:val="0"/>
          <w:divBdr>
            <w:top w:val="none" w:sz="0" w:space="0" w:color="auto"/>
            <w:left w:val="none" w:sz="0" w:space="0" w:color="auto"/>
            <w:bottom w:val="none" w:sz="0" w:space="0" w:color="auto"/>
            <w:right w:val="none" w:sz="0" w:space="0" w:color="auto"/>
          </w:divBdr>
          <w:divsChild>
            <w:div w:id="1060863732">
              <w:marLeft w:val="0"/>
              <w:marRight w:val="0"/>
              <w:marTop w:val="0"/>
              <w:marBottom w:val="0"/>
              <w:divBdr>
                <w:top w:val="none" w:sz="0" w:space="0" w:color="auto"/>
                <w:left w:val="none" w:sz="0" w:space="0" w:color="auto"/>
                <w:bottom w:val="none" w:sz="0" w:space="0" w:color="auto"/>
                <w:right w:val="none" w:sz="0" w:space="0" w:color="auto"/>
              </w:divBdr>
            </w:div>
          </w:divsChild>
        </w:div>
        <w:div w:id="1851797418">
          <w:marLeft w:val="0"/>
          <w:marRight w:val="0"/>
          <w:marTop w:val="0"/>
          <w:marBottom w:val="0"/>
          <w:divBdr>
            <w:top w:val="none" w:sz="0" w:space="0" w:color="auto"/>
            <w:left w:val="none" w:sz="0" w:space="0" w:color="auto"/>
            <w:bottom w:val="none" w:sz="0" w:space="0" w:color="auto"/>
            <w:right w:val="none" w:sz="0" w:space="0" w:color="auto"/>
          </w:divBdr>
          <w:divsChild>
            <w:div w:id="278076644">
              <w:marLeft w:val="0"/>
              <w:marRight w:val="0"/>
              <w:marTop w:val="0"/>
              <w:marBottom w:val="0"/>
              <w:divBdr>
                <w:top w:val="none" w:sz="0" w:space="0" w:color="auto"/>
                <w:left w:val="none" w:sz="0" w:space="0" w:color="auto"/>
                <w:bottom w:val="none" w:sz="0" w:space="0" w:color="auto"/>
                <w:right w:val="none" w:sz="0" w:space="0" w:color="auto"/>
              </w:divBdr>
            </w:div>
          </w:divsChild>
        </w:div>
        <w:div w:id="248737068">
          <w:marLeft w:val="0"/>
          <w:marRight w:val="0"/>
          <w:marTop w:val="0"/>
          <w:marBottom w:val="0"/>
          <w:divBdr>
            <w:top w:val="none" w:sz="0" w:space="0" w:color="auto"/>
            <w:left w:val="none" w:sz="0" w:space="0" w:color="auto"/>
            <w:bottom w:val="none" w:sz="0" w:space="0" w:color="auto"/>
            <w:right w:val="none" w:sz="0" w:space="0" w:color="auto"/>
          </w:divBdr>
          <w:divsChild>
            <w:div w:id="51854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865493">
      <w:bodyDiv w:val="1"/>
      <w:marLeft w:val="0"/>
      <w:marRight w:val="0"/>
      <w:marTop w:val="0"/>
      <w:marBottom w:val="0"/>
      <w:divBdr>
        <w:top w:val="none" w:sz="0" w:space="0" w:color="auto"/>
        <w:left w:val="none" w:sz="0" w:space="0" w:color="auto"/>
        <w:bottom w:val="none" w:sz="0" w:space="0" w:color="auto"/>
        <w:right w:val="none" w:sz="0" w:space="0" w:color="auto"/>
      </w:divBdr>
      <w:divsChild>
        <w:div w:id="1313026234">
          <w:marLeft w:val="0"/>
          <w:marRight w:val="0"/>
          <w:marTop w:val="0"/>
          <w:marBottom w:val="0"/>
          <w:divBdr>
            <w:top w:val="none" w:sz="0" w:space="0" w:color="auto"/>
            <w:left w:val="none" w:sz="0" w:space="0" w:color="auto"/>
            <w:bottom w:val="none" w:sz="0" w:space="0" w:color="auto"/>
            <w:right w:val="none" w:sz="0" w:space="0" w:color="auto"/>
          </w:divBdr>
          <w:divsChild>
            <w:div w:id="1575049803">
              <w:marLeft w:val="0"/>
              <w:marRight w:val="0"/>
              <w:marTop w:val="0"/>
              <w:marBottom w:val="0"/>
              <w:divBdr>
                <w:top w:val="none" w:sz="0" w:space="0" w:color="auto"/>
                <w:left w:val="none" w:sz="0" w:space="0" w:color="auto"/>
                <w:bottom w:val="none" w:sz="0" w:space="0" w:color="auto"/>
                <w:right w:val="none" w:sz="0" w:space="0" w:color="auto"/>
              </w:divBdr>
            </w:div>
            <w:div w:id="170409768">
              <w:marLeft w:val="0"/>
              <w:marRight w:val="0"/>
              <w:marTop w:val="0"/>
              <w:marBottom w:val="0"/>
              <w:divBdr>
                <w:top w:val="none" w:sz="0" w:space="0" w:color="auto"/>
                <w:left w:val="none" w:sz="0" w:space="0" w:color="auto"/>
                <w:bottom w:val="none" w:sz="0" w:space="0" w:color="auto"/>
                <w:right w:val="none" w:sz="0" w:space="0" w:color="auto"/>
              </w:divBdr>
            </w:div>
            <w:div w:id="1985772370">
              <w:marLeft w:val="0"/>
              <w:marRight w:val="0"/>
              <w:marTop w:val="0"/>
              <w:marBottom w:val="0"/>
              <w:divBdr>
                <w:top w:val="none" w:sz="0" w:space="0" w:color="auto"/>
                <w:left w:val="none" w:sz="0" w:space="0" w:color="auto"/>
                <w:bottom w:val="none" w:sz="0" w:space="0" w:color="auto"/>
                <w:right w:val="none" w:sz="0" w:space="0" w:color="auto"/>
              </w:divBdr>
            </w:div>
            <w:div w:id="696930017">
              <w:marLeft w:val="0"/>
              <w:marRight w:val="0"/>
              <w:marTop w:val="0"/>
              <w:marBottom w:val="0"/>
              <w:divBdr>
                <w:top w:val="none" w:sz="0" w:space="0" w:color="auto"/>
                <w:left w:val="none" w:sz="0" w:space="0" w:color="auto"/>
                <w:bottom w:val="none" w:sz="0" w:space="0" w:color="auto"/>
                <w:right w:val="none" w:sz="0" w:space="0" w:color="auto"/>
              </w:divBdr>
            </w:div>
            <w:div w:id="515846912">
              <w:marLeft w:val="0"/>
              <w:marRight w:val="0"/>
              <w:marTop w:val="0"/>
              <w:marBottom w:val="0"/>
              <w:divBdr>
                <w:top w:val="none" w:sz="0" w:space="0" w:color="auto"/>
                <w:left w:val="none" w:sz="0" w:space="0" w:color="auto"/>
                <w:bottom w:val="none" w:sz="0" w:space="0" w:color="auto"/>
                <w:right w:val="none" w:sz="0" w:space="0" w:color="auto"/>
              </w:divBdr>
            </w:div>
            <w:div w:id="53053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870892">
      <w:bodyDiv w:val="1"/>
      <w:marLeft w:val="0"/>
      <w:marRight w:val="0"/>
      <w:marTop w:val="0"/>
      <w:marBottom w:val="0"/>
      <w:divBdr>
        <w:top w:val="none" w:sz="0" w:space="0" w:color="auto"/>
        <w:left w:val="none" w:sz="0" w:space="0" w:color="auto"/>
        <w:bottom w:val="none" w:sz="0" w:space="0" w:color="auto"/>
        <w:right w:val="none" w:sz="0" w:space="0" w:color="auto"/>
      </w:divBdr>
      <w:divsChild>
        <w:div w:id="532305804">
          <w:marLeft w:val="0"/>
          <w:marRight w:val="0"/>
          <w:marTop w:val="0"/>
          <w:marBottom w:val="0"/>
          <w:divBdr>
            <w:top w:val="none" w:sz="0" w:space="0" w:color="auto"/>
            <w:left w:val="none" w:sz="0" w:space="0" w:color="auto"/>
            <w:bottom w:val="none" w:sz="0" w:space="0" w:color="auto"/>
            <w:right w:val="none" w:sz="0" w:space="0" w:color="auto"/>
          </w:divBdr>
        </w:div>
        <w:div w:id="731849399">
          <w:marLeft w:val="0"/>
          <w:marRight w:val="0"/>
          <w:marTop w:val="0"/>
          <w:marBottom w:val="0"/>
          <w:divBdr>
            <w:top w:val="none" w:sz="0" w:space="0" w:color="auto"/>
            <w:left w:val="none" w:sz="0" w:space="0" w:color="auto"/>
            <w:bottom w:val="none" w:sz="0" w:space="0" w:color="auto"/>
            <w:right w:val="none" w:sz="0" w:space="0" w:color="auto"/>
          </w:divBdr>
        </w:div>
      </w:divsChild>
    </w:div>
    <w:div w:id="1601765843">
      <w:bodyDiv w:val="1"/>
      <w:marLeft w:val="0"/>
      <w:marRight w:val="0"/>
      <w:marTop w:val="0"/>
      <w:marBottom w:val="0"/>
      <w:divBdr>
        <w:top w:val="none" w:sz="0" w:space="0" w:color="auto"/>
        <w:left w:val="none" w:sz="0" w:space="0" w:color="auto"/>
        <w:bottom w:val="none" w:sz="0" w:space="0" w:color="auto"/>
        <w:right w:val="none" w:sz="0" w:space="0" w:color="auto"/>
      </w:divBdr>
      <w:divsChild>
        <w:div w:id="1680546455">
          <w:marLeft w:val="0"/>
          <w:marRight w:val="0"/>
          <w:marTop w:val="0"/>
          <w:marBottom w:val="0"/>
          <w:divBdr>
            <w:top w:val="none" w:sz="0" w:space="0" w:color="auto"/>
            <w:left w:val="none" w:sz="0" w:space="0" w:color="auto"/>
            <w:bottom w:val="none" w:sz="0" w:space="0" w:color="auto"/>
            <w:right w:val="none" w:sz="0" w:space="0" w:color="auto"/>
          </w:divBdr>
        </w:div>
        <w:div w:id="367804299">
          <w:marLeft w:val="0"/>
          <w:marRight w:val="0"/>
          <w:marTop w:val="0"/>
          <w:marBottom w:val="0"/>
          <w:divBdr>
            <w:top w:val="none" w:sz="0" w:space="0" w:color="auto"/>
            <w:left w:val="none" w:sz="0" w:space="0" w:color="auto"/>
            <w:bottom w:val="none" w:sz="0" w:space="0" w:color="auto"/>
            <w:right w:val="none" w:sz="0" w:space="0" w:color="auto"/>
          </w:divBdr>
        </w:div>
        <w:div w:id="1562056661">
          <w:marLeft w:val="0"/>
          <w:marRight w:val="0"/>
          <w:marTop w:val="0"/>
          <w:marBottom w:val="0"/>
          <w:divBdr>
            <w:top w:val="none" w:sz="0" w:space="0" w:color="auto"/>
            <w:left w:val="none" w:sz="0" w:space="0" w:color="auto"/>
            <w:bottom w:val="none" w:sz="0" w:space="0" w:color="auto"/>
            <w:right w:val="none" w:sz="0" w:space="0" w:color="auto"/>
          </w:divBdr>
        </w:div>
      </w:divsChild>
    </w:div>
    <w:div w:id="1614483147">
      <w:bodyDiv w:val="1"/>
      <w:marLeft w:val="0"/>
      <w:marRight w:val="0"/>
      <w:marTop w:val="0"/>
      <w:marBottom w:val="0"/>
      <w:divBdr>
        <w:top w:val="none" w:sz="0" w:space="0" w:color="auto"/>
        <w:left w:val="none" w:sz="0" w:space="0" w:color="auto"/>
        <w:bottom w:val="none" w:sz="0" w:space="0" w:color="auto"/>
        <w:right w:val="none" w:sz="0" w:space="0" w:color="auto"/>
      </w:divBdr>
    </w:div>
    <w:div w:id="1620335599">
      <w:bodyDiv w:val="1"/>
      <w:marLeft w:val="0"/>
      <w:marRight w:val="0"/>
      <w:marTop w:val="0"/>
      <w:marBottom w:val="0"/>
      <w:divBdr>
        <w:top w:val="none" w:sz="0" w:space="0" w:color="auto"/>
        <w:left w:val="none" w:sz="0" w:space="0" w:color="auto"/>
        <w:bottom w:val="none" w:sz="0" w:space="0" w:color="auto"/>
        <w:right w:val="none" w:sz="0" w:space="0" w:color="auto"/>
      </w:divBdr>
    </w:div>
    <w:div w:id="1624186219">
      <w:bodyDiv w:val="1"/>
      <w:marLeft w:val="0"/>
      <w:marRight w:val="0"/>
      <w:marTop w:val="0"/>
      <w:marBottom w:val="0"/>
      <w:divBdr>
        <w:top w:val="none" w:sz="0" w:space="0" w:color="auto"/>
        <w:left w:val="none" w:sz="0" w:space="0" w:color="auto"/>
        <w:bottom w:val="none" w:sz="0" w:space="0" w:color="auto"/>
        <w:right w:val="none" w:sz="0" w:space="0" w:color="auto"/>
      </w:divBdr>
    </w:div>
    <w:div w:id="1629779882">
      <w:bodyDiv w:val="1"/>
      <w:marLeft w:val="0"/>
      <w:marRight w:val="0"/>
      <w:marTop w:val="0"/>
      <w:marBottom w:val="0"/>
      <w:divBdr>
        <w:top w:val="none" w:sz="0" w:space="0" w:color="auto"/>
        <w:left w:val="none" w:sz="0" w:space="0" w:color="auto"/>
        <w:bottom w:val="none" w:sz="0" w:space="0" w:color="auto"/>
        <w:right w:val="none" w:sz="0" w:space="0" w:color="auto"/>
      </w:divBdr>
    </w:div>
    <w:div w:id="1632973731">
      <w:bodyDiv w:val="1"/>
      <w:marLeft w:val="0"/>
      <w:marRight w:val="0"/>
      <w:marTop w:val="0"/>
      <w:marBottom w:val="0"/>
      <w:divBdr>
        <w:top w:val="none" w:sz="0" w:space="0" w:color="auto"/>
        <w:left w:val="none" w:sz="0" w:space="0" w:color="auto"/>
        <w:bottom w:val="none" w:sz="0" w:space="0" w:color="auto"/>
        <w:right w:val="none" w:sz="0" w:space="0" w:color="auto"/>
      </w:divBdr>
    </w:div>
    <w:div w:id="1642922305">
      <w:bodyDiv w:val="1"/>
      <w:marLeft w:val="0"/>
      <w:marRight w:val="0"/>
      <w:marTop w:val="0"/>
      <w:marBottom w:val="0"/>
      <w:divBdr>
        <w:top w:val="none" w:sz="0" w:space="0" w:color="auto"/>
        <w:left w:val="none" w:sz="0" w:space="0" w:color="auto"/>
        <w:bottom w:val="none" w:sz="0" w:space="0" w:color="auto"/>
        <w:right w:val="none" w:sz="0" w:space="0" w:color="auto"/>
      </w:divBdr>
    </w:div>
    <w:div w:id="1644039334">
      <w:bodyDiv w:val="1"/>
      <w:marLeft w:val="0"/>
      <w:marRight w:val="0"/>
      <w:marTop w:val="0"/>
      <w:marBottom w:val="0"/>
      <w:divBdr>
        <w:top w:val="none" w:sz="0" w:space="0" w:color="auto"/>
        <w:left w:val="none" w:sz="0" w:space="0" w:color="auto"/>
        <w:bottom w:val="none" w:sz="0" w:space="0" w:color="auto"/>
        <w:right w:val="none" w:sz="0" w:space="0" w:color="auto"/>
      </w:divBdr>
    </w:div>
    <w:div w:id="1644578863">
      <w:bodyDiv w:val="1"/>
      <w:marLeft w:val="0"/>
      <w:marRight w:val="0"/>
      <w:marTop w:val="0"/>
      <w:marBottom w:val="0"/>
      <w:divBdr>
        <w:top w:val="none" w:sz="0" w:space="0" w:color="auto"/>
        <w:left w:val="none" w:sz="0" w:space="0" w:color="auto"/>
        <w:bottom w:val="none" w:sz="0" w:space="0" w:color="auto"/>
        <w:right w:val="none" w:sz="0" w:space="0" w:color="auto"/>
      </w:divBdr>
    </w:div>
    <w:div w:id="1660771438">
      <w:bodyDiv w:val="1"/>
      <w:marLeft w:val="0"/>
      <w:marRight w:val="0"/>
      <w:marTop w:val="0"/>
      <w:marBottom w:val="0"/>
      <w:divBdr>
        <w:top w:val="none" w:sz="0" w:space="0" w:color="auto"/>
        <w:left w:val="none" w:sz="0" w:space="0" w:color="auto"/>
        <w:bottom w:val="none" w:sz="0" w:space="0" w:color="auto"/>
        <w:right w:val="none" w:sz="0" w:space="0" w:color="auto"/>
      </w:divBdr>
      <w:divsChild>
        <w:div w:id="117795184">
          <w:marLeft w:val="0"/>
          <w:marRight w:val="0"/>
          <w:marTop w:val="0"/>
          <w:marBottom w:val="0"/>
          <w:divBdr>
            <w:top w:val="none" w:sz="0" w:space="0" w:color="auto"/>
            <w:left w:val="none" w:sz="0" w:space="0" w:color="auto"/>
            <w:bottom w:val="none" w:sz="0" w:space="0" w:color="auto"/>
            <w:right w:val="none" w:sz="0" w:space="0" w:color="auto"/>
          </w:divBdr>
        </w:div>
        <w:div w:id="615677671">
          <w:marLeft w:val="0"/>
          <w:marRight w:val="0"/>
          <w:marTop w:val="240"/>
          <w:marBottom w:val="270"/>
          <w:divBdr>
            <w:top w:val="none" w:sz="0" w:space="0" w:color="auto"/>
            <w:left w:val="none" w:sz="0" w:space="0" w:color="auto"/>
            <w:bottom w:val="none" w:sz="0" w:space="0" w:color="auto"/>
            <w:right w:val="none" w:sz="0" w:space="0" w:color="auto"/>
          </w:divBdr>
          <w:divsChild>
            <w:div w:id="1746950748">
              <w:marLeft w:val="0"/>
              <w:marRight w:val="0"/>
              <w:marTop w:val="0"/>
              <w:marBottom w:val="0"/>
              <w:divBdr>
                <w:top w:val="none" w:sz="0" w:space="0" w:color="auto"/>
                <w:left w:val="none" w:sz="0" w:space="0" w:color="auto"/>
                <w:bottom w:val="none" w:sz="0" w:space="0" w:color="auto"/>
                <w:right w:val="none" w:sz="0" w:space="0" w:color="auto"/>
              </w:divBdr>
              <w:divsChild>
                <w:div w:id="50150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90803">
          <w:marLeft w:val="0"/>
          <w:marRight w:val="0"/>
          <w:marTop w:val="240"/>
          <w:marBottom w:val="270"/>
          <w:divBdr>
            <w:top w:val="none" w:sz="0" w:space="0" w:color="auto"/>
            <w:left w:val="none" w:sz="0" w:space="0" w:color="auto"/>
            <w:bottom w:val="none" w:sz="0" w:space="0" w:color="auto"/>
            <w:right w:val="none" w:sz="0" w:space="0" w:color="auto"/>
          </w:divBdr>
          <w:divsChild>
            <w:div w:id="1808741798">
              <w:marLeft w:val="0"/>
              <w:marRight w:val="0"/>
              <w:marTop w:val="0"/>
              <w:marBottom w:val="0"/>
              <w:divBdr>
                <w:top w:val="none" w:sz="0" w:space="0" w:color="auto"/>
                <w:left w:val="none" w:sz="0" w:space="0" w:color="auto"/>
                <w:bottom w:val="none" w:sz="0" w:space="0" w:color="auto"/>
                <w:right w:val="none" w:sz="0" w:space="0" w:color="auto"/>
              </w:divBdr>
              <w:divsChild>
                <w:div w:id="18625496">
                  <w:marLeft w:val="0"/>
                  <w:marRight w:val="0"/>
                  <w:marTop w:val="0"/>
                  <w:marBottom w:val="0"/>
                  <w:divBdr>
                    <w:top w:val="none" w:sz="0" w:space="0" w:color="auto"/>
                    <w:left w:val="none" w:sz="0" w:space="0" w:color="auto"/>
                    <w:bottom w:val="none" w:sz="0" w:space="0" w:color="auto"/>
                    <w:right w:val="none" w:sz="0" w:space="0" w:color="auto"/>
                  </w:divBdr>
                </w:div>
              </w:divsChild>
            </w:div>
            <w:div w:id="190725197">
              <w:marLeft w:val="0"/>
              <w:marRight w:val="0"/>
              <w:marTop w:val="240"/>
              <w:marBottom w:val="270"/>
              <w:divBdr>
                <w:top w:val="none" w:sz="0" w:space="0" w:color="auto"/>
                <w:left w:val="none" w:sz="0" w:space="0" w:color="auto"/>
                <w:bottom w:val="none" w:sz="0" w:space="0" w:color="auto"/>
                <w:right w:val="none" w:sz="0" w:space="0" w:color="auto"/>
              </w:divBdr>
              <w:divsChild>
                <w:div w:id="717630804">
                  <w:marLeft w:val="0"/>
                  <w:marRight w:val="0"/>
                  <w:marTop w:val="0"/>
                  <w:marBottom w:val="0"/>
                  <w:divBdr>
                    <w:top w:val="none" w:sz="0" w:space="0" w:color="auto"/>
                    <w:left w:val="none" w:sz="0" w:space="0" w:color="auto"/>
                    <w:bottom w:val="none" w:sz="0" w:space="0" w:color="auto"/>
                    <w:right w:val="none" w:sz="0" w:space="0" w:color="auto"/>
                  </w:divBdr>
                  <w:divsChild>
                    <w:div w:id="105277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967562">
              <w:marLeft w:val="0"/>
              <w:marRight w:val="0"/>
              <w:marTop w:val="240"/>
              <w:marBottom w:val="270"/>
              <w:divBdr>
                <w:top w:val="none" w:sz="0" w:space="0" w:color="auto"/>
                <w:left w:val="none" w:sz="0" w:space="0" w:color="auto"/>
                <w:bottom w:val="none" w:sz="0" w:space="0" w:color="auto"/>
                <w:right w:val="none" w:sz="0" w:space="0" w:color="auto"/>
              </w:divBdr>
              <w:divsChild>
                <w:div w:id="357121121">
                  <w:marLeft w:val="0"/>
                  <w:marRight w:val="0"/>
                  <w:marTop w:val="0"/>
                  <w:marBottom w:val="0"/>
                  <w:divBdr>
                    <w:top w:val="none" w:sz="0" w:space="0" w:color="auto"/>
                    <w:left w:val="none" w:sz="0" w:space="0" w:color="auto"/>
                    <w:bottom w:val="none" w:sz="0" w:space="0" w:color="auto"/>
                    <w:right w:val="none" w:sz="0" w:space="0" w:color="auto"/>
                  </w:divBdr>
                  <w:divsChild>
                    <w:div w:id="156756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563308">
      <w:bodyDiv w:val="1"/>
      <w:marLeft w:val="0"/>
      <w:marRight w:val="0"/>
      <w:marTop w:val="0"/>
      <w:marBottom w:val="0"/>
      <w:divBdr>
        <w:top w:val="none" w:sz="0" w:space="0" w:color="auto"/>
        <w:left w:val="none" w:sz="0" w:space="0" w:color="auto"/>
        <w:bottom w:val="none" w:sz="0" w:space="0" w:color="auto"/>
        <w:right w:val="none" w:sz="0" w:space="0" w:color="auto"/>
      </w:divBdr>
      <w:divsChild>
        <w:div w:id="1022973915">
          <w:marLeft w:val="0"/>
          <w:marRight w:val="0"/>
          <w:marTop w:val="120"/>
          <w:marBottom w:val="0"/>
          <w:divBdr>
            <w:top w:val="none" w:sz="0" w:space="0" w:color="auto"/>
            <w:left w:val="none" w:sz="0" w:space="0" w:color="auto"/>
            <w:bottom w:val="none" w:sz="0" w:space="0" w:color="auto"/>
            <w:right w:val="none" w:sz="0" w:space="0" w:color="auto"/>
          </w:divBdr>
          <w:divsChild>
            <w:div w:id="601376327">
              <w:marLeft w:val="0"/>
              <w:marRight w:val="0"/>
              <w:marTop w:val="0"/>
              <w:marBottom w:val="0"/>
              <w:divBdr>
                <w:top w:val="none" w:sz="0" w:space="0" w:color="auto"/>
                <w:left w:val="none" w:sz="0" w:space="0" w:color="auto"/>
                <w:bottom w:val="none" w:sz="0" w:space="0" w:color="auto"/>
                <w:right w:val="none" w:sz="0" w:space="0" w:color="auto"/>
              </w:divBdr>
            </w:div>
          </w:divsChild>
        </w:div>
        <w:div w:id="800608101">
          <w:marLeft w:val="0"/>
          <w:marRight w:val="0"/>
          <w:marTop w:val="120"/>
          <w:marBottom w:val="0"/>
          <w:divBdr>
            <w:top w:val="none" w:sz="0" w:space="0" w:color="auto"/>
            <w:left w:val="none" w:sz="0" w:space="0" w:color="auto"/>
            <w:bottom w:val="none" w:sz="0" w:space="0" w:color="auto"/>
            <w:right w:val="none" w:sz="0" w:space="0" w:color="auto"/>
          </w:divBdr>
          <w:divsChild>
            <w:div w:id="6194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437168">
      <w:bodyDiv w:val="1"/>
      <w:marLeft w:val="0"/>
      <w:marRight w:val="0"/>
      <w:marTop w:val="0"/>
      <w:marBottom w:val="0"/>
      <w:divBdr>
        <w:top w:val="none" w:sz="0" w:space="0" w:color="auto"/>
        <w:left w:val="none" w:sz="0" w:space="0" w:color="auto"/>
        <w:bottom w:val="none" w:sz="0" w:space="0" w:color="auto"/>
        <w:right w:val="none" w:sz="0" w:space="0" w:color="auto"/>
      </w:divBdr>
    </w:div>
    <w:div w:id="1691687115">
      <w:bodyDiv w:val="1"/>
      <w:marLeft w:val="0"/>
      <w:marRight w:val="0"/>
      <w:marTop w:val="0"/>
      <w:marBottom w:val="0"/>
      <w:divBdr>
        <w:top w:val="none" w:sz="0" w:space="0" w:color="auto"/>
        <w:left w:val="none" w:sz="0" w:space="0" w:color="auto"/>
        <w:bottom w:val="none" w:sz="0" w:space="0" w:color="auto"/>
        <w:right w:val="none" w:sz="0" w:space="0" w:color="auto"/>
      </w:divBdr>
    </w:div>
    <w:div w:id="1697149735">
      <w:bodyDiv w:val="1"/>
      <w:marLeft w:val="0"/>
      <w:marRight w:val="0"/>
      <w:marTop w:val="0"/>
      <w:marBottom w:val="0"/>
      <w:divBdr>
        <w:top w:val="none" w:sz="0" w:space="0" w:color="auto"/>
        <w:left w:val="none" w:sz="0" w:space="0" w:color="auto"/>
        <w:bottom w:val="none" w:sz="0" w:space="0" w:color="auto"/>
        <w:right w:val="none" w:sz="0" w:space="0" w:color="auto"/>
      </w:divBdr>
    </w:div>
    <w:div w:id="1698433903">
      <w:bodyDiv w:val="1"/>
      <w:marLeft w:val="0"/>
      <w:marRight w:val="0"/>
      <w:marTop w:val="0"/>
      <w:marBottom w:val="0"/>
      <w:divBdr>
        <w:top w:val="none" w:sz="0" w:space="0" w:color="auto"/>
        <w:left w:val="none" w:sz="0" w:space="0" w:color="auto"/>
        <w:bottom w:val="none" w:sz="0" w:space="0" w:color="auto"/>
        <w:right w:val="none" w:sz="0" w:space="0" w:color="auto"/>
      </w:divBdr>
    </w:div>
    <w:div w:id="1701542908">
      <w:bodyDiv w:val="1"/>
      <w:marLeft w:val="0"/>
      <w:marRight w:val="0"/>
      <w:marTop w:val="0"/>
      <w:marBottom w:val="0"/>
      <w:divBdr>
        <w:top w:val="none" w:sz="0" w:space="0" w:color="auto"/>
        <w:left w:val="none" w:sz="0" w:space="0" w:color="auto"/>
        <w:bottom w:val="none" w:sz="0" w:space="0" w:color="auto"/>
        <w:right w:val="none" w:sz="0" w:space="0" w:color="auto"/>
      </w:divBdr>
    </w:div>
    <w:div w:id="1703479427">
      <w:bodyDiv w:val="1"/>
      <w:marLeft w:val="0"/>
      <w:marRight w:val="0"/>
      <w:marTop w:val="0"/>
      <w:marBottom w:val="0"/>
      <w:divBdr>
        <w:top w:val="none" w:sz="0" w:space="0" w:color="auto"/>
        <w:left w:val="none" w:sz="0" w:space="0" w:color="auto"/>
        <w:bottom w:val="none" w:sz="0" w:space="0" w:color="auto"/>
        <w:right w:val="none" w:sz="0" w:space="0" w:color="auto"/>
      </w:divBdr>
    </w:div>
    <w:div w:id="1714691622">
      <w:bodyDiv w:val="1"/>
      <w:marLeft w:val="0"/>
      <w:marRight w:val="0"/>
      <w:marTop w:val="0"/>
      <w:marBottom w:val="0"/>
      <w:divBdr>
        <w:top w:val="none" w:sz="0" w:space="0" w:color="auto"/>
        <w:left w:val="none" w:sz="0" w:space="0" w:color="auto"/>
        <w:bottom w:val="none" w:sz="0" w:space="0" w:color="auto"/>
        <w:right w:val="none" w:sz="0" w:space="0" w:color="auto"/>
      </w:divBdr>
      <w:divsChild>
        <w:div w:id="544147207">
          <w:marLeft w:val="0"/>
          <w:marRight w:val="0"/>
          <w:marTop w:val="0"/>
          <w:marBottom w:val="0"/>
          <w:divBdr>
            <w:top w:val="none" w:sz="0" w:space="0" w:color="auto"/>
            <w:left w:val="none" w:sz="0" w:space="0" w:color="auto"/>
            <w:bottom w:val="none" w:sz="0" w:space="0" w:color="auto"/>
            <w:right w:val="none" w:sz="0" w:space="0" w:color="auto"/>
          </w:divBdr>
          <w:divsChild>
            <w:div w:id="1736469259">
              <w:marLeft w:val="0"/>
              <w:marRight w:val="0"/>
              <w:marTop w:val="0"/>
              <w:marBottom w:val="0"/>
              <w:divBdr>
                <w:top w:val="none" w:sz="0" w:space="0" w:color="auto"/>
                <w:left w:val="none" w:sz="0" w:space="0" w:color="auto"/>
                <w:bottom w:val="none" w:sz="0" w:space="0" w:color="auto"/>
                <w:right w:val="none" w:sz="0" w:space="0" w:color="auto"/>
              </w:divBdr>
            </w:div>
          </w:divsChild>
        </w:div>
        <w:div w:id="1879510136">
          <w:marLeft w:val="0"/>
          <w:marRight w:val="0"/>
          <w:marTop w:val="0"/>
          <w:marBottom w:val="0"/>
          <w:divBdr>
            <w:top w:val="none" w:sz="0" w:space="0" w:color="auto"/>
            <w:left w:val="none" w:sz="0" w:space="0" w:color="auto"/>
            <w:bottom w:val="none" w:sz="0" w:space="0" w:color="auto"/>
            <w:right w:val="none" w:sz="0" w:space="0" w:color="auto"/>
          </w:divBdr>
          <w:divsChild>
            <w:div w:id="279726230">
              <w:marLeft w:val="0"/>
              <w:marRight w:val="0"/>
              <w:marTop w:val="0"/>
              <w:marBottom w:val="0"/>
              <w:divBdr>
                <w:top w:val="none" w:sz="0" w:space="0" w:color="auto"/>
                <w:left w:val="none" w:sz="0" w:space="0" w:color="auto"/>
                <w:bottom w:val="none" w:sz="0" w:space="0" w:color="auto"/>
                <w:right w:val="none" w:sz="0" w:space="0" w:color="auto"/>
              </w:divBdr>
            </w:div>
            <w:div w:id="135044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850767">
      <w:bodyDiv w:val="1"/>
      <w:marLeft w:val="0"/>
      <w:marRight w:val="0"/>
      <w:marTop w:val="0"/>
      <w:marBottom w:val="0"/>
      <w:divBdr>
        <w:top w:val="none" w:sz="0" w:space="0" w:color="auto"/>
        <w:left w:val="none" w:sz="0" w:space="0" w:color="auto"/>
        <w:bottom w:val="none" w:sz="0" w:space="0" w:color="auto"/>
        <w:right w:val="none" w:sz="0" w:space="0" w:color="auto"/>
      </w:divBdr>
    </w:div>
    <w:div w:id="1722705492">
      <w:bodyDiv w:val="1"/>
      <w:marLeft w:val="0"/>
      <w:marRight w:val="0"/>
      <w:marTop w:val="0"/>
      <w:marBottom w:val="0"/>
      <w:divBdr>
        <w:top w:val="none" w:sz="0" w:space="0" w:color="auto"/>
        <w:left w:val="none" w:sz="0" w:space="0" w:color="auto"/>
        <w:bottom w:val="none" w:sz="0" w:space="0" w:color="auto"/>
        <w:right w:val="none" w:sz="0" w:space="0" w:color="auto"/>
      </w:divBdr>
    </w:div>
    <w:div w:id="1730181963">
      <w:bodyDiv w:val="1"/>
      <w:marLeft w:val="0"/>
      <w:marRight w:val="0"/>
      <w:marTop w:val="0"/>
      <w:marBottom w:val="0"/>
      <w:divBdr>
        <w:top w:val="none" w:sz="0" w:space="0" w:color="auto"/>
        <w:left w:val="none" w:sz="0" w:space="0" w:color="auto"/>
        <w:bottom w:val="none" w:sz="0" w:space="0" w:color="auto"/>
        <w:right w:val="none" w:sz="0" w:space="0" w:color="auto"/>
      </w:divBdr>
      <w:divsChild>
        <w:div w:id="1762020577">
          <w:marLeft w:val="0"/>
          <w:marRight w:val="0"/>
          <w:marTop w:val="0"/>
          <w:marBottom w:val="0"/>
          <w:divBdr>
            <w:top w:val="none" w:sz="0" w:space="0" w:color="auto"/>
            <w:left w:val="none" w:sz="0" w:space="0" w:color="auto"/>
            <w:bottom w:val="none" w:sz="0" w:space="0" w:color="auto"/>
            <w:right w:val="none" w:sz="0" w:space="0" w:color="auto"/>
          </w:divBdr>
        </w:div>
      </w:divsChild>
    </w:div>
    <w:div w:id="1735349622">
      <w:bodyDiv w:val="1"/>
      <w:marLeft w:val="0"/>
      <w:marRight w:val="0"/>
      <w:marTop w:val="0"/>
      <w:marBottom w:val="0"/>
      <w:divBdr>
        <w:top w:val="none" w:sz="0" w:space="0" w:color="auto"/>
        <w:left w:val="none" w:sz="0" w:space="0" w:color="auto"/>
        <w:bottom w:val="none" w:sz="0" w:space="0" w:color="auto"/>
        <w:right w:val="none" w:sz="0" w:space="0" w:color="auto"/>
      </w:divBdr>
    </w:div>
    <w:div w:id="1740051361">
      <w:bodyDiv w:val="1"/>
      <w:marLeft w:val="0"/>
      <w:marRight w:val="0"/>
      <w:marTop w:val="0"/>
      <w:marBottom w:val="0"/>
      <w:divBdr>
        <w:top w:val="none" w:sz="0" w:space="0" w:color="auto"/>
        <w:left w:val="none" w:sz="0" w:space="0" w:color="auto"/>
        <w:bottom w:val="none" w:sz="0" w:space="0" w:color="auto"/>
        <w:right w:val="none" w:sz="0" w:space="0" w:color="auto"/>
      </w:divBdr>
    </w:div>
    <w:div w:id="1740862074">
      <w:bodyDiv w:val="1"/>
      <w:marLeft w:val="0"/>
      <w:marRight w:val="0"/>
      <w:marTop w:val="0"/>
      <w:marBottom w:val="0"/>
      <w:divBdr>
        <w:top w:val="none" w:sz="0" w:space="0" w:color="auto"/>
        <w:left w:val="none" w:sz="0" w:space="0" w:color="auto"/>
        <w:bottom w:val="none" w:sz="0" w:space="0" w:color="auto"/>
        <w:right w:val="none" w:sz="0" w:space="0" w:color="auto"/>
      </w:divBdr>
    </w:div>
    <w:div w:id="1741756508">
      <w:bodyDiv w:val="1"/>
      <w:marLeft w:val="0"/>
      <w:marRight w:val="0"/>
      <w:marTop w:val="0"/>
      <w:marBottom w:val="0"/>
      <w:divBdr>
        <w:top w:val="none" w:sz="0" w:space="0" w:color="auto"/>
        <w:left w:val="none" w:sz="0" w:space="0" w:color="auto"/>
        <w:bottom w:val="none" w:sz="0" w:space="0" w:color="auto"/>
        <w:right w:val="none" w:sz="0" w:space="0" w:color="auto"/>
      </w:divBdr>
    </w:div>
    <w:div w:id="1744450398">
      <w:bodyDiv w:val="1"/>
      <w:marLeft w:val="0"/>
      <w:marRight w:val="0"/>
      <w:marTop w:val="0"/>
      <w:marBottom w:val="0"/>
      <w:divBdr>
        <w:top w:val="none" w:sz="0" w:space="0" w:color="auto"/>
        <w:left w:val="none" w:sz="0" w:space="0" w:color="auto"/>
        <w:bottom w:val="none" w:sz="0" w:space="0" w:color="auto"/>
        <w:right w:val="none" w:sz="0" w:space="0" w:color="auto"/>
      </w:divBdr>
    </w:div>
    <w:div w:id="1746876309">
      <w:bodyDiv w:val="1"/>
      <w:marLeft w:val="0"/>
      <w:marRight w:val="0"/>
      <w:marTop w:val="0"/>
      <w:marBottom w:val="0"/>
      <w:divBdr>
        <w:top w:val="none" w:sz="0" w:space="0" w:color="auto"/>
        <w:left w:val="none" w:sz="0" w:space="0" w:color="auto"/>
        <w:bottom w:val="none" w:sz="0" w:space="0" w:color="auto"/>
        <w:right w:val="none" w:sz="0" w:space="0" w:color="auto"/>
      </w:divBdr>
    </w:div>
    <w:div w:id="1749158182">
      <w:bodyDiv w:val="1"/>
      <w:marLeft w:val="0"/>
      <w:marRight w:val="0"/>
      <w:marTop w:val="0"/>
      <w:marBottom w:val="0"/>
      <w:divBdr>
        <w:top w:val="none" w:sz="0" w:space="0" w:color="auto"/>
        <w:left w:val="none" w:sz="0" w:space="0" w:color="auto"/>
        <w:bottom w:val="none" w:sz="0" w:space="0" w:color="auto"/>
        <w:right w:val="none" w:sz="0" w:space="0" w:color="auto"/>
      </w:divBdr>
    </w:div>
    <w:div w:id="1753968788">
      <w:bodyDiv w:val="1"/>
      <w:marLeft w:val="0"/>
      <w:marRight w:val="0"/>
      <w:marTop w:val="0"/>
      <w:marBottom w:val="0"/>
      <w:divBdr>
        <w:top w:val="none" w:sz="0" w:space="0" w:color="auto"/>
        <w:left w:val="none" w:sz="0" w:space="0" w:color="auto"/>
        <w:bottom w:val="none" w:sz="0" w:space="0" w:color="auto"/>
        <w:right w:val="none" w:sz="0" w:space="0" w:color="auto"/>
      </w:divBdr>
    </w:div>
    <w:div w:id="1764498056">
      <w:bodyDiv w:val="1"/>
      <w:marLeft w:val="0"/>
      <w:marRight w:val="0"/>
      <w:marTop w:val="0"/>
      <w:marBottom w:val="0"/>
      <w:divBdr>
        <w:top w:val="none" w:sz="0" w:space="0" w:color="auto"/>
        <w:left w:val="none" w:sz="0" w:space="0" w:color="auto"/>
        <w:bottom w:val="none" w:sz="0" w:space="0" w:color="auto"/>
        <w:right w:val="none" w:sz="0" w:space="0" w:color="auto"/>
      </w:divBdr>
    </w:div>
    <w:div w:id="1772239682">
      <w:bodyDiv w:val="1"/>
      <w:marLeft w:val="0"/>
      <w:marRight w:val="0"/>
      <w:marTop w:val="0"/>
      <w:marBottom w:val="0"/>
      <w:divBdr>
        <w:top w:val="none" w:sz="0" w:space="0" w:color="auto"/>
        <w:left w:val="none" w:sz="0" w:space="0" w:color="auto"/>
        <w:bottom w:val="none" w:sz="0" w:space="0" w:color="auto"/>
        <w:right w:val="none" w:sz="0" w:space="0" w:color="auto"/>
      </w:divBdr>
    </w:div>
    <w:div w:id="1778019135">
      <w:bodyDiv w:val="1"/>
      <w:marLeft w:val="0"/>
      <w:marRight w:val="0"/>
      <w:marTop w:val="0"/>
      <w:marBottom w:val="0"/>
      <w:divBdr>
        <w:top w:val="none" w:sz="0" w:space="0" w:color="auto"/>
        <w:left w:val="none" w:sz="0" w:space="0" w:color="auto"/>
        <w:bottom w:val="none" w:sz="0" w:space="0" w:color="auto"/>
        <w:right w:val="none" w:sz="0" w:space="0" w:color="auto"/>
      </w:divBdr>
    </w:div>
    <w:div w:id="1787118533">
      <w:bodyDiv w:val="1"/>
      <w:marLeft w:val="0"/>
      <w:marRight w:val="0"/>
      <w:marTop w:val="0"/>
      <w:marBottom w:val="0"/>
      <w:divBdr>
        <w:top w:val="none" w:sz="0" w:space="0" w:color="auto"/>
        <w:left w:val="none" w:sz="0" w:space="0" w:color="auto"/>
        <w:bottom w:val="none" w:sz="0" w:space="0" w:color="auto"/>
        <w:right w:val="none" w:sz="0" w:space="0" w:color="auto"/>
      </w:divBdr>
    </w:div>
    <w:div w:id="1787575309">
      <w:bodyDiv w:val="1"/>
      <w:marLeft w:val="0"/>
      <w:marRight w:val="0"/>
      <w:marTop w:val="0"/>
      <w:marBottom w:val="0"/>
      <w:divBdr>
        <w:top w:val="none" w:sz="0" w:space="0" w:color="auto"/>
        <w:left w:val="none" w:sz="0" w:space="0" w:color="auto"/>
        <w:bottom w:val="none" w:sz="0" w:space="0" w:color="auto"/>
        <w:right w:val="none" w:sz="0" w:space="0" w:color="auto"/>
      </w:divBdr>
    </w:div>
    <w:div w:id="1789396082">
      <w:bodyDiv w:val="1"/>
      <w:marLeft w:val="0"/>
      <w:marRight w:val="0"/>
      <w:marTop w:val="0"/>
      <w:marBottom w:val="0"/>
      <w:divBdr>
        <w:top w:val="none" w:sz="0" w:space="0" w:color="auto"/>
        <w:left w:val="none" w:sz="0" w:space="0" w:color="auto"/>
        <w:bottom w:val="none" w:sz="0" w:space="0" w:color="auto"/>
        <w:right w:val="none" w:sz="0" w:space="0" w:color="auto"/>
      </w:divBdr>
    </w:div>
    <w:div w:id="1794521030">
      <w:bodyDiv w:val="1"/>
      <w:marLeft w:val="0"/>
      <w:marRight w:val="0"/>
      <w:marTop w:val="0"/>
      <w:marBottom w:val="0"/>
      <w:divBdr>
        <w:top w:val="none" w:sz="0" w:space="0" w:color="auto"/>
        <w:left w:val="none" w:sz="0" w:space="0" w:color="auto"/>
        <w:bottom w:val="none" w:sz="0" w:space="0" w:color="auto"/>
        <w:right w:val="none" w:sz="0" w:space="0" w:color="auto"/>
      </w:divBdr>
    </w:div>
    <w:div w:id="1794901385">
      <w:bodyDiv w:val="1"/>
      <w:marLeft w:val="0"/>
      <w:marRight w:val="0"/>
      <w:marTop w:val="0"/>
      <w:marBottom w:val="0"/>
      <w:divBdr>
        <w:top w:val="none" w:sz="0" w:space="0" w:color="auto"/>
        <w:left w:val="none" w:sz="0" w:space="0" w:color="auto"/>
        <w:bottom w:val="none" w:sz="0" w:space="0" w:color="auto"/>
        <w:right w:val="none" w:sz="0" w:space="0" w:color="auto"/>
      </w:divBdr>
    </w:div>
    <w:div w:id="1796633147">
      <w:bodyDiv w:val="1"/>
      <w:marLeft w:val="0"/>
      <w:marRight w:val="0"/>
      <w:marTop w:val="0"/>
      <w:marBottom w:val="0"/>
      <w:divBdr>
        <w:top w:val="none" w:sz="0" w:space="0" w:color="auto"/>
        <w:left w:val="none" w:sz="0" w:space="0" w:color="auto"/>
        <w:bottom w:val="none" w:sz="0" w:space="0" w:color="auto"/>
        <w:right w:val="none" w:sz="0" w:space="0" w:color="auto"/>
      </w:divBdr>
      <w:divsChild>
        <w:div w:id="1183545885">
          <w:marLeft w:val="0"/>
          <w:marRight w:val="0"/>
          <w:marTop w:val="0"/>
          <w:marBottom w:val="0"/>
          <w:divBdr>
            <w:top w:val="none" w:sz="0" w:space="0" w:color="auto"/>
            <w:left w:val="none" w:sz="0" w:space="0" w:color="auto"/>
            <w:bottom w:val="none" w:sz="0" w:space="0" w:color="auto"/>
            <w:right w:val="none" w:sz="0" w:space="0" w:color="auto"/>
          </w:divBdr>
          <w:divsChild>
            <w:div w:id="1131479812">
              <w:marLeft w:val="0"/>
              <w:marRight w:val="0"/>
              <w:marTop w:val="0"/>
              <w:marBottom w:val="0"/>
              <w:divBdr>
                <w:top w:val="none" w:sz="0" w:space="0" w:color="auto"/>
                <w:left w:val="none" w:sz="0" w:space="0" w:color="auto"/>
                <w:bottom w:val="none" w:sz="0" w:space="0" w:color="auto"/>
                <w:right w:val="none" w:sz="0" w:space="0" w:color="auto"/>
              </w:divBdr>
            </w:div>
          </w:divsChild>
        </w:div>
        <w:div w:id="1519739459">
          <w:marLeft w:val="0"/>
          <w:marRight w:val="0"/>
          <w:marTop w:val="0"/>
          <w:marBottom w:val="0"/>
          <w:divBdr>
            <w:top w:val="none" w:sz="0" w:space="0" w:color="auto"/>
            <w:left w:val="none" w:sz="0" w:space="0" w:color="auto"/>
            <w:bottom w:val="none" w:sz="0" w:space="0" w:color="auto"/>
            <w:right w:val="none" w:sz="0" w:space="0" w:color="auto"/>
          </w:divBdr>
          <w:divsChild>
            <w:div w:id="1145975170">
              <w:marLeft w:val="0"/>
              <w:marRight w:val="0"/>
              <w:marTop w:val="0"/>
              <w:marBottom w:val="0"/>
              <w:divBdr>
                <w:top w:val="none" w:sz="0" w:space="0" w:color="auto"/>
                <w:left w:val="none" w:sz="0" w:space="0" w:color="auto"/>
                <w:bottom w:val="none" w:sz="0" w:space="0" w:color="auto"/>
                <w:right w:val="none" w:sz="0" w:space="0" w:color="auto"/>
              </w:divBdr>
            </w:div>
            <w:div w:id="1333945930">
              <w:marLeft w:val="0"/>
              <w:marRight w:val="0"/>
              <w:marTop w:val="0"/>
              <w:marBottom w:val="0"/>
              <w:divBdr>
                <w:top w:val="none" w:sz="0" w:space="0" w:color="auto"/>
                <w:left w:val="none" w:sz="0" w:space="0" w:color="auto"/>
                <w:bottom w:val="none" w:sz="0" w:space="0" w:color="auto"/>
                <w:right w:val="none" w:sz="0" w:space="0" w:color="auto"/>
              </w:divBdr>
            </w:div>
          </w:divsChild>
        </w:div>
        <w:div w:id="123931603">
          <w:marLeft w:val="0"/>
          <w:marRight w:val="0"/>
          <w:marTop w:val="0"/>
          <w:marBottom w:val="0"/>
          <w:divBdr>
            <w:top w:val="none" w:sz="0" w:space="0" w:color="auto"/>
            <w:left w:val="none" w:sz="0" w:space="0" w:color="auto"/>
            <w:bottom w:val="none" w:sz="0" w:space="0" w:color="auto"/>
            <w:right w:val="none" w:sz="0" w:space="0" w:color="auto"/>
          </w:divBdr>
          <w:divsChild>
            <w:div w:id="947470290">
              <w:marLeft w:val="0"/>
              <w:marRight w:val="0"/>
              <w:marTop w:val="0"/>
              <w:marBottom w:val="0"/>
              <w:divBdr>
                <w:top w:val="none" w:sz="0" w:space="0" w:color="auto"/>
                <w:left w:val="none" w:sz="0" w:space="0" w:color="auto"/>
                <w:bottom w:val="none" w:sz="0" w:space="0" w:color="auto"/>
                <w:right w:val="none" w:sz="0" w:space="0" w:color="auto"/>
              </w:divBdr>
            </w:div>
            <w:div w:id="2017148672">
              <w:marLeft w:val="0"/>
              <w:marRight w:val="0"/>
              <w:marTop w:val="0"/>
              <w:marBottom w:val="0"/>
              <w:divBdr>
                <w:top w:val="none" w:sz="0" w:space="0" w:color="auto"/>
                <w:left w:val="none" w:sz="0" w:space="0" w:color="auto"/>
                <w:bottom w:val="none" w:sz="0" w:space="0" w:color="auto"/>
                <w:right w:val="none" w:sz="0" w:space="0" w:color="auto"/>
              </w:divBdr>
            </w:div>
          </w:divsChild>
        </w:div>
        <w:div w:id="1034113931">
          <w:marLeft w:val="0"/>
          <w:marRight w:val="0"/>
          <w:marTop w:val="0"/>
          <w:marBottom w:val="0"/>
          <w:divBdr>
            <w:top w:val="none" w:sz="0" w:space="0" w:color="auto"/>
            <w:left w:val="none" w:sz="0" w:space="0" w:color="auto"/>
            <w:bottom w:val="none" w:sz="0" w:space="0" w:color="auto"/>
            <w:right w:val="none" w:sz="0" w:space="0" w:color="auto"/>
          </w:divBdr>
          <w:divsChild>
            <w:div w:id="805121068">
              <w:marLeft w:val="0"/>
              <w:marRight w:val="0"/>
              <w:marTop w:val="0"/>
              <w:marBottom w:val="0"/>
              <w:divBdr>
                <w:top w:val="none" w:sz="0" w:space="0" w:color="auto"/>
                <w:left w:val="none" w:sz="0" w:space="0" w:color="auto"/>
                <w:bottom w:val="none" w:sz="0" w:space="0" w:color="auto"/>
                <w:right w:val="none" w:sz="0" w:space="0" w:color="auto"/>
              </w:divBdr>
            </w:div>
            <w:div w:id="885095344">
              <w:marLeft w:val="0"/>
              <w:marRight w:val="0"/>
              <w:marTop w:val="0"/>
              <w:marBottom w:val="0"/>
              <w:divBdr>
                <w:top w:val="none" w:sz="0" w:space="0" w:color="auto"/>
                <w:left w:val="none" w:sz="0" w:space="0" w:color="auto"/>
                <w:bottom w:val="none" w:sz="0" w:space="0" w:color="auto"/>
                <w:right w:val="none" w:sz="0" w:space="0" w:color="auto"/>
              </w:divBdr>
            </w:div>
          </w:divsChild>
        </w:div>
        <w:div w:id="808130841">
          <w:marLeft w:val="0"/>
          <w:marRight w:val="0"/>
          <w:marTop w:val="0"/>
          <w:marBottom w:val="0"/>
          <w:divBdr>
            <w:top w:val="none" w:sz="0" w:space="0" w:color="auto"/>
            <w:left w:val="none" w:sz="0" w:space="0" w:color="auto"/>
            <w:bottom w:val="none" w:sz="0" w:space="0" w:color="auto"/>
            <w:right w:val="none" w:sz="0" w:space="0" w:color="auto"/>
          </w:divBdr>
          <w:divsChild>
            <w:div w:id="741562749">
              <w:marLeft w:val="0"/>
              <w:marRight w:val="0"/>
              <w:marTop w:val="0"/>
              <w:marBottom w:val="0"/>
              <w:divBdr>
                <w:top w:val="none" w:sz="0" w:space="0" w:color="auto"/>
                <w:left w:val="none" w:sz="0" w:space="0" w:color="auto"/>
                <w:bottom w:val="none" w:sz="0" w:space="0" w:color="auto"/>
                <w:right w:val="none" w:sz="0" w:space="0" w:color="auto"/>
              </w:divBdr>
            </w:div>
            <w:div w:id="1018779028">
              <w:marLeft w:val="0"/>
              <w:marRight w:val="0"/>
              <w:marTop w:val="0"/>
              <w:marBottom w:val="0"/>
              <w:divBdr>
                <w:top w:val="none" w:sz="0" w:space="0" w:color="auto"/>
                <w:left w:val="none" w:sz="0" w:space="0" w:color="auto"/>
                <w:bottom w:val="none" w:sz="0" w:space="0" w:color="auto"/>
                <w:right w:val="none" w:sz="0" w:space="0" w:color="auto"/>
              </w:divBdr>
            </w:div>
          </w:divsChild>
        </w:div>
        <w:div w:id="1141851314">
          <w:marLeft w:val="0"/>
          <w:marRight w:val="0"/>
          <w:marTop w:val="0"/>
          <w:marBottom w:val="0"/>
          <w:divBdr>
            <w:top w:val="none" w:sz="0" w:space="0" w:color="auto"/>
            <w:left w:val="none" w:sz="0" w:space="0" w:color="auto"/>
            <w:bottom w:val="none" w:sz="0" w:space="0" w:color="auto"/>
            <w:right w:val="none" w:sz="0" w:space="0" w:color="auto"/>
          </w:divBdr>
          <w:divsChild>
            <w:div w:id="1697535703">
              <w:marLeft w:val="0"/>
              <w:marRight w:val="0"/>
              <w:marTop w:val="0"/>
              <w:marBottom w:val="0"/>
              <w:divBdr>
                <w:top w:val="none" w:sz="0" w:space="0" w:color="auto"/>
                <w:left w:val="none" w:sz="0" w:space="0" w:color="auto"/>
                <w:bottom w:val="none" w:sz="0" w:space="0" w:color="auto"/>
                <w:right w:val="none" w:sz="0" w:space="0" w:color="auto"/>
              </w:divBdr>
            </w:div>
            <w:div w:id="51997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74164">
      <w:bodyDiv w:val="1"/>
      <w:marLeft w:val="0"/>
      <w:marRight w:val="0"/>
      <w:marTop w:val="0"/>
      <w:marBottom w:val="0"/>
      <w:divBdr>
        <w:top w:val="none" w:sz="0" w:space="0" w:color="auto"/>
        <w:left w:val="none" w:sz="0" w:space="0" w:color="auto"/>
        <w:bottom w:val="none" w:sz="0" w:space="0" w:color="auto"/>
        <w:right w:val="none" w:sz="0" w:space="0" w:color="auto"/>
      </w:divBdr>
      <w:divsChild>
        <w:div w:id="647055087">
          <w:marLeft w:val="0"/>
          <w:marRight w:val="0"/>
          <w:marTop w:val="0"/>
          <w:marBottom w:val="0"/>
          <w:divBdr>
            <w:top w:val="none" w:sz="0" w:space="0" w:color="auto"/>
            <w:left w:val="none" w:sz="0" w:space="0" w:color="auto"/>
            <w:bottom w:val="none" w:sz="0" w:space="0" w:color="auto"/>
            <w:right w:val="none" w:sz="0" w:space="0" w:color="auto"/>
          </w:divBdr>
          <w:divsChild>
            <w:div w:id="2140688481">
              <w:marLeft w:val="0"/>
              <w:marRight w:val="0"/>
              <w:marTop w:val="0"/>
              <w:marBottom w:val="0"/>
              <w:divBdr>
                <w:top w:val="none" w:sz="0" w:space="0" w:color="auto"/>
                <w:left w:val="none" w:sz="0" w:space="0" w:color="auto"/>
                <w:bottom w:val="none" w:sz="0" w:space="0" w:color="auto"/>
                <w:right w:val="none" w:sz="0" w:space="0" w:color="auto"/>
              </w:divBdr>
              <w:divsChild>
                <w:div w:id="1710108859">
                  <w:marLeft w:val="0"/>
                  <w:marRight w:val="0"/>
                  <w:marTop w:val="0"/>
                  <w:marBottom w:val="0"/>
                  <w:divBdr>
                    <w:top w:val="none" w:sz="0" w:space="0" w:color="auto"/>
                    <w:left w:val="none" w:sz="0" w:space="0" w:color="auto"/>
                    <w:bottom w:val="none" w:sz="0" w:space="0" w:color="auto"/>
                    <w:right w:val="none" w:sz="0" w:space="0" w:color="auto"/>
                  </w:divBdr>
                </w:div>
                <w:div w:id="2130008286">
                  <w:marLeft w:val="0"/>
                  <w:marRight w:val="0"/>
                  <w:marTop w:val="0"/>
                  <w:marBottom w:val="0"/>
                  <w:divBdr>
                    <w:top w:val="none" w:sz="0" w:space="0" w:color="auto"/>
                    <w:left w:val="none" w:sz="0" w:space="0" w:color="auto"/>
                    <w:bottom w:val="none" w:sz="0" w:space="0" w:color="auto"/>
                    <w:right w:val="none" w:sz="0" w:space="0" w:color="auto"/>
                  </w:divBdr>
                </w:div>
                <w:div w:id="1658075465">
                  <w:marLeft w:val="0"/>
                  <w:marRight w:val="0"/>
                  <w:marTop w:val="0"/>
                  <w:marBottom w:val="0"/>
                  <w:divBdr>
                    <w:top w:val="none" w:sz="0" w:space="0" w:color="auto"/>
                    <w:left w:val="none" w:sz="0" w:space="0" w:color="auto"/>
                    <w:bottom w:val="none" w:sz="0" w:space="0" w:color="auto"/>
                    <w:right w:val="none" w:sz="0" w:space="0" w:color="auto"/>
                  </w:divBdr>
                </w:div>
                <w:div w:id="1184903548">
                  <w:marLeft w:val="0"/>
                  <w:marRight w:val="0"/>
                  <w:marTop w:val="0"/>
                  <w:marBottom w:val="0"/>
                  <w:divBdr>
                    <w:top w:val="none" w:sz="0" w:space="0" w:color="auto"/>
                    <w:left w:val="none" w:sz="0" w:space="0" w:color="auto"/>
                    <w:bottom w:val="none" w:sz="0" w:space="0" w:color="auto"/>
                    <w:right w:val="none" w:sz="0" w:space="0" w:color="auto"/>
                  </w:divBdr>
                </w:div>
                <w:div w:id="1929269133">
                  <w:marLeft w:val="0"/>
                  <w:marRight w:val="0"/>
                  <w:marTop w:val="0"/>
                  <w:marBottom w:val="0"/>
                  <w:divBdr>
                    <w:top w:val="none" w:sz="0" w:space="0" w:color="auto"/>
                    <w:left w:val="none" w:sz="0" w:space="0" w:color="auto"/>
                    <w:bottom w:val="none" w:sz="0" w:space="0" w:color="auto"/>
                    <w:right w:val="none" w:sz="0" w:space="0" w:color="auto"/>
                  </w:divBdr>
                </w:div>
                <w:div w:id="211978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1047">
      <w:bodyDiv w:val="1"/>
      <w:marLeft w:val="0"/>
      <w:marRight w:val="0"/>
      <w:marTop w:val="0"/>
      <w:marBottom w:val="0"/>
      <w:divBdr>
        <w:top w:val="none" w:sz="0" w:space="0" w:color="auto"/>
        <w:left w:val="none" w:sz="0" w:space="0" w:color="auto"/>
        <w:bottom w:val="none" w:sz="0" w:space="0" w:color="auto"/>
        <w:right w:val="none" w:sz="0" w:space="0" w:color="auto"/>
      </w:divBdr>
    </w:div>
    <w:div w:id="1800494201">
      <w:bodyDiv w:val="1"/>
      <w:marLeft w:val="0"/>
      <w:marRight w:val="0"/>
      <w:marTop w:val="0"/>
      <w:marBottom w:val="0"/>
      <w:divBdr>
        <w:top w:val="none" w:sz="0" w:space="0" w:color="auto"/>
        <w:left w:val="none" w:sz="0" w:space="0" w:color="auto"/>
        <w:bottom w:val="none" w:sz="0" w:space="0" w:color="auto"/>
        <w:right w:val="none" w:sz="0" w:space="0" w:color="auto"/>
      </w:divBdr>
    </w:div>
    <w:div w:id="1817145426">
      <w:bodyDiv w:val="1"/>
      <w:marLeft w:val="0"/>
      <w:marRight w:val="0"/>
      <w:marTop w:val="0"/>
      <w:marBottom w:val="0"/>
      <w:divBdr>
        <w:top w:val="none" w:sz="0" w:space="0" w:color="auto"/>
        <w:left w:val="none" w:sz="0" w:space="0" w:color="auto"/>
        <w:bottom w:val="none" w:sz="0" w:space="0" w:color="auto"/>
        <w:right w:val="none" w:sz="0" w:space="0" w:color="auto"/>
      </w:divBdr>
    </w:div>
    <w:div w:id="1818263150">
      <w:bodyDiv w:val="1"/>
      <w:marLeft w:val="0"/>
      <w:marRight w:val="0"/>
      <w:marTop w:val="0"/>
      <w:marBottom w:val="0"/>
      <w:divBdr>
        <w:top w:val="none" w:sz="0" w:space="0" w:color="auto"/>
        <w:left w:val="none" w:sz="0" w:space="0" w:color="auto"/>
        <w:bottom w:val="none" w:sz="0" w:space="0" w:color="auto"/>
        <w:right w:val="none" w:sz="0" w:space="0" w:color="auto"/>
      </w:divBdr>
    </w:div>
    <w:div w:id="1829974960">
      <w:bodyDiv w:val="1"/>
      <w:marLeft w:val="0"/>
      <w:marRight w:val="0"/>
      <w:marTop w:val="0"/>
      <w:marBottom w:val="0"/>
      <w:divBdr>
        <w:top w:val="none" w:sz="0" w:space="0" w:color="auto"/>
        <w:left w:val="none" w:sz="0" w:space="0" w:color="auto"/>
        <w:bottom w:val="none" w:sz="0" w:space="0" w:color="auto"/>
        <w:right w:val="none" w:sz="0" w:space="0" w:color="auto"/>
      </w:divBdr>
      <w:divsChild>
        <w:div w:id="808284828">
          <w:marLeft w:val="0"/>
          <w:marRight w:val="0"/>
          <w:marTop w:val="0"/>
          <w:marBottom w:val="0"/>
          <w:divBdr>
            <w:top w:val="none" w:sz="0" w:space="0" w:color="auto"/>
            <w:left w:val="none" w:sz="0" w:space="0" w:color="auto"/>
            <w:bottom w:val="none" w:sz="0" w:space="0" w:color="auto"/>
            <w:right w:val="none" w:sz="0" w:space="0" w:color="auto"/>
          </w:divBdr>
          <w:divsChild>
            <w:div w:id="929312966">
              <w:marLeft w:val="0"/>
              <w:marRight w:val="0"/>
              <w:marTop w:val="0"/>
              <w:marBottom w:val="0"/>
              <w:divBdr>
                <w:top w:val="none" w:sz="0" w:space="0" w:color="auto"/>
                <w:left w:val="none" w:sz="0" w:space="0" w:color="auto"/>
                <w:bottom w:val="none" w:sz="0" w:space="0" w:color="auto"/>
                <w:right w:val="none" w:sz="0" w:space="0" w:color="auto"/>
              </w:divBdr>
              <w:divsChild>
                <w:div w:id="502665427">
                  <w:marLeft w:val="0"/>
                  <w:marRight w:val="0"/>
                  <w:marTop w:val="0"/>
                  <w:marBottom w:val="0"/>
                  <w:divBdr>
                    <w:top w:val="none" w:sz="0" w:space="0" w:color="auto"/>
                    <w:left w:val="none" w:sz="0" w:space="0" w:color="auto"/>
                    <w:bottom w:val="none" w:sz="0" w:space="0" w:color="auto"/>
                    <w:right w:val="none" w:sz="0" w:space="0" w:color="auto"/>
                  </w:divBdr>
                  <w:divsChild>
                    <w:div w:id="2039504186">
                      <w:marLeft w:val="0"/>
                      <w:marRight w:val="0"/>
                      <w:marTop w:val="0"/>
                      <w:marBottom w:val="0"/>
                      <w:divBdr>
                        <w:top w:val="none" w:sz="0" w:space="0" w:color="auto"/>
                        <w:left w:val="none" w:sz="0" w:space="0" w:color="auto"/>
                        <w:bottom w:val="none" w:sz="0" w:space="0" w:color="auto"/>
                        <w:right w:val="none" w:sz="0" w:space="0" w:color="auto"/>
                      </w:divBdr>
                    </w:div>
                  </w:divsChild>
                </w:div>
                <w:div w:id="15781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138178">
          <w:marLeft w:val="0"/>
          <w:marRight w:val="0"/>
          <w:marTop w:val="0"/>
          <w:marBottom w:val="0"/>
          <w:divBdr>
            <w:top w:val="none" w:sz="0" w:space="0" w:color="auto"/>
            <w:left w:val="none" w:sz="0" w:space="0" w:color="auto"/>
            <w:bottom w:val="none" w:sz="0" w:space="0" w:color="auto"/>
            <w:right w:val="none" w:sz="0" w:space="0" w:color="auto"/>
          </w:divBdr>
          <w:divsChild>
            <w:div w:id="2026667095">
              <w:marLeft w:val="0"/>
              <w:marRight w:val="0"/>
              <w:marTop w:val="0"/>
              <w:marBottom w:val="0"/>
              <w:divBdr>
                <w:top w:val="none" w:sz="0" w:space="0" w:color="auto"/>
                <w:left w:val="none" w:sz="0" w:space="0" w:color="auto"/>
                <w:bottom w:val="none" w:sz="0" w:space="0" w:color="auto"/>
                <w:right w:val="none" w:sz="0" w:space="0" w:color="auto"/>
              </w:divBdr>
              <w:divsChild>
                <w:div w:id="1265770414">
                  <w:marLeft w:val="0"/>
                  <w:marRight w:val="0"/>
                  <w:marTop w:val="0"/>
                  <w:marBottom w:val="0"/>
                  <w:divBdr>
                    <w:top w:val="none" w:sz="0" w:space="0" w:color="auto"/>
                    <w:left w:val="none" w:sz="0" w:space="0" w:color="auto"/>
                    <w:bottom w:val="none" w:sz="0" w:space="0" w:color="auto"/>
                    <w:right w:val="none" w:sz="0" w:space="0" w:color="auto"/>
                  </w:divBdr>
                  <w:divsChild>
                    <w:div w:id="478232552">
                      <w:marLeft w:val="0"/>
                      <w:marRight w:val="0"/>
                      <w:marTop w:val="0"/>
                      <w:marBottom w:val="0"/>
                      <w:divBdr>
                        <w:top w:val="none" w:sz="0" w:space="0" w:color="auto"/>
                        <w:left w:val="none" w:sz="0" w:space="0" w:color="auto"/>
                        <w:bottom w:val="none" w:sz="0" w:space="0" w:color="auto"/>
                        <w:right w:val="none" w:sz="0" w:space="0" w:color="auto"/>
                      </w:divBdr>
                      <w:divsChild>
                        <w:div w:id="1242715102">
                          <w:marLeft w:val="0"/>
                          <w:marRight w:val="0"/>
                          <w:marTop w:val="0"/>
                          <w:marBottom w:val="0"/>
                          <w:divBdr>
                            <w:top w:val="none" w:sz="0" w:space="0" w:color="auto"/>
                            <w:left w:val="none" w:sz="0" w:space="0" w:color="auto"/>
                            <w:bottom w:val="none" w:sz="0" w:space="0" w:color="auto"/>
                            <w:right w:val="none" w:sz="0" w:space="0" w:color="auto"/>
                          </w:divBdr>
                          <w:divsChild>
                            <w:div w:id="514854630">
                              <w:marLeft w:val="0"/>
                              <w:marRight w:val="0"/>
                              <w:marTop w:val="0"/>
                              <w:marBottom w:val="0"/>
                              <w:divBdr>
                                <w:top w:val="none" w:sz="0" w:space="0" w:color="auto"/>
                                <w:left w:val="none" w:sz="0" w:space="0" w:color="auto"/>
                                <w:bottom w:val="none" w:sz="0" w:space="0" w:color="auto"/>
                                <w:right w:val="none" w:sz="0" w:space="0" w:color="auto"/>
                              </w:divBdr>
                              <w:divsChild>
                                <w:div w:id="4862860">
                                  <w:marLeft w:val="0"/>
                                  <w:marRight w:val="0"/>
                                  <w:marTop w:val="0"/>
                                  <w:marBottom w:val="0"/>
                                  <w:divBdr>
                                    <w:top w:val="none" w:sz="0" w:space="0" w:color="auto"/>
                                    <w:left w:val="none" w:sz="0" w:space="0" w:color="auto"/>
                                    <w:bottom w:val="none" w:sz="0" w:space="0" w:color="auto"/>
                                    <w:right w:val="none" w:sz="0" w:space="0" w:color="auto"/>
                                  </w:divBdr>
                                </w:div>
                              </w:divsChild>
                            </w:div>
                            <w:div w:id="1423530150">
                              <w:marLeft w:val="0"/>
                              <w:marRight w:val="0"/>
                              <w:marTop w:val="0"/>
                              <w:marBottom w:val="0"/>
                              <w:divBdr>
                                <w:top w:val="none" w:sz="0" w:space="0" w:color="auto"/>
                                <w:left w:val="none" w:sz="0" w:space="0" w:color="auto"/>
                                <w:bottom w:val="none" w:sz="0" w:space="0" w:color="auto"/>
                                <w:right w:val="none" w:sz="0" w:space="0" w:color="auto"/>
                              </w:divBdr>
                              <w:divsChild>
                                <w:div w:id="295600119">
                                  <w:marLeft w:val="0"/>
                                  <w:marRight w:val="0"/>
                                  <w:marTop w:val="0"/>
                                  <w:marBottom w:val="0"/>
                                  <w:divBdr>
                                    <w:top w:val="none" w:sz="0" w:space="0" w:color="auto"/>
                                    <w:left w:val="none" w:sz="0" w:space="0" w:color="auto"/>
                                    <w:bottom w:val="none" w:sz="0" w:space="0" w:color="auto"/>
                                    <w:right w:val="none" w:sz="0" w:space="0" w:color="auto"/>
                                  </w:divBdr>
                                </w:div>
                              </w:divsChild>
                            </w:div>
                            <w:div w:id="777410347">
                              <w:marLeft w:val="0"/>
                              <w:marRight w:val="0"/>
                              <w:marTop w:val="0"/>
                              <w:marBottom w:val="0"/>
                              <w:divBdr>
                                <w:top w:val="none" w:sz="0" w:space="0" w:color="auto"/>
                                <w:left w:val="none" w:sz="0" w:space="0" w:color="auto"/>
                                <w:bottom w:val="none" w:sz="0" w:space="0" w:color="auto"/>
                                <w:right w:val="none" w:sz="0" w:space="0" w:color="auto"/>
                              </w:divBdr>
                              <w:divsChild>
                                <w:div w:id="2116292186">
                                  <w:marLeft w:val="0"/>
                                  <w:marRight w:val="0"/>
                                  <w:marTop w:val="0"/>
                                  <w:marBottom w:val="0"/>
                                  <w:divBdr>
                                    <w:top w:val="none" w:sz="0" w:space="0" w:color="auto"/>
                                    <w:left w:val="none" w:sz="0" w:space="0" w:color="auto"/>
                                    <w:bottom w:val="none" w:sz="0" w:space="0" w:color="auto"/>
                                    <w:right w:val="none" w:sz="0" w:space="0" w:color="auto"/>
                                  </w:divBdr>
                                </w:div>
                              </w:divsChild>
                            </w:div>
                            <w:div w:id="1706245526">
                              <w:marLeft w:val="0"/>
                              <w:marRight w:val="0"/>
                              <w:marTop w:val="0"/>
                              <w:marBottom w:val="0"/>
                              <w:divBdr>
                                <w:top w:val="none" w:sz="0" w:space="0" w:color="auto"/>
                                <w:left w:val="none" w:sz="0" w:space="0" w:color="auto"/>
                                <w:bottom w:val="none" w:sz="0" w:space="0" w:color="auto"/>
                                <w:right w:val="none" w:sz="0" w:space="0" w:color="auto"/>
                              </w:divBdr>
                              <w:divsChild>
                                <w:div w:id="7739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977951">
      <w:bodyDiv w:val="1"/>
      <w:marLeft w:val="0"/>
      <w:marRight w:val="0"/>
      <w:marTop w:val="0"/>
      <w:marBottom w:val="0"/>
      <w:divBdr>
        <w:top w:val="none" w:sz="0" w:space="0" w:color="auto"/>
        <w:left w:val="none" w:sz="0" w:space="0" w:color="auto"/>
        <w:bottom w:val="none" w:sz="0" w:space="0" w:color="auto"/>
        <w:right w:val="none" w:sz="0" w:space="0" w:color="auto"/>
      </w:divBdr>
    </w:div>
    <w:div w:id="1834488499">
      <w:bodyDiv w:val="1"/>
      <w:marLeft w:val="0"/>
      <w:marRight w:val="0"/>
      <w:marTop w:val="0"/>
      <w:marBottom w:val="0"/>
      <w:divBdr>
        <w:top w:val="none" w:sz="0" w:space="0" w:color="auto"/>
        <w:left w:val="none" w:sz="0" w:space="0" w:color="auto"/>
        <w:bottom w:val="none" w:sz="0" w:space="0" w:color="auto"/>
        <w:right w:val="none" w:sz="0" w:space="0" w:color="auto"/>
      </w:divBdr>
      <w:divsChild>
        <w:div w:id="670528042">
          <w:marLeft w:val="0"/>
          <w:marRight w:val="0"/>
          <w:marTop w:val="0"/>
          <w:marBottom w:val="0"/>
          <w:divBdr>
            <w:top w:val="none" w:sz="0" w:space="0" w:color="auto"/>
            <w:left w:val="none" w:sz="0" w:space="0" w:color="auto"/>
            <w:bottom w:val="none" w:sz="0" w:space="0" w:color="auto"/>
            <w:right w:val="none" w:sz="0" w:space="0" w:color="auto"/>
          </w:divBdr>
          <w:divsChild>
            <w:div w:id="1412851473">
              <w:marLeft w:val="0"/>
              <w:marRight w:val="0"/>
              <w:marTop w:val="0"/>
              <w:marBottom w:val="0"/>
              <w:divBdr>
                <w:top w:val="none" w:sz="0" w:space="0" w:color="auto"/>
                <w:left w:val="none" w:sz="0" w:space="0" w:color="auto"/>
                <w:bottom w:val="none" w:sz="0" w:space="0" w:color="auto"/>
                <w:right w:val="none" w:sz="0" w:space="0" w:color="auto"/>
              </w:divBdr>
              <w:divsChild>
                <w:div w:id="1124957214">
                  <w:marLeft w:val="0"/>
                  <w:marRight w:val="0"/>
                  <w:marTop w:val="0"/>
                  <w:marBottom w:val="0"/>
                  <w:divBdr>
                    <w:top w:val="none" w:sz="0" w:space="0" w:color="auto"/>
                    <w:left w:val="none" w:sz="0" w:space="0" w:color="auto"/>
                    <w:bottom w:val="none" w:sz="0" w:space="0" w:color="auto"/>
                    <w:right w:val="none" w:sz="0" w:space="0" w:color="auto"/>
                  </w:divBdr>
                  <w:divsChild>
                    <w:div w:id="1588882555">
                      <w:marLeft w:val="0"/>
                      <w:marRight w:val="0"/>
                      <w:marTop w:val="0"/>
                      <w:marBottom w:val="0"/>
                      <w:divBdr>
                        <w:top w:val="none" w:sz="0" w:space="0" w:color="auto"/>
                        <w:left w:val="none" w:sz="0" w:space="0" w:color="auto"/>
                        <w:bottom w:val="none" w:sz="0" w:space="0" w:color="auto"/>
                        <w:right w:val="none" w:sz="0" w:space="0" w:color="auto"/>
                      </w:divBdr>
                      <w:divsChild>
                        <w:div w:id="381756524">
                          <w:marLeft w:val="0"/>
                          <w:marRight w:val="0"/>
                          <w:marTop w:val="0"/>
                          <w:marBottom w:val="0"/>
                          <w:divBdr>
                            <w:top w:val="none" w:sz="0" w:space="0" w:color="auto"/>
                            <w:left w:val="none" w:sz="0" w:space="0" w:color="auto"/>
                            <w:bottom w:val="none" w:sz="0" w:space="0" w:color="auto"/>
                            <w:right w:val="none" w:sz="0" w:space="0" w:color="auto"/>
                          </w:divBdr>
                          <w:divsChild>
                            <w:div w:id="1335380124">
                              <w:marLeft w:val="0"/>
                              <w:marRight w:val="0"/>
                              <w:marTop w:val="0"/>
                              <w:marBottom w:val="0"/>
                              <w:divBdr>
                                <w:top w:val="none" w:sz="0" w:space="0" w:color="auto"/>
                                <w:left w:val="none" w:sz="0" w:space="0" w:color="auto"/>
                                <w:bottom w:val="none" w:sz="0" w:space="0" w:color="auto"/>
                                <w:right w:val="none" w:sz="0" w:space="0" w:color="auto"/>
                              </w:divBdr>
                              <w:divsChild>
                                <w:div w:id="58530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887609">
                  <w:marLeft w:val="0"/>
                  <w:marRight w:val="0"/>
                  <w:marTop w:val="0"/>
                  <w:marBottom w:val="0"/>
                  <w:divBdr>
                    <w:top w:val="none" w:sz="0" w:space="0" w:color="auto"/>
                    <w:left w:val="none" w:sz="0" w:space="0" w:color="auto"/>
                    <w:bottom w:val="none" w:sz="0" w:space="0" w:color="auto"/>
                    <w:right w:val="none" w:sz="0" w:space="0" w:color="auto"/>
                  </w:divBdr>
                  <w:divsChild>
                    <w:div w:id="84366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537499">
      <w:bodyDiv w:val="1"/>
      <w:marLeft w:val="0"/>
      <w:marRight w:val="0"/>
      <w:marTop w:val="0"/>
      <w:marBottom w:val="0"/>
      <w:divBdr>
        <w:top w:val="none" w:sz="0" w:space="0" w:color="auto"/>
        <w:left w:val="none" w:sz="0" w:space="0" w:color="auto"/>
        <w:bottom w:val="none" w:sz="0" w:space="0" w:color="auto"/>
        <w:right w:val="none" w:sz="0" w:space="0" w:color="auto"/>
      </w:divBdr>
    </w:div>
    <w:div w:id="1839811995">
      <w:bodyDiv w:val="1"/>
      <w:marLeft w:val="0"/>
      <w:marRight w:val="0"/>
      <w:marTop w:val="0"/>
      <w:marBottom w:val="0"/>
      <w:divBdr>
        <w:top w:val="none" w:sz="0" w:space="0" w:color="auto"/>
        <w:left w:val="none" w:sz="0" w:space="0" w:color="auto"/>
        <w:bottom w:val="none" w:sz="0" w:space="0" w:color="auto"/>
        <w:right w:val="none" w:sz="0" w:space="0" w:color="auto"/>
      </w:divBdr>
    </w:div>
    <w:div w:id="1852642386">
      <w:bodyDiv w:val="1"/>
      <w:marLeft w:val="0"/>
      <w:marRight w:val="0"/>
      <w:marTop w:val="0"/>
      <w:marBottom w:val="0"/>
      <w:divBdr>
        <w:top w:val="none" w:sz="0" w:space="0" w:color="auto"/>
        <w:left w:val="none" w:sz="0" w:space="0" w:color="auto"/>
        <w:bottom w:val="none" w:sz="0" w:space="0" w:color="auto"/>
        <w:right w:val="none" w:sz="0" w:space="0" w:color="auto"/>
      </w:divBdr>
      <w:divsChild>
        <w:div w:id="1625963123">
          <w:marLeft w:val="0"/>
          <w:marRight w:val="0"/>
          <w:marTop w:val="0"/>
          <w:marBottom w:val="0"/>
          <w:divBdr>
            <w:top w:val="none" w:sz="0" w:space="0" w:color="auto"/>
            <w:left w:val="none" w:sz="0" w:space="0" w:color="auto"/>
            <w:bottom w:val="none" w:sz="0" w:space="0" w:color="auto"/>
            <w:right w:val="none" w:sz="0" w:space="0" w:color="auto"/>
          </w:divBdr>
        </w:div>
      </w:divsChild>
    </w:div>
    <w:div w:id="1856266785">
      <w:bodyDiv w:val="1"/>
      <w:marLeft w:val="0"/>
      <w:marRight w:val="0"/>
      <w:marTop w:val="0"/>
      <w:marBottom w:val="0"/>
      <w:divBdr>
        <w:top w:val="none" w:sz="0" w:space="0" w:color="auto"/>
        <w:left w:val="none" w:sz="0" w:space="0" w:color="auto"/>
        <w:bottom w:val="none" w:sz="0" w:space="0" w:color="auto"/>
        <w:right w:val="none" w:sz="0" w:space="0" w:color="auto"/>
      </w:divBdr>
    </w:div>
    <w:div w:id="1858158645">
      <w:bodyDiv w:val="1"/>
      <w:marLeft w:val="0"/>
      <w:marRight w:val="0"/>
      <w:marTop w:val="0"/>
      <w:marBottom w:val="0"/>
      <w:divBdr>
        <w:top w:val="none" w:sz="0" w:space="0" w:color="auto"/>
        <w:left w:val="none" w:sz="0" w:space="0" w:color="auto"/>
        <w:bottom w:val="none" w:sz="0" w:space="0" w:color="auto"/>
        <w:right w:val="none" w:sz="0" w:space="0" w:color="auto"/>
      </w:divBdr>
    </w:div>
    <w:div w:id="1859008329">
      <w:bodyDiv w:val="1"/>
      <w:marLeft w:val="0"/>
      <w:marRight w:val="0"/>
      <w:marTop w:val="0"/>
      <w:marBottom w:val="0"/>
      <w:divBdr>
        <w:top w:val="none" w:sz="0" w:space="0" w:color="auto"/>
        <w:left w:val="none" w:sz="0" w:space="0" w:color="auto"/>
        <w:bottom w:val="none" w:sz="0" w:space="0" w:color="auto"/>
        <w:right w:val="none" w:sz="0" w:space="0" w:color="auto"/>
      </w:divBdr>
      <w:divsChild>
        <w:div w:id="623927299">
          <w:marLeft w:val="0"/>
          <w:marRight w:val="0"/>
          <w:marTop w:val="0"/>
          <w:marBottom w:val="0"/>
          <w:divBdr>
            <w:top w:val="none" w:sz="0" w:space="0" w:color="auto"/>
            <w:left w:val="none" w:sz="0" w:space="0" w:color="auto"/>
            <w:bottom w:val="none" w:sz="0" w:space="0" w:color="auto"/>
            <w:right w:val="none" w:sz="0" w:space="0" w:color="auto"/>
          </w:divBdr>
          <w:divsChild>
            <w:div w:id="1950425832">
              <w:marLeft w:val="0"/>
              <w:marRight w:val="0"/>
              <w:marTop w:val="0"/>
              <w:marBottom w:val="0"/>
              <w:divBdr>
                <w:top w:val="none" w:sz="0" w:space="0" w:color="auto"/>
                <w:left w:val="none" w:sz="0" w:space="0" w:color="auto"/>
                <w:bottom w:val="none" w:sz="0" w:space="0" w:color="auto"/>
                <w:right w:val="none" w:sz="0" w:space="0" w:color="auto"/>
              </w:divBdr>
              <w:divsChild>
                <w:div w:id="1579243522">
                  <w:marLeft w:val="0"/>
                  <w:marRight w:val="0"/>
                  <w:marTop w:val="0"/>
                  <w:marBottom w:val="0"/>
                  <w:divBdr>
                    <w:top w:val="none" w:sz="0" w:space="0" w:color="auto"/>
                    <w:left w:val="none" w:sz="0" w:space="0" w:color="auto"/>
                    <w:bottom w:val="none" w:sz="0" w:space="0" w:color="auto"/>
                    <w:right w:val="none" w:sz="0" w:space="0" w:color="auto"/>
                  </w:divBdr>
                  <w:divsChild>
                    <w:div w:id="1204172649">
                      <w:marLeft w:val="0"/>
                      <w:marRight w:val="0"/>
                      <w:marTop w:val="0"/>
                      <w:marBottom w:val="0"/>
                      <w:divBdr>
                        <w:top w:val="none" w:sz="0" w:space="0" w:color="auto"/>
                        <w:left w:val="none" w:sz="0" w:space="0" w:color="auto"/>
                        <w:bottom w:val="none" w:sz="0" w:space="0" w:color="auto"/>
                        <w:right w:val="none" w:sz="0" w:space="0" w:color="auto"/>
                      </w:divBdr>
                      <w:divsChild>
                        <w:div w:id="1714692924">
                          <w:marLeft w:val="0"/>
                          <w:marRight w:val="0"/>
                          <w:marTop w:val="0"/>
                          <w:marBottom w:val="0"/>
                          <w:divBdr>
                            <w:top w:val="none" w:sz="0" w:space="0" w:color="auto"/>
                            <w:left w:val="none" w:sz="0" w:space="0" w:color="auto"/>
                            <w:bottom w:val="none" w:sz="0" w:space="0" w:color="auto"/>
                            <w:right w:val="none" w:sz="0" w:space="0" w:color="auto"/>
                          </w:divBdr>
                          <w:divsChild>
                            <w:div w:id="1914779210">
                              <w:marLeft w:val="0"/>
                              <w:marRight w:val="0"/>
                              <w:marTop w:val="0"/>
                              <w:marBottom w:val="0"/>
                              <w:divBdr>
                                <w:top w:val="none" w:sz="0" w:space="0" w:color="auto"/>
                                <w:left w:val="none" w:sz="0" w:space="0" w:color="auto"/>
                                <w:bottom w:val="none" w:sz="0" w:space="0" w:color="auto"/>
                                <w:right w:val="none" w:sz="0" w:space="0" w:color="auto"/>
                              </w:divBdr>
                              <w:divsChild>
                                <w:div w:id="1384207562">
                                  <w:marLeft w:val="0"/>
                                  <w:marRight w:val="0"/>
                                  <w:marTop w:val="0"/>
                                  <w:marBottom w:val="0"/>
                                  <w:divBdr>
                                    <w:top w:val="none" w:sz="0" w:space="0" w:color="auto"/>
                                    <w:left w:val="none" w:sz="0" w:space="0" w:color="auto"/>
                                    <w:bottom w:val="none" w:sz="0" w:space="0" w:color="auto"/>
                                    <w:right w:val="none" w:sz="0" w:space="0" w:color="auto"/>
                                  </w:divBdr>
                                </w:div>
                              </w:divsChild>
                            </w:div>
                            <w:div w:id="1486434506">
                              <w:marLeft w:val="0"/>
                              <w:marRight w:val="0"/>
                              <w:marTop w:val="0"/>
                              <w:marBottom w:val="0"/>
                              <w:divBdr>
                                <w:top w:val="none" w:sz="0" w:space="0" w:color="auto"/>
                                <w:left w:val="none" w:sz="0" w:space="0" w:color="auto"/>
                                <w:bottom w:val="none" w:sz="0" w:space="0" w:color="auto"/>
                                <w:right w:val="none" w:sz="0" w:space="0" w:color="auto"/>
                              </w:divBdr>
                              <w:divsChild>
                                <w:div w:id="1053120824">
                                  <w:marLeft w:val="0"/>
                                  <w:marRight w:val="0"/>
                                  <w:marTop w:val="0"/>
                                  <w:marBottom w:val="0"/>
                                  <w:divBdr>
                                    <w:top w:val="none" w:sz="0" w:space="0" w:color="auto"/>
                                    <w:left w:val="none" w:sz="0" w:space="0" w:color="auto"/>
                                    <w:bottom w:val="none" w:sz="0" w:space="0" w:color="auto"/>
                                    <w:right w:val="none" w:sz="0" w:space="0" w:color="auto"/>
                                  </w:divBdr>
                                </w:div>
                              </w:divsChild>
                            </w:div>
                            <w:div w:id="2015573047">
                              <w:marLeft w:val="0"/>
                              <w:marRight w:val="0"/>
                              <w:marTop w:val="0"/>
                              <w:marBottom w:val="0"/>
                              <w:divBdr>
                                <w:top w:val="none" w:sz="0" w:space="0" w:color="auto"/>
                                <w:left w:val="none" w:sz="0" w:space="0" w:color="auto"/>
                                <w:bottom w:val="none" w:sz="0" w:space="0" w:color="auto"/>
                                <w:right w:val="none" w:sz="0" w:space="0" w:color="auto"/>
                              </w:divBdr>
                              <w:divsChild>
                                <w:div w:id="1204828697">
                                  <w:marLeft w:val="0"/>
                                  <w:marRight w:val="0"/>
                                  <w:marTop w:val="0"/>
                                  <w:marBottom w:val="0"/>
                                  <w:divBdr>
                                    <w:top w:val="none" w:sz="0" w:space="0" w:color="auto"/>
                                    <w:left w:val="none" w:sz="0" w:space="0" w:color="auto"/>
                                    <w:bottom w:val="none" w:sz="0" w:space="0" w:color="auto"/>
                                    <w:right w:val="none" w:sz="0" w:space="0" w:color="auto"/>
                                  </w:divBdr>
                                </w:div>
                              </w:divsChild>
                            </w:div>
                            <w:div w:id="115873963">
                              <w:marLeft w:val="0"/>
                              <w:marRight w:val="0"/>
                              <w:marTop w:val="0"/>
                              <w:marBottom w:val="0"/>
                              <w:divBdr>
                                <w:top w:val="none" w:sz="0" w:space="0" w:color="auto"/>
                                <w:left w:val="none" w:sz="0" w:space="0" w:color="auto"/>
                                <w:bottom w:val="none" w:sz="0" w:space="0" w:color="auto"/>
                                <w:right w:val="none" w:sz="0" w:space="0" w:color="auto"/>
                              </w:divBdr>
                              <w:divsChild>
                                <w:div w:id="79201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5553449">
      <w:bodyDiv w:val="1"/>
      <w:marLeft w:val="0"/>
      <w:marRight w:val="0"/>
      <w:marTop w:val="0"/>
      <w:marBottom w:val="0"/>
      <w:divBdr>
        <w:top w:val="none" w:sz="0" w:space="0" w:color="auto"/>
        <w:left w:val="none" w:sz="0" w:space="0" w:color="auto"/>
        <w:bottom w:val="none" w:sz="0" w:space="0" w:color="auto"/>
        <w:right w:val="none" w:sz="0" w:space="0" w:color="auto"/>
      </w:divBdr>
    </w:div>
    <w:div w:id="1877962735">
      <w:bodyDiv w:val="1"/>
      <w:marLeft w:val="0"/>
      <w:marRight w:val="0"/>
      <w:marTop w:val="0"/>
      <w:marBottom w:val="0"/>
      <w:divBdr>
        <w:top w:val="none" w:sz="0" w:space="0" w:color="auto"/>
        <w:left w:val="none" w:sz="0" w:space="0" w:color="auto"/>
        <w:bottom w:val="none" w:sz="0" w:space="0" w:color="auto"/>
        <w:right w:val="none" w:sz="0" w:space="0" w:color="auto"/>
      </w:divBdr>
    </w:div>
    <w:div w:id="1890334450">
      <w:bodyDiv w:val="1"/>
      <w:marLeft w:val="0"/>
      <w:marRight w:val="0"/>
      <w:marTop w:val="0"/>
      <w:marBottom w:val="0"/>
      <w:divBdr>
        <w:top w:val="none" w:sz="0" w:space="0" w:color="auto"/>
        <w:left w:val="none" w:sz="0" w:space="0" w:color="auto"/>
        <w:bottom w:val="none" w:sz="0" w:space="0" w:color="auto"/>
        <w:right w:val="none" w:sz="0" w:space="0" w:color="auto"/>
      </w:divBdr>
      <w:divsChild>
        <w:div w:id="2133865492">
          <w:marLeft w:val="0"/>
          <w:marRight w:val="0"/>
          <w:marTop w:val="0"/>
          <w:marBottom w:val="0"/>
          <w:divBdr>
            <w:top w:val="none" w:sz="0" w:space="0" w:color="auto"/>
            <w:left w:val="none" w:sz="0" w:space="0" w:color="auto"/>
            <w:bottom w:val="none" w:sz="0" w:space="0" w:color="auto"/>
            <w:right w:val="none" w:sz="0" w:space="0" w:color="auto"/>
          </w:divBdr>
        </w:div>
      </w:divsChild>
    </w:div>
    <w:div w:id="1890458555">
      <w:bodyDiv w:val="1"/>
      <w:marLeft w:val="0"/>
      <w:marRight w:val="0"/>
      <w:marTop w:val="0"/>
      <w:marBottom w:val="0"/>
      <w:divBdr>
        <w:top w:val="none" w:sz="0" w:space="0" w:color="auto"/>
        <w:left w:val="none" w:sz="0" w:space="0" w:color="auto"/>
        <w:bottom w:val="none" w:sz="0" w:space="0" w:color="auto"/>
        <w:right w:val="none" w:sz="0" w:space="0" w:color="auto"/>
      </w:divBdr>
    </w:div>
    <w:div w:id="1892768741">
      <w:bodyDiv w:val="1"/>
      <w:marLeft w:val="0"/>
      <w:marRight w:val="0"/>
      <w:marTop w:val="0"/>
      <w:marBottom w:val="0"/>
      <w:divBdr>
        <w:top w:val="none" w:sz="0" w:space="0" w:color="auto"/>
        <w:left w:val="none" w:sz="0" w:space="0" w:color="auto"/>
        <w:bottom w:val="none" w:sz="0" w:space="0" w:color="auto"/>
        <w:right w:val="none" w:sz="0" w:space="0" w:color="auto"/>
      </w:divBdr>
    </w:div>
    <w:div w:id="1895503035">
      <w:bodyDiv w:val="1"/>
      <w:marLeft w:val="0"/>
      <w:marRight w:val="0"/>
      <w:marTop w:val="0"/>
      <w:marBottom w:val="0"/>
      <w:divBdr>
        <w:top w:val="none" w:sz="0" w:space="0" w:color="auto"/>
        <w:left w:val="none" w:sz="0" w:space="0" w:color="auto"/>
        <w:bottom w:val="none" w:sz="0" w:space="0" w:color="auto"/>
        <w:right w:val="none" w:sz="0" w:space="0" w:color="auto"/>
      </w:divBdr>
    </w:div>
    <w:div w:id="1911189234">
      <w:bodyDiv w:val="1"/>
      <w:marLeft w:val="0"/>
      <w:marRight w:val="0"/>
      <w:marTop w:val="0"/>
      <w:marBottom w:val="0"/>
      <w:divBdr>
        <w:top w:val="none" w:sz="0" w:space="0" w:color="auto"/>
        <w:left w:val="none" w:sz="0" w:space="0" w:color="auto"/>
        <w:bottom w:val="none" w:sz="0" w:space="0" w:color="auto"/>
        <w:right w:val="none" w:sz="0" w:space="0" w:color="auto"/>
      </w:divBdr>
    </w:div>
    <w:div w:id="1912303803">
      <w:bodyDiv w:val="1"/>
      <w:marLeft w:val="0"/>
      <w:marRight w:val="0"/>
      <w:marTop w:val="0"/>
      <w:marBottom w:val="0"/>
      <w:divBdr>
        <w:top w:val="none" w:sz="0" w:space="0" w:color="auto"/>
        <w:left w:val="none" w:sz="0" w:space="0" w:color="auto"/>
        <w:bottom w:val="none" w:sz="0" w:space="0" w:color="auto"/>
        <w:right w:val="none" w:sz="0" w:space="0" w:color="auto"/>
      </w:divBdr>
    </w:div>
    <w:div w:id="1914731917">
      <w:bodyDiv w:val="1"/>
      <w:marLeft w:val="0"/>
      <w:marRight w:val="0"/>
      <w:marTop w:val="0"/>
      <w:marBottom w:val="0"/>
      <w:divBdr>
        <w:top w:val="none" w:sz="0" w:space="0" w:color="auto"/>
        <w:left w:val="none" w:sz="0" w:space="0" w:color="auto"/>
        <w:bottom w:val="none" w:sz="0" w:space="0" w:color="auto"/>
        <w:right w:val="none" w:sz="0" w:space="0" w:color="auto"/>
      </w:divBdr>
    </w:div>
    <w:div w:id="1922909335">
      <w:bodyDiv w:val="1"/>
      <w:marLeft w:val="0"/>
      <w:marRight w:val="0"/>
      <w:marTop w:val="0"/>
      <w:marBottom w:val="0"/>
      <w:divBdr>
        <w:top w:val="none" w:sz="0" w:space="0" w:color="auto"/>
        <w:left w:val="none" w:sz="0" w:space="0" w:color="auto"/>
        <w:bottom w:val="none" w:sz="0" w:space="0" w:color="auto"/>
        <w:right w:val="none" w:sz="0" w:space="0" w:color="auto"/>
      </w:divBdr>
    </w:div>
    <w:div w:id="1923298792">
      <w:bodyDiv w:val="1"/>
      <w:marLeft w:val="0"/>
      <w:marRight w:val="0"/>
      <w:marTop w:val="0"/>
      <w:marBottom w:val="0"/>
      <w:divBdr>
        <w:top w:val="none" w:sz="0" w:space="0" w:color="auto"/>
        <w:left w:val="none" w:sz="0" w:space="0" w:color="auto"/>
        <w:bottom w:val="none" w:sz="0" w:space="0" w:color="auto"/>
        <w:right w:val="none" w:sz="0" w:space="0" w:color="auto"/>
      </w:divBdr>
      <w:divsChild>
        <w:div w:id="1964117000">
          <w:marLeft w:val="0"/>
          <w:marRight w:val="0"/>
          <w:marTop w:val="120"/>
          <w:marBottom w:val="0"/>
          <w:divBdr>
            <w:top w:val="none" w:sz="0" w:space="0" w:color="auto"/>
            <w:left w:val="none" w:sz="0" w:space="0" w:color="auto"/>
            <w:bottom w:val="none" w:sz="0" w:space="0" w:color="auto"/>
            <w:right w:val="none" w:sz="0" w:space="0" w:color="auto"/>
          </w:divBdr>
          <w:divsChild>
            <w:div w:id="1238591338">
              <w:marLeft w:val="0"/>
              <w:marRight w:val="0"/>
              <w:marTop w:val="0"/>
              <w:marBottom w:val="0"/>
              <w:divBdr>
                <w:top w:val="none" w:sz="0" w:space="0" w:color="auto"/>
                <w:left w:val="none" w:sz="0" w:space="0" w:color="auto"/>
                <w:bottom w:val="none" w:sz="0" w:space="0" w:color="auto"/>
                <w:right w:val="none" w:sz="0" w:space="0" w:color="auto"/>
              </w:divBdr>
            </w:div>
          </w:divsChild>
        </w:div>
        <w:div w:id="1999378122">
          <w:marLeft w:val="0"/>
          <w:marRight w:val="0"/>
          <w:marTop w:val="120"/>
          <w:marBottom w:val="0"/>
          <w:divBdr>
            <w:top w:val="none" w:sz="0" w:space="0" w:color="auto"/>
            <w:left w:val="none" w:sz="0" w:space="0" w:color="auto"/>
            <w:bottom w:val="none" w:sz="0" w:space="0" w:color="auto"/>
            <w:right w:val="none" w:sz="0" w:space="0" w:color="auto"/>
          </w:divBdr>
          <w:divsChild>
            <w:div w:id="372852747">
              <w:marLeft w:val="0"/>
              <w:marRight w:val="0"/>
              <w:marTop w:val="0"/>
              <w:marBottom w:val="0"/>
              <w:divBdr>
                <w:top w:val="none" w:sz="0" w:space="0" w:color="auto"/>
                <w:left w:val="none" w:sz="0" w:space="0" w:color="auto"/>
                <w:bottom w:val="none" w:sz="0" w:space="0" w:color="auto"/>
                <w:right w:val="none" w:sz="0" w:space="0" w:color="auto"/>
              </w:divBdr>
            </w:div>
            <w:div w:id="1896624657">
              <w:marLeft w:val="0"/>
              <w:marRight w:val="0"/>
              <w:marTop w:val="0"/>
              <w:marBottom w:val="0"/>
              <w:divBdr>
                <w:top w:val="none" w:sz="0" w:space="0" w:color="auto"/>
                <w:left w:val="none" w:sz="0" w:space="0" w:color="auto"/>
                <w:bottom w:val="none" w:sz="0" w:space="0" w:color="auto"/>
                <w:right w:val="none" w:sz="0" w:space="0" w:color="auto"/>
              </w:divBdr>
            </w:div>
            <w:div w:id="1523932340">
              <w:marLeft w:val="0"/>
              <w:marRight w:val="0"/>
              <w:marTop w:val="0"/>
              <w:marBottom w:val="0"/>
              <w:divBdr>
                <w:top w:val="none" w:sz="0" w:space="0" w:color="auto"/>
                <w:left w:val="none" w:sz="0" w:space="0" w:color="auto"/>
                <w:bottom w:val="none" w:sz="0" w:space="0" w:color="auto"/>
                <w:right w:val="none" w:sz="0" w:space="0" w:color="auto"/>
              </w:divBdr>
            </w:div>
          </w:divsChild>
        </w:div>
        <w:div w:id="880870762">
          <w:marLeft w:val="0"/>
          <w:marRight w:val="0"/>
          <w:marTop w:val="120"/>
          <w:marBottom w:val="0"/>
          <w:divBdr>
            <w:top w:val="none" w:sz="0" w:space="0" w:color="auto"/>
            <w:left w:val="none" w:sz="0" w:space="0" w:color="auto"/>
            <w:bottom w:val="none" w:sz="0" w:space="0" w:color="auto"/>
            <w:right w:val="none" w:sz="0" w:space="0" w:color="auto"/>
          </w:divBdr>
          <w:divsChild>
            <w:div w:id="1144273635">
              <w:marLeft w:val="0"/>
              <w:marRight w:val="0"/>
              <w:marTop w:val="0"/>
              <w:marBottom w:val="0"/>
              <w:divBdr>
                <w:top w:val="none" w:sz="0" w:space="0" w:color="auto"/>
                <w:left w:val="none" w:sz="0" w:space="0" w:color="auto"/>
                <w:bottom w:val="none" w:sz="0" w:space="0" w:color="auto"/>
                <w:right w:val="none" w:sz="0" w:space="0" w:color="auto"/>
              </w:divBdr>
            </w:div>
            <w:div w:id="630676501">
              <w:marLeft w:val="0"/>
              <w:marRight w:val="0"/>
              <w:marTop w:val="0"/>
              <w:marBottom w:val="0"/>
              <w:divBdr>
                <w:top w:val="none" w:sz="0" w:space="0" w:color="auto"/>
                <w:left w:val="none" w:sz="0" w:space="0" w:color="auto"/>
                <w:bottom w:val="none" w:sz="0" w:space="0" w:color="auto"/>
                <w:right w:val="none" w:sz="0" w:space="0" w:color="auto"/>
              </w:divBdr>
            </w:div>
          </w:divsChild>
        </w:div>
        <w:div w:id="182330270">
          <w:marLeft w:val="0"/>
          <w:marRight w:val="0"/>
          <w:marTop w:val="120"/>
          <w:marBottom w:val="0"/>
          <w:divBdr>
            <w:top w:val="none" w:sz="0" w:space="0" w:color="auto"/>
            <w:left w:val="none" w:sz="0" w:space="0" w:color="auto"/>
            <w:bottom w:val="none" w:sz="0" w:space="0" w:color="auto"/>
            <w:right w:val="none" w:sz="0" w:space="0" w:color="auto"/>
          </w:divBdr>
          <w:divsChild>
            <w:div w:id="814221883">
              <w:marLeft w:val="0"/>
              <w:marRight w:val="0"/>
              <w:marTop w:val="0"/>
              <w:marBottom w:val="0"/>
              <w:divBdr>
                <w:top w:val="none" w:sz="0" w:space="0" w:color="auto"/>
                <w:left w:val="none" w:sz="0" w:space="0" w:color="auto"/>
                <w:bottom w:val="none" w:sz="0" w:space="0" w:color="auto"/>
                <w:right w:val="none" w:sz="0" w:space="0" w:color="auto"/>
              </w:divBdr>
            </w:div>
          </w:divsChild>
        </w:div>
        <w:div w:id="361439458">
          <w:marLeft w:val="0"/>
          <w:marRight w:val="0"/>
          <w:marTop w:val="120"/>
          <w:marBottom w:val="0"/>
          <w:divBdr>
            <w:top w:val="none" w:sz="0" w:space="0" w:color="auto"/>
            <w:left w:val="none" w:sz="0" w:space="0" w:color="auto"/>
            <w:bottom w:val="none" w:sz="0" w:space="0" w:color="auto"/>
            <w:right w:val="none" w:sz="0" w:space="0" w:color="auto"/>
          </w:divBdr>
          <w:divsChild>
            <w:div w:id="2130010770">
              <w:marLeft w:val="0"/>
              <w:marRight w:val="0"/>
              <w:marTop w:val="0"/>
              <w:marBottom w:val="0"/>
              <w:divBdr>
                <w:top w:val="none" w:sz="0" w:space="0" w:color="auto"/>
                <w:left w:val="none" w:sz="0" w:space="0" w:color="auto"/>
                <w:bottom w:val="none" w:sz="0" w:space="0" w:color="auto"/>
                <w:right w:val="none" w:sz="0" w:space="0" w:color="auto"/>
              </w:divBdr>
            </w:div>
          </w:divsChild>
        </w:div>
        <w:div w:id="1586377117">
          <w:marLeft w:val="0"/>
          <w:marRight w:val="0"/>
          <w:marTop w:val="120"/>
          <w:marBottom w:val="0"/>
          <w:divBdr>
            <w:top w:val="none" w:sz="0" w:space="0" w:color="auto"/>
            <w:left w:val="none" w:sz="0" w:space="0" w:color="auto"/>
            <w:bottom w:val="none" w:sz="0" w:space="0" w:color="auto"/>
            <w:right w:val="none" w:sz="0" w:space="0" w:color="auto"/>
          </w:divBdr>
          <w:divsChild>
            <w:div w:id="111293613">
              <w:marLeft w:val="0"/>
              <w:marRight w:val="0"/>
              <w:marTop w:val="0"/>
              <w:marBottom w:val="0"/>
              <w:divBdr>
                <w:top w:val="none" w:sz="0" w:space="0" w:color="auto"/>
                <w:left w:val="none" w:sz="0" w:space="0" w:color="auto"/>
                <w:bottom w:val="none" w:sz="0" w:space="0" w:color="auto"/>
                <w:right w:val="none" w:sz="0" w:space="0" w:color="auto"/>
              </w:divBdr>
            </w:div>
          </w:divsChild>
        </w:div>
        <w:div w:id="1623271360">
          <w:marLeft w:val="0"/>
          <w:marRight w:val="0"/>
          <w:marTop w:val="120"/>
          <w:marBottom w:val="0"/>
          <w:divBdr>
            <w:top w:val="none" w:sz="0" w:space="0" w:color="auto"/>
            <w:left w:val="none" w:sz="0" w:space="0" w:color="auto"/>
            <w:bottom w:val="none" w:sz="0" w:space="0" w:color="auto"/>
            <w:right w:val="none" w:sz="0" w:space="0" w:color="auto"/>
          </w:divBdr>
          <w:divsChild>
            <w:div w:id="20369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647140">
      <w:bodyDiv w:val="1"/>
      <w:marLeft w:val="0"/>
      <w:marRight w:val="0"/>
      <w:marTop w:val="0"/>
      <w:marBottom w:val="0"/>
      <w:divBdr>
        <w:top w:val="none" w:sz="0" w:space="0" w:color="auto"/>
        <w:left w:val="none" w:sz="0" w:space="0" w:color="auto"/>
        <w:bottom w:val="none" w:sz="0" w:space="0" w:color="auto"/>
        <w:right w:val="none" w:sz="0" w:space="0" w:color="auto"/>
      </w:divBdr>
    </w:div>
    <w:div w:id="1933776015">
      <w:bodyDiv w:val="1"/>
      <w:marLeft w:val="0"/>
      <w:marRight w:val="0"/>
      <w:marTop w:val="0"/>
      <w:marBottom w:val="0"/>
      <w:divBdr>
        <w:top w:val="none" w:sz="0" w:space="0" w:color="auto"/>
        <w:left w:val="none" w:sz="0" w:space="0" w:color="auto"/>
        <w:bottom w:val="none" w:sz="0" w:space="0" w:color="auto"/>
        <w:right w:val="none" w:sz="0" w:space="0" w:color="auto"/>
      </w:divBdr>
    </w:div>
    <w:div w:id="1952472567">
      <w:bodyDiv w:val="1"/>
      <w:marLeft w:val="0"/>
      <w:marRight w:val="0"/>
      <w:marTop w:val="0"/>
      <w:marBottom w:val="0"/>
      <w:divBdr>
        <w:top w:val="none" w:sz="0" w:space="0" w:color="auto"/>
        <w:left w:val="none" w:sz="0" w:space="0" w:color="auto"/>
        <w:bottom w:val="none" w:sz="0" w:space="0" w:color="auto"/>
        <w:right w:val="none" w:sz="0" w:space="0" w:color="auto"/>
      </w:divBdr>
    </w:div>
    <w:div w:id="1954289712">
      <w:bodyDiv w:val="1"/>
      <w:marLeft w:val="0"/>
      <w:marRight w:val="0"/>
      <w:marTop w:val="0"/>
      <w:marBottom w:val="0"/>
      <w:divBdr>
        <w:top w:val="none" w:sz="0" w:space="0" w:color="auto"/>
        <w:left w:val="none" w:sz="0" w:space="0" w:color="auto"/>
        <w:bottom w:val="none" w:sz="0" w:space="0" w:color="auto"/>
        <w:right w:val="none" w:sz="0" w:space="0" w:color="auto"/>
      </w:divBdr>
    </w:div>
    <w:div w:id="1964186686">
      <w:bodyDiv w:val="1"/>
      <w:marLeft w:val="0"/>
      <w:marRight w:val="0"/>
      <w:marTop w:val="0"/>
      <w:marBottom w:val="0"/>
      <w:divBdr>
        <w:top w:val="none" w:sz="0" w:space="0" w:color="auto"/>
        <w:left w:val="none" w:sz="0" w:space="0" w:color="auto"/>
        <w:bottom w:val="none" w:sz="0" w:space="0" w:color="auto"/>
        <w:right w:val="none" w:sz="0" w:space="0" w:color="auto"/>
      </w:divBdr>
    </w:div>
    <w:div w:id="1968465768">
      <w:bodyDiv w:val="1"/>
      <w:marLeft w:val="0"/>
      <w:marRight w:val="0"/>
      <w:marTop w:val="0"/>
      <w:marBottom w:val="0"/>
      <w:divBdr>
        <w:top w:val="none" w:sz="0" w:space="0" w:color="auto"/>
        <w:left w:val="none" w:sz="0" w:space="0" w:color="auto"/>
        <w:bottom w:val="none" w:sz="0" w:space="0" w:color="auto"/>
        <w:right w:val="none" w:sz="0" w:space="0" w:color="auto"/>
      </w:divBdr>
    </w:div>
    <w:div w:id="1969581878">
      <w:bodyDiv w:val="1"/>
      <w:marLeft w:val="0"/>
      <w:marRight w:val="0"/>
      <w:marTop w:val="0"/>
      <w:marBottom w:val="0"/>
      <w:divBdr>
        <w:top w:val="none" w:sz="0" w:space="0" w:color="auto"/>
        <w:left w:val="none" w:sz="0" w:space="0" w:color="auto"/>
        <w:bottom w:val="none" w:sz="0" w:space="0" w:color="auto"/>
        <w:right w:val="none" w:sz="0" w:space="0" w:color="auto"/>
      </w:divBdr>
    </w:div>
    <w:div w:id="1969974349">
      <w:bodyDiv w:val="1"/>
      <w:marLeft w:val="0"/>
      <w:marRight w:val="0"/>
      <w:marTop w:val="0"/>
      <w:marBottom w:val="0"/>
      <w:divBdr>
        <w:top w:val="none" w:sz="0" w:space="0" w:color="auto"/>
        <w:left w:val="none" w:sz="0" w:space="0" w:color="auto"/>
        <w:bottom w:val="none" w:sz="0" w:space="0" w:color="auto"/>
        <w:right w:val="none" w:sz="0" w:space="0" w:color="auto"/>
      </w:divBdr>
    </w:div>
    <w:div w:id="1973292240">
      <w:bodyDiv w:val="1"/>
      <w:marLeft w:val="0"/>
      <w:marRight w:val="0"/>
      <w:marTop w:val="0"/>
      <w:marBottom w:val="0"/>
      <w:divBdr>
        <w:top w:val="none" w:sz="0" w:space="0" w:color="auto"/>
        <w:left w:val="none" w:sz="0" w:space="0" w:color="auto"/>
        <w:bottom w:val="none" w:sz="0" w:space="0" w:color="auto"/>
        <w:right w:val="none" w:sz="0" w:space="0" w:color="auto"/>
      </w:divBdr>
    </w:div>
    <w:div w:id="1980455174">
      <w:bodyDiv w:val="1"/>
      <w:marLeft w:val="0"/>
      <w:marRight w:val="0"/>
      <w:marTop w:val="0"/>
      <w:marBottom w:val="0"/>
      <w:divBdr>
        <w:top w:val="none" w:sz="0" w:space="0" w:color="auto"/>
        <w:left w:val="none" w:sz="0" w:space="0" w:color="auto"/>
        <w:bottom w:val="none" w:sz="0" w:space="0" w:color="auto"/>
        <w:right w:val="none" w:sz="0" w:space="0" w:color="auto"/>
      </w:divBdr>
      <w:divsChild>
        <w:div w:id="1646424358">
          <w:marLeft w:val="0"/>
          <w:marRight w:val="0"/>
          <w:marTop w:val="0"/>
          <w:marBottom w:val="0"/>
          <w:divBdr>
            <w:top w:val="none" w:sz="0" w:space="0" w:color="auto"/>
            <w:left w:val="none" w:sz="0" w:space="0" w:color="auto"/>
            <w:bottom w:val="none" w:sz="0" w:space="0" w:color="auto"/>
            <w:right w:val="none" w:sz="0" w:space="0" w:color="auto"/>
          </w:divBdr>
          <w:divsChild>
            <w:div w:id="865560829">
              <w:marLeft w:val="0"/>
              <w:marRight w:val="0"/>
              <w:marTop w:val="0"/>
              <w:marBottom w:val="0"/>
              <w:divBdr>
                <w:top w:val="none" w:sz="0" w:space="0" w:color="auto"/>
                <w:left w:val="none" w:sz="0" w:space="0" w:color="auto"/>
                <w:bottom w:val="none" w:sz="0" w:space="0" w:color="auto"/>
                <w:right w:val="none" w:sz="0" w:space="0" w:color="auto"/>
              </w:divBdr>
              <w:divsChild>
                <w:div w:id="1666130972">
                  <w:marLeft w:val="0"/>
                  <w:marRight w:val="0"/>
                  <w:marTop w:val="0"/>
                  <w:marBottom w:val="0"/>
                  <w:divBdr>
                    <w:top w:val="none" w:sz="0" w:space="0" w:color="auto"/>
                    <w:left w:val="none" w:sz="0" w:space="0" w:color="auto"/>
                    <w:bottom w:val="none" w:sz="0" w:space="0" w:color="auto"/>
                    <w:right w:val="none" w:sz="0" w:space="0" w:color="auto"/>
                  </w:divBdr>
                  <w:divsChild>
                    <w:div w:id="1135024673">
                      <w:marLeft w:val="0"/>
                      <w:marRight w:val="0"/>
                      <w:marTop w:val="0"/>
                      <w:marBottom w:val="0"/>
                      <w:divBdr>
                        <w:top w:val="none" w:sz="0" w:space="0" w:color="auto"/>
                        <w:left w:val="none" w:sz="0" w:space="0" w:color="auto"/>
                        <w:bottom w:val="none" w:sz="0" w:space="0" w:color="auto"/>
                        <w:right w:val="none" w:sz="0" w:space="0" w:color="auto"/>
                      </w:divBdr>
                      <w:divsChild>
                        <w:div w:id="1792357011">
                          <w:marLeft w:val="0"/>
                          <w:marRight w:val="0"/>
                          <w:marTop w:val="0"/>
                          <w:marBottom w:val="0"/>
                          <w:divBdr>
                            <w:top w:val="none" w:sz="0" w:space="0" w:color="auto"/>
                            <w:left w:val="none" w:sz="0" w:space="0" w:color="auto"/>
                            <w:bottom w:val="none" w:sz="0" w:space="0" w:color="auto"/>
                            <w:right w:val="none" w:sz="0" w:space="0" w:color="auto"/>
                          </w:divBdr>
                          <w:divsChild>
                            <w:div w:id="1620339185">
                              <w:marLeft w:val="0"/>
                              <w:marRight w:val="0"/>
                              <w:marTop w:val="0"/>
                              <w:marBottom w:val="0"/>
                              <w:divBdr>
                                <w:top w:val="none" w:sz="0" w:space="0" w:color="auto"/>
                                <w:left w:val="none" w:sz="0" w:space="0" w:color="auto"/>
                                <w:bottom w:val="none" w:sz="0" w:space="0" w:color="auto"/>
                                <w:right w:val="none" w:sz="0" w:space="0" w:color="auto"/>
                              </w:divBdr>
                              <w:divsChild>
                                <w:div w:id="56800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383202">
                  <w:marLeft w:val="0"/>
                  <w:marRight w:val="0"/>
                  <w:marTop w:val="0"/>
                  <w:marBottom w:val="0"/>
                  <w:divBdr>
                    <w:top w:val="none" w:sz="0" w:space="0" w:color="auto"/>
                    <w:left w:val="none" w:sz="0" w:space="0" w:color="auto"/>
                    <w:bottom w:val="none" w:sz="0" w:space="0" w:color="auto"/>
                    <w:right w:val="none" w:sz="0" w:space="0" w:color="auto"/>
                  </w:divBdr>
                  <w:divsChild>
                    <w:div w:id="165232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434445">
      <w:bodyDiv w:val="1"/>
      <w:marLeft w:val="0"/>
      <w:marRight w:val="0"/>
      <w:marTop w:val="0"/>
      <w:marBottom w:val="0"/>
      <w:divBdr>
        <w:top w:val="none" w:sz="0" w:space="0" w:color="auto"/>
        <w:left w:val="none" w:sz="0" w:space="0" w:color="auto"/>
        <w:bottom w:val="none" w:sz="0" w:space="0" w:color="auto"/>
        <w:right w:val="none" w:sz="0" w:space="0" w:color="auto"/>
      </w:divBdr>
    </w:div>
    <w:div w:id="1992295794">
      <w:bodyDiv w:val="1"/>
      <w:marLeft w:val="0"/>
      <w:marRight w:val="0"/>
      <w:marTop w:val="0"/>
      <w:marBottom w:val="0"/>
      <w:divBdr>
        <w:top w:val="none" w:sz="0" w:space="0" w:color="auto"/>
        <w:left w:val="none" w:sz="0" w:space="0" w:color="auto"/>
        <w:bottom w:val="none" w:sz="0" w:space="0" w:color="auto"/>
        <w:right w:val="none" w:sz="0" w:space="0" w:color="auto"/>
      </w:divBdr>
    </w:div>
    <w:div w:id="1994216523">
      <w:bodyDiv w:val="1"/>
      <w:marLeft w:val="0"/>
      <w:marRight w:val="0"/>
      <w:marTop w:val="0"/>
      <w:marBottom w:val="0"/>
      <w:divBdr>
        <w:top w:val="none" w:sz="0" w:space="0" w:color="auto"/>
        <w:left w:val="none" w:sz="0" w:space="0" w:color="auto"/>
        <w:bottom w:val="none" w:sz="0" w:space="0" w:color="auto"/>
        <w:right w:val="none" w:sz="0" w:space="0" w:color="auto"/>
      </w:divBdr>
    </w:div>
    <w:div w:id="1994403931">
      <w:bodyDiv w:val="1"/>
      <w:marLeft w:val="0"/>
      <w:marRight w:val="0"/>
      <w:marTop w:val="0"/>
      <w:marBottom w:val="0"/>
      <w:divBdr>
        <w:top w:val="none" w:sz="0" w:space="0" w:color="auto"/>
        <w:left w:val="none" w:sz="0" w:space="0" w:color="auto"/>
        <w:bottom w:val="none" w:sz="0" w:space="0" w:color="auto"/>
        <w:right w:val="none" w:sz="0" w:space="0" w:color="auto"/>
      </w:divBdr>
    </w:div>
    <w:div w:id="1999070286">
      <w:bodyDiv w:val="1"/>
      <w:marLeft w:val="0"/>
      <w:marRight w:val="0"/>
      <w:marTop w:val="0"/>
      <w:marBottom w:val="0"/>
      <w:divBdr>
        <w:top w:val="none" w:sz="0" w:space="0" w:color="auto"/>
        <w:left w:val="none" w:sz="0" w:space="0" w:color="auto"/>
        <w:bottom w:val="none" w:sz="0" w:space="0" w:color="auto"/>
        <w:right w:val="none" w:sz="0" w:space="0" w:color="auto"/>
      </w:divBdr>
      <w:divsChild>
        <w:div w:id="775173367">
          <w:marLeft w:val="0"/>
          <w:marRight w:val="0"/>
          <w:marTop w:val="0"/>
          <w:marBottom w:val="0"/>
          <w:divBdr>
            <w:top w:val="none" w:sz="0" w:space="0" w:color="auto"/>
            <w:left w:val="none" w:sz="0" w:space="0" w:color="auto"/>
            <w:bottom w:val="none" w:sz="0" w:space="0" w:color="auto"/>
            <w:right w:val="none" w:sz="0" w:space="0" w:color="auto"/>
          </w:divBdr>
        </w:div>
      </w:divsChild>
    </w:div>
    <w:div w:id="2005015035">
      <w:bodyDiv w:val="1"/>
      <w:marLeft w:val="0"/>
      <w:marRight w:val="0"/>
      <w:marTop w:val="0"/>
      <w:marBottom w:val="0"/>
      <w:divBdr>
        <w:top w:val="none" w:sz="0" w:space="0" w:color="auto"/>
        <w:left w:val="none" w:sz="0" w:space="0" w:color="auto"/>
        <w:bottom w:val="none" w:sz="0" w:space="0" w:color="auto"/>
        <w:right w:val="none" w:sz="0" w:space="0" w:color="auto"/>
      </w:divBdr>
    </w:div>
    <w:div w:id="2009017652">
      <w:bodyDiv w:val="1"/>
      <w:marLeft w:val="0"/>
      <w:marRight w:val="0"/>
      <w:marTop w:val="0"/>
      <w:marBottom w:val="0"/>
      <w:divBdr>
        <w:top w:val="none" w:sz="0" w:space="0" w:color="auto"/>
        <w:left w:val="none" w:sz="0" w:space="0" w:color="auto"/>
        <w:bottom w:val="none" w:sz="0" w:space="0" w:color="auto"/>
        <w:right w:val="none" w:sz="0" w:space="0" w:color="auto"/>
      </w:divBdr>
      <w:divsChild>
        <w:div w:id="430928940">
          <w:marLeft w:val="0"/>
          <w:marRight w:val="0"/>
          <w:marTop w:val="0"/>
          <w:marBottom w:val="0"/>
          <w:divBdr>
            <w:top w:val="none" w:sz="0" w:space="0" w:color="auto"/>
            <w:left w:val="none" w:sz="0" w:space="0" w:color="auto"/>
            <w:bottom w:val="none" w:sz="0" w:space="0" w:color="auto"/>
            <w:right w:val="none" w:sz="0" w:space="0" w:color="auto"/>
          </w:divBdr>
        </w:div>
      </w:divsChild>
    </w:div>
    <w:div w:id="2010712096">
      <w:bodyDiv w:val="1"/>
      <w:marLeft w:val="0"/>
      <w:marRight w:val="0"/>
      <w:marTop w:val="0"/>
      <w:marBottom w:val="0"/>
      <w:divBdr>
        <w:top w:val="none" w:sz="0" w:space="0" w:color="auto"/>
        <w:left w:val="none" w:sz="0" w:space="0" w:color="auto"/>
        <w:bottom w:val="none" w:sz="0" w:space="0" w:color="auto"/>
        <w:right w:val="none" w:sz="0" w:space="0" w:color="auto"/>
      </w:divBdr>
      <w:divsChild>
        <w:div w:id="563299697">
          <w:marLeft w:val="0"/>
          <w:marRight w:val="0"/>
          <w:marTop w:val="0"/>
          <w:marBottom w:val="0"/>
          <w:divBdr>
            <w:top w:val="none" w:sz="0" w:space="0" w:color="auto"/>
            <w:left w:val="none" w:sz="0" w:space="0" w:color="auto"/>
            <w:bottom w:val="none" w:sz="0" w:space="0" w:color="auto"/>
            <w:right w:val="none" w:sz="0" w:space="0" w:color="auto"/>
          </w:divBdr>
        </w:div>
        <w:div w:id="703559641">
          <w:marLeft w:val="0"/>
          <w:marRight w:val="0"/>
          <w:marTop w:val="0"/>
          <w:marBottom w:val="0"/>
          <w:divBdr>
            <w:top w:val="none" w:sz="0" w:space="0" w:color="auto"/>
            <w:left w:val="none" w:sz="0" w:space="0" w:color="auto"/>
            <w:bottom w:val="none" w:sz="0" w:space="0" w:color="auto"/>
            <w:right w:val="none" w:sz="0" w:space="0" w:color="auto"/>
          </w:divBdr>
        </w:div>
      </w:divsChild>
    </w:div>
    <w:div w:id="2015762216">
      <w:bodyDiv w:val="1"/>
      <w:marLeft w:val="0"/>
      <w:marRight w:val="0"/>
      <w:marTop w:val="0"/>
      <w:marBottom w:val="0"/>
      <w:divBdr>
        <w:top w:val="none" w:sz="0" w:space="0" w:color="auto"/>
        <w:left w:val="none" w:sz="0" w:space="0" w:color="auto"/>
        <w:bottom w:val="none" w:sz="0" w:space="0" w:color="auto"/>
        <w:right w:val="none" w:sz="0" w:space="0" w:color="auto"/>
      </w:divBdr>
      <w:divsChild>
        <w:div w:id="1206523272">
          <w:marLeft w:val="0"/>
          <w:marRight w:val="0"/>
          <w:marTop w:val="0"/>
          <w:marBottom w:val="0"/>
          <w:divBdr>
            <w:top w:val="none" w:sz="0" w:space="0" w:color="auto"/>
            <w:left w:val="none" w:sz="0" w:space="0" w:color="auto"/>
            <w:bottom w:val="none" w:sz="0" w:space="0" w:color="auto"/>
            <w:right w:val="none" w:sz="0" w:space="0" w:color="auto"/>
          </w:divBdr>
        </w:div>
        <w:div w:id="2138138018">
          <w:marLeft w:val="0"/>
          <w:marRight w:val="0"/>
          <w:marTop w:val="0"/>
          <w:marBottom w:val="0"/>
          <w:divBdr>
            <w:top w:val="none" w:sz="0" w:space="0" w:color="auto"/>
            <w:left w:val="none" w:sz="0" w:space="0" w:color="auto"/>
            <w:bottom w:val="none" w:sz="0" w:space="0" w:color="auto"/>
            <w:right w:val="none" w:sz="0" w:space="0" w:color="auto"/>
          </w:divBdr>
        </w:div>
        <w:div w:id="473177857">
          <w:marLeft w:val="0"/>
          <w:marRight w:val="0"/>
          <w:marTop w:val="0"/>
          <w:marBottom w:val="0"/>
          <w:divBdr>
            <w:top w:val="none" w:sz="0" w:space="0" w:color="auto"/>
            <w:left w:val="none" w:sz="0" w:space="0" w:color="auto"/>
            <w:bottom w:val="none" w:sz="0" w:space="0" w:color="auto"/>
            <w:right w:val="none" w:sz="0" w:space="0" w:color="auto"/>
          </w:divBdr>
        </w:div>
      </w:divsChild>
    </w:div>
    <w:div w:id="2028409781">
      <w:bodyDiv w:val="1"/>
      <w:marLeft w:val="0"/>
      <w:marRight w:val="0"/>
      <w:marTop w:val="0"/>
      <w:marBottom w:val="0"/>
      <w:divBdr>
        <w:top w:val="none" w:sz="0" w:space="0" w:color="auto"/>
        <w:left w:val="none" w:sz="0" w:space="0" w:color="auto"/>
        <w:bottom w:val="none" w:sz="0" w:space="0" w:color="auto"/>
        <w:right w:val="none" w:sz="0" w:space="0" w:color="auto"/>
      </w:divBdr>
    </w:div>
    <w:div w:id="2031295439">
      <w:bodyDiv w:val="1"/>
      <w:marLeft w:val="0"/>
      <w:marRight w:val="0"/>
      <w:marTop w:val="0"/>
      <w:marBottom w:val="0"/>
      <w:divBdr>
        <w:top w:val="none" w:sz="0" w:space="0" w:color="auto"/>
        <w:left w:val="none" w:sz="0" w:space="0" w:color="auto"/>
        <w:bottom w:val="none" w:sz="0" w:space="0" w:color="auto"/>
        <w:right w:val="none" w:sz="0" w:space="0" w:color="auto"/>
      </w:divBdr>
      <w:divsChild>
        <w:div w:id="924611565">
          <w:marLeft w:val="0"/>
          <w:marRight w:val="0"/>
          <w:marTop w:val="0"/>
          <w:marBottom w:val="0"/>
          <w:divBdr>
            <w:top w:val="none" w:sz="0" w:space="0" w:color="auto"/>
            <w:left w:val="none" w:sz="0" w:space="0" w:color="auto"/>
            <w:bottom w:val="none" w:sz="0" w:space="0" w:color="auto"/>
            <w:right w:val="none" w:sz="0" w:space="0" w:color="auto"/>
          </w:divBdr>
          <w:divsChild>
            <w:div w:id="1594821376">
              <w:marLeft w:val="0"/>
              <w:marRight w:val="0"/>
              <w:marTop w:val="0"/>
              <w:marBottom w:val="0"/>
              <w:divBdr>
                <w:top w:val="none" w:sz="0" w:space="0" w:color="auto"/>
                <w:left w:val="none" w:sz="0" w:space="0" w:color="auto"/>
                <w:bottom w:val="none" w:sz="0" w:space="0" w:color="auto"/>
                <w:right w:val="none" w:sz="0" w:space="0" w:color="auto"/>
              </w:divBdr>
              <w:divsChild>
                <w:div w:id="2040545897">
                  <w:marLeft w:val="0"/>
                  <w:marRight w:val="0"/>
                  <w:marTop w:val="0"/>
                  <w:marBottom w:val="0"/>
                  <w:divBdr>
                    <w:top w:val="none" w:sz="0" w:space="0" w:color="auto"/>
                    <w:left w:val="none" w:sz="0" w:space="0" w:color="auto"/>
                    <w:bottom w:val="none" w:sz="0" w:space="0" w:color="auto"/>
                    <w:right w:val="none" w:sz="0" w:space="0" w:color="auto"/>
                  </w:divBdr>
                </w:div>
              </w:divsChild>
            </w:div>
            <w:div w:id="390152322">
              <w:marLeft w:val="0"/>
              <w:marRight w:val="0"/>
              <w:marTop w:val="0"/>
              <w:marBottom w:val="0"/>
              <w:divBdr>
                <w:top w:val="none" w:sz="0" w:space="0" w:color="auto"/>
                <w:left w:val="none" w:sz="0" w:space="0" w:color="auto"/>
                <w:bottom w:val="none" w:sz="0" w:space="0" w:color="auto"/>
                <w:right w:val="none" w:sz="0" w:space="0" w:color="auto"/>
              </w:divBdr>
              <w:divsChild>
                <w:div w:id="120728476">
                  <w:marLeft w:val="0"/>
                  <w:marRight w:val="0"/>
                  <w:marTop w:val="0"/>
                  <w:marBottom w:val="0"/>
                  <w:divBdr>
                    <w:top w:val="none" w:sz="0" w:space="0" w:color="auto"/>
                    <w:left w:val="none" w:sz="0" w:space="0" w:color="auto"/>
                    <w:bottom w:val="none" w:sz="0" w:space="0" w:color="auto"/>
                    <w:right w:val="none" w:sz="0" w:space="0" w:color="auto"/>
                  </w:divBdr>
                </w:div>
              </w:divsChild>
            </w:div>
            <w:div w:id="1717074087">
              <w:marLeft w:val="0"/>
              <w:marRight w:val="0"/>
              <w:marTop w:val="0"/>
              <w:marBottom w:val="0"/>
              <w:divBdr>
                <w:top w:val="none" w:sz="0" w:space="0" w:color="auto"/>
                <w:left w:val="none" w:sz="0" w:space="0" w:color="auto"/>
                <w:bottom w:val="none" w:sz="0" w:space="0" w:color="auto"/>
                <w:right w:val="none" w:sz="0" w:space="0" w:color="auto"/>
              </w:divBdr>
              <w:divsChild>
                <w:div w:id="1266570439">
                  <w:marLeft w:val="0"/>
                  <w:marRight w:val="0"/>
                  <w:marTop w:val="0"/>
                  <w:marBottom w:val="0"/>
                  <w:divBdr>
                    <w:top w:val="none" w:sz="0" w:space="0" w:color="auto"/>
                    <w:left w:val="none" w:sz="0" w:space="0" w:color="auto"/>
                    <w:bottom w:val="none" w:sz="0" w:space="0" w:color="auto"/>
                    <w:right w:val="none" w:sz="0" w:space="0" w:color="auto"/>
                  </w:divBdr>
                </w:div>
              </w:divsChild>
            </w:div>
            <w:div w:id="802424315">
              <w:marLeft w:val="0"/>
              <w:marRight w:val="0"/>
              <w:marTop w:val="0"/>
              <w:marBottom w:val="0"/>
              <w:divBdr>
                <w:top w:val="none" w:sz="0" w:space="0" w:color="auto"/>
                <w:left w:val="none" w:sz="0" w:space="0" w:color="auto"/>
                <w:bottom w:val="none" w:sz="0" w:space="0" w:color="auto"/>
                <w:right w:val="none" w:sz="0" w:space="0" w:color="auto"/>
              </w:divBdr>
              <w:divsChild>
                <w:div w:id="1027802807">
                  <w:marLeft w:val="0"/>
                  <w:marRight w:val="0"/>
                  <w:marTop w:val="0"/>
                  <w:marBottom w:val="0"/>
                  <w:divBdr>
                    <w:top w:val="none" w:sz="0" w:space="0" w:color="auto"/>
                    <w:left w:val="none" w:sz="0" w:space="0" w:color="auto"/>
                    <w:bottom w:val="none" w:sz="0" w:space="0" w:color="auto"/>
                    <w:right w:val="none" w:sz="0" w:space="0" w:color="auto"/>
                  </w:divBdr>
                </w:div>
              </w:divsChild>
            </w:div>
            <w:div w:id="1927617132">
              <w:marLeft w:val="0"/>
              <w:marRight w:val="0"/>
              <w:marTop w:val="0"/>
              <w:marBottom w:val="0"/>
              <w:divBdr>
                <w:top w:val="none" w:sz="0" w:space="0" w:color="auto"/>
                <w:left w:val="none" w:sz="0" w:space="0" w:color="auto"/>
                <w:bottom w:val="none" w:sz="0" w:space="0" w:color="auto"/>
                <w:right w:val="none" w:sz="0" w:space="0" w:color="auto"/>
              </w:divBdr>
              <w:divsChild>
                <w:div w:id="1716811213">
                  <w:marLeft w:val="0"/>
                  <w:marRight w:val="0"/>
                  <w:marTop w:val="0"/>
                  <w:marBottom w:val="0"/>
                  <w:divBdr>
                    <w:top w:val="none" w:sz="0" w:space="0" w:color="auto"/>
                    <w:left w:val="none" w:sz="0" w:space="0" w:color="auto"/>
                    <w:bottom w:val="none" w:sz="0" w:space="0" w:color="auto"/>
                    <w:right w:val="none" w:sz="0" w:space="0" w:color="auto"/>
                  </w:divBdr>
                </w:div>
              </w:divsChild>
            </w:div>
            <w:div w:id="618268908">
              <w:marLeft w:val="0"/>
              <w:marRight w:val="0"/>
              <w:marTop w:val="0"/>
              <w:marBottom w:val="0"/>
              <w:divBdr>
                <w:top w:val="none" w:sz="0" w:space="0" w:color="auto"/>
                <w:left w:val="none" w:sz="0" w:space="0" w:color="auto"/>
                <w:bottom w:val="none" w:sz="0" w:space="0" w:color="auto"/>
                <w:right w:val="none" w:sz="0" w:space="0" w:color="auto"/>
              </w:divBdr>
              <w:divsChild>
                <w:div w:id="887103668">
                  <w:marLeft w:val="0"/>
                  <w:marRight w:val="0"/>
                  <w:marTop w:val="0"/>
                  <w:marBottom w:val="0"/>
                  <w:divBdr>
                    <w:top w:val="none" w:sz="0" w:space="0" w:color="auto"/>
                    <w:left w:val="none" w:sz="0" w:space="0" w:color="auto"/>
                    <w:bottom w:val="none" w:sz="0" w:space="0" w:color="auto"/>
                    <w:right w:val="none" w:sz="0" w:space="0" w:color="auto"/>
                  </w:divBdr>
                </w:div>
              </w:divsChild>
            </w:div>
            <w:div w:id="690031855">
              <w:marLeft w:val="0"/>
              <w:marRight w:val="0"/>
              <w:marTop w:val="0"/>
              <w:marBottom w:val="0"/>
              <w:divBdr>
                <w:top w:val="none" w:sz="0" w:space="0" w:color="auto"/>
                <w:left w:val="none" w:sz="0" w:space="0" w:color="auto"/>
                <w:bottom w:val="none" w:sz="0" w:space="0" w:color="auto"/>
                <w:right w:val="none" w:sz="0" w:space="0" w:color="auto"/>
              </w:divBdr>
              <w:divsChild>
                <w:div w:id="111551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685722">
      <w:bodyDiv w:val="1"/>
      <w:marLeft w:val="0"/>
      <w:marRight w:val="0"/>
      <w:marTop w:val="0"/>
      <w:marBottom w:val="0"/>
      <w:divBdr>
        <w:top w:val="none" w:sz="0" w:space="0" w:color="auto"/>
        <w:left w:val="none" w:sz="0" w:space="0" w:color="auto"/>
        <w:bottom w:val="none" w:sz="0" w:space="0" w:color="auto"/>
        <w:right w:val="none" w:sz="0" w:space="0" w:color="auto"/>
      </w:divBdr>
    </w:div>
    <w:div w:id="2034574626">
      <w:bodyDiv w:val="1"/>
      <w:marLeft w:val="0"/>
      <w:marRight w:val="0"/>
      <w:marTop w:val="0"/>
      <w:marBottom w:val="0"/>
      <w:divBdr>
        <w:top w:val="none" w:sz="0" w:space="0" w:color="auto"/>
        <w:left w:val="none" w:sz="0" w:space="0" w:color="auto"/>
        <w:bottom w:val="none" w:sz="0" w:space="0" w:color="auto"/>
        <w:right w:val="none" w:sz="0" w:space="0" w:color="auto"/>
      </w:divBdr>
      <w:divsChild>
        <w:div w:id="1000038537">
          <w:marLeft w:val="240"/>
          <w:marRight w:val="0"/>
          <w:marTop w:val="60"/>
          <w:marBottom w:val="60"/>
          <w:divBdr>
            <w:top w:val="none" w:sz="0" w:space="0" w:color="auto"/>
            <w:left w:val="none" w:sz="0" w:space="0" w:color="auto"/>
            <w:bottom w:val="none" w:sz="0" w:space="0" w:color="auto"/>
            <w:right w:val="none" w:sz="0" w:space="0" w:color="auto"/>
          </w:divBdr>
          <w:divsChild>
            <w:div w:id="103772299">
              <w:marLeft w:val="0"/>
              <w:marRight w:val="0"/>
              <w:marTop w:val="0"/>
              <w:marBottom w:val="0"/>
              <w:divBdr>
                <w:top w:val="none" w:sz="0" w:space="0" w:color="auto"/>
                <w:left w:val="none" w:sz="0" w:space="0" w:color="auto"/>
                <w:bottom w:val="none" w:sz="0" w:space="0" w:color="auto"/>
                <w:right w:val="none" w:sz="0" w:space="0" w:color="auto"/>
              </w:divBdr>
            </w:div>
          </w:divsChild>
        </w:div>
        <w:div w:id="1337416907">
          <w:marLeft w:val="240"/>
          <w:marRight w:val="0"/>
          <w:marTop w:val="60"/>
          <w:marBottom w:val="60"/>
          <w:divBdr>
            <w:top w:val="none" w:sz="0" w:space="0" w:color="auto"/>
            <w:left w:val="none" w:sz="0" w:space="0" w:color="auto"/>
            <w:bottom w:val="none" w:sz="0" w:space="0" w:color="auto"/>
            <w:right w:val="none" w:sz="0" w:space="0" w:color="auto"/>
          </w:divBdr>
          <w:divsChild>
            <w:div w:id="14157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954953">
      <w:bodyDiv w:val="1"/>
      <w:marLeft w:val="0"/>
      <w:marRight w:val="0"/>
      <w:marTop w:val="0"/>
      <w:marBottom w:val="0"/>
      <w:divBdr>
        <w:top w:val="none" w:sz="0" w:space="0" w:color="auto"/>
        <w:left w:val="none" w:sz="0" w:space="0" w:color="auto"/>
        <w:bottom w:val="none" w:sz="0" w:space="0" w:color="auto"/>
        <w:right w:val="none" w:sz="0" w:space="0" w:color="auto"/>
      </w:divBdr>
    </w:div>
    <w:div w:id="2038387911">
      <w:bodyDiv w:val="1"/>
      <w:marLeft w:val="0"/>
      <w:marRight w:val="0"/>
      <w:marTop w:val="0"/>
      <w:marBottom w:val="0"/>
      <w:divBdr>
        <w:top w:val="none" w:sz="0" w:space="0" w:color="auto"/>
        <w:left w:val="none" w:sz="0" w:space="0" w:color="auto"/>
        <w:bottom w:val="none" w:sz="0" w:space="0" w:color="auto"/>
        <w:right w:val="none" w:sz="0" w:space="0" w:color="auto"/>
      </w:divBdr>
    </w:div>
    <w:div w:id="2038774181">
      <w:bodyDiv w:val="1"/>
      <w:marLeft w:val="0"/>
      <w:marRight w:val="0"/>
      <w:marTop w:val="0"/>
      <w:marBottom w:val="0"/>
      <w:divBdr>
        <w:top w:val="none" w:sz="0" w:space="0" w:color="auto"/>
        <w:left w:val="none" w:sz="0" w:space="0" w:color="auto"/>
        <w:bottom w:val="none" w:sz="0" w:space="0" w:color="auto"/>
        <w:right w:val="none" w:sz="0" w:space="0" w:color="auto"/>
      </w:divBdr>
    </w:div>
    <w:div w:id="2039155948">
      <w:bodyDiv w:val="1"/>
      <w:marLeft w:val="0"/>
      <w:marRight w:val="0"/>
      <w:marTop w:val="0"/>
      <w:marBottom w:val="0"/>
      <w:divBdr>
        <w:top w:val="none" w:sz="0" w:space="0" w:color="auto"/>
        <w:left w:val="none" w:sz="0" w:space="0" w:color="auto"/>
        <w:bottom w:val="none" w:sz="0" w:space="0" w:color="auto"/>
        <w:right w:val="none" w:sz="0" w:space="0" w:color="auto"/>
      </w:divBdr>
    </w:div>
    <w:div w:id="2053531718">
      <w:bodyDiv w:val="1"/>
      <w:marLeft w:val="0"/>
      <w:marRight w:val="0"/>
      <w:marTop w:val="0"/>
      <w:marBottom w:val="0"/>
      <w:divBdr>
        <w:top w:val="none" w:sz="0" w:space="0" w:color="auto"/>
        <w:left w:val="none" w:sz="0" w:space="0" w:color="auto"/>
        <w:bottom w:val="none" w:sz="0" w:space="0" w:color="auto"/>
        <w:right w:val="none" w:sz="0" w:space="0" w:color="auto"/>
      </w:divBdr>
    </w:div>
    <w:div w:id="2058387252">
      <w:bodyDiv w:val="1"/>
      <w:marLeft w:val="0"/>
      <w:marRight w:val="0"/>
      <w:marTop w:val="0"/>
      <w:marBottom w:val="0"/>
      <w:divBdr>
        <w:top w:val="none" w:sz="0" w:space="0" w:color="auto"/>
        <w:left w:val="none" w:sz="0" w:space="0" w:color="auto"/>
        <w:bottom w:val="none" w:sz="0" w:space="0" w:color="auto"/>
        <w:right w:val="none" w:sz="0" w:space="0" w:color="auto"/>
      </w:divBdr>
    </w:div>
    <w:div w:id="2064793271">
      <w:bodyDiv w:val="1"/>
      <w:marLeft w:val="0"/>
      <w:marRight w:val="0"/>
      <w:marTop w:val="0"/>
      <w:marBottom w:val="0"/>
      <w:divBdr>
        <w:top w:val="none" w:sz="0" w:space="0" w:color="auto"/>
        <w:left w:val="none" w:sz="0" w:space="0" w:color="auto"/>
        <w:bottom w:val="none" w:sz="0" w:space="0" w:color="auto"/>
        <w:right w:val="none" w:sz="0" w:space="0" w:color="auto"/>
      </w:divBdr>
    </w:div>
    <w:div w:id="2067871674">
      <w:bodyDiv w:val="1"/>
      <w:marLeft w:val="0"/>
      <w:marRight w:val="0"/>
      <w:marTop w:val="0"/>
      <w:marBottom w:val="0"/>
      <w:divBdr>
        <w:top w:val="none" w:sz="0" w:space="0" w:color="auto"/>
        <w:left w:val="none" w:sz="0" w:space="0" w:color="auto"/>
        <w:bottom w:val="none" w:sz="0" w:space="0" w:color="auto"/>
        <w:right w:val="none" w:sz="0" w:space="0" w:color="auto"/>
      </w:divBdr>
      <w:divsChild>
        <w:div w:id="1922835889">
          <w:marLeft w:val="0"/>
          <w:marRight w:val="0"/>
          <w:marTop w:val="0"/>
          <w:marBottom w:val="0"/>
          <w:divBdr>
            <w:top w:val="none" w:sz="0" w:space="0" w:color="auto"/>
            <w:left w:val="none" w:sz="0" w:space="0" w:color="auto"/>
            <w:bottom w:val="none" w:sz="0" w:space="0" w:color="auto"/>
            <w:right w:val="none" w:sz="0" w:space="0" w:color="auto"/>
          </w:divBdr>
          <w:divsChild>
            <w:div w:id="1345285084">
              <w:marLeft w:val="0"/>
              <w:marRight w:val="0"/>
              <w:marTop w:val="0"/>
              <w:marBottom w:val="0"/>
              <w:divBdr>
                <w:top w:val="none" w:sz="0" w:space="0" w:color="auto"/>
                <w:left w:val="none" w:sz="0" w:space="0" w:color="auto"/>
                <w:bottom w:val="none" w:sz="0" w:space="0" w:color="auto"/>
                <w:right w:val="none" w:sz="0" w:space="0" w:color="auto"/>
              </w:divBdr>
              <w:divsChild>
                <w:div w:id="668100266">
                  <w:marLeft w:val="0"/>
                  <w:marRight w:val="0"/>
                  <w:marTop w:val="0"/>
                  <w:marBottom w:val="0"/>
                  <w:divBdr>
                    <w:top w:val="none" w:sz="0" w:space="0" w:color="auto"/>
                    <w:left w:val="none" w:sz="0" w:space="0" w:color="auto"/>
                    <w:bottom w:val="none" w:sz="0" w:space="0" w:color="auto"/>
                    <w:right w:val="none" w:sz="0" w:space="0" w:color="auto"/>
                  </w:divBdr>
                </w:div>
                <w:div w:id="745296878">
                  <w:marLeft w:val="0"/>
                  <w:marRight w:val="0"/>
                  <w:marTop w:val="0"/>
                  <w:marBottom w:val="0"/>
                  <w:divBdr>
                    <w:top w:val="none" w:sz="0" w:space="0" w:color="auto"/>
                    <w:left w:val="none" w:sz="0" w:space="0" w:color="auto"/>
                    <w:bottom w:val="none" w:sz="0" w:space="0" w:color="auto"/>
                    <w:right w:val="none" w:sz="0" w:space="0" w:color="auto"/>
                  </w:divBdr>
                </w:div>
                <w:div w:id="1868441840">
                  <w:marLeft w:val="0"/>
                  <w:marRight w:val="0"/>
                  <w:marTop w:val="0"/>
                  <w:marBottom w:val="0"/>
                  <w:divBdr>
                    <w:top w:val="none" w:sz="0" w:space="0" w:color="auto"/>
                    <w:left w:val="none" w:sz="0" w:space="0" w:color="auto"/>
                    <w:bottom w:val="none" w:sz="0" w:space="0" w:color="auto"/>
                    <w:right w:val="none" w:sz="0" w:space="0" w:color="auto"/>
                  </w:divBdr>
                </w:div>
                <w:div w:id="284115569">
                  <w:marLeft w:val="0"/>
                  <w:marRight w:val="0"/>
                  <w:marTop w:val="0"/>
                  <w:marBottom w:val="0"/>
                  <w:divBdr>
                    <w:top w:val="none" w:sz="0" w:space="0" w:color="auto"/>
                    <w:left w:val="none" w:sz="0" w:space="0" w:color="auto"/>
                    <w:bottom w:val="none" w:sz="0" w:space="0" w:color="auto"/>
                    <w:right w:val="none" w:sz="0" w:space="0" w:color="auto"/>
                  </w:divBdr>
                </w:div>
                <w:div w:id="1983462379">
                  <w:marLeft w:val="0"/>
                  <w:marRight w:val="0"/>
                  <w:marTop w:val="0"/>
                  <w:marBottom w:val="0"/>
                  <w:divBdr>
                    <w:top w:val="none" w:sz="0" w:space="0" w:color="auto"/>
                    <w:left w:val="none" w:sz="0" w:space="0" w:color="auto"/>
                    <w:bottom w:val="none" w:sz="0" w:space="0" w:color="auto"/>
                    <w:right w:val="none" w:sz="0" w:space="0" w:color="auto"/>
                  </w:divBdr>
                </w:div>
                <w:div w:id="128904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659236">
      <w:bodyDiv w:val="1"/>
      <w:marLeft w:val="0"/>
      <w:marRight w:val="0"/>
      <w:marTop w:val="0"/>
      <w:marBottom w:val="0"/>
      <w:divBdr>
        <w:top w:val="none" w:sz="0" w:space="0" w:color="auto"/>
        <w:left w:val="none" w:sz="0" w:space="0" w:color="auto"/>
        <w:bottom w:val="none" w:sz="0" w:space="0" w:color="auto"/>
        <w:right w:val="none" w:sz="0" w:space="0" w:color="auto"/>
      </w:divBdr>
    </w:div>
    <w:div w:id="2072345759">
      <w:bodyDiv w:val="1"/>
      <w:marLeft w:val="0"/>
      <w:marRight w:val="0"/>
      <w:marTop w:val="0"/>
      <w:marBottom w:val="0"/>
      <w:divBdr>
        <w:top w:val="none" w:sz="0" w:space="0" w:color="auto"/>
        <w:left w:val="none" w:sz="0" w:space="0" w:color="auto"/>
        <w:bottom w:val="none" w:sz="0" w:space="0" w:color="auto"/>
        <w:right w:val="none" w:sz="0" w:space="0" w:color="auto"/>
      </w:divBdr>
    </w:div>
    <w:div w:id="2076470860">
      <w:bodyDiv w:val="1"/>
      <w:marLeft w:val="0"/>
      <w:marRight w:val="0"/>
      <w:marTop w:val="0"/>
      <w:marBottom w:val="0"/>
      <w:divBdr>
        <w:top w:val="none" w:sz="0" w:space="0" w:color="auto"/>
        <w:left w:val="none" w:sz="0" w:space="0" w:color="auto"/>
        <w:bottom w:val="none" w:sz="0" w:space="0" w:color="auto"/>
        <w:right w:val="none" w:sz="0" w:space="0" w:color="auto"/>
      </w:divBdr>
    </w:div>
    <w:div w:id="2078867472">
      <w:bodyDiv w:val="1"/>
      <w:marLeft w:val="0"/>
      <w:marRight w:val="0"/>
      <w:marTop w:val="0"/>
      <w:marBottom w:val="0"/>
      <w:divBdr>
        <w:top w:val="none" w:sz="0" w:space="0" w:color="auto"/>
        <w:left w:val="none" w:sz="0" w:space="0" w:color="auto"/>
        <w:bottom w:val="none" w:sz="0" w:space="0" w:color="auto"/>
        <w:right w:val="none" w:sz="0" w:space="0" w:color="auto"/>
      </w:divBdr>
    </w:div>
    <w:div w:id="2085910978">
      <w:bodyDiv w:val="1"/>
      <w:marLeft w:val="0"/>
      <w:marRight w:val="0"/>
      <w:marTop w:val="0"/>
      <w:marBottom w:val="0"/>
      <w:divBdr>
        <w:top w:val="none" w:sz="0" w:space="0" w:color="auto"/>
        <w:left w:val="none" w:sz="0" w:space="0" w:color="auto"/>
        <w:bottom w:val="none" w:sz="0" w:space="0" w:color="auto"/>
        <w:right w:val="none" w:sz="0" w:space="0" w:color="auto"/>
      </w:divBdr>
      <w:divsChild>
        <w:div w:id="341786343">
          <w:marLeft w:val="0"/>
          <w:marRight w:val="0"/>
          <w:marTop w:val="0"/>
          <w:marBottom w:val="0"/>
          <w:divBdr>
            <w:top w:val="none" w:sz="0" w:space="0" w:color="auto"/>
            <w:left w:val="none" w:sz="0" w:space="0" w:color="auto"/>
            <w:bottom w:val="none" w:sz="0" w:space="0" w:color="auto"/>
            <w:right w:val="none" w:sz="0" w:space="0" w:color="auto"/>
          </w:divBdr>
        </w:div>
        <w:div w:id="970012092">
          <w:marLeft w:val="0"/>
          <w:marRight w:val="0"/>
          <w:marTop w:val="0"/>
          <w:marBottom w:val="0"/>
          <w:divBdr>
            <w:top w:val="none" w:sz="0" w:space="0" w:color="auto"/>
            <w:left w:val="none" w:sz="0" w:space="0" w:color="auto"/>
            <w:bottom w:val="none" w:sz="0" w:space="0" w:color="auto"/>
            <w:right w:val="none" w:sz="0" w:space="0" w:color="auto"/>
          </w:divBdr>
        </w:div>
      </w:divsChild>
    </w:div>
    <w:div w:id="2088068866">
      <w:bodyDiv w:val="1"/>
      <w:marLeft w:val="0"/>
      <w:marRight w:val="0"/>
      <w:marTop w:val="0"/>
      <w:marBottom w:val="0"/>
      <w:divBdr>
        <w:top w:val="none" w:sz="0" w:space="0" w:color="auto"/>
        <w:left w:val="none" w:sz="0" w:space="0" w:color="auto"/>
        <w:bottom w:val="none" w:sz="0" w:space="0" w:color="auto"/>
        <w:right w:val="none" w:sz="0" w:space="0" w:color="auto"/>
      </w:divBdr>
    </w:div>
    <w:div w:id="2096785623">
      <w:bodyDiv w:val="1"/>
      <w:marLeft w:val="0"/>
      <w:marRight w:val="0"/>
      <w:marTop w:val="0"/>
      <w:marBottom w:val="0"/>
      <w:divBdr>
        <w:top w:val="none" w:sz="0" w:space="0" w:color="auto"/>
        <w:left w:val="none" w:sz="0" w:space="0" w:color="auto"/>
        <w:bottom w:val="none" w:sz="0" w:space="0" w:color="auto"/>
        <w:right w:val="none" w:sz="0" w:space="0" w:color="auto"/>
      </w:divBdr>
    </w:div>
    <w:div w:id="2098943285">
      <w:bodyDiv w:val="1"/>
      <w:marLeft w:val="0"/>
      <w:marRight w:val="0"/>
      <w:marTop w:val="0"/>
      <w:marBottom w:val="0"/>
      <w:divBdr>
        <w:top w:val="none" w:sz="0" w:space="0" w:color="auto"/>
        <w:left w:val="none" w:sz="0" w:space="0" w:color="auto"/>
        <w:bottom w:val="none" w:sz="0" w:space="0" w:color="auto"/>
        <w:right w:val="none" w:sz="0" w:space="0" w:color="auto"/>
      </w:divBdr>
    </w:div>
    <w:div w:id="2101100315">
      <w:bodyDiv w:val="1"/>
      <w:marLeft w:val="0"/>
      <w:marRight w:val="0"/>
      <w:marTop w:val="0"/>
      <w:marBottom w:val="0"/>
      <w:divBdr>
        <w:top w:val="none" w:sz="0" w:space="0" w:color="auto"/>
        <w:left w:val="none" w:sz="0" w:space="0" w:color="auto"/>
        <w:bottom w:val="none" w:sz="0" w:space="0" w:color="auto"/>
        <w:right w:val="none" w:sz="0" w:space="0" w:color="auto"/>
      </w:divBdr>
      <w:divsChild>
        <w:div w:id="2079741264">
          <w:marLeft w:val="0"/>
          <w:marRight w:val="0"/>
          <w:marTop w:val="0"/>
          <w:marBottom w:val="0"/>
          <w:divBdr>
            <w:top w:val="none" w:sz="0" w:space="0" w:color="auto"/>
            <w:left w:val="none" w:sz="0" w:space="0" w:color="auto"/>
            <w:bottom w:val="none" w:sz="0" w:space="0" w:color="auto"/>
            <w:right w:val="none" w:sz="0" w:space="0" w:color="auto"/>
          </w:divBdr>
        </w:div>
        <w:div w:id="273482365">
          <w:marLeft w:val="0"/>
          <w:marRight w:val="0"/>
          <w:marTop w:val="0"/>
          <w:marBottom w:val="0"/>
          <w:divBdr>
            <w:top w:val="none" w:sz="0" w:space="0" w:color="auto"/>
            <w:left w:val="none" w:sz="0" w:space="0" w:color="auto"/>
            <w:bottom w:val="none" w:sz="0" w:space="0" w:color="auto"/>
            <w:right w:val="none" w:sz="0" w:space="0" w:color="auto"/>
          </w:divBdr>
        </w:div>
      </w:divsChild>
    </w:div>
    <w:div w:id="2102489025">
      <w:bodyDiv w:val="1"/>
      <w:marLeft w:val="0"/>
      <w:marRight w:val="0"/>
      <w:marTop w:val="0"/>
      <w:marBottom w:val="0"/>
      <w:divBdr>
        <w:top w:val="none" w:sz="0" w:space="0" w:color="auto"/>
        <w:left w:val="none" w:sz="0" w:space="0" w:color="auto"/>
        <w:bottom w:val="none" w:sz="0" w:space="0" w:color="auto"/>
        <w:right w:val="none" w:sz="0" w:space="0" w:color="auto"/>
      </w:divBdr>
      <w:divsChild>
        <w:div w:id="794178310">
          <w:marLeft w:val="0"/>
          <w:marRight w:val="0"/>
          <w:marTop w:val="0"/>
          <w:marBottom w:val="0"/>
          <w:divBdr>
            <w:top w:val="none" w:sz="0" w:space="0" w:color="auto"/>
            <w:left w:val="none" w:sz="0" w:space="0" w:color="auto"/>
            <w:bottom w:val="none" w:sz="0" w:space="0" w:color="auto"/>
            <w:right w:val="none" w:sz="0" w:space="0" w:color="auto"/>
          </w:divBdr>
        </w:div>
      </w:divsChild>
    </w:div>
    <w:div w:id="2103791971">
      <w:bodyDiv w:val="1"/>
      <w:marLeft w:val="0"/>
      <w:marRight w:val="0"/>
      <w:marTop w:val="0"/>
      <w:marBottom w:val="0"/>
      <w:divBdr>
        <w:top w:val="none" w:sz="0" w:space="0" w:color="auto"/>
        <w:left w:val="none" w:sz="0" w:space="0" w:color="auto"/>
        <w:bottom w:val="none" w:sz="0" w:space="0" w:color="auto"/>
        <w:right w:val="none" w:sz="0" w:space="0" w:color="auto"/>
      </w:divBdr>
    </w:div>
    <w:div w:id="2104297554">
      <w:bodyDiv w:val="1"/>
      <w:marLeft w:val="0"/>
      <w:marRight w:val="0"/>
      <w:marTop w:val="0"/>
      <w:marBottom w:val="0"/>
      <w:divBdr>
        <w:top w:val="none" w:sz="0" w:space="0" w:color="auto"/>
        <w:left w:val="none" w:sz="0" w:space="0" w:color="auto"/>
        <w:bottom w:val="none" w:sz="0" w:space="0" w:color="auto"/>
        <w:right w:val="none" w:sz="0" w:space="0" w:color="auto"/>
      </w:divBdr>
    </w:div>
    <w:div w:id="2106920266">
      <w:bodyDiv w:val="1"/>
      <w:marLeft w:val="0"/>
      <w:marRight w:val="0"/>
      <w:marTop w:val="0"/>
      <w:marBottom w:val="0"/>
      <w:divBdr>
        <w:top w:val="none" w:sz="0" w:space="0" w:color="auto"/>
        <w:left w:val="none" w:sz="0" w:space="0" w:color="auto"/>
        <w:bottom w:val="none" w:sz="0" w:space="0" w:color="auto"/>
        <w:right w:val="none" w:sz="0" w:space="0" w:color="auto"/>
      </w:divBdr>
      <w:divsChild>
        <w:div w:id="500581874">
          <w:marLeft w:val="0"/>
          <w:marRight w:val="0"/>
          <w:marTop w:val="0"/>
          <w:marBottom w:val="0"/>
          <w:divBdr>
            <w:top w:val="none" w:sz="0" w:space="0" w:color="auto"/>
            <w:left w:val="none" w:sz="0" w:space="0" w:color="auto"/>
            <w:bottom w:val="none" w:sz="0" w:space="0" w:color="auto"/>
            <w:right w:val="none" w:sz="0" w:space="0" w:color="auto"/>
          </w:divBdr>
        </w:div>
      </w:divsChild>
    </w:div>
    <w:div w:id="2108962534">
      <w:bodyDiv w:val="1"/>
      <w:marLeft w:val="0"/>
      <w:marRight w:val="0"/>
      <w:marTop w:val="0"/>
      <w:marBottom w:val="0"/>
      <w:divBdr>
        <w:top w:val="none" w:sz="0" w:space="0" w:color="auto"/>
        <w:left w:val="none" w:sz="0" w:space="0" w:color="auto"/>
        <w:bottom w:val="none" w:sz="0" w:space="0" w:color="auto"/>
        <w:right w:val="none" w:sz="0" w:space="0" w:color="auto"/>
      </w:divBdr>
    </w:div>
    <w:div w:id="2117173123">
      <w:bodyDiv w:val="1"/>
      <w:marLeft w:val="0"/>
      <w:marRight w:val="0"/>
      <w:marTop w:val="0"/>
      <w:marBottom w:val="0"/>
      <w:divBdr>
        <w:top w:val="none" w:sz="0" w:space="0" w:color="auto"/>
        <w:left w:val="none" w:sz="0" w:space="0" w:color="auto"/>
        <w:bottom w:val="none" w:sz="0" w:space="0" w:color="auto"/>
        <w:right w:val="none" w:sz="0" w:space="0" w:color="auto"/>
      </w:divBdr>
    </w:div>
    <w:div w:id="2118214750">
      <w:bodyDiv w:val="1"/>
      <w:marLeft w:val="0"/>
      <w:marRight w:val="0"/>
      <w:marTop w:val="0"/>
      <w:marBottom w:val="0"/>
      <w:divBdr>
        <w:top w:val="none" w:sz="0" w:space="0" w:color="auto"/>
        <w:left w:val="none" w:sz="0" w:space="0" w:color="auto"/>
        <w:bottom w:val="none" w:sz="0" w:space="0" w:color="auto"/>
        <w:right w:val="none" w:sz="0" w:space="0" w:color="auto"/>
      </w:divBdr>
    </w:div>
    <w:div w:id="2123769501">
      <w:bodyDiv w:val="1"/>
      <w:marLeft w:val="0"/>
      <w:marRight w:val="0"/>
      <w:marTop w:val="0"/>
      <w:marBottom w:val="0"/>
      <w:divBdr>
        <w:top w:val="none" w:sz="0" w:space="0" w:color="auto"/>
        <w:left w:val="none" w:sz="0" w:space="0" w:color="auto"/>
        <w:bottom w:val="none" w:sz="0" w:space="0" w:color="auto"/>
        <w:right w:val="none" w:sz="0" w:space="0" w:color="auto"/>
      </w:divBdr>
    </w:div>
    <w:div w:id="2131898647">
      <w:bodyDiv w:val="1"/>
      <w:marLeft w:val="0"/>
      <w:marRight w:val="0"/>
      <w:marTop w:val="0"/>
      <w:marBottom w:val="0"/>
      <w:divBdr>
        <w:top w:val="none" w:sz="0" w:space="0" w:color="auto"/>
        <w:left w:val="none" w:sz="0" w:space="0" w:color="auto"/>
        <w:bottom w:val="none" w:sz="0" w:space="0" w:color="auto"/>
        <w:right w:val="none" w:sz="0" w:space="0" w:color="auto"/>
      </w:divBdr>
      <w:divsChild>
        <w:div w:id="470293359">
          <w:marLeft w:val="0"/>
          <w:marRight w:val="0"/>
          <w:marTop w:val="0"/>
          <w:marBottom w:val="0"/>
          <w:divBdr>
            <w:top w:val="none" w:sz="0" w:space="0" w:color="auto"/>
            <w:left w:val="none" w:sz="0" w:space="0" w:color="auto"/>
            <w:bottom w:val="none" w:sz="0" w:space="0" w:color="auto"/>
            <w:right w:val="none" w:sz="0" w:space="0" w:color="auto"/>
          </w:divBdr>
        </w:div>
      </w:divsChild>
    </w:div>
    <w:div w:id="2133598655">
      <w:bodyDiv w:val="1"/>
      <w:marLeft w:val="0"/>
      <w:marRight w:val="0"/>
      <w:marTop w:val="0"/>
      <w:marBottom w:val="0"/>
      <w:divBdr>
        <w:top w:val="none" w:sz="0" w:space="0" w:color="auto"/>
        <w:left w:val="none" w:sz="0" w:space="0" w:color="auto"/>
        <w:bottom w:val="none" w:sz="0" w:space="0" w:color="auto"/>
        <w:right w:val="none" w:sz="0" w:space="0" w:color="auto"/>
      </w:divBdr>
      <w:divsChild>
        <w:div w:id="2073235494">
          <w:marLeft w:val="0"/>
          <w:marRight w:val="0"/>
          <w:marTop w:val="0"/>
          <w:marBottom w:val="0"/>
          <w:divBdr>
            <w:top w:val="none" w:sz="0" w:space="0" w:color="auto"/>
            <w:left w:val="none" w:sz="0" w:space="0" w:color="auto"/>
            <w:bottom w:val="none" w:sz="0" w:space="0" w:color="auto"/>
            <w:right w:val="none" w:sz="0" w:space="0" w:color="auto"/>
          </w:divBdr>
        </w:div>
      </w:divsChild>
    </w:div>
    <w:div w:id="2138839548">
      <w:bodyDiv w:val="1"/>
      <w:marLeft w:val="0"/>
      <w:marRight w:val="0"/>
      <w:marTop w:val="0"/>
      <w:marBottom w:val="0"/>
      <w:divBdr>
        <w:top w:val="none" w:sz="0" w:space="0" w:color="auto"/>
        <w:left w:val="none" w:sz="0" w:space="0" w:color="auto"/>
        <w:bottom w:val="none" w:sz="0" w:space="0" w:color="auto"/>
        <w:right w:val="none" w:sz="0" w:space="0" w:color="auto"/>
      </w:divBdr>
    </w:div>
    <w:div w:id="2146115217">
      <w:bodyDiv w:val="1"/>
      <w:marLeft w:val="0"/>
      <w:marRight w:val="0"/>
      <w:marTop w:val="0"/>
      <w:marBottom w:val="0"/>
      <w:divBdr>
        <w:top w:val="none" w:sz="0" w:space="0" w:color="auto"/>
        <w:left w:val="none" w:sz="0" w:space="0" w:color="auto"/>
        <w:bottom w:val="none" w:sz="0" w:space="0" w:color="auto"/>
        <w:right w:val="none" w:sz="0" w:space="0" w:color="auto"/>
      </w:divBdr>
      <w:divsChild>
        <w:div w:id="1950820578">
          <w:marLeft w:val="240"/>
          <w:marRight w:val="0"/>
          <w:marTop w:val="60"/>
          <w:marBottom w:val="60"/>
          <w:divBdr>
            <w:top w:val="none" w:sz="0" w:space="0" w:color="auto"/>
            <w:left w:val="none" w:sz="0" w:space="0" w:color="auto"/>
            <w:bottom w:val="none" w:sz="0" w:space="0" w:color="auto"/>
            <w:right w:val="none" w:sz="0" w:space="0" w:color="auto"/>
          </w:divBdr>
          <w:divsChild>
            <w:div w:id="152111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pubmed.ncbi.nlm.nih.gov/18500410/?fbclid=IwAR3GstvuAM_kaewxt-YT75dvFMkek0KhM9ewrmhxtKxBQ-58oRgvMwhbx9g" TargetMode="External"/><Relationship Id="rId26" Type="http://schemas.openxmlformats.org/officeDocument/2006/relationships/hyperlink" Target="mailto:centerhealthsecurity@jhu.edu" TargetMode="External"/><Relationship Id="rId3" Type="http://schemas.openxmlformats.org/officeDocument/2006/relationships/styles" Target="styles.xml"/><Relationship Id="rId21" Type="http://schemas.openxmlformats.org/officeDocument/2006/relationships/hyperlink" Target="mailto:media@ph.lacounty.gov"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jamanetwork.com/journals/jama/fullarticle/2762694?fbclid=IwAR1APTjbl8Zm9wpihTIQUx6GOaTMpM2PkuCNJ1sVbT9YLUez3S2Tb8vFKC8" TargetMode="External"/><Relationship Id="rId25" Type="http://schemas.openxmlformats.org/officeDocument/2006/relationships/hyperlink" Target="mailto:centerhealthsecurity@jhu.edu"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l.facebook.com/l.php?u=https%3A%2F%2Fwww.law.cornell.edu%2Fdefinitions%2Fuscode.php%3Fwidth%3D840%26height%3D800%26iframe%3Dtrue%26def_id%3D22-USC-1081524982-359541615%26term_occur%3D999%26term_src%3Dtitle%253A22%253Achapter%253A69%253Asection%253A6010%26fbclid%3DIwAR2rozHhktFYKZhGlhAJeGk_gXmL63X_G6eDvrkglZaP86xDdut2Pd19v0E&amp;h=AT1OiY93YXeQNXcPB4M-zY78nRiMz9U3Ut-yIRIDBtJ0n31s_o7e5crQejSZ0Mnq9-5KuXNAv20Acy7AJsit4RS_SN4AAmzXCiqS4VoFpTnB11q5NH6fwHDWo3SVSvN1A9HreMFZvcnHVHtOJBtU&amp;__tn__=-UK-R&amp;c%5b0%5d=AT38aX8vM5a2a7-tiRRhi_QeqdS9qMfL8WPGm7vu2Kp6KDcAmHG1ym_XiLvUdJITTjGPKHJ_hQzfW_1PZjNXtPwO5E-k_f8dK7I4X6fd5YCmUHlCSMQXUs3Po41RR5-jxhWE2DZdvBUjj9-LiRZmd8eAajKuMZkAl2k" TargetMode="External"/><Relationship Id="rId20" Type="http://schemas.openxmlformats.org/officeDocument/2006/relationships/image" Target="media/image7.png"/><Relationship Id="rId29" Type="http://schemas.openxmlformats.org/officeDocument/2006/relationships/hyperlink" Target="mailto:lrutkow@jhu.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d7inquiries@dot.ca.gov" TargetMode="External"/><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executiveoffice@bos.lacounty.gov" TargetMode="External"/><Relationship Id="rId28" Type="http://schemas.openxmlformats.org/officeDocument/2006/relationships/hyperlink" Target="mailto:jeffkahn@jhu.edu" TargetMode="External"/><Relationship Id="rId36" Type="http://schemas.openxmlformats.org/officeDocument/2006/relationships/glossaryDocument" Target="glossary/document.xml"/><Relationship Id="rId10" Type="http://schemas.openxmlformats.org/officeDocument/2006/relationships/hyperlink" Target="https://fda.gov/media/134922/download.pdf?fbclid=IwAR2_ph5KgU-1Juyvw90Z305Yc6iboqM5xk4SrrdSIhrQCcRAmy_SMZjYLig" TargetMode="External"/><Relationship Id="rId19" Type="http://schemas.openxmlformats.org/officeDocument/2006/relationships/hyperlink" Target="https://pubmed.ncbi.nlm.nih.gov/32790510/"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witter.com/hashtag/NeverAgainIsNow?src=hashtag_click" TargetMode="External"/><Relationship Id="rId14" Type="http://schemas.openxmlformats.org/officeDocument/2006/relationships/image" Target="media/image5.png"/><Relationship Id="rId22" Type="http://schemas.openxmlformats.org/officeDocument/2006/relationships/hyperlink" Target="mailto:mayor.helpdesk@lacity.org" TargetMode="External"/><Relationship Id="rId27" Type="http://schemas.openxmlformats.org/officeDocument/2006/relationships/hyperlink" Target="mailto:wmoss1@jhu.edu" TargetMode="External"/><Relationship Id="rId30" Type="http://schemas.openxmlformats.org/officeDocument/2006/relationships/hyperlink" Target="mailto:case@jhu.edu" TargetMode="External"/><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71B6986582A47C5B291662FF3DD914A"/>
        <w:category>
          <w:name w:val="General"/>
          <w:gallery w:val="placeholder"/>
        </w:category>
        <w:types>
          <w:type w:val="bbPlcHdr"/>
        </w:types>
        <w:behaviors>
          <w:behavior w:val="content"/>
        </w:behaviors>
        <w:guid w:val="{2E79DC05-D38A-49C6-A4C6-168CDE4F32EA}"/>
      </w:docPartPr>
      <w:docPartBody>
        <w:p w:rsidR="00C01920" w:rsidRDefault="00E8281A" w:rsidP="00E8281A">
          <w:pPr>
            <w:pStyle w:val="171B6986582A47C5B291662FF3DD914A"/>
          </w:pPr>
          <w:r>
            <w:rPr>
              <w:rFonts w:asciiTheme="majorHAnsi" w:eastAsiaTheme="majorEastAsia" w:hAnsiTheme="majorHAnsi" w:cstheme="majorBidi"/>
              <w:caps/>
              <w:color w:val="4472C4" w:themeColor="accent1"/>
              <w:sz w:val="80"/>
              <w:szCs w:val="80"/>
            </w:rPr>
            <w:t>[Document title]</w:t>
          </w:r>
        </w:p>
      </w:docPartBody>
    </w:docPart>
    <w:docPart>
      <w:docPartPr>
        <w:name w:val="C0DC0759C41B4F85A2D89232EE27BBCC"/>
        <w:category>
          <w:name w:val="General"/>
          <w:gallery w:val="placeholder"/>
        </w:category>
        <w:types>
          <w:type w:val="bbPlcHdr"/>
        </w:types>
        <w:behaviors>
          <w:behavior w:val="content"/>
        </w:behaviors>
        <w:guid w:val="{C9A358B1-B35E-43E2-A03C-F86258895748}"/>
      </w:docPartPr>
      <w:docPartBody>
        <w:p w:rsidR="00C01920" w:rsidRDefault="00E8281A" w:rsidP="00E8281A">
          <w:pPr>
            <w:pStyle w:val="C0DC0759C41B4F85A2D89232EE27BBCC"/>
          </w:pPr>
          <w:r>
            <w:rPr>
              <w:color w:val="4472C4" w:themeColor="accent1"/>
              <w:sz w:val="28"/>
              <w:szCs w:val="28"/>
            </w:rPr>
            <w:t>[Document subtitle]</w:t>
          </w:r>
        </w:p>
      </w:docPartBody>
    </w:docPart>
    <w:docPart>
      <w:docPartPr>
        <w:name w:val="EB4D070026BC43DF9020C884D74EDFEE"/>
        <w:category>
          <w:name w:val="General"/>
          <w:gallery w:val="placeholder"/>
        </w:category>
        <w:types>
          <w:type w:val="bbPlcHdr"/>
        </w:types>
        <w:behaviors>
          <w:behavior w:val="content"/>
        </w:behaviors>
        <w:guid w:val="{66B12554-E003-4684-AE51-0DABB496E4BE}"/>
      </w:docPartPr>
      <w:docPartBody>
        <w:p w:rsidR="00AD3A94" w:rsidRDefault="00DD6C95" w:rsidP="00DD6C95">
          <w:pPr>
            <w:pStyle w:val="EB4D070026BC43DF9020C884D74EDFEE"/>
          </w:pPr>
          <w:r>
            <w:rPr>
              <w:rFonts w:asciiTheme="majorHAnsi" w:eastAsiaTheme="majorEastAsia" w:hAnsiTheme="majorHAnsi" w:cstheme="majorBidi"/>
              <w:caps/>
              <w:color w:val="4472C4" w:themeColor="accent1"/>
              <w:sz w:val="80"/>
              <w:szCs w:val="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81A"/>
    <w:rsid w:val="00013C01"/>
    <w:rsid w:val="00016DF3"/>
    <w:rsid w:val="00036E2C"/>
    <w:rsid w:val="00041B19"/>
    <w:rsid w:val="000672E5"/>
    <w:rsid w:val="000C2C43"/>
    <w:rsid w:val="000C6C64"/>
    <w:rsid w:val="001068E0"/>
    <w:rsid w:val="001B53CA"/>
    <w:rsid w:val="001C36C0"/>
    <w:rsid w:val="00234437"/>
    <w:rsid w:val="002379CB"/>
    <w:rsid w:val="002C47E7"/>
    <w:rsid w:val="002D0586"/>
    <w:rsid w:val="00350776"/>
    <w:rsid w:val="003848B0"/>
    <w:rsid w:val="003F6775"/>
    <w:rsid w:val="004144EB"/>
    <w:rsid w:val="004513DC"/>
    <w:rsid w:val="0049376C"/>
    <w:rsid w:val="00597FFE"/>
    <w:rsid w:val="005A4A3D"/>
    <w:rsid w:val="005C1796"/>
    <w:rsid w:val="00672CAE"/>
    <w:rsid w:val="0068646B"/>
    <w:rsid w:val="0070352B"/>
    <w:rsid w:val="007138C3"/>
    <w:rsid w:val="007228F9"/>
    <w:rsid w:val="00740776"/>
    <w:rsid w:val="0076380E"/>
    <w:rsid w:val="008D7FCC"/>
    <w:rsid w:val="00933FB2"/>
    <w:rsid w:val="009456AF"/>
    <w:rsid w:val="00965902"/>
    <w:rsid w:val="009718B2"/>
    <w:rsid w:val="00992CD0"/>
    <w:rsid w:val="00992D7C"/>
    <w:rsid w:val="009A1E78"/>
    <w:rsid w:val="00A04DD1"/>
    <w:rsid w:val="00A14807"/>
    <w:rsid w:val="00A4506C"/>
    <w:rsid w:val="00A8061C"/>
    <w:rsid w:val="00AB7128"/>
    <w:rsid w:val="00AC0187"/>
    <w:rsid w:val="00AC6D86"/>
    <w:rsid w:val="00AD3A94"/>
    <w:rsid w:val="00B51A6B"/>
    <w:rsid w:val="00B82029"/>
    <w:rsid w:val="00C01920"/>
    <w:rsid w:val="00C32EC7"/>
    <w:rsid w:val="00C4041A"/>
    <w:rsid w:val="00C50B68"/>
    <w:rsid w:val="00C67793"/>
    <w:rsid w:val="00D25CAD"/>
    <w:rsid w:val="00D73B5E"/>
    <w:rsid w:val="00D84992"/>
    <w:rsid w:val="00DD6C95"/>
    <w:rsid w:val="00DF1A6D"/>
    <w:rsid w:val="00E0264E"/>
    <w:rsid w:val="00E2310D"/>
    <w:rsid w:val="00E3547C"/>
    <w:rsid w:val="00E46039"/>
    <w:rsid w:val="00E8264C"/>
    <w:rsid w:val="00E8281A"/>
    <w:rsid w:val="00E941AE"/>
    <w:rsid w:val="00EA47B0"/>
    <w:rsid w:val="00ED6442"/>
    <w:rsid w:val="00EF029B"/>
    <w:rsid w:val="00EF4226"/>
    <w:rsid w:val="00EF5497"/>
    <w:rsid w:val="00F1459F"/>
    <w:rsid w:val="00FC7069"/>
    <w:rsid w:val="00FF0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71B6986582A47C5B291662FF3DD914A">
    <w:name w:val="171B6986582A47C5B291662FF3DD914A"/>
    <w:rsid w:val="00E8281A"/>
  </w:style>
  <w:style w:type="paragraph" w:customStyle="1" w:styleId="C0DC0759C41B4F85A2D89232EE27BBCC">
    <w:name w:val="C0DC0759C41B4F85A2D89232EE27BBCC"/>
    <w:rsid w:val="00E8281A"/>
  </w:style>
  <w:style w:type="paragraph" w:customStyle="1" w:styleId="EB4D070026BC43DF9020C884D74EDFEE">
    <w:name w:val="EB4D070026BC43DF9020C884D74EDFEE"/>
    <w:rsid w:val="00DD6C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848C5-2E81-4592-91F3-6E0738AD7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44959</TotalTime>
  <Pages>64</Pages>
  <Words>35860</Words>
  <Characters>204404</Characters>
  <Application>Microsoft Office Word</Application>
  <DocSecurity>0</DocSecurity>
  <Lines>1703</Lines>
  <Paragraphs>479</Paragraphs>
  <ScaleCrop>false</ScaleCrop>
  <HeadingPairs>
    <vt:vector size="2" baseType="variant">
      <vt:variant>
        <vt:lpstr>Title</vt:lpstr>
      </vt:variant>
      <vt:variant>
        <vt:i4>1</vt:i4>
      </vt:variant>
    </vt:vector>
  </HeadingPairs>
  <TitlesOfParts>
    <vt:vector size="1" baseType="lpstr">
      <vt:lpstr>COVER Page</vt:lpstr>
    </vt:vector>
  </TitlesOfParts>
  <Company/>
  <LinksUpToDate>false</LinksUpToDate>
  <CharactersWithSpaces>239785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Page</dc:title>
  <dc:subject>DO NOT PRINT THIS PAGE!</dc:subject>
  <dc:creator>Brandt Lawler</dc:creator>
  <cp:keywords/>
  <dc:description/>
  <cp:lastModifiedBy>Dr. Rv. Heather Mehudar</cp:lastModifiedBy>
  <cp:revision>5909</cp:revision>
  <cp:lastPrinted>2020-05-28T22:12:00Z</cp:lastPrinted>
  <dcterms:created xsi:type="dcterms:W3CDTF">2020-05-30T02:34:00Z</dcterms:created>
  <dcterms:modified xsi:type="dcterms:W3CDTF">2020-12-10T04:53:00Z</dcterms:modified>
</cp:coreProperties>
</file>