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2D5" w:rsidRPr="00000376" w:rsidRDefault="002572D5" w:rsidP="002572D5">
      <w:pPr>
        <w:spacing w:after="0" w:line="240" w:lineRule="auto"/>
        <w:contextualSpacing/>
        <w:jc w:val="center"/>
        <w:rPr>
          <w:rFonts w:ascii="Edwardian Script ITC" w:eastAsia="KaiTi" w:hAnsi="Edwardian Script ITC"/>
          <w:sz w:val="56"/>
          <w:szCs w:val="56"/>
        </w:rPr>
      </w:pPr>
      <w:bookmarkStart w:id="0" w:name="_GoBack"/>
      <w:r w:rsidRPr="00000376">
        <w:rPr>
          <w:rFonts w:ascii="Edwardian Script ITC" w:hAnsi="Edwardian Script IT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9ADCB00" wp14:editId="6B51831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44855" cy="697865"/>
            <wp:effectExtent l="0" t="0" r="0" b="6985"/>
            <wp:wrapThrough wrapText="bothSides">
              <wp:wrapPolygon edited="0">
                <wp:start x="0" y="0"/>
                <wp:lineTo x="0" y="21227"/>
                <wp:lineTo x="20992" y="21227"/>
                <wp:lineTo x="209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53" cy="697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00376">
        <w:rPr>
          <w:rFonts w:ascii="Edwardian Script ITC" w:eastAsia="KaiTi" w:hAnsi="Edwardian Script ITC"/>
          <w:sz w:val="56"/>
          <w:szCs w:val="56"/>
        </w:rPr>
        <w:t xml:space="preserve">Niagara Education and Business Consulting </w:t>
      </w:r>
    </w:p>
    <w:p w:rsidR="002572D5" w:rsidRPr="002572D5" w:rsidRDefault="002572D5" w:rsidP="002572D5">
      <w:pPr>
        <w:spacing w:after="0" w:line="240" w:lineRule="auto"/>
        <w:contextualSpacing/>
        <w:jc w:val="center"/>
        <w:rPr>
          <w:rFonts w:ascii="KaiTi" w:eastAsia="KaiTi" w:hAnsi="KaiTi"/>
          <w:sz w:val="36"/>
          <w:szCs w:val="36"/>
        </w:rPr>
      </w:pPr>
      <w:r w:rsidRPr="002572D5">
        <w:rPr>
          <w:rFonts w:ascii="KaiTi" w:eastAsia="KaiTi" w:hAnsi="KaiTi" w:hint="eastAsia"/>
          <w:sz w:val="36"/>
          <w:szCs w:val="36"/>
        </w:rPr>
        <w:t>尼亚加拉教育商务咨询公司</w:t>
      </w:r>
    </w:p>
    <w:p w:rsidR="00954ECC" w:rsidRDefault="00CD2B33" w:rsidP="002572D5">
      <w:pPr>
        <w:spacing w:after="0" w:line="240" w:lineRule="auto"/>
        <w:contextualSpacing/>
      </w:pPr>
      <w:r>
        <w:pict>
          <v:rect id="_x0000_i1025" style="width:468pt;height:2pt" o:hralign="center" o:hrstd="t" o:hrnoshade="t" o:hr="t" fillcolor="black [3213]" stroked="f"/>
        </w:pict>
      </w:r>
    </w:p>
    <w:p w:rsidR="001F0898" w:rsidRDefault="001F0898" w:rsidP="00625E0C">
      <w:pPr>
        <w:spacing w:after="0" w:line="240" w:lineRule="auto"/>
        <w:contextualSpacing/>
        <w:jc w:val="center"/>
      </w:pPr>
    </w:p>
    <w:p w:rsidR="009F146C" w:rsidRPr="009E6AEF" w:rsidRDefault="00DE6424" w:rsidP="00DE6424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color w:val="auto"/>
          <w:kern w:val="0"/>
          <w:sz w:val="28"/>
          <w:szCs w:val="22"/>
          <w14:ligatures w14:val="none"/>
          <w14:cntxtAlts w14:val="0"/>
        </w:rPr>
      </w:pPr>
      <w:r w:rsidRPr="009E6AEF">
        <w:rPr>
          <w:rFonts w:asciiTheme="minorHAnsi" w:eastAsiaTheme="minorEastAsia" w:hAnsiTheme="minorHAnsi" w:cstheme="minorBidi" w:hint="eastAsia"/>
          <w:b/>
          <w:color w:val="auto"/>
          <w:kern w:val="0"/>
          <w:sz w:val="28"/>
          <w:szCs w:val="22"/>
          <w14:ligatures w14:val="none"/>
          <w14:cntxtAlts w14:val="0"/>
        </w:rPr>
        <w:t>天主教校服制度</w:t>
      </w:r>
    </w:p>
    <w:p w:rsidR="00DE6424" w:rsidRDefault="00DE6424" w:rsidP="00DE6424">
      <w:pPr>
        <w:spacing w:after="0" w:line="240" w:lineRule="auto"/>
        <w:jc w:val="center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</w:p>
    <w:p w:rsidR="001A2560" w:rsidRDefault="001A2560" w:rsidP="00DE6424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</w:p>
    <w:p w:rsidR="001A2560" w:rsidRDefault="001A2560" w:rsidP="00DE6424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>天主教教育局下属的中小学，必须全部按照规定穿着</w:t>
      </w:r>
      <w:r>
        <w:rPr>
          <w:rFonts w:asciiTheme="minorEastAsia" w:eastAsiaTheme="minorEastAsia" w:hAnsiTheme="minorEastAsia" w:hint="eastAsia"/>
          <w:noProof/>
        </w:rPr>
        <w:t>统一</w:t>
      </w:r>
      <w:r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>颜色的校服。每个学校的校服颜色不同，但是款式基本相同。</w:t>
      </w:r>
    </w:p>
    <w:p w:rsidR="001A2560" w:rsidRDefault="001A2560" w:rsidP="00DE6424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</w:p>
    <w:p w:rsidR="00130BD2" w:rsidRDefault="001A2560" w:rsidP="00DE6424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>学校服装款式包括短裤，裙子，短袖上衣，</w:t>
      </w:r>
      <w:r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>T</w:t>
      </w:r>
      <w:r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>恤，长裤，长袖上衣，毛衣，运动服等。价格从</w:t>
      </w:r>
      <w:r w:rsidR="00130BD2"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>$12</w:t>
      </w:r>
      <w:r w:rsidR="00130BD2"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>到</w:t>
      </w:r>
      <w:r w:rsidR="00130BD2"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>$80</w:t>
      </w:r>
      <w:r w:rsidR="00130BD2"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>。数量不限，完全可根据学生及父母的需求和条件选择，每个学校都设有校服店，开门时间各不相同。</w:t>
      </w:r>
    </w:p>
    <w:p w:rsidR="00130BD2" w:rsidRDefault="00130BD2" w:rsidP="00DE6424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</w:p>
    <w:p w:rsidR="001A2560" w:rsidRDefault="00130BD2" w:rsidP="00DE6424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>鞋子必须是纯黑的</w:t>
      </w:r>
      <w:r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>（</w:t>
      </w:r>
      <w:r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>100%</w:t>
      </w:r>
      <w:r>
        <w:rPr>
          <w:rFonts w:asciiTheme="minorHAnsi" w:eastAsiaTheme="minorEastAsia" w:hAnsiTheme="minorHAnsi" w:cstheme="minorBidi" w:hint="eastAsia"/>
          <w:color w:val="auto"/>
          <w:kern w:val="0"/>
          <w:sz w:val="22"/>
          <w:szCs w:val="22"/>
          <w14:ligatures w14:val="none"/>
          <w14:cntxtAlts w14:val="0"/>
        </w:rPr>
        <w:t>）但是学校商店不提供，需要自己购买，一般是黑色便鞋或跑鞋。</w:t>
      </w:r>
    </w:p>
    <w:p w:rsidR="00130BD2" w:rsidRDefault="00130BD2" w:rsidP="00DE6424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</w:p>
    <w:p w:rsidR="00130BD2" w:rsidRDefault="00130BD2" w:rsidP="00DE6424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</w:p>
    <w:p w:rsidR="00130BD2" w:rsidRDefault="00130BD2" w:rsidP="00DE6424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</w:p>
    <w:p w:rsidR="00130BD2" w:rsidRDefault="00130BD2" w:rsidP="00DE6424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130BD2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inline distT="0" distB="0" distL="0" distR="0">
            <wp:extent cx="5943600" cy="3158599"/>
            <wp:effectExtent l="0" t="0" r="0" b="3810"/>
            <wp:docPr id="3" name="Picture 3" descr="Image result for notre dame college school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otre dame college school unifor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BD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33" w:rsidRDefault="00CD2B33" w:rsidP="002572D5">
      <w:pPr>
        <w:spacing w:after="0" w:line="240" w:lineRule="auto"/>
      </w:pPr>
      <w:r>
        <w:separator/>
      </w:r>
    </w:p>
  </w:endnote>
  <w:endnote w:type="continuationSeparator" w:id="0">
    <w:p w:rsidR="00CD2B33" w:rsidRDefault="00CD2B33" w:rsidP="002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D5" w:rsidRPr="002572D5" w:rsidRDefault="002572D5" w:rsidP="002572D5">
    <w:pPr>
      <w:widowControl w:val="0"/>
      <w:autoSpaceDE w:val="0"/>
      <w:autoSpaceDN w:val="0"/>
      <w:adjustRightInd w:val="0"/>
      <w:spacing w:after="0" w:line="268" w:lineRule="exact"/>
      <w:jc w:val="center"/>
      <w:rPr>
        <w:rFonts w:ascii="Times New Roman" w:eastAsia="SimSun" w:hAnsi="Times New Roman"/>
        <w:color w:val="auto"/>
        <w:kern w:val="0"/>
        <w:sz w:val="24"/>
        <w:szCs w:val="24"/>
        <w14:ligatures w14:val="none"/>
        <w14:cntxtAlts w14:val="0"/>
      </w:rPr>
    </w:pPr>
    <w:r w:rsidRPr="002572D5">
      <w:rPr>
        <w:rFonts w:ascii="Arial Unicode MS" w:eastAsia="Arial Unicode MS" w:hAnsi="Times New Roman" w:cs="Arial Unicode MS" w:hint="eastAsia"/>
        <w:color w:val="auto"/>
        <w:kern w:val="0"/>
        <w14:ligatures w14:val="none"/>
        <w14:cntxtAlts w14:val="0"/>
      </w:rPr>
      <w:t>51 Concord St., Fonthill, ON Canada L0S 1E5</w:t>
    </w:r>
  </w:p>
  <w:p w:rsidR="002572D5" w:rsidRPr="002572D5" w:rsidRDefault="002572D5" w:rsidP="002572D5">
    <w:pPr>
      <w:widowControl w:val="0"/>
      <w:autoSpaceDE w:val="0"/>
      <w:autoSpaceDN w:val="0"/>
      <w:adjustRightInd w:val="0"/>
      <w:spacing w:after="0" w:line="78" w:lineRule="exact"/>
      <w:rPr>
        <w:rFonts w:ascii="Times New Roman" w:eastAsia="SimSun" w:hAnsi="Times New Roman"/>
        <w:color w:val="auto"/>
        <w:kern w:val="0"/>
        <w:sz w:val="24"/>
        <w:szCs w:val="24"/>
        <w14:ligatures w14:val="none"/>
        <w14:cntxtAlts w14:val="0"/>
      </w:rPr>
    </w:pPr>
  </w:p>
  <w:p w:rsidR="002572D5" w:rsidRPr="002572D5" w:rsidRDefault="002572D5" w:rsidP="002572D5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eastAsiaTheme="minorEastAsia" w:hAnsiTheme="minorHAnsi" w:cstheme="minorBidi"/>
        <w:color w:val="auto"/>
        <w:kern w:val="0"/>
        <w:sz w:val="22"/>
        <w:szCs w:val="22"/>
        <w14:ligatures w14:val="none"/>
        <w14:cntxtAlts w14:val="0"/>
      </w:rPr>
    </w:pPr>
    <w:r w:rsidRPr="002572D5">
      <w:rPr>
        <w:rFonts w:ascii="Arial Unicode MS" w:eastAsia="Arial Unicode MS" w:hAnsi="Times New Roman" w:cs="Arial Unicode MS" w:hint="eastAsia"/>
        <w:color w:val="auto"/>
        <w:kern w:val="0"/>
        <w14:ligatures w14:val="none"/>
        <w14:cntxtAlts w14:val="0"/>
      </w:rPr>
      <w:t>Tel. 905 321-6668  ●  E-Mail  lei@niagaraeducation.com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33" w:rsidRDefault="00CD2B33" w:rsidP="002572D5">
      <w:pPr>
        <w:spacing w:after="0" w:line="240" w:lineRule="auto"/>
      </w:pPr>
      <w:r>
        <w:separator/>
      </w:r>
    </w:p>
  </w:footnote>
  <w:footnote w:type="continuationSeparator" w:id="0">
    <w:p w:rsidR="00CD2B33" w:rsidRDefault="00CD2B33" w:rsidP="0025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29D9"/>
    <w:multiLevelType w:val="hybridMultilevel"/>
    <w:tmpl w:val="53487A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65186"/>
    <w:multiLevelType w:val="hybridMultilevel"/>
    <w:tmpl w:val="F5D0F8EA"/>
    <w:lvl w:ilvl="0" w:tplc="6798A24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25B44"/>
    <w:multiLevelType w:val="hybridMultilevel"/>
    <w:tmpl w:val="ED2EA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6798A246">
        <w:start w:val="1"/>
        <w:numFmt w:val="decimal"/>
        <w:suff w:val="nothing"/>
        <w:lvlText w:val="%1."/>
        <w:lvlJc w:val="left"/>
        <w:pPr>
          <w:ind w:left="567" w:hanging="207"/>
        </w:pPr>
        <w:rPr>
          <w:rFonts w:hint="default"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1tLA0NTMAInMLYyUdpeDU4uLM/DyQAtNaACUmVjQsAAAA"/>
  </w:docVars>
  <w:rsids>
    <w:rsidRoot w:val="002572D5"/>
    <w:rsid w:val="00000376"/>
    <w:rsid w:val="00064B22"/>
    <w:rsid w:val="00130BD2"/>
    <w:rsid w:val="001852A2"/>
    <w:rsid w:val="001A2560"/>
    <w:rsid w:val="001F0898"/>
    <w:rsid w:val="002572D5"/>
    <w:rsid w:val="00553966"/>
    <w:rsid w:val="00625E0C"/>
    <w:rsid w:val="007E1DCD"/>
    <w:rsid w:val="00954ECC"/>
    <w:rsid w:val="009B7814"/>
    <w:rsid w:val="009E6AEF"/>
    <w:rsid w:val="009E771A"/>
    <w:rsid w:val="009F146C"/>
    <w:rsid w:val="00BC195C"/>
    <w:rsid w:val="00C667C6"/>
    <w:rsid w:val="00CD2B33"/>
    <w:rsid w:val="00DE6424"/>
    <w:rsid w:val="00E36D4B"/>
    <w:rsid w:val="00EC5EF0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EBDD9-3F39-4464-9F8E-0FFC3DC0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D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D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5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D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85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4226-E94C-4625-AAED-0E71A114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Wu</dc:creator>
  <cp:keywords/>
  <dc:description/>
  <cp:lastModifiedBy>Jason Wu</cp:lastModifiedBy>
  <cp:revision>5</cp:revision>
  <cp:lastPrinted>2016-10-13T16:44:00Z</cp:lastPrinted>
  <dcterms:created xsi:type="dcterms:W3CDTF">2016-10-13T16:42:00Z</dcterms:created>
  <dcterms:modified xsi:type="dcterms:W3CDTF">2018-05-24T18:30:00Z</dcterms:modified>
</cp:coreProperties>
</file>