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A4F693" w14:textId="5CE438BE" w:rsidR="00113A33" w:rsidRPr="00DB4B30" w:rsidRDefault="00113A33" w:rsidP="00113A33">
      <w:pPr>
        <w:pStyle w:val="H1"/>
        <w:rPr>
          <w:rFonts w:ascii="Chalkboard SE" w:hAnsi="Chalkboard SE" w:cs="Calibri"/>
        </w:rPr>
      </w:pPr>
      <w:bookmarkStart w:id="0" w:name="_Toc235785820"/>
      <w:r w:rsidRPr="00DB4B30">
        <w:rPr>
          <w:rFonts w:ascii="Chalkboard SE" w:hAnsi="Chalkboard SE" w:cs="Calibri"/>
        </w:rPr>
        <w:t xml:space="preserve">Data Protection and Confidentiality Policy </w:t>
      </w:r>
      <w:bookmarkEnd w:id="0"/>
    </w:p>
    <w:p w14:paraId="679432CD" w14:textId="77777777" w:rsidR="00113A33" w:rsidRPr="00DB4B30" w:rsidRDefault="00113A33" w:rsidP="00113A33">
      <w:pPr>
        <w:jc w:val="both"/>
        <w:rPr>
          <w:rFonts w:ascii="Chalkboard SE" w:hAnsi="Chalkboard SE" w:cs="Calibri"/>
        </w:rPr>
      </w:pPr>
    </w:p>
    <w:p w14:paraId="7F8450B3" w14:textId="77777777" w:rsidR="00113A33" w:rsidRPr="00DB4B30" w:rsidRDefault="00113A33" w:rsidP="00113A33">
      <w:pPr>
        <w:jc w:val="both"/>
        <w:rPr>
          <w:rFonts w:ascii="Chalkboard SE" w:hAnsi="Chalkboard SE" w:cs="Calibri"/>
        </w:rPr>
      </w:pPr>
    </w:p>
    <w:p w14:paraId="1218E628" w14:textId="073E4C47" w:rsidR="00113A33" w:rsidRPr="00DB4B30" w:rsidRDefault="00113A33" w:rsidP="00113A33">
      <w:pPr>
        <w:jc w:val="both"/>
        <w:rPr>
          <w:rFonts w:ascii="Chalkboard SE" w:hAnsi="Chalkboard SE" w:cs="Calibri"/>
        </w:rPr>
      </w:pPr>
      <w:r w:rsidRPr="00DB4B30">
        <w:rPr>
          <w:rFonts w:ascii="Chalkboard SE" w:hAnsi="Chalkboard SE" w:cs="Calibri"/>
        </w:rPr>
        <w:t xml:space="preserve">At </w:t>
      </w:r>
      <w:r w:rsidR="00DB4B30" w:rsidRPr="00DB4B30">
        <w:rPr>
          <w:rFonts w:ascii="Chalkboard SE" w:hAnsi="Chalkboard SE" w:cs="Calibri"/>
          <w:bCs/>
        </w:rPr>
        <w:t>Earlybirds Day Nursery</w:t>
      </w:r>
      <w:r w:rsidR="00DB4B30">
        <w:rPr>
          <w:rFonts w:ascii="Chalkboard SE" w:hAnsi="Chalkboard SE" w:cs="Calibri"/>
          <w:b/>
        </w:rPr>
        <w:t xml:space="preserve"> </w:t>
      </w:r>
      <w:r w:rsidRPr="00DB4B30">
        <w:rPr>
          <w:rFonts w:ascii="Chalkboard SE" w:hAnsi="Chalkboard SE" w:cs="Calibri"/>
        </w:rPr>
        <w:t>we recognise that we hold sensitive and confidential information about children and their families and the staff we employ. This information is used to meet children’s needs, for registers, invoices and emergency contacts. We store all records in a locked cabinet or on the office computer with files that are password protected in line with data protection principles. Any information shared with the staff team is done on a ‘need to know’ basis and treated in confidence. This policy works alongside the GDPR privacy notice to ensure compliance under General Data Protection Regulation (Regulation (EU) 2016/679 (GDPR)) and Data Protection Act 2018.</w:t>
      </w:r>
    </w:p>
    <w:p w14:paraId="60423B36" w14:textId="77777777" w:rsidR="00113A33" w:rsidRPr="00DB4B30" w:rsidRDefault="00113A33" w:rsidP="00113A33">
      <w:pPr>
        <w:jc w:val="both"/>
        <w:rPr>
          <w:rFonts w:ascii="Chalkboard SE" w:hAnsi="Chalkboard SE" w:cs="Calibri"/>
        </w:rPr>
      </w:pPr>
    </w:p>
    <w:p w14:paraId="67E666AC" w14:textId="77777777" w:rsidR="00113A33" w:rsidRPr="00DB4B30" w:rsidRDefault="00113A33" w:rsidP="00113A33">
      <w:pPr>
        <w:jc w:val="both"/>
        <w:rPr>
          <w:rFonts w:ascii="Chalkboard SE" w:hAnsi="Chalkboard SE" w:cs="Calibri"/>
          <w:b/>
        </w:rPr>
      </w:pPr>
      <w:r w:rsidRPr="00DB4B30">
        <w:rPr>
          <w:rFonts w:ascii="Chalkboard SE" w:hAnsi="Chalkboard SE" w:cs="Calibri"/>
          <w:b/>
        </w:rPr>
        <w:t>Legal requirements</w:t>
      </w:r>
    </w:p>
    <w:p w14:paraId="0CFDCF72" w14:textId="77777777" w:rsidR="00113A33" w:rsidRPr="00DB4B30" w:rsidRDefault="00113A33" w:rsidP="00113A33">
      <w:pPr>
        <w:numPr>
          <w:ilvl w:val="0"/>
          <w:numId w:val="19"/>
        </w:numPr>
        <w:jc w:val="both"/>
        <w:rPr>
          <w:rFonts w:ascii="Chalkboard SE" w:hAnsi="Chalkboard SE" w:cs="Calibri"/>
        </w:rPr>
      </w:pPr>
      <w:r w:rsidRPr="00DB4B30">
        <w:rPr>
          <w:rFonts w:ascii="Chalkboard SE" w:hAnsi="Chalkboard SE" w:cs="Calibri"/>
        </w:rPr>
        <w:t xml:space="preserve">We follow the legal requirements set out in the Statutory Framework for the Early Years Foundation Stage (EYFS) and accompanying regulations about the information we must hold about registered children and their families and the staff working at the nursery </w:t>
      </w:r>
    </w:p>
    <w:p w14:paraId="000BFEAB" w14:textId="77777777" w:rsidR="00113A33" w:rsidRPr="00DB4B30" w:rsidRDefault="00113A33" w:rsidP="00113A33">
      <w:pPr>
        <w:numPr>
          <w:ilvl w:val="0"/>
          <w:numId w:val="19"/>
        </w:numPr>
        <w:jc w:val="both"/>
        <w:rPr>
          <w:rFonts w:ascii="Chalkboard SE" w:hAnsi="Chalkboard SE" w:cs="Calibri"/>
        </w:rPr>
      </w:pPr>
      <w:r w:rsidRPr="00DB4B30">
        <w:rPr>
          <w:rFonts w:ascii="Chalkboard SE" w:hAnsi="Chalkboard SE" w:cs="Calibri"/>
        </w:rPr>
        <w:t xml:space="preserve">We follow the requirements of the Data Protection Act 2018 and the Freedom of Information Act 2000 </w:t>
      </w:r>
      <w:proofErr w:type="gramStart"/>
      <w:r w:rsidRPr="00DB4B30">
        <w:rPr>
          <w:rFonts w:ascii="Chalkboard SE" w:hAnsi="Chalkboard SE" w:cs="Calibri"/>
        </w:rPr>
        <w:t>with regard to</w:t>
      </w:r>
      <w:proofErr w:type="gramEnd"/>
      <w:r w:rsidRPr="00DB4B30">
        <w:rPr>
          <w:rFonts w:ascii="Chalkboard SE" w:hAnsi="Chalkboard SE" w:cs="Calibri"/>
        </w:rPr>
        <w:t xml:space="preserve"> the storage of data and access to it. </w:t>
      </w:r>
    </w:p>
    <w:p w14:paraId="673586B6" w14:textId="77777777" w:rsidR="00113A33" w:rsidRPr="00DB4B30" w:rsidRDefault="00113A33" w:rsidP="00113A33">
      <w:pPr>
        <w:jc w:val="both"/>
        <w:rPr>
          <w:rFonts w:ascii="Chalkboard SE" w:hAnsi="Chalkboard SE" w:cs="Calibri"/>
        </w:rPr>
      </w:pPr>
    </w:p>
    <w:p w14:paraId="0B7DF4D9" w14:textId="77777777" w:rsidR="00113A33" w:rsidRPr="00DB4B30" w:rsidRDefault="00113A33" w:rsidP="00113A33">
      <w:pPr>
        <w:jc w:val="both"/>
        <w:rPr>
          <w:rFonts w:ascii="Chalkboard SE" w:hAnsi="Chalkboard SE" w:cs="Calibri"/>
          <w:b/>
        </w:rPr>
      </w:pPr>
      <w:r w:rsidRPr="00DB4B30">
        <w:rPr>
          <w:rFonts w:ascii="Chalkboard SE" w:hAnsi="Chalkboard SE" w:cs="Calibri"/>
          <w:b/>
        </w:rPr>
        <w:t>Procedures</w:t>
      </w:r>
    </w:p>
    <w:p w14:paraId="7A26EC30" w14:textId="77777777" w:rsidR="00113A33" w:rsidRPr="00DB4B30" w:rsidRDefault="00113A33" w:rsidP="00113A33">
      <w:pPr>
        <w:jc w:val="both"/>
        <w:rPr>
          <w:rFonts w:ascii="Chalkboard SE" w:hAnsi="Chalkboard SE" w:cs="Calibri"/>
        </w:rPr>
      </w:pPr>
      <w:r w:rsidRPr="00DB4B30">
        <w:rPr>
          <w:rFonts w:ascii="Chalkboard SE" w:hAnsi="Chalkboard SE" w:cs="Calibri"/>
        </w:rPr>
        <w:t>It is our intention to respect the privacy of children and their families and we do so by:</w:t>
      </w:r>
    </w:p>
    <w:p w14:paraId="423FF8F4"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t>Storing confidential records in a locked filing cabinet or on the office computer with files that are password protected</w:t>
      </w:r>
    </w:p>
    <w:p w14:paraId="2B3E8AE0"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t>Ensuring staff, student and volunteer inductions include an awareness of the importance of the need to protect the privacy of the children in their care as well as the legal requirements that exist to ensure that information relating to the child is handled in a way that ensures confidentiality. This includes ensuring that information about the child and family is not shared outside of the nursery other than with relevant professionals who need to know that information. It is not shared with friends and family, or part of any social discussions outside of the setting. If staff breach any confidentiality provisions, this may result in disciplinary action and, in serious cases, dismissal. Students on placement in the nursery are advised of our Data protection and confidentiality policy and required to respect it</w:t>
      </w:r>
    </w:p>
    <w:p w14:paraId="19626BE0"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lastRenderedPageBreak/>
        <w:t>Ensuring that all staff, volunteers and students are aware that information about children and families is confidential and only for use within the nursery and to support the child’s best interests with parental permission</w:t>
      </w:r>
    </w:p>
    <w:p w14:paraId="6FD12233"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t>Ensuring that parents have access to files and records of their own children but not to those of any other child, other than where relevant professionals such as the police or local authority children’s social care team decide this is not in the child’s best interest</w:t>
      </w:r>
    </w:p>
    <w:p w14:paraId="4519F6B6"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t>Ensuring all staff are aware that this information is confidential and only for use within the nursery setting. If any of this information is requested for whatever reason, the parent’s permission will always be sought other than in the safeguarding circumstances above</w:t>
      </w:r>
    </w:p>
    <w:p w14:paraId="101A8B72"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t>Ensuring staff do not discuss personal information given by parents with other members of staff, except where it affects planning for the child’s needs</w:t>
      </w:r>
    </w:p>
    <w:p w14:paraId="65645A65"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t xml:space="preserve">Ensuring staff, students and volunteers are aware of and follow our </w:t>
      </w:r>
      <w:proofErr w:type="gramStart"/>
      <w:r w:rsidRPr="00DB4B30">
        <w:rPr>
          <w:rFonts w:ascii="Chalkboard SE" w:hAnsi="Chalkboard SE" w:cs="Calibri"/>
        </w:rPr>
        <w:t>Social</w:t>
      </w:r>
      <w:proofErr w:type="gramEnd"/>
      <w:r w:rsidRPr="00DB4B30">
        <w:rPr>
          <w:rFonts w:ascii="Chalkboard SE" w:hAnsi="Chalkboard SE" w:cs="Calibri"/>
        </w:rPr>
        <w:t xml:space="preserve"> networking policy in relation to confidentiality </w:t>
      </w:r>
    </w:p>
    <w:p w14:paraId="55ECC78E"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t>Ensuring issues concerning the employment of staff remain confidential to the people directly involved with making personnel decisions</w:t>
      </w:r>
    </w:p>
    <w:p w14:paraId="77B07DE1" w14:textId="77777777" w:rsidR="00113A33" w:rsidRPr="00DB4B30" w:rsidRDefault="00113A33" w:rsidP="00113A33">
      <w:pPr>
        <w:numPr>
          <w:ilvl w:val="0"/>
          <w:numId w:val="20"/>
        </w:numPr>
        <w:jc w:val="both"/>
        <w:rPr>
          <w:rFonts w:ascii="Chalkboard SE" w:hAnsi="Chalkboard SE" w:cs="Calibri"/>
        </w:rPr>
      </w:pPr>
      <w:r w:rsidRPr="00DB4B30">
        <w:rPr>
          <w:rFonts w:ascii="Chalkboard SE" w:hAnsi="Chalkboard SE" w:cs="Calibri"/>
        </w:rPr>
        <w:t xml:space="preserve">Ensuring any concerns or evidence relating to a child’s personal safety are kept in a secure, confidential file and are shared with as few people as possible on a ‘need-to-know’ basis. If, however, a child is considered at risk, our Safeguarding children and child protection policy will override confidentiality. </w:t>
      </w:r>
    </w:p>
    <w:p w14:paraId="48DA2523" w14:textId="77777777" w:rsidR="00113A33" w:rsidRPr="00DB4B30" w:rsidRDefault="00113A33" w:rsidP="00113A33">
      <w:pPr>
        <w:jc w:val="both"/>
        <w:rPr>
          <w:rFonts w:ascii="Chalkboard SE" w:hAnsi="Chalkboard SE" w:cs="Calibri"/>
        </w:rPr>
      </w:pPr>
    </w:p>
    <w:p w14:paraId="73CF880D" w14:textId="77777777" w:rsidR="00113A33" w:rsidRPr="00DB4B30" w:rsidRDefault="00113A33" w:rsidP="00113A33">
      <w:pPr>
        <w:jc w:val="both"/>
        <w:rPr>
          <w:rFonts w:ascii="Chalkboard SE" w:hAnsi="Chalkboard SE" w:cs="Calibri"/>
        </w:rPr>
      </w:pPr>
      <w:r w:rsidRPr="00DB4B30">
        <w:rPr>
          <w:rFonts w:ascii="Chalkboard SE" w:hAnsi="Chalkboard SE" w:cs="Calibri"/>
        </w:rPr>
        <w:t>All the undertakings above are subject to the paramount commitment of the nursery, which is to the safety and well-being of the child.</w:t>
      </w:r>
    </w:p>
    <w:p w14:paraId="7BA360D7" w14:textId="77777777" w:rsidR="00113A33" w:rsidRPr="00DB4B30" w:rsidRDefault="00113A33" w:rsidP="00113A33">
      <w:pPr>
        <w:jc w:val="both"/>
        <w:rPr>
          <w:rFonts w:ascii="Chalkboard SE" w:hAnsi="Chalkboard SE" w:cs="Calibri"/>
        </w:rPr>
      </w:pPr>
    </w:p>
    <w:p w14:paraId="45C71DB4" w14:textId="77777777" w:rsidR="00113A33" w:rsidRPr="00DB4B30" w:rsidRDefault="00113A33" w:rsidP="00113A33">
      <w:pPr>
        <w:jc w:val="both"/>
        <w:rPr>
          <w:rFonts w:ascii="Chalkboard SE" w:hAnsi="Chalkboard SE" w:cs="Calibri"/>
          <w:b/>
        </w:rPr>
      </w:pPr>
      <w:r w:rsidRPr="00DB4B30">
        <w:rPr>
          <w:rFonts w:ascii="Chalkboard SE" w:hAnsi="Chalkboard SE" w:cs="Calibri"/>
          <w:b/>
        </w:rPr>
        <w:t xml:space="preserve">General Data Protection Regulation (Regulation (EU) 2016/679 (GDPR) compliance </w:t>
      </w:r>
    </w:p>
    <w:p w14:paraId="02CB5723" w14:textId="77777777" w:rsidR="00113A33" w:rsidRPr="00DB4B30" w:rsidRDefault="00113A33" w:rsidP="00113A33">
      <w:pPr>
        <w:jc w:val="both"/>
        <w:rPr>
          <w:rFonts w:ascii="Chalkboard SE" w:hAnsi="Chalkboard SE" w:cs="Calibri"/>
        </w:rPr>
      </w:pPr>
      <w:proofErr w:type="gramStart"/>
      <w:r w:rsidRPr="00DB4B30">
        <w:rPr>
          <w:rFonts w:ascii="Chalkboard SE" w:hAnsi="Chalkboard SE" w:cs="Calibri"/>
        </w:rPr>
        <w:t>In order to</w:t>
      </w:r>
      <w:proofErr w:type="gramEnd"/>
      <w:r w:rsidRPr="00DB4B30">
        <w:rPr>
          <w:rFonts w:ascii="Chalkboard SE" w:hAnsi="Chalkboard SE" w:cs="Calibri"/>
        </w:rPr>
        <w:t xml:space="preserve"> meet our requirements under GDPR we will also undertake the following:</w:t>
      </w:r>
    </w:p>
    <w:p w14:paraId="4DDA9DE6" w14:textId="77777777" w:rsidR="00113A33" w:rsidRPr="00DB4B30" w:rsidRDefault="00113A33" w:rsidP="64106348">
      <w:pPr>
        <w:pStyle w:val="ListParagraph"/>
        <w:numPr>
          <w:ilvl w:val="0"/>
          <w:numId w:val="22"/>
        </w:numPr>
        <w:spacing w:after="200"/>
        <w:contextualSpacing/>
        <w:jc w:val="both"/>
        <w:rPr>
          <w:rFonts w:ascii="Chalkboard SE" w:hAnsi="Chalkboard SE" w:cs="Calibri"/>
        </w:rPr>
      </w:pPr>
      <w:r w:rsidRPr="00DB4B30">
        <w:rPr>
          <w:rFonts w:ascii="Chalkboard SE" w:hAnsi="Chalkboard SE" w:cs="Calibri"/>
        </w:rPr>
        <w:t xml:space="preserve">We will ensure our terms and </w:t>
      </w:r>
      <w:bookmarkStart w:id="1" w:name="_Int_4LkHunNn"/>
      <w:proofErr w:type="gramStart"/>
      <w:r w:rsidRPr="00DB4B30">
        <w:rPr>
          <w:rFonts w:ascii="Chalkboard SE" w:hAnsi="Chalkboard SE" w:cs="Calibri"/>
        </w:rPr>
        <w:t>conditions,</w:t>
      </w:r>
      <w:bookmarkEnd w:id="1"/>
      <w:proofErr w:type="gramEnd"/>
      <w:r w:rsidRPr="00DB4B30">
        <w:rPr>
          <w:rFonts w:ascii="Chalkboard SE" w:hAnsi="Chalkboard SE" w:cs="Calibri"/>
        </w:rPr>
        <w:t xml:space="preserve"> privacy and consent notices are easily accessed and made available in accurate and easy to understand language </w:t>
      </w:r>
    </w:p>
    <w:p w14:paraId="56E865A2" w14:textId="40587F6C" w:rsidR="00113A33" w:rsidRPr="00DB4B30" w:rsidRDefault="00113A33" w:rsidP="00113A33">
      <w:pPr>
        <w:pStyle w:val="ListParagraph"/>
        <w:numPr>
          <w:ilvl w:val="0"/>
          <w:numId w:val="22"/>
        </w:numPr>
        <w:spacing w:after="200"/>
        <w:contextualSpacing/>
        <w:jc w:val="both"/>
        <w:rPr>
          <w:rFonts w:ascii="Chalkboard SE" w:hAnsi="Chalkboard SE" w:cs="Calibri"/>
        </w:rPr>
      </w:pPr>
      <w:r w:rsidRPr="00DB4B30">
        <w:rPr>
          <w:rFonts w:ascii="Chalkboard SE" w:hAnsi="Chalkboard SE" w:cs="Calibri"/>
        </w:rPr>
        <w:t>We will use personal data to ensure the safe, operational and regulatory requirements of running our nurser</w:t>
      </w:r>
      <w:r w:rsidR="00DB4B30">
        <w:rPr>
          <w:rFonts w:ascii="Chalkboard SE" w:hAnsi="Chalkboard SE" w:cs="Calibri"/>
        </w:rPr>
        <w:t xml:space="preserve">. </w:t>
      </w:r>
      <w:r w:rsidRPr="00DB4B30">
        <w:rPr>
          <w:rFonts w:ascii="Chalkboard SE" w:hAnsi="Chalkboard SE" w:cs="Calibri"/>
        </w:rPr>
        <w:t xml:space="preserve">We will only make contact in relation to the safe, operational and regulatory requirements of running our nursery, </w:t>
      </w:r>
      <w:proofErr w:type="gramStart"/>
      <w:r w:rsidRPr="00DB4B30">
        <w:rPr>
          <w:rFonts w:ascii="Chalkboard SE" w:hAnsi="Chalkboard SE" w:cs="Calibri"/>
        </w:rPr>
        <w:t>We</w:t>
      </w:r>
      <w:proofErr w:type="gramEnd"/>
      <w:r w:rsidRPr="00DB4B30">
        <w:rPr>
          <w:rFonts w:ascii="Chalkboard SE" w:hAnsi="Chalkboard SE" w:cs="Calibri"/>
        </w:rPr>
        <w:t xml:space="preserve"> will not share or use personal data for other purposes. Further detail can be found in the GDPR privacy notice</w:t>
      </w:r>
    </w:p>
    <w:p w14:paraId="2C8FE9F8" w14:textId="77777777" w:rsidR="00113A33" w:rsidRPr="00DB4B30" w:rsidRDefault="00113A33" w:rsidP="00113A33">
      <w:pPr>
        <w:pStyle w:val="ListParagraph"/>
        <w:numPr>
          <w:ilvl w:val="0"/>
          <w:numId w:val="22"/>
        </w:numPr>
        <w:spacing w:after="200"/>
        <w:contextualSpacing/>
        <w:jc w:val="both"/>
        <w:rPr>
          <w:rFonts w:ascii="Chalkboard SE" w:hAnsi="Chalkboard SE" w:cs="Calibri"/>
        </w:rPr>
      </w:pPr>
      <w:r w:rsidRPr="00DB4B30">
        <w:rPr>
          <w:rFonts w:ascii="Chalkboard SE" w:hAnsi="Chalkboard SE" w:cs="Calibri"/>
        </w:rPr>
        <w:lastRenderedPageBreak/>
        <w:t>Everyone in our nursery understands that people have the right to access their records or have their records amended or deleted (subject to other laws and regulations)</w:t>
      </w:r>
    </w:p>
    <w:p w14:paraId="280F9B13" w14:textId="77777777" w:rsidR="00113A33" w:rsidRPr="00DB4B30" w:rsidRDefault="00113A33" w:rsidP="00113A33">
      <w:pPr>
        <w:pStyle w:val="ListParagraph"/>
        <w:numPr>
          <w:ilvl w:val="0"/>
          <w:numId w:val="22"/>
        </w:numPr>
        <w:spacing w:after="200"/>
        <w:contextualSpacing/>
        <w:jc w:val="both"/>
        <w:rPr>
          <w:rFonts w:ascii="Chalkboard SE" w:hAnsi="Chalkboard SE" w:cs="Calibri"/>
        </w:rPr>
      </w:pPr>
      <w:r w:rsidRPr="00DB4B30">
        <w:rPr>
          <w:rFonts w:ascii="Chalkboard SE" w:hAnsi="Chalkboard SE" w:cs="Calibri"/>
        </w:rPr>
        <w:t>We will ensure staff have due regard to the relevant data protection principles, which allow them to share (and withhold) personal information, as provided for in the Data Protection Act 2018 and the GDPR. This includes:</w:t>
      </w:r>
    </w:p>
    <w:p w14:paraId="79BCE26B" w14:textId="77777777" w:rsidR="00113A33" w:rsidRPr="00DB4B30" w:rsidRDefault="00113A33" w:rsidP="64106348">
      <w:pPr>
        <w:pStyle w:val="ListParagraph"/>
        <w:numPr>
          <w:ilvl w:val="1"/>
          <w:numId w:val="22"/>
        </w:numPr>
        <w:spacing w:after="200"/>
        <w:contextualSpacing/>
        <w:jc w:val="both"/>
        <w:rPr>
          <w:rFonts w:ascii="Chalkboard SE" w:hAnsi="Chalkboard SE" w:cs="Calibri"/>
        </w:rPr>
      </w:pPr>
      <w:r w:rsidRPr="00DB4B30">
        <w:rPr>
          <w:rFonts w:ascii="Chalkboard SE" w:hAnsi="Chalkboard SE" w:cs="Calibri"/>
        </w:rPr>
        <w:t xml:space="preserve">Being confident of the processing conditions which allow them to store and share information for safeguarding purposes, including </w:t>
      </w:r>
      <w:bookmarkStart w:id="2" w:name="_Int_fx6gRPD8"/>
      <w:proofErr w:type="gramStart"/>
      <w:r w:rsidRPr="00DB4B30">
        <w:rPr>
          <w:rFonts w:ascii="Chalkboard SE" w:hAnsi="Chalkboard SE" w:cs="Calibri"/>
        </w:rPr>
        <w:t>information</w:t>
      </w:r>
      <w:bookmarkEnd w:id="2"/>
      <w:proofErr w:type="gramEnd"/>
      <w:r w:rsidRPr="00DB4B30">
        <w:rPr>
          <w:rFonts w:ascii="Chalkboard SE" w:hAnsi="Chalkboard SE" w:cs="Calibri"/>
        </w:rPr>
        <w:t xml:space="preserve"> which is sensitive and personal, and should be treated as ‘special category personal data’</w:t>
      </w:r>
    </w:p>
    <w:p w14:paraId="5E471DC1" w14:textId="77777777" w:rsidR="00113A33" w:rsidRPr="00DB4B30" w:rsidRDefault="00113A33" w:rsidP="00113A33">
      <w:pPr>
        <w:pStyle w:val="ListParagraph"/>
        <w:numPr>
          <w:ilvl w:val="1"/>
          <w:numId w:val="22"/>
        </w:numPr>
        <w:spacing w:after="200"/>
        <w:contextualSpacing/>
        <w:jc w:val="both"/>
        <w:rPr>
          <w:rFonts w:ascii="Chalkboard SE" w:hAnsi="Chalkboard SE" w:cs="Calibri"/>
        </w:rPr>
      </w:pPr>
      <w:r w:rsidRPr="00DB4B30">
        <w:rPr>
          <w:rFonts w:ascii="Chalkboard SE" w:hAnsi="Chalkboard SE" w:cs="Calibri"/>
        </w:rPr>
        <w:t>Understanding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w:t>
      </w:r>
    </w:p>
    <w:p w14:paraId="694D4AC1" w14:textId="77777777" w:rsidR="00113A33" w:rsidRPr="00DB4B30" w:rsidRDefault="00113A33" w:rsidP="00113A33">
      <w:pPr>
        <w:jc w:val="both"/>
        <w:rPr>
          <w:rFonts w:ascii="Chalkboard SE" w:hAnsi="Chalkboard SE" w:cs="Calibri"/>
          <w:b/>
        </w:rPr>
      </w:pPr>
      <w:r w:rsidRPr="00DB4B30">
        <w:rPr>
          <w:rFonts w:ascii="Chalkboard SE" w:hAnsi="Chalkboard SE" w:cs="Calibri"/>
          <w:b/>
        </w:rPr>
        <w:t>Staff and volunteer information</w:t>
      </w:r>
    </w:p>
    <w:p w14:paraId="5539BF8E" w14:textId="77777777" w:rsidR="00113A33" w:rsidRPr="00DB4B30" w:rsidRDefault="00113A33" w:rsidP="00113A33">
      <w:pPr>
        <w:pStyle w:val="ListParagraph"/>
        <w:numPr>
          <w:ilvl w:val="0"/>
          <w:numId w:val="21"/>
        </w:numPr>
        <w:jc w:val="both"/>
        <w:rPr>
          <w:rFonts w:ascii="Chalkboard SE" w:hAnsi="Chalkboard SE" w:cs="Calibri"/>
        </w:rPr>
      </w:pPr>
      <w:r w:rsidRPr="00DB4B30">
        <w:rPr>
          <w:rFonts w:ascii="Chalkboard SE" w:hAnsi="Chalkboard SE" w:cs="Calibri"/>
        </w:rPr>
        <w:t>All information and records relating to staff and volunteers will be kept confidentially in a locked cabinet</w:t>
      </w:r>
    </w:p>
    <w:p w14:paraId="7F63694A" w14:textId="7CA27B0F" w:rsidR="002E2EA5" w:rsidRDefault="00113A33" w:rsidP="00113A33">
      <w:pPr>
        <w:pStyle w:val="ListParagraph"/>
        <w:numPr>
          <w:ilvl w:val="0"/>
          <w:numId w:val="21"/>
        </w:numPr>
        <w:jc w:val="both"/>
        <w:rPr>
          <w:rFonts w:ascii="Chalkboard SE" w:hAnsi="Chalkboard SE" w:cs="Calibri"/>
        </w:rPr>
      </w:pPr>
      <w:r w:rsidRPr="00DB4B30">
        <w:rPr>
          <w:rFonts w:ascii="Chalkboard SE" w:hAnsi="Chalkboard SE" w:cs="Calibri"/>
        </w:rPr>
        <w:t>Individual staff may request to see their own personal file at any time.</w:t>
      </w:r>
    </w:p>
    <w:p w14:paraId="61189184" w14:textId="77777777" w:rsidR="00DB4B30" w:rsidRPr="00DB4B30" w:rsidRDefault="00DB4B30" w:rsidP="00113A33">
      <w:pPr>
        <w:pStyle w:val="ListParagraph"/>
        <w:numPr>
          <w:ilvl w:val="0"/>
          <w:numId w:val="21"/>
        </w:numPr>
        <w:jc w:val="both"/>
        <w:rPr>
          <w:rFonts w:ascii="Chalkboard SE" w:hAnsi="Chalkboard SE" w:cs="Calibri"/>
        </w:rPr>
      </w:pPr>
    </w:p>
    <w:p w14:paraId="21886DE9" w14:textId="77777777" w:rsidR="003B631F" w:rsidRPr="00DB4B30" w:rsidRDefault="003B631F" w:rsidP="003B631F">
      <w:pPr>
        <w:jc w:val="both"/>
        <w:rPr>
          <w:rFonts w:ascii="Chalkboard SE" w:hAnsi="Chalkboard SE" w:cs="Calibri"/>
          <w:sz w:val="16"/>
          <w:szCs w:val="16"/>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B631F" w:rsidRPr="00DB4B30" w14:paraId="33CC3D8F" w14:textId="77777777" w:rsidTr="001300F2">
        <w:trPr>
          <w:jc w:val="center"/>
        </w:trPr>
        <w:tc>
          <w:tcPr>
            <w:tcW w:w="2943" w:type="dxa"/>
            <w:tcBorders>
              <w:top w:val="single" w:sz="4" w:space="0" w:color="000000"/>
            </w:tcBorders>
            <w:vAlign w:val="center"/>
          </w:tcPr>
          <w:p w14:paraId="250B0D14" w14:textId="77777777" w:rsidR="003B631F" w:rsidRPr="00DB4B30" w:rsidRDefault="003B631F" w:rsidP="001300F2">
            <w:pPr>
              <w:jc w:val="both"/>
              <w:rPr>
                <w:rFonts w:ascii="Chalkboard SE" w:eastAsia="Calibri" w:hAnsi="Chalkboard SE" w:cs="Calibri"/>
                <w:sz w:val="22"/>
                <w:szCs w:val="22"/>
              </w:rPr>
            </w:pPr>
            <w:r w:rsidRPr="00DB4B30">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34018F09" w14:textId="77777777" w:rsidR="003B631F" w:rsidRPr="00DB4B30" w:rsidRDefault="003B631F" w:rsidP="001300F2">
            <w:pPr>
              <w:jc w:val="both"/>
              <w:rPr>
                <w:rFonts w:ascii="Chalkboard SE" w:eastAsia="Calibri" w:hAnsi="Chalkboard SE" w:cs="Calibri"/>
                <w:sz w:val="22"/>
                <w:szCs w:val="22"/>
              </w:rPr>
            </w:pPr>
            <w:r w:rsidRPr="00DB4B30">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3AD90CC9" w14:textId="77777777" w:rsidR="003B631F" w:rsidRPr="00DB4B30" w:rsidRDefault="003B631F" w:rsidP="001300F2">
            <w:pPr>
              <w:jc w:val="both"/>
              <w:rPr>
                <w:rFonts w:ascii="Chalkboard SE" w:eastAsia="Calibri" w:hAnsi="Chalkboard SE" w:cs="Calibri"/>
                <w:sz w:val="22"/>
                <w:szCs w:val="22"/>
              </w:rPr>
            </w:pPr>
            <w:r w:rsidRPr="00DB4B30">
              <w:rPr>
                <w:rFonts w:ascii="Chalkboard SE" w:eastAsia="Arial" w:hAnsi="Chalkboard SE" w:cs="Calibri"/>
                <w:b/>
                <w:sz w:val="20"/>
                <w:szCs w:val="20"/>
              </w:rPr>
              <w:t>Date for review</w:t>
            </w:r>
          </w:p>
        </w:tc>
      </w:tr>
      <w:tr w:rsidR="003B631F" w:rsidRPr="00DB4B30" w14:paraId="3C64768D" w14:textId="77777777" w:rsidTr="001300F2">
        <w:trPr>
          <w:jc w:val="center"/>
        </w:trPr>
        <w:tc>
          <w:tcPr>
            <w:tcW w:w="2943" w:type="dxa"/>
            <w:vAlign w:val="center"/>
          </w:tcPr>
          <w:p w14:paraId="3D6255D1" w14:textId="5FAE2F9F" w:rsidR="003B631F" w:rsidRPr="00DB4B30" w:rsidRDefault="00DB4B30"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0082F59E" w14:textId="77777777" w:rsidR="003B631F" w:rsidRPr="00DB4B30" w:rsidRDefault="003B631F" w:rsidP="001300F2">
            <w:pPr>
              <w:jc w:val="both"/>
              <w:rPr>
                <w:rFonts w:ascii="Chalkboard SE" w:eastAsia="Calibri" w:hAnsi="Chalkboard SE" w:cs="Calibri"/>
                <w:sz w:val="22"/>
                <w:szCs w:val="22"/>
              </w:rPr>
            </w:pPr>
          </w:p>
        </w:tc>
        <w:tc>
          <w:tcPr>
            <w:tcW w:w="2754" w:type="dxa"/>
          </w:tcPr>
          <w:p w14:paraId="3B1554D6" w14:textId="32BB2D66" w:rsidR="003B631F" w:rsidRPr="00DB4B30" w:rsidRDefault="00DB4B30"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tbl>
    <w:p w14:paraId="645EA20C" w14:textId="77777777" w:rsidR="003B631F" w:rsidRPr="00DB4B30" w:rsidRDefault="003B631F" w:rsidP="003B631F">
      <w:pPr>
        <w:jc w:val="both"/>
        <w:rPr>
          <w:rFonts w:ascii="Chalkboard SE" w:hAnsi="Chalkboard SE" w:cs="Calibri"/>
        </w:rPr>
      </w:pPr>
    </w:p>
    <w:sectPr w:rsidR="003B631F" w:rsidRPr="00DB4B3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96BECF" w14:textId="77777777" w:rsidR="006A49BA" w:rsidRDefault="006A49BA" w:rsidP="007A3117">
      <w:r>
        <w:separator/>
      </w:r>
    </w:p>
  </w:endnote>
  <w:endnote w:type="continuationSeparator" w:id="0">
    <w:p w14:paraId="1C58A041" w14:textId="77777777" w:rsidR="006A49BA" w:rsidRDefault="006A49B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EB3DF83">
                  <v:stroke joinstyle="miter"/>
                  <v:path gradientshapeok="t" o:connecttype="rect"/>
                </v:shapetype>
                <v:shape id="Text Box 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v:textbo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EF69BD" w14:textId="77777777" w:rsidR="006A49BA" w:rsidRDefault="006A49BA" w:rsidP="007A3117">
      <w:r>
        <w:separator/>
      </w:r>
    </w:p>
  </w:footnote>
  <w:footnote w:type="continuationSeparator" w:id="0">
    <w:p w14:paraId="3B18E452" w14:textId="77777777" w:rsidR="006A49BA" w:rsidRDefault="006A49BA"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BBF373" w14:textId="7F3DF3E8" w:rsidR="00DB4B30" w:rsidRPr="00DB4B30" w:rsidRDefault="00DB4B30" w:rsidP="00DB4B30">
    <w:pPr>
      <w:pStyle w:val="Header"/>
      <w:jc w:val="center"/>
      <w:rPr>
        <w:rFonts w:ascii="Chalkboard SE" w:hAnsi="Chalkboard SE"/>
        <w:sz w:val="36"/>
        <w:szCs w:val="36"/>
      </w:rPr>
    </w:pPr>
    <w:r w:rsidRPr="00DB4B30">
      <w:rPr>
        <w:rFonts w:ascii="Chalkboard SE" w:hAnsi="Chalkboard SE"/>
        <w:sz w:val="36"/>
        <w:szCs w:val="36"/>
      </w:rPr>
      <w:t>Earlybirds Day Nursery</w:t>
    </w:r>
  </w:p>
</w:hdr>
</file>

<file path=word/intelligence2.xml><?xml version="1.0" encoding="utf-8"?>
<int2:intelligence xmlns:int2="http://schemas.microsoft.com/office/intelligence/2020/intelligence" xmlns:oel="http://schemas.microsoft.com/office/2019/extlst">
  <int2:observations>
    <int2:bookmark int2:bookmarkName="_Int_fx6gRPD8" int2:invalidationBookmarkName="" int2:hashCode="g92davQ/jL7gis" int2:id="hIDkcMTg">
      <int2:state int2:value="Rejected" int2:type="gram"/>
    </int2:bookmark>
    <int2:bookmark int2:bookmarkName="_Int_4LkHunNn" int2:invalidationBookmarkName="" int2:hashCode="7x1fZTYjOfXqu4" int2:id="71ihP80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2"/>
  </w:num>
  <w:num w:numId="4" w16cid:durableId="627320785">
    <w:abstractNumId w:val="17"/>
  </w:num>
  <w:num w:numId="5" w16cid:durableId="1238898450">
    <w:abstractNumId w:val="12"/>
  </w:num>
  <w:num w:numId="6" w16cid:durableId="1130050178">
    <w:abstractNumId w:val="4"/>
  </w:num>
  <w:num w:numId="7" w16cid:durableId="4795013">
    <w:abstractNumId w:val="18"/>
  </w:num>
  <w:num w:numId="8" w16cid:durableId="16582293">
    <w:abstractNumId w:val="14"/>
  </w:num>
  <w:num w:numId="9" w16cid:durableId="384987584">
    <w:abstractNumId w:val="10"/>
  </w:num>
  <w:num w:numId="10" w16cid:durableId="641740143">
    <w:abstractNumId w:val="3"/>
  </w:num>
  <w:num w:numId="11" w16cid:durableId="207181758">
    <w:abstractNumId w:val="6"/>
  </w:num>
  <w:num w:numId="12" w16cid:durableId="323245980">
    <w:abstractNumId w:val="20"/>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19"/>
  </w:num>
  <w:num w:numId="19" w16cid:durableId="624116610">
    <w:abstractNumId w:val="21"/>
  </w:num>
  <w:num w:numId="20" w16cid:durableId="755519148">
    <w:abstractNumId w:val="11"/>
  </w:num>
  <w:num w:numId="21" w16cid:durableId="465584128">
    <w:abstractNumId w:val="5"/>
  </w:num>
  <w:num w:numId="22" w16cid:durableId="788087904">
    <w:abstractNumId w:val="1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D6B84"/>
    <w:rsid w:val="000E1739"/>
    <w:rsid w:val="000F24E0"/>
    <w:rsid w:val="00113A33"/>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3B631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A49BA"/>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5251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DB4B30"/>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641063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940</Words>
  <Characters>5014</Characters>
  <Application>Microsoft Office Word</Application>
  <DocSecurity>0</DocSecurity>
  <Lines>94</Lines>
  <Paragraphs>38</Paragraphs>
  <ScaleCrop>false</ScaleCrop>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40</cp:revision>
  <dcterms:created xsi:type="dcterms:W3CDTF">2026-01-29T10:12:00Z</dcterms:created>
  <dcterms:modified xsi:type="dcterms:W3CDTF">2026-10-06T11:12:00Z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