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4956" w14:textId="77777777" w:rsidR="00076E55" w:rsidRPr="00117FCC" w:rsidRDefault="00076E55" w:rsidP="00076E55">
      <w:pPr>
        <w:pStyle w:val="H1"/>
        <w:rPr>
          <w:rFonts w:ascii="Chalkboard SE" w:hAnsi="Chalkboard SE" w:cstheme="minorHAnsi"/>
        </w:rPr>
      </w:pPr>
      <w:bookmarkStart w:id="0" w:name="_Toc77918498"/>
      <w:bookmarkStart w:id="1" w:name="_Toc77918507"/>
      <w:r w:rsidRPr="00117FCC">
        <w:rPr>
          <w:rFonts w:ascii="Chalkboard SE" w:hAnsi="Chalkboard SE" w:cstheme="minorHAnsi"/>
        </w:rPr>
        <w:t xml:space="preserve">Sickness and Illness </w:t>
      </w:r>
      <w:bookmarkEnd w:id="1"/>
    </w:p>
    <w:p w14:paraId="5E8E26F5" w14:textId="77777777" w:rsidR="00076E55" w:rsidRPr="00117FCC" w:rsidRDefault="00076E55" w:rsidP="00076E55">
      <w:pPr>
        <w:pStyle w:val="deleteasappropriate"/>
        <w:rPr>
          <w:rFonts w:ascii="Chalkboard SE" w:hAnsi="Chalkboard SE" w:cstheme="minorHAnsi"/>
          <w:b/>
        </w:rPr>
      </w:pPr>
      <w:r w:rsidRPr="00117FCC">
        <w:rPr>
          <w:rFonts w:ascii="Chalkboard SE" w:hAnsi="Chalkboard SE"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7"/>
      </w:tblGrid>
      <w:tr w:rsidR="00076E55" w:rsidRPr="00117FCC" w14:paraId="616933F1" w14:textId="77777777" w:rsidTr="00977616">
        <w:trPr>
          <w:cantSplit/>
          <w:trHeight w:val="209"/>
          <w:jc w:val="center"/>
        </w:trPr>
        <w:tc>
          <w:tcPr>
            <w:tcW w:w="3082" w:type="dxa"/>
            <w:vAlign w:val="center"/>
          </w:tcPr>
          <w:p w14:paraId="0E79601F" w14:textId="77777777" w:rsidR="00076E55" w:rsidRPr="00117FCC" w:rsidRDefault="00076E55" w:rsidP="00977616">
            <w:pPr>
              <w:pStyle w:val="MeetsEYFS"/>
              <w:jc w:val="center"/>
              <w:rPr>
                <w:rFonts w:ascii="Chalkboard SE" w:hAnsi="Chalkboard SE" w:cstheme="minorHAnsi"/>
              </w:rPr>
            </w:pPr>
            <w:r w:rsidRPr="00117FCC">
              <w:rPr>
                <w:rFonts w:ascii="Chalkboard SE" w:hAnsi="Chalkboard SE" w:cstheme="minorHAnsi"/>
              </w:rPr>
              <w:t>EYFS: 3.45, 3.46, 3.47, 3.48</w:t>
            </w:r>
          </w:p>
        </w:tc>
      </w:tr>
    </w:tbl>
    <w:p w14:paraId="1BFA849D" w14:textId="77777777" w:rsidR="00076E55" w:rsidRPr="00117FCC" w:rsidRDefault="00076E55" w:rsidP="00076E55">
      <w:pPr>
        <w:rPr>
          <w:rFonts w:ascii="Chalkboard SE" w:hAnsi="Chalkboard SE" w:cstheme="minorHAnsi"/>
        </w:rPr>
      </w:pPr>
    </w:p>
    <w:p w14:paraId="3E41F251" w14:textId="706E3D95" w:rsidR="00076E55" w:rsidRPr="00117FCC" w:rsidRDefault="00076E55" w:rsidP="00076E55">
      <w:pPr>
        <w:rPr>
          <w:rFonts w:ascii="Chalkboard SE" w:hAnsi="Chalkboard SE" w:cstheme="minorHAnsi"/>
        </w:rPr>
      </w:pPr>
      <w:r w:rsidRPr="00117FCC">
        <w:rPr>
          <w:rFonts w:ascii="Chalkboard SE" w:hAnsi="Chalkboard SE" w:cstheme="minorHAnsi"/>
        </w:rPr>
        <w:t xml:space="preserve">At </w:t>
      </w:r>
      <w:proofErr w:type="spellStart"/>
      <w:r>
        <w:rPr>
          <w:rFonts w:ascii="Chalkboard SE" w:hAnsi="Chalkboard SE" w:cstheme="minorHAnsi"/>
          <w:b/>
        </w:rPr>
        <w:t>Earlybirds</w:t>
      </w:r>
      <w:proofErr w:type="spellEnd"/>
      <w:r>
        <w:rPr>
          <w:rFonts w:ascii="Chalkboard SE" w:hAnsi="Chalkboard SE" w:cstheme="minorHAnsi"/>
          <w:b/>
        </w:rPr>
        <w:t xml:space="preserve"> Day Nursery </w:t>
      </w:r>
      <w:r w:rsidRPr="00117FCC">
        <w:rPr>
          <w:rFonts w:ascii="Chalkboard SE" w:hAnsi="Chalkboard SE" w:cstheme="minorHAnsi"/>
        </w:rPr>
        <w:t xml:space="preserve">we promote the good health of all children attending including oral health by: </w:t>
      </w:r>
    </w:p>
    <w:p w14:paraId="02F9D463" w14:textId="77777777" w:rsidR="00076E55" w:rsidRPr="00686CB8" w:rsidRDefault="00076E55" w:rsidP="00076E55">
      <w:pPr>
        <w:pStyle w:val="ListParagraph"/>
        <w:numPr>
          <w:ilvl w:val="0"/>
          <w:numId w:val="19"/>
        </w:numPr>
        <w:rPr>
          <w:rFonts w:ascii="Chalkboard SE" w:hAnsi="Chalkboard SE" w:cstheme="minorHAnsi"/>
        </w:rPr>
      </w:pPr>
      <w:r w:rsidRPr="00686CB8">
        <w:rPr>
          <w:rFonts w:ascii="Chalkboard SE" w:hAnsi="Chalkboard SE" w:cstheme="minorHAnsi"/>
        </w:rPr>
        <w:t xml:space="preserve">Asking parents to keep children at home if they are unwell.  If a child is unwell it is in their best interest to be in a home environment rather than at nursery with their peers. </w:t>
      </w:r>
    </w:p>
    <w:p w14:paraId="45558DF7" w14:textId="77777777" w:rsidR="00076E55" w:rsidRPr="00686CB8" w:rsidRDefault="00076E55" w:rsidP="00076E55">
      <w:pPr>
        <w:pStyle w:val="ListParagraph"/>
        <w:numPr>
          <w:ilvl w:val="0"/>
          <w:numId w:val="19"/>
        </w:numPr>
        <w:rPr>
          <w:rFonts w:ascii="Chalkboard SE" w:hAnsi="Chalkboard SE" w:cstheme="minorHAnsi"/>
        </w:rPr>
      </w:pPr>
      <w:r w:rsidRPr="00686CB8">
        <w:rPr>
          <w:rFonts w:ascii="Chalkboard SE" w:hAnsi="Chalkboard SE" w:cstheme="minorHAnsi"/>
        </w:rPr>
        <w:t>Asking staff and other visitors not to attend the setting if they are unwell</w:t>
      </w:r>
    </w:p>
    <w:p w14:paraId="7E3418D1" w14:textId="77777777" w:rsidR="00076E55" w:rsidRPr="00686CB8" w:rsidRDefault="00076E55" w:rsidP="00076E55">
      <w:pPr>
        <w:pStyle w:val="ListParagraph"/>
        <w:numPr>
          <w:ilvl w:val="0"/>
          <w:numId w:val="19"/>
        </w:numPr>
        <w:rPr>
          <w:rFonts w:ascii="Chalkboard SE" w:hAnsi="Chalkboard SE" w:cstheme="minorHAnsi"/>
        </w:rPr>
      </w:pPr>
      <w:r w:rsidRPr="00686CB8">
        <w:rPr>
          <w:rFonts w:ascii="Chalkboard SE" w:hAnsi="Chalkboard SE" w:cstheme="minorHAnsi"/>
        </w:rPr>
        <w:t xml:space="preserve">Helping children to keep healthy by providing balanced and nutritious snacks, </w:t>
      </w:r>
      <w:proofErr w:type="gramStart"/>
      <w:r w:rsidRPr="00686CB8">
        <w:rPr>
          <w:rFonts w:ascii="Chalkboard SE" w:hAnsi="Chalkboard SE" w:cstheme="minorHAnsi"/>
        </w:rPr>
        <w:t>meals</w:t>
      </w:r>
      <w:proofErr w:type="gramEnd"/>
      <w:r w:rsidRPr="00686CB8">
        <w:rPr>
          <w:rFonts w:ascii="Chalkboard SE" w:hAnsi="Chalkboard SE" w:cstheme="minorHAnsi"/>
        </w:rPr>
        <w:t xml:space="preserve"> and drinks</w:t>
      </w:r>
    </w:p>
    <w:p w14:paraId="2FA903D6" w14:textId="77777777" w:rsidR="00076E55" w:rsidRPr="00686CB8" w:rsidRDefault="00076E55" w:rsidP="00076E55">
      <w:pPr>
        <w:pStyle w:val="ListParagraph"/>
        <w:numPr>
          <w:ilvl w:val="0"/>
          <w:numId w:val="19"/>
        </w:numPr>
        <w:rPr>
          <w:rFonts w:ascii="Chalkboard SE" w:hAnsi="Chalkboard SE" w:cstheme="minorHAnsi"/>
        </w:rPr>
      </w:pPr>
      <w:r w:rsidRPr="00686CB8">
        <w:rPr>
          <w:rFonts w:ascii="Chalkboard SE" w:hAnsi="Chalkboard SE" w:cstheme="minorHAnsi"/>
        </w:rPr>
        <w:t xml:space="preserve">Minimising infection through our rigorous cleaning and hand washing processes </w:t>
      </w:r>
      <w:r w:rsidRPr="00686CB8">
        <w:rPr>
          <w:rFonts w:ascii="Chalkboard SE" w:hAnsi="Chalkboard SE" w:cstheme="minorHAnsi"/>
          <w:b/>
        </w:rPr>
        <w:t xml:space="preserve">(see infection control policy) </w:t>
      </w:r>
      <w:r w:rsidRPr="00686CB8">
        <w:rPr>
          <w:rFonts w:ascii="Chalkboard SE" w:hAnsi="Chalkboard SE" w:cstheme="minorHAnsi"/>
        </w:rPr>
        <w:t xml:space="preserve">Ensuring children have regular access to the outdoors and having good ventilation inside </w:t>
      </w:r>
    </w:p>
    <w:p w14:paraId="0204F09A" w14:textId="77777777" w:rsidR="00076E55" w:rsidRPr="00686CB8" w:rsidRDefault="00076E55" w:rsidP="00076E55">
      <w:pPr>
        <w:pStyle w:val="ListParagraph"/>
        <w:numPr>
          <w:ilvl w:val="0"/>
          <w:numId w:val="19"/>
        </w:numPr>
        <w:rPr>
          <w:rFonts w:ascii="Chalkboard SE" w:hAnsi="Chalkboard SE" w:cstheme="minorHAnsi"/>
        </w:rPr>
      </w:pPr>
      <w:r w:rsidRPr="00686CB8">
        <w:rPr>
          <w:rFonts w:ascii="Chalkboard SE" w:hAnsi="Chalkboard SE" w:cstheme="minorHAnsi"/>
        </w:rPr>
        <w:t>Sharing information with parents about the importance of the vaccination programme for young children to help protect them and the wider society from communicable diseases</w:t>
      </w:r>
    </w:p>
    <w:p w14:paraId="128EFED8" w14:textId="77777777" w:rsidR="00076E55" w:rsidRPr="00686CB8" w:rsidRDefault="00076E55" w:rsidP="00076E55">
      <w:pPr>
        <w:pStyle w:val="ListParagraph"/>
        <w:numPr>
          <w:ilvl w:val="0"/>
          <w:numId w:val="19"/>
        </w:numPr>
        <w:rPr>
          <w:rFonts w:ascii="Chalkboard SE" w:hAnsi="Chalkboard SE" w:cstheme="minorHAnsi"/>
        </w:rPr>
      </w:pPr>
      <w:r w:rsidRPr="00686CB8">
        <w:rPr>
          <w:rFonts w:ascii="Chalkboard SE" w:hAnsi="Chalkboard SE" w:cstheme="minorHAnsi"/>
        </w:rPr>
        <w:t>Sharing information from the Department of Health that all children aged 6 months – 5 years should take a daily vitamin</w:t>
      </w:r>
    </w:p>
    <w:p w14:paraId="12D34F1C" w14:textId="77777777" w:rsidR="00076E55" w:rsidRPr="00686CB8" w:rsidRDefault="00076E55" w:rsidP="00076E55">
      <w:pPr>
        <w:pStyle w:val="ListParagraph"/>
        <w:numPr>
          <w:ilvl w:val="0"/>
          <w:numId w:val="19"/>
        </w:numPr>
        <w:rPr>
          <w:rFonts w:ascii="Chalkboard SE" w:hAnsi="Chalkboard SE" w:cstheme="minorHAnsi"/>
        </w:rPr>
      </w:pPr>
      <w:r w:rsidRPr="00686CB8">
        <w:rPr>
          <w:rFonts w:ascii="Chalkboard SE" w:hAnsi="Chalkboard SE" w:cstheme="minorHAnsi"/>
        </w:rPr>
        <w:t>Having areas for rest and sleep, where required and sharing information about the importance of sleep and how many hours young children should be having.</w:t>
      </w:r>
    </w:p>
    <w:p w14:paraId="4F8E96D9" w14:textId="77777777" w:rsidR="00076E55" w:rsidRPr="00117FCC" w:rsidRDefault="00076E55" w:rsidP="00076E55">
      <w:pPr>
        <w:rPr>
          <w:rFonts w:ascii="Chalkboard SE" w:hAnsi="Chalkboard SE" w:cstheme="minorHAnsi"/>
        </w:rPr>
      </w:pPr>
    </w:p>
    <w:p w14:paraId="2C3DED15" w14:textId="77777777" w:rsidR="00076E55" w:rsidRPr="00117FCC" w:rsidRDefault="00076E55" w:rsidP="00076E55">
      <w:pPr>
        <w:rPr>
          <w:rFonts w:ascii="Chalkboard SE" w:hAnsi="Chalkboard SE" w:cstheme="minorHAnsi"/>
          <w:b/>
        </w:rPr>
      </w:pPr>
      <w:r w:rsidRPr="00117FCC">
        <w:rPr>
          <w:rFonts w:ascii="Chalkboard SE" w:hAnsi="Chalkboard SE" w:cstheme="minorHAnsi"/>
          <w:b/>
        </w:rPr>
        <w:t>Our procedures</w:t>
      </w:r>
    </w:p>
    <w:p w14:paraId="5EBD07D5" w14:textId="77777777" w:rsidR="00076E55" w:rsidRPr="00117FCC" w:rsidRDefault="00076E55" w:rsidP="00076E55">
      <w:pPr>
        <w:rPr>
          <w:rFonts w:ascii="Chalkboard SE" w:hAnsi="Chalkboard SE" w:cstheme="minorHAnsi"/>
        </w:rPr>
      </w:pPr>
      <w:r w:rsidRPr="00117FCC">
        <w:rPr>
          <w:rFonts w:ascii="Chalkboard SE" w:hAnsi="Chalkboard SE" w:cstheme="minorHAnsi"/>
        </w:rPr>
        <w:t xml:space="preserve">In order to take appropriate action of children who become ill and to minimise the spread of infection we implement the following procedures: </w:t>
      </w:r>
    </w:p>
    <w:p w14:paraId="14E261FB" w14:textId="77777777" w:rsidR="00076E55" w:rsidRPr="00117FCC" w:rsidRDefault="00076E55" w:rsidP="00076E55">
      <w:pPr>
        <w:numPr>
          <w:ilvl w:val="0"/>
          <w:numId w:val="18"/>
        </w:numPr>
        <w:spacing w:after="0" w:line="240" w:lineRule="auto"/>
        <w:jc w:val="both"/>
        <w:rPr>
          <w:rFonts w:ascii="Chalkboard SE" w:hAnsi="Chalkboard SE" w:cstheme="minorHAnsi"/>
        </w:rPr>
      </w:pPr>
      <w:r w:rsidRPr="00117FCC">
        <w:rPr>
          <w:rFonts w:ascii="Chalkboard SE" w:hAnsi="Chalkboard SE" w:cstheme="minorHAnsi"/>
        </w:rPr>
        <w:t xml:space="preserve">If a child becomes ill during the nursery day, we contact their parent(s) and ask them to pick up their child as soon as possible. During this </w:t>
      </w:r>
      <w:proofErr w:type="gramStart"/>
      <w:r w:rsidRPr="00117FCC">
        <w:rPr>
          <w:rFonts w:ascii="Chalkboard SE" w:hAnsi="Chalkboard SE" w:cstheme="minorHAnsi"/>
        </w:rPr>
        <w:t>time</w:t>
      </w:r>
      <w:proofErr w:type="gramEnd"/>
      <w:r w:rsidRPr="00117FCC">
        <w:rPr>
          <w:rFonts w:ascii="Chalkboard SE" w:hAnsi="Chalkboard SE" w:cstheme="minorHAnsi"/>
        </w:rPr>
        <w:t xml:space="preserve"> we care for the child in a quiet, calm area with their key person </w:t>
      </w:r>
      <w:r w:rsidRPr="00686CB8">
        <w:rPr>
          <w:rFonts w:ascii="Chalkboard SE" w:hAnsi="Chalkboard SE" w:cstheme="minorHAnsi"/>
        </w:rPr>
        <w:t>(wearing PPE),</w:t>
      </w:r>
      <w:r w:rsidRPr="00117FCC">
        <w:rPr>
          <w:rFonts w:ascii="Chalkboard SE" w:hAnsi="Chalkboard SE" w:cstheme="minorHAnsi"/>
        </w:rPr>
        <w:t xml:space="preserve"> wherever possible </w:t>
      </w:r>
    </w:p>
    <w:p w14:paraId="4BD5875D" w14:textId="77777777" w:rsidR="00076E55" w:rsidRPr="00117FCC" w:rsidRDefault="00076E55" w:rsidP="00076E55">
      <w:pPr>
        <w:pStyle w:val="H3"/>
        <w:numPr>
          <w:ilvl w:val="0"/>
          <w:numId w:val="18"/>
        </w:numPr>
        <w:rPr>
          <w:rFonts w:ascii="Chalkboard SE" w:hAnsi="Chalkboard SE" w:cstheme="minorHAnsi"/>
          <w:b/>
          <w:i w:val="0"/>
        </w:rPr>
      </w:pPr>
      <w:r w:rsidRPr="00117FCC">
        <w:rPr>
          <w:rFonts w:ascii="Chalkboard SE" w:hAnsi="Chalkboard SE" w:cstheme="minorHAnsi"/>
          <w:i w:val="0"/>
        </w:rPr>
        <w:t xml:space="preserve">We follow the guidance published by Public Health England (Health Protection in Schools and other childcare facilities) and advice from our local health protection unit on exclusion times for specific illnesses, </w:t>
      </w:r>
      <w:proofErr w:type="gramStart"/>
      <w:r w:rsidRPr="00117FCC">
        <w:rPr>
          <w:rFonts w:ascii="Chalkboard SE" w:hAnsi="Chalkboard SE" w:cstheme="minorHAnsi"/>
          <w:i w:val="0"/>
        </w:rPr>
        <w:t>e.g.</w:t>
      </w:r>
      <w:proofErr w:type="gramEnd"/>
      <w:r w:rsidRPr="00117FCC">
        <w:rPr>
          <w:rFonts w:ascii="Chalkboard SE" w:hAnsi="Chalkboard SE" w:cstheme="minorHAnsi"/>
          <w:i w:val="0"/>
        </w:rPr>
        <w:t xml:space="preserve"> sickness and diarrhoea, measles and chicken pox, to protect other children in the nursery</w:t>
      </w:r>
      <w:r w:rsidRPr="00117FCC">
        <w:rPr>
          <w:rStyle w:val="FootnoteReference"/>
          <w:rFonts w:ascii="Chalkboard SE" w:hAnsi="Chalkboard SE" w:cstheme="minorHAnsi"/>
          <w:b/>
          <w:bCs/>
          <w:i w:val="0"/>
        </w:rPr>
        <w:footnoteReference w:id="1"/>
      </w:r>
    </w:p>
    <w:p w14:paraId="59B6E8EE" w14:textId="77777777" w:rsidR="00076E55" w:rsidRPr="00117FCC" w:rsidRDefault="00076E55" w:rsidP="00076E55">
      <w:pPr>
        <w:numPr>
          <w:ilvl w:val="0"/>
          <w:numId w:val="18"/>
        </w:numPr>
        <w:spacing w:after="0" w:line="240" w:lineRule="auto"/>
        <w:jc w:val="both"/>
        <w:rPr>
          <w:rFonts w:ascii="Chalkboard SE" w:hAnsi="Chalkboard SE" w:cstheme="minorHAnsi"/>
        </w:rPr>
      </w:pPr>
      <w:r w:rsidRPr="00117FCC">
        <w:rPr>
          <w:rFonts w:ascii="Chalkboard SE" w:hAnsi="Chalkboard SE" w:cstheme="minorHAnsi"/>
        </w:rPr>
        <w:t>Should a child have an infectious disease, such as sickness and diarrhoea, they must not return to nursery until they have been clear for at least 48 hours</w:t>
      </w:r>
    </w:p>
    <w:p w14:paraId="5912CCC0" w14:textId="77777777" w:rsidR="00076E55" w:rsidRPr="00117FCC" w:rsidRDefault="00076E55" w:rsidP="00076E55">
      <w:pPr>
        <w:numPr>
          <w:ilvl w:val="0"/>
          <w:numId w:val="18"/>
        </w:numPr>
        <w:spacing w:after="0" w:line="240" w:lineRule="auto"/>
        <w:jc w:val="both"/>
        <w:rPr>
          <w:rFonts w:ascii="Chalkboard SE" w:hAnsi="Chalkboard SE" w:cstheme="minorHAnsi"/>
        </w:rPr>
      </w:pPr>
      <w:r w:rsidRPr="00117FCC">
        <w:rPr>
          <w:rFonts w:ascii="Chalkboard SE" w:hAnsi="Chalkboard SE" w:cstheme="minorHAns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4145B6DE" w14:textId="77777777" w:rsidR="00076E55" w:rsidRPr="00117FCC" w:rsidRDefault="00076E55" w:rsidP="00076E55">
      <w:pPr>
        <w:numPr>
          <w:ilvl w:val="0"/>
          <w:numId w:val="18"/>
        </w:numPr>
        <w:spacing w:after="0" w:line="240" w:lineRule="auto"/>
        <w:jc w:val="both"/>
        <w:rPr>
          <w:rFonts w:ascii="Chalkboard SE" w:hAnsi="Chalkboard SE" w:cstheme="minorHAnsi"/>
        </w:rPr>
      </w:pPr>
      <w:r w:rsidRPr="00117FCC">
        <w:rPr>
          <w:rFonts w:ascii="Chalkboard SE" w:hAnsi="Chalkboard SE" w:cstheme="minorHAnsi"/>
        </w:rPr>
        <w:lastRenderedPageBreak/>
        <w:t>We notify Ofsted as soon as is reasonably practical, but in any event within 14 days of the incident of any food poisoning affecting two or more children cared for on the premises.</w:t>
      </w:r>
    </w:p>
    <w:p w14:paraId="2A8549AD" w14:textId="77777777" w:rsidR="00076E55" w:rsidRPr="00117FCC" w:rsidRDefault="00076E55" w:rsidP="00076E55">
      <w:pPr>
        <w:numPr>
          <w:ilvl w:val="0"/>
          <w:numId w:val="18"/>
        </w:numPr>
        <w:spacing w:after="0" w:line="240" w:lineRule="auto"/>
        <w:jc w:val="both"/>
        <w:rPr>
          <w:rFonts w:ascii="Chalkboard SE" w:hAnsi="Chalkboard SE" w:cstheme="minorHAnsi"/>
        </w:rPr>
      </w:pPr>
      <w:r w:rsidRPr="00117FCC">
        <w:rPr>
          <w:rFonts w:ascii="Chalkboard SE" w:hAnsi="Chalkboard SE" w:cstheme="minorHAnsi"/>
        </w:rPr>
        <w:t xml:space="preserve">We ask parents to keep children on antibiotics at home for the first </w:t>
      </w:r>
      <w:r>
        <w:rPr>
          <w:rFonts w:ascii="Chalkboard SE" w:hAnsi="Chalkboard SE" w:cstheme="minorHAnsi"/>
        </w:rPr>
        <w:t xml:space="preserve">24 </w:t>
      </w:r>
      <w:r w:rsidRPr="00117FCC">
        <w:rPr>
          <w:rFonts w:ascii="Chalkboard SE" w:hAnsi="Chalkboard SE" w:cstheme="minorHAnsi"/>
        </w:rPr>
        <w:t>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56684252" w14:textId="77777777" w:rsidR="00076E55" w:rsidRPr="00117FCC" w:rsidRDefault="00076E55" w:rsidP="00076E55">
      <w:pPr>
        <w:numPr>
          <w:ilvl w:val="0"/>
          <w:numId w:val="18"/>
        </w:numPr>
        <w:spacing w:after="0" w:line="240" w:lineRule="auto"/>
        <w:jc w:val="both"/>
        <w:rPr>
          <w:rFonts w:ascii="Chalkboard SE" w:hAnsi="Chalkboard SE" w:cstheme="minorHAnsi"/>
        </w:rPr>
      </w:pPr>
      <w:r w:rsidRPr="00117FCC">
        <w:rPr>
          <w:rFonts w:ascii="Chalkboard SE" w:hAnsi="Chalkboard SE" w:cstheme="minorHAnsi"/>
        </w:rPr>
        <w:t>We have the right to refuse admission to a child who is unwell. This decision will be taken by the manager on duty and is non-negotiable</w:t>
      </w:r>
    </w:p>
    <w:p w14:paraId="78C520C6" w14:textId="77777777" w:rsidR="00076E55" w:rsidRPr="00117FCC" w:rsidRDefault="00076E55" w:rsidP="00076E55">
      <w:pPr>
        <w:numPr>
          <w:ilvl w:val="0"/>
          <w:numId w:val="18"/>
        </w:numPr>
        <w:spacing w:after="0" w:line="240" w:lineRule="auto"/>
        <w:jc w:val="both"/>
        <w:rPr>
          <w:rFonts w:ascii="Chalkboard SE" w:hAnsi="Chalkboard SE" w:cstheme="minorHAnsi"/>
        </w:rPr>
      </w:pPr>
      <w:r w:rsidRPr="00117FCC">
        <w:rPr>
          <w:rFonts w:ascii="Chalkboard SE" w:hAnsi="Chalkboard SE" w:cstheme="minorHAnsi"/>
        </w:rPr>
        <w:t xml:space="preserve">We make information/posters about head lice readily </w:t>
      </w:r>
      <w:proofErr w:type="gramStart"/>
      <w:r w:rsidRPr="00117FCC">
        <w:rPr>
          <w:rFonts w:ascii="Chalkboard SE" w:hAnsi="Chalkboard SE" w:cstheme="minorHAnsi"/>
        </w:rPr>
        <w:t>available</w:t>
      </w:r>
      <w:proofErr w:type="gramEnd"/>
      <w:r w:rsidRPr="00117FCC">
        <w:rPr>
          <w:rFonts w:ascii="Chalkboard SE" w:hAnsi="Chalkboard SE" w:cstheme="minorHAnsi"/>
        </w:rPr>
        <w:t xml:space="preserve"> and all parents are requested to regularly check their children’s hair. If a parent finds that their child has head lice we would be grateful if they could inform the nursery so that other parents can be alerted to check their child’s hair. </w:t>
      </w:r>
    </w:p>
    <w:p w14:paraId="3D8735BB" w14:textId="77777777" w:rsidR="00076E55" w:rsidRPr="00117FCC" w:rsidRDefault="00076E55" w:rsidP="00076E55">
      <w:pPr>
        <w:pStyle w:val="BodyText"/>
        <w:spacing w:line="276" w:lineRule="auto"/>
        <w:rPr>
          <w:rFonts w:ascii="Chalkboard SE" w:hAnsi="Chalkboard SE" w:cstheme="minorHAnsi"/>
          <w:b/>
          <w:bCs/>
          <w:sz w:val="22"/>
          <w:szCs w:val="22"/>
        </w:rPr>
      </w:pPr>
    </w:p>
    <w:p w14:paraId="07250CB2" w14:textId="77777777" w:rsidR="00076E55" w:rsidRPr="00117FCC" w:rsidRDefault="00076E55" w:rsidP="00076E55">
      <w:pPr>
        <w:pStyle w:val="H2"/>
        <w:rPr>
          <w:rFonts w:ascii="Chalkboard SE" w:hAnsi="Chalkboard SE" w:cstheme="minorHAnsi"/>
        </w:rPr>
      </w:pPr>
      <w:r w:rsidRPr="00117FCC">
        <w:rPr>
          <w:rFonts w:ascii="Chalkboard SE" w:hAnsi="Chalkboard SE" w:cstheme="minorHAnsi"/>
        </w:rPr>
        <w:t>Meningitis procedure</w:t>
      </w:r>
    </w:p>
    <w:p w14:paraId="3B309BA3" w14:textId="503D6C52" w:rsidR="00076E55" w:rsidRPr="00117FCC" w:rsidRDefault="00076E55" w:rsidP="00076E55">
      <w:pPr>
        <w:rPr>
          <w:rFonts w:ascii="Chalkboard SE" w:hAnsi="Chalkboard SE" w:cstheme="minorHAnsi"/>
        </w:rPr>
      </w:pPr>
      <w:r w:rsidRPr="00117FCC">
        <w:rPr>
          <w:rFonts w:ascii="Chalkboard SE" w:hAnsi="Chalkboard SE" w:cstheme="minorHAns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52CF9920" w14:textId="77777777" w:rsidR="00076E55" w:rsidRPr="00117FCC" w:rsidRDefault="00076E55" w:rsidP="00076E55">
      <w:pPr>
        <w:pStyle w:val="H2"/>
        <w:rPr>
          <w:rFonts w:ascii="Chalkboard SE" w:hAnsi="Chalkboard SE" w:cstheme="minorHAnsi"/>
        </w:rPr>
      </w:pPr>
      <w:r w:rsidRPr="00117FCC">
        <w:rPr>
          <w:rFonts w:ascii="Chalkboard SE" w:hAnsi="Chalkboard SE" w:cstheme="minorHAnsi"/>
        </w:rPr>
        <w:t xml:space="preserve">We will follow the transporting children to hospital procedure in any cases where children may need hospital treatment. </w:t>
      </w:r>
    </w:p>
    <w:p w14:paraId="01324376" w14:textId="77777777" w:rsidR="00076E55" w:rsidRPr="00117FCC" w:rsidRDefault="00076E55" w:rsidP="00076E55">
      <w:pPr>
        <w:rPr>
          <w:rFonts w:ascii="Chalkboard SE" w:hAnsi="Chalkboard SE" w:cstheme="minorHAnsi"/>
        </w:rPr>
      </w:pPr>
      <w:r w:rsidRPr="00117FCC">
        <w:rPr>
          <w:rFonts w:ascii="Chalkboard SE" w:hAnsi="Chalkboard SE" w:cstheme="minorHAnsi"/>
        </w:rPr>
        <w:t>The nursery manager/staff member must:</w:t>
      </w:r>
    </w:p>
    <w:p w14:paraId="0052A963" w14:textId="77777777" w:rsidR="00076E55" w:rsidRPr="00117FCC" w:rsidRDefault="00076E55" w:rsidP="00076E55">
      <w:pPr>
        <w:rPr>
          <w:rFonts w:ascii="Chalkboard SE" w:hAnsi="Chalkboard SE" w:cstheme="minorHAnsi"/>
        </w:rPr>
      </w:pPr>
      <w:r w:rsidRPr="00117FCC">
        <w:rPr>
          <w:rFonts w:ascii="Chalkboard SE" w:hAnsi="Chalkboard SE" w:cstheme="minorHAnsi"/>
        </w:rPr>
        <w:t>•</w:t>
      </w:r>
      <w:r w:rsidRPr="00117FCC">
        <w:rPr>
          <w:rFonts w:ascii="Chalkboard SE" w:hAnsi="Chalkboard SE" w:cstheme="minorHAnsi"/>
        </w:rPr>
        <w:tab/>
        <w:t>Inform a member of the management team immediately</w:t>
      </w:r>
    </w:p>
    <w:p w14:paraId="7E38F22F" w14:textId="77777777" w:rsidR="00076E55" w:rsidRPr="00117FCC" w:rsidRDefault="00076E55" w:rsidP="00076E55">
      <w:pPr>
        <w:numPr>
          <w:ilvl w:val="0"/>
          <w:numId w:val="17"/>
        </w:numPr>
        <w:spacing w:after="0" w:line="240" w:lineRule="auto"/>
        <w:jc w:val="both"/>
        <w:rPr>
          <w:rFonts w:ascii="Chalkboard SE" w:hAnsi="Chalkboard SE" w:cstheme="minorHAnsi"/>
        </w:rPr>
      </w:pPr>
      <w:r w:rsidRPr="00117FCC">
        <w:rPr>
          <w:rFonts w:ascii="Chalkboard SE" w:hAnsi="Chalkboard SE" w:cstheme="minorHAnsi"/>
        </w:rPr>
        <w:t>Call 999 for an ambulance immediately if the illness is severe. DO NOT attempt to transport the unwell child in your own vehicle</w:t>
      </w:r>
    </w:p>
    <w:p w14:paraId="69AFFBC1" w14:textId="77777777" w:rsidR="00076E55" w:rsidRPr="00117FCC" w:rsidRDefault="00076E55" w:rsidP="00076E55">
      <w:pPr>
        <w:numPr>
          <w:ilvl w:val="0"/>
          <w:numId w:val="17"/>
        </w:numPr>
        <w:spacing w:after="0" w:line="240" w:lineRule="auto"/>
        <w:jc w:val="both"/>
        <w:rPr>
          <w:rFonts w:ascii="Chalkboard SE" w:hAnsi="Chalkboard SE" w:cstheme="minorHAnsi"/>
        </w:rPr>
      </w:pPr>
      <w:r w:rsidRPr="00117FCC">
        <w:rPr>
          <w:rFonts w:ascii="Chalkboard SE" w:hAnsi="Chalkboard SE" w:cstheme="minorHAnsi"/>
        </w:rPr>
        <w:t xml:space="preserve">Follow the instructions from the </w:t>
      </w:r>
      <w:proofErr w:type="gramStart"/>
      <w:r w:rsidRPr="00117FCC">
        <w:rPr>
          <w:rFonts w:ascii="Chalkboard SE" w:hAnsi="Chalkboard SE" w:cstheme="minorHAnsi"/>
        </w:rPr>
        <w:t>999 call</w:t>
      </w:r>
      <w:proofErr w:type="gramEnd"/>
      <w:r w:rsidRPr="00117FCC">
        <w:rPr>
          <w:rFonts w:ascii="Chalkboard SE" w:hAnsi="Chalkboard SE" w:cstheme="minorHAnsi"/>
        </w:rPr>
        <w:t xml:space="preserve"> handler</w:t>
      </w:r>
    </w:p>
    <w:p w14:paraId="1F5A073D" w14:textId="77777777" w:rsidR="00076E55" w:rsidRPr="00117FCC" w:rsidRDefault="00076E55" w:rsidP="00076E55">
      <w:pPr>
        <w:numPr>
          <w:ilvl w:val="0"/>
          <w:numId w:val="17"/>
        </w:numPr>
        <w:spacing w:after="0" w:line="240" w:lineRule="auto"/>
        <w:jc w:val="both"/>
        <w:rPr>
          <w:rFonts w:ascii="Chalkboard SE" w:hAnsi="Chalkboard SE" w:cstheme="minorHAnsi"/>
        </w:rPr>
      </w:pPr>
      <w:r w:rsidRPr="00117FCC">
        <w:rPr>
          <w:rFonts w:ascii="Chalkboard SE" w:hAnsi="Chalkboard SE" w:cstheme="minorHAnsi"/>
        </w:rPr>
        <w:t xml:space="preserve">Whilst waiting for the ambulance, a member of staff must contact the parent(s) and arrange to meet them at the hospital </w:t>
      </w:r>
    </w:p>
    <w:p w14:paraId="5BD466C1" w14:textId="77777777" w:rsidR="00076E55" w:rsidRPr="00117FCC" w:rsidRDefault="00076E55" w:rsidP="00076E55">
      <w:pPr>
        <w:numPr>
          <w:ilvl w:val="0"/>
          <w:numId w:val="17"/>
        </w:numPr>
        <w:spacing w:after="0" w:line="240" w:lineRule="auto"/>
        <w:jc w:val="both"/>
        <w:rPr>
          <w:rFonts w:ascii="Chalkboard SE" w:hAnsi="Chalkboard SE" w:cstheme="minorHAnsi"/>
        </w:rPr>
      </w:pPr>
      <w:r w:rsidRPr="00117FCC">
        <w:rPr>
          <w:rFonts w:ascii="Chalkboard SE" w:hAnsi="Chalkboard SE" w:cstheme="minorHAnsi"/>
        </w:rPr>
        <w:t>Redeploy staff if necessary to ensure there is adequate staff deployment to care for the remaining children. This may mean temporarily grouping the children together</w:t>
      </w:r>
    </w:p>
    <w:p w14:paraId="7E76F1C5" w14:textId="77777777" w:rsidR="00076E55" w:rsidRPr="00117FCC" w:rsidRDefault="00076E55" w:rsidP="00076E55">
      <w:pPr>
        <w:numPr>
          <w:ilvl w:val="0"/>
          <w:numId w:val="17"/>
        </w:numPr>
        <w:spacing w:after="0" w:line="240" w:lineRule="auto"/>
        <w:jc w:val="both"/>
        <w:rPr>
          <w:rFonts w:ascii="Chalkboard SE" w:hAnsi="Chalkboard SE" w:cstheme="minorHAnsi"/>
        </w:rPr>
      </w:pPr>
      <w:r w:rsidRPr="00117FCC">
        <w:rPr>
          <w:rFonts w:ascii="Chalkboard SE" w:hAnsi="Chalkboard SE" w:cstheme="minorHAnsi"/>
        </w:rPr>
        <w:t xml:space="preserve">Arrange for the most appropriate member of staff to accompany the child taking with them any relevant information such as registration forms, relevant medication sheets, </w:t>
      </w:r>
      <w:proofErr w:type="gramStart"/>
      <w:r w:rsidRPr="00117FCC">
        <w:rPr>
          <w:rFonts w:ascii="Chalkboard SE" w:hAnsi="Chalkboard SE" w:cstheme="minorHAnsi"/>
        </w:rPr>
        <w:t>medication</w:t>
      </w:r>
      <w:proofErr w:type="gramEnd"/>
      <w:r w:rsidRPr="00117FCC">
        <w:rPr>
          <w:rFonts w:ascii="Chalkboard SE" w:hAnsi="Chalkboard SE" w:cstheme="minorHAnsi"/>
        </w:rPr>
        <w:t xml:space="preserve"> and the child’s comforter </w:t>
      </w:r>
    </w:p>
    <w:p w14:paraId="66D6B011" w14:textId="2D6BF27C" w:rsidR="00076E55" w:rsidRPr="00076E55" w:rsidRDefault="00076E55" w:rsidP="00076E55">
      <w:pPr>
        <w:numPr>
          <w:ilvl w:val="0"/>
          <w:numId w:val="17"/>
        </w:numPr>
        <w:spacing w:after="0" w:line="240" w:lineRule="auto"/>
        <w:jc w:val="both"/>
        <w:rPr>
          <w:rFonts w:ascii="Chalkboard SE" w:hAnsi="Chalkboard SE" w:cstheme="minorHAnsi"/>
        </w:rPr>
      </w:pPr>
      <w:r w:rsidRPr="00117FCC">
        <w:rPr>
          <w:rFonts w:ascii="Chalkboard SE" w:hAnsi="Chalkboard SE" w:cstheme="minorHAnsi"/>
        </w:rPr>
        <w:t>Remain calm at all times. Children who witness an incident may well be affected by it and may need lots of cuddles and reassurance. Staff may also require additional support following the accident.</w:t>
      </w:r>
    </w:p>
    <w:p w14:paraId="552D59C3" w14:textId="77777777" w:rsidR="00076E55" w:rsidRPr="00117FCC" w:rsidRDefault="00076E55" w:rsidP="00076E55">
      <w:pPr>
        <w:rPr>
          <w:rFonts w:ascii="Chalkboard SE" w:hAnsi="Chalkboard SE" w:cstheme="minorHAnsi"/>
        </w:rPr>
      </w:pPr>
      <w:r w:rsidRPr="00686CB8">
        <w:rPr>
          <w:rFonts w:ascii="Chalkboard SE" w:hAnsi="Chalkboard SE" w:cstheme="minorHAnsi"/>
        </w:rPr>
        <w:t xml:space="preserve">This policy will be reviewed at least annually in consultation with staff and parents and/or after a significant incident, </w:t>
      </w:r>
      <w:proofErr w:type="gramStart"/>
      <w:r w:rsidRPr="00686CB8">
        <w:rPr>
          <w:rFonts w:ascii="Chalkboard SE" w:hAnsi="Chalkboard SE" w:cstheme="minorHAnsi"/>
        </w:rPr>
        <w:t>e.g.</w:t>
      </w:r>
      <w:proofErr w:type="gramEnd"/>
      <w:r w:rsidRPr="00686CB8">
        <w:rPr>
          <w:rFonts w:ascii="Chalkboard SE" w:hAnsi="Chalkboard SE" w:cstheme="minorHAnsi"/>
        </w:rPr>
        <w:t xml:space="preserve"> serious illness/hospital visit required.</w:t>
      </w:r>
      <w:r w:rsidRPr="00117FCC">
        <w:rPr>
          <w:rFonts w:ascii="Chalkboard SE" w:hAnsi="Chalkboard SE" w:cstheme="minorHAnsi"/>
        </w:rPr>
        <w:t xml:space="preserve"> </w:t>
      </w:r>
    </w:p>
    <w:bookmarkEnd w:id="0"/>
    <w:p w14:paraId="60EA6EA4" w14:textId="61DA07DC" w:rsidR="00EE60C4" w:rsidRPr="00183750" w:rsidRDefault="00EE60C4" w:rsidP="00326D3B">
      <w:pPr>
        <w:pStyle w:val="H1"/>
        <w:jc w:val="left"/>
        <w:rPr>
          <w:rFonts w:ascii="Chalkboard SE" w:hAnsi="Chalkboard SE" w:cstheme="minorHAnsi"/>
        </w:rPr>
      </w:pPr>
    </w:p>
    <w:sectPr w:rsidR="00EE60C4" w:rsidRPr="00183750" w:rsidSect="0008024D">
      <w:headerReference w:type="default" r:id="rId7"/>
      <w:pgSz w:w="11906" w:h="16838"/>
      <w:pgMar w:top="426" w:right="1440"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22FA" w14:textId="77777777" w:rsidR="007748BB" w:rsidRDefault="007748BB" w:rsidP="008F3C0F">
      <w:pPr>
        <w:spacing w:after="0" w:line="240" w:lineRule="auto"/>
      </w:pPr>
      <w:r>
        <w:separator/>
      </w:r>
    </w:p>
  </w:endnote>
  <w:endnote w:type="continuationSeparator" w:id="0">
    <w:p w14:paraId="34A22E75" w14:textId="77777777" w:rsidR="007748BB" w:rsidRDefault="007748BB" w:rsidP="008F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halkboard SE">
    <w:panose1 w:val="03050602040202020205"/>
    <w:charset w:val="4D"/>
    <w:family w:val="script"/>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AA6D" w14:textId="77777777" w:rsidR="007748BB" w:rsidRDefault="007748BB" w:rsidP="008F3C0F">
      <w:pPr>
        <w:spacing w:after="0" w:line="240" w:lineRule="auto"/>
      </w:pPr>
      <w:r>
        <w:separator/>
      </w:r>
    </w:p>
  </w:footnote>
  <w:footnote w:type="continuationSeparator" w:id="0">
    <w:p w14:paraId="311E89EE" w14:textId="77777777" w:rsidR="007748BB" w:rsidRDefault="007748BB" w:rsidP="008F3C0F">
      <w:pPr>
        <w:spacing w:after="0" w:line="240" w:lineRule="auto"/>
      </w:pPr>
      <w:r>
        <w:continuationSeparator/>
      </w:r>
    </w:p>
  </w:footnote>
  <w:footnote w:id="1">
    <w:p w14:paraId="47D962A9" w14:textId="77777777" w:rsidR="00076E55" w:rsidRPr="00A13E1D" w:rsidRDefault="00076E55" w:rsidP="00076E55">
      <w:pPr>
        <w:pStyle w:val="FootnoteText"/>
        <w:rPr>
          <w:lang w:val="en-GB"/>
        </w:rPr>
      </w:pPr>
      <w:r>
        <w:rPr>
          <w:rStyle w:val="FootnoteReference"/>
        </w:rPr>
        <w:footnoteRef/>
      </w:r>
      <w:r>
        <w:t xml:space="preserve"> </w:t>
      </w:r>
      <w:hyperlink r:id="rId1" w:history="1">
        <w:r w:rsidRPr="00DB14D4">
          <w:rPr>
            <w:rStyle w:val="Hyperlink"/>
          </w:rPr>
          <w:t>https://www.gov.uk/government/publications/health-protection-in-schools-and-other-childcare-facilities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6FF3" w14:textId="7CCA5157" w:rsidR="0089674B" w:rsidRPr="00564021" w:rsidRDefault="00564021" w:rsidP="00564021">
    <w:pPr>
      <w:pStyle w:val="Header"/>
      <w:jc w:val="center"/>
      <w:rPr>
        <w:rFonts w:ascii="Chalkboard SE" w:hAnsi="Chalkboard SE"/>
        <w:sz w:val="44"/>
        <w:szCs w:val="44"/>
      </w:rPr>
    </w:pPr>
    <w:proofErr w:type="spellStart"/>
    <w:r w:rsidRPr="00564021">
      <w:rPr>
        <w:rFonts w:ascii="Chalkboard SE" w:hAnsi="Chalkboard SE"/>
        <w:sz w:val="44"/>
        <w:szCs w:val="44"/>
      </w:rPr>
      <w:t>Earlybirds</w:t>
    </w:r>
    <w:proofErr w:type="spellEnd"/>
    <w:r w:rsidRPr="00564021">
      <w:rPr>
        <w:rFonts w:ascii="Chalkboard SE" w:hAnsi="Chalkboard SE"/>
        <w:sz w:val="44"/>
        <w:szCs w:val="44"/>
      </w:rPr>
      <w:t xml:space="preserve">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5"/>
  </w:num>
  <w:num w:numId="5">
    <w:abstractNumId w:val="16"/>
  </w:num>
  <w:num w:numId="6">
    <w:abstractNumId w:val="6"/>
  </w:num>
  <w:num w:numId="7">
    <w:abstractNumId w:val="9"/>
  </w:num>
  <w:num w:numId="8">
    <w:abstractNumId w:val="18"/>
  </w:num>
  <w:num w:numId="9">
    <w:abstractNumId w:val="17"/>
  </w:num>
  <w:num w:numId="10">
    <w:abstractNumId w:val="10"/>
  </w:num>
  <w:num w:numId="11">
    <w:abstractNumId w:val="0"/>
  </w:num>
  <w:num w:numId="12">
    <w:abstractNumId w:val="13"/>
  </w:num>
  <w:num w:numId="13">
    <w:abstractNumId w:val="4"/>
  </w:num>
  <w:num w:numId="14">
    <w:abstractNumId w:val="2"/>
  </w:num>
  <w:num w:numId="15">
    <w:abstractNumId w:val="1"/>
  </w:num>
  <w:num w:numId="16">
    <w:abstractNumId w:val="8"/>
  </w:num>
  <w:num w:numId="17">
    <w:abstractNumId w:val="14"/>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C1"/>
    <w:rsid w:val="000009A4"/>
    <w:rsid w:val="00002106"/>
    <w:rsid w:val="000049B3"/>
    <w:rsid w:val="000301D7"/>
    <w:rsid w:val="00032226"/>
    <w:rsid w:val="000368B4"/>
    <w:rsid w:val="0005306C"/>
    <w:rsid w:val="00056B79"/>
    <w:rsid w:val="00056CF9"/>
    <w:rsid w:val="000673F0"/>
    <w:rsid w:val="000714D9"/>
    <w:rsid w:val="00073344"/>
    <w:rsid w:val="00076E55"/>
    <w:rsid w:val="0007735C"/>
    <w:rsid w:val="0008024D"/>
    <w:rsid w:val="00085970"/>
    <w:rsid w:val="00085FCA"/>
    <w:rsid w:val="0008688B"/>
    <w:rsid w:val="000B0592"/>
    <w:rsid w:val="000B4AA5"/>
    <w:rsid w:val="000C054C"/>
    <w:rsid w:val="000C527A"/>
    <w:rsid w:val="000D7314"/>
    <w:rsid w:val="000E3242"/>
    <w:rsid w:val="000E3641"/>
    <w:rsid w:val="000E4A00"/>
    <w:rsid w:val="000E6526"/>
    <w:rsid w:val="000F2FD0"/>
    <w:rsid w:val="000F73C8"/>
    <w:rsid w:val="00110E79"/>
    <w:rsid w:val="00116350"/>
    <w:rsid w:val="001242C2"/>
    <w:rsid w:val="00126EAA"/>
    <w:rsid w:val="00140D54"/>
    <w:rsid w:val="00150CC3"/>
    <w:rsid w:val="00161AFF"/>
    <w:rsid w:val="00163BF9"/>
    <w:rsid w:val="0016483D"/>
    <w:rsid w:val="00164CBF"/>
    <w:rsid w:val="00166AFF"/>
    <w:rsid w:val="00167D72"/>
    <w:rsid w:val="00172A29"/>
    <w:rsid w:val="00173B9C"/>
    <w:rsid w:val="0018179C"/>
    <w:rsid w:val="00187B3B"/>
    <w:rsid w:val="0019479B"/>
    <w:rsid w:val="001A01CC"/>
    <w:rsid w:val="001A05F1"/>
    <w:rsid w:val="001B27EB"/>
    <w:rsid w:val="001C1CAB"/>
    <w:rsid w:val="001D2918"/>
    <w:rsid w:val="001D5087"/>
    <w:rsid w:val="001D7617"/>
    <w:rsid w:val="001E0F92"/>
    <w:rsid w:val="001F443E"/>
    <w:rsid w:val="00205C6E"/>
    <w:rsid w:val="0021346B"/>
    <w:rsid w:val="002246B4"/>
    <w:rsid w:val="00226E01"/>
    <w:rsid w:val="0022774A"/>
    <w:rsid w:val="00232339"/>
    <w:rsid w:val="00232F37"/>
    <w:rsid w:val="00263314"/>
    <w:rsid w:val="002710D4"/>
    <w:rsid w:val="002716A0"/>
    <w:rsid w:val="002722F3"/>
    <w:rsid w:val="00276BA6"/>
    <w:rsid w:val="0028521C"/>
    <w:rsid w:val="002A5C13"/>
    <w:rsid w:val="002C0F32"/>
    <w:rsid w:val="002D49BA"/>
    <w:rsid w:val="002D75B3"/>
    <w:rsid w:val="002F0DD1"/>
    <w:rsid w:val="002F1EF8"/>
    <w:rsid w:val="002F43D1"/>
    <w:rsid w:val="0030530C"/>
    <w:rsid w:val="00314EFF"/>
    <w:rsid w:val="00326D3B"/>
    <w:rsid w:val="003517B7"/>
    <w:rsid w:val="00351B08"/>
    <w:rsid w:val="00365881"/>
    <w:rsid w:val="00380441"/>
    <w:rsid w:val="00384FFF"/>
    <w:rsid w:val="003872D7"/>
    <w:rsid w:val="00390FD7"/>
    <w:rsid w:val="00391245"/>
    <w:rsid w:val="003A1A46"/>
    <w:rsid w:val="003B1ABD"/>
    <w:rsid w:val="003C29D2"/>
    <w:rsid w:val="003C32E4"/>
    <w:rsid w:val="003C4F12"/>
    <w:rsid w:val="003C53E9"/>
    <w:rsid w:val="003C70F2"/>
    <w:rsid w:val="003D224A"/>
    <w:rsid w:val="003D2F50"/>
    <w:rsid w:val="003E28AD"/>
    <w:rsid w:val="003E2E02"/>
    <w:rsid w:val="003E71A5"/>
    <w:rsid w:val="003F2BF8"/>
    <w:rsid w:val="003F49FF"/>
    <w:rsid w:val="00401071"/>
    <w:rsid w:val="00405D9B"/>
    <w:rsid w:val="0043290A"/>
    <w:rsid w:val="0043418B"/>
    <w:rsid w:val="004466CE"/>
    <w:rsid w:val="00447C5F"/>
    <w:rsid w:val="00452B1E"/>
    <w:rsid w:val="00456FAC"/>
    <w:rsid w:val="00462640"/>
    <w:rsid w:val="00465E21"/>
    <w:rsid w:val="0047456F"/>
    <w:rsid w:val="004768B7"/>
    <w:rsid w:val="004776B4"/>
    <w:rsid w:val="004906EB"/>
    <w:rsid w:val="00494EB0"/>
    <w:rsid w:val="00496819"/>
    <w:rsid w:val="00496D61"/>
    <w:rsid w:val="004A1B1C"/>
    <w:rsid w:val="004A2733"/>
    <w:rsid w:val="004A3589"/>
    <w:rsid w:val="004A3E6B"/>
    <w:rsid w:val="004A542F"/>
    <w:rsid w:val="004A56C1"/>
    <w:rsid w:val="004A5D62"/>
    <w:rsid w:val="004A6CB2"/>
    <w:rsid w:val="004A6F88"/>
    <w:rsid w:val="004B2624"/>
    <w:rsid w:val="004B27E2"/>
    <w:rsid w:val="004B4C48"/>
    <w:rsid w:val="004C2146"/>
    <w:rsid w:val="004C52A8"/>
    <w:rsid w:val="004D0993"/>
    <w:rsid w:val="004D43A5"/>
    <w:rsid w:val="004E68BA"/>
    <w:rsid w:val="004E7D59"/>
    <w:rsid w:val="004F1FCC"/>
    <w:rsid w:val="004F5CE8"/>
    <w:rsid w:val="005067CC"/>
    <w:rsid w:val="00514F68"/>
    <w:rsid w:val="00515716"/>
    <w:rsid w:val="00527238"/>
    <w:rsid w:val="005362AC"/>
    <w:rsid w:val="005432F7"/>
    <w:rsid w:val="0055195C"/>
    <w:rsid w:val="0055568C"/>
    <w:rsid w:val="00557E15"/>
    <w:rsid w:val="00561886"/>
    <w:rsid w:val="00564021"/>
    <w:rsid w:val="00565E31"/>
    <w:rsid w:val="005730B0"/>
    <w:rsid w:val="00580D1B"/>
    <w:rsid w:val="00585728"/>
    <w:rsid w:val="00593A4E"/>
    <w:rsid w:val="005A53BF"/>
    <w:rsid w:val="005B1FC6"/>
    <w:rsid w:val="005C526B"/>
    <w:rsid w:val="005C5864"/>
    <w:rsid w:val="005E6644"/>
    <w:rsid w:val="005F4B63"/>
    <w:rsid w:val="0061006F"/>
    <w:rsid w:val="006223EF"/>
    <w:rsid w:val="006245B0"/>
    <w:rsid w:val="00626248"/>
    <w:rsid w:val="00647FB9"/>
    <w:rsid w:val="00662D0F"/>
    <w:rsid w:val="0066339C"/>
    <w:rsid w:val="00667DF0"/>
    <w:rsid w:val="00672889"/>
    <w:rsid w:val="00683204"/>
    <w:rsid w:val="006960B7"/>
    <w:rsid w:val="006A3D23"/>
    <w:rsid w:val="006A5293"/>
    <w:rsid w:val="006B578E"/>
    <w:rsid w:val="006B6F48"/>
    <w:rsid w:val="006C2383"/>
    <w:rsid w:val="006C3A26"/>
    <w:rsid w:val="006C63FC"/>
    <w:rsid w:val="006E2762"/>
    <w:rsid w:val="006E6D55"/>
    <w:rsid w:val="006E6FD6"/>
    <w:rsid w:val="006F4EF0"/>
    <w:rsid w:val="007050B4"/>
    <w:rsid w:val="00707E63"/>
    <w:rsid w:val="00723179"/>
    <w:rsid w:val="00731EAC"/>
    <w:rsid w:val="00741922"/>
    <w:rsid w:val="007713F9"/>
    <w:rsid w:val="007748BB"/>
    <w:rsid w:val="007A3A3D"/>
    <w:rsid w:val="007B7FEF"/>
    <w:rsid w:val="007D0793"/>
    <w:rsid w:val="007D6B3D"/>
    <w:rsid w:val="007E2062"/>
    <w:rsid w:val="007F182F"/>
    <w:rsid w:val="00807AD7"/>
    <w:rsid w:val="00823812"/>
    <w:rsid w:val="00831976"/>
    <w:rsid w:val="00851DC1"/>
    <w:rsid w:val="008710ED"/>
    <w:rsid w:val="00873953"/>
    <w:rsid w:val="00881BB3"/>
    <w:rsid w:val="0089674B"/>
    <w:rsid w:val="0089724E"/>
    <w:rsid w:val="008A0D30"/>
    <w:rsid w:val="008B1E69"/>
    <w:rsid w:val="008B412C"/>
    <w:rsid w:val="008B5DA2"/>
    <w:rsid w:val="008C377D"/>
    <w:rsid w:val="008F3C0F"/>
    <w:rsid w:val="009013B5"/>
    <w:rsid w:val="009015F8"/>
    <w:rsid w:val="009048E6"/>
    <w:rsid w:val="0091655B"/>
    <w:rsid w:val="00933AA3"/>
    <w:rsid w:val="0094146B"/>
    <w:rsid w:val="00941700"/>
    <w:rsid w:val="00955AB2"/>
    <w:rsid w:val="00957308"/>
    <w:rsid w:val="0096227A"/>
    <w:rsid w:val="009644B4"/>
    <w:rsid w:val="0098094C"/>
    <w:rsid w:val="0098462A"/>
    <w:rsid w:val="009C2E9F"/>
    <w:rsid w:val="009D0A50"/>
    <w:rsid w:val="009D5BCE"/>
    <w:rsid w:val="009E1C2E"/>
    <w:rsid w:val="009F1D4D"/>
    <w:rsid w:val="009F4CF5"/>
    <w:rsid w:val="00A0537F"/>
    <w:rsid w:val="00A23754"/>
    <w:rsid w:val="00A24882"/>
    <w:rsid w:val="00A250EE"/>
    <w:rsid w:val="00A30C21"/>
    <w:rsid w:val="00A37C01"/>
    <w:rsid w:val="00A430A9"/>
    <w:rsid w:val="00A43956"/>
    <w:rsid w:val="00A51E6F"/>
    <w:rsid w:val="00A647FB"/>
    <w:rsid w:val="00A83171"/>
    <w:rsid w:val="00A85EDF"/>
    <w:rsid w:val="00A8650D"/>
    <w:rsid w:val="00A95454"/>
    <w:rsid w:val="00AB2D2B"/>
    <w:rsid w:val="00AB3519"/>
    <w:rsid w:val="00AB43A2"/>
    <w:rsid w:val="00AB4D00"/>
    <w:rsid w:val="00AB6D4E"/>
    <w:rsid w:val="00AC01C6"/>
    <w:rsid w:val="00AC3849"/>
    <w:rsid w:val="00AC4175"/>
    <w:rsid w:val="00AD2924"/>
    <w:rsid w:val="00AE680A"/>
    <w:rsid w:val="00AF22FB"/>
    <w:rsid w:val="00AF5E8E"/>
    <w:rsid w:val="00B04D70"/>
    <w:rsid w:val="00B21467"/>
    <w:rsid w:val="00B22323"/>
    <w:rsid w:val="00B24FB7"/>
    <w:rsid w:val="00B250EE"/>
    <w:rsid w:val="00B43024"/>
    <w:rsid w:val="00B51C2D"/>
    <w:rsid w:val="00B53E06"/>
    <w:rsid w:val="00B65001"/>
    <w:rsid w:val="00B72B95"/>
    <w:rsid w:val="00B80F23"/>
    <w:rsid w:val="00B81EB7"/>
    <w:rsid w:val="00B93C55"/>
    <w:rsid w:val="00BA51C0"/>
    <w:rsid w:val="00BB0349"/>
    <w:rsid w:val="00BB1658"/>
    <w:rsid w:val="00BB3F6C"/>
    <w:rsid w:val="00BC38B0"/>
    <w:rsid w:val="00BC5EC2"/>
    <w:rsid w:val="00BC6125"/>
    <w:rsid w:val="00BD429D"/>
    <w:rsid w:val="00BE4E58"/>
    <w:rsid w:val="00BF0E3A"/>
    <w:rsid w:val="00BF4896"/>
    <w:rsid w:val="00BF7038"/>
    <w:rsid w:val="00C10135"/>
    <w:rsid w:val="00C17394"/>
    <w:rsid w:val="00C278B9"/>
    <w:rsid w:val="00C371B1"/>
    <w:rsid w:val="00C47BAE"/>
    <w:rsid w:val="00C74792"/>
    <w:rsid w:val="00C82E64"/>
    <w:rsid w:val="00C83E63"/>
    <w:rsid w:val="00C8441A"/>
    <w:rsid w:val="00C84AD6"/>
    <w:rsid w:val="00C86A13"/>
    <w:rsid w:val="00C90F5E"/>
    <w:rsid w:val="00C91F64"/>
    <w:rsid w:val="00C97389"/>
    <w:rsid w:val="00CA4229"/>
    <w:rsid w:val="00CB6941"/>
    <w:rsid w:val="00CC4533"/>
    <w:rsid w:val="00CE1F30"/>
    <w:rsid w:val="00CE6E46"/>
    <w:rsid w:val="00CE7E9B"/>
    <w:rsid w:val="00CF04EA"/>
    <w:rsid w:val="00CF1AA6"/>
    <w:rsid w:val="00D024F1"/>
    <w:rsid w:val="00D0338F"/>
    <w:rsid w:val="00D03605"/>
    <w:rsid w:val="00D11E6B"/>
    <w:rsid w:val="00D2609F"/>
    <w:rsid w:val="00D33C53"/>
    <w:rsid w:val="00D37B9B"/>
    <w:rsid w:val="00D419F2"/>
    <w:rsid w:val="00D47245"/>
    <w:rsid w:val="00D512CD"/>
    <w:rsid w:val="00D56881"/>
    <w:rsid w:val="00D65C0A"/>
    <w:rsid w:val="00D672CF"/>
    <w:rsid w:val="00D70293"/>
    <w:rsid w:val="00D80F97"/>
    <w:rsid w:val="00DC4908"/>
    <w:rsid w:val="00DD4EB8"/>
    <w:rsid w:val="00DE78C4"/>
    <w:rsid w:val="00DF2AE0"/>
    <w:rsid w:val="00DF5AD2"/>
    <w:rsid w:val="00E00B9D"/>
    <w:rsid w:val="00E25F8F"/>
    <w:rsid w:val="00E3139D"/>
    <w:rsid w:val="00E622C3"/>
    <w:rsid w:val="00E627CD"/>
    <w:rsid w:val="00E72DDD"/>
    <w:rsid w:val="00E74658"/>
    <w:rsid w:val="00E757E1"/>
    <w:rsid w:val="00E7622E"/>
    <w:rsid w:val="00E76EC1"/>
    <w:rsid w:val="00E83F3C"/>
    <w:rsid w:val="00E956F4"/>
    <w:rsid w:val="00E97228"/>
    <w:rsid w:val="00EB039C"/>
    <w:rsid w:val="00EB178D"/>
    <w:rsid w:val="00EC4496"/>
    <w:rsid w:val="00ED0822"/>
    <w:rsid w:val="00ED0DB4"/>
    <w:rsid w:val="00ED112C"/>
    <w:rsid w:val="00ED4729"/>
    <w:rsid w:val="00EE60C4"/>
    <w:rsid w:val="00EE78AB"/>
    <w:rsid w:val="00F0299E"/>
    <w:rsid w:val="00F06AAE"/>
    <w:rsid w:val="00F15B77"/>
    <w:rsid w:val="00F22CEC"/>
    <w:rsid w:val="00F43B54"/>
    <w:rsid w:val="00F45E68"/>
    <w:rsid w:val="00F4742F"/>
    <w:rsid w:val="00F47DA7"/>
    <w:rsid w:val="00F6252B"/>
    <w:rsid w:val="00F763F6"/>
    <w:rsid w:val="00F902D1"/>
    <w:rsid w:val="00F905D8"/>
    <w:rsid w:val="00F92D1E"/>
    <w:rsid w:val="00F97A07"/>
    <w:rsid w:val="00FA04B4"/>
    <w:rsid w:val="00FA302E"/>
    <w:rsid w:val="00FA66E6"/>
    <w:rsid w:val="00FB4A99"/>
    <w:rsid w:val="00FC071F"/>
    <w:rsid w:val="00FC7E31"/>
    <w:rsid w:val="00FD2979"/>
    <w:rsid w:val="00FD406E"/>
    <w:rsid w:val="00FE1DBA"/>
    <w:rsid w:val="00FE24D5"/>
    <w:rsid w:val="00FE3935"/>
    <w:rsid w:val="00FE61E9"/>
    <w:rsid w:val="00FF5016"/>
    <w:rsid w:val="00FF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6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DC1"/>
    <w:rPr>
      <w:rFonts w:ascii="Tahoma" w:hAnsi="Tahoma" w:cs="Tahoma"/>
      <w:sz w:val="16"/>
      <w:szCs w:val="16"/>
    </w:rPr>
  </w:style>
  <w:style w:type="paragraph" w:styleId="Header">
    <w:name w:val="header"/>
    <w:basedOn w:val="Normal"/>
    <w:link w:val="HeaderChar"/>
    <w:uiPriority w:val="99"/>
    <w:unhideWhenUsed/>
    <w:rsid w:val="008F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C0F"/>
  </w:style>
  <w:style w:type="paragraph" w:styleId="Footer">
    <w:name w:val="footer"/>
    <w:basedOn w:val="Normal"/>
    <w:link w:val="FooterChar"/>
    <w:uiPriority w:val="99"/>
    <w:unhideWhenUsed/>
    <w:rsid w:val="008F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C0F"/>
  </w:style>
  <w:style w:type="paragraph" w:styleId="ListParagraph">
    <w:name w:val="List Paragraph"/>
    <w:basedOn w:val="Normal"/>
    <w:uiPriority w:val="34"/>
    <w:qFormat/>
    <w:rsid w:val="00EE60C4"/>
    <w:pPr>
      <w:spacing w:after="0" w:line="240" w:lineRule="auto"/>
      <w:ind w:left="720"/>
      <w:jc w:val="both"/>
    </w:pPr>
    <w:rPr>
      <w:rFonts w:ascii="Arial" w:eastAsia="Times New Roman" w:hAnsi="Arial" w:cs="Times New Roman"/>
      <w:sz w:val="24"/>
      <w:szCs w:val="24"/>
      <w:lang w:eastAsia="en-US"/>
    </w:rPr>
  </w:style>
  <w:style w:type="paragraph" w:customStyle="1" w:styleId="H1">
    <w:name w:val="H1"/>
    <w:basedOn w:val="Normal"/>
    <w:next w:val="Normal"/>
    <w:qFormat/>
    <w:rsid w:val="00EE60C4"/>
    <w:pPr>
      <w:pageBreakBefore/>
      <w:spacing w:after="0" w:line="240" w:lineRule="auto"/>
      <w:jc w:val="center"/>
    </w:pPr>
    <w:rPr>
      <w:rFonts w:ascii="Arial" w:eastAsia="Times New Roman" w:hAnsi="Arial" w:cs="Times New Roman"/>
      <w:b/>
      <w:sz w:val="36"/>
      <w:szCs w:val="24"/>
      <w:lang w:eastAsia="en-US"/>
    </w:rPr>
  </w:style>
  <w:style w:type="paragraph" w:customStyle="1" w:styleId="H2">
    <w:name w:val="H2"/>
    <w:basedOn w:val="Normal"/>
    <w:next w:val="Normal"/>
    <w:qFormat/>
    <w:rsid w:val="00EE60C4"/>
    <w:pPr>
      <w:keepNext/>
      <w:spacing w:after="0" w:line="240" w:lineRule="auto"/>
      <w:jc w:val="both"/>
    </w:pPr>
    <w:rPr>
      <w:rFonts w:ascii="Arial" w:eastAsia="Times New Roman" w:hAnsi="Arial" w:cs="Arial"/>
      <w:b/>
      <w:sz w:val="24"/>
      <w:szCs w:val="24"/>
      <w:lang w:eastAsia="en-US"/>
    </w:rPr>
  </w:style>
  <w:style w:type="paragraph" w:customStyle="1" w:styleId="MeetsEYFS">
    <w:name w:val="Meets EYFS"/>
    <w:basedOn w:val="Normal"/>
    <w:qFormat/>
    <w:rsid w:val="00EE60C4"/>
    <w:pPr>
      <w:spacing w:after="0" w:line="240" w:lineRule="auto"/>
    </w:pPr>
    <w:rPr>
      <w:rFonts w:ascii="Arial" w:eastAsia="Times New Roman" w:hAnsi="Arial" w:cs="Times New Roman"/>
      <w:sz w:val="20"/>
      <w:szCs w:val="24"/>
      <w:lang w:eastAsia="en-US"/>
    </w:rPr>
  </w:style>
  <w:style w:type="paragraph" w:customStyle="1" w:styleId="deleteasappropriate">
    <w:name w:val="delete as appropriate"/>
    <w:basedOn w:val="Normal"/>
    <w:qFormat/>
    <w:rsid w:val="00EE60C4"/>
    <w:pPr>
      <w:spacing w:after="0" w:line="240" w:lineRule="auto"/>
      <w:jc w:val="both"/>
    </w:pPr>
    <w:rPr>
      <w:rFonts w:ascii="Arial" w:eastAsia="Times New Roman" w:hAnsi="Arial" w:cs="Times New Roman"/>
      <w:i/>
      <w:sz w:val="20"/>
      <w:szCs w:val="24"/>
      <w:lang w:eastAsia="en-US"/>
    </w:rPr>
  </w:style>
  <w:style w:type="character" w:styleId="Strong">
    <w:name w:val="Strong"/>
    <w:uiPriority w:val="22"/>
    <w:qFormat/>
    <w:rsid w:val="00326D3B"/>
    <w:rPr>
      <w:b/>
      <w:bCs/>
    </w:rPr>
  </w:style>
  <w:style w:type="paragraph" w:styleId="BodyText">
    <w:name w:val="Body Text"/>
    <w:basedOn w:val="Normal"/>
    <w:link w:val="BodyTextChar"/>
    <w:semiHidden/>
    <w:rsid w:val="00076E55"/>
    <w:pPr>
      <w:spacing w:after="0" w:line="240" w:lineRule="auto"/>
      <w:jc w:val="both"/>
    </w:pPr>
    <w:rPr>
      <w:rFonts w:ascii="Arial" w:eastAsia="Times New Roman" w:hAnsi="Arial" w:cs="Times New Roman"/>
      <w:sz w:val="24"/>
      <w:szCs w:val="24"/>
      <w:lang w:eastAsia="en-US"/>
    </w:rPr>
  </w:style>
  <w:style w:type="character" w:customStyle="1" w:styleId="BodyTextChar">
    <w:name w:val="Body Text Char"/>
    <w:basedOn w:val="DefaultParagraphFont"/>
    <w:link w:val="BodyText"/>
    <w:semiHidden/>
    <w:rsid w:val="00076E55"/>
    <w:rPr>
      <w:rFonts w:ascii="Arial" w:eastAsia="Times New Roman" w:hAnsi="Arial" w:cs="Times New Roman"/>
      <w:sz w:val="24"/>
      <w:szCs w:val="24"/>
      <w:lang w:eastAsia="en-US"/>
    </w:rPr>
  </w:style>
  <w:style w:type="character" w:styleId="Hyperlink">
    <w:name w:val="Hyperlink"/>
    <w:uiPriority w:val="99"/>
    <w:rsid w:val="00076E55"/>
    <w:rPr>
      <w:color w:val="0000FF"/>
      <w:u w:val="single"/>
    </w:rPr>
  </w:style>
  <w:style w:type="paragraph" w:customStyle="1" w:styleId="H3">
    <w:name w:val="H3"/>
    <w:basedOn w:val="Normal"/>
    <w:next w:val="Normal"/>
    <w:qFormat/>
    <w:rsid w:val="00076E55"/>
    <w:pPr>
      <w:spacing w:after="0" w:line="240" w:lineRule="auto"/>
      <w:jc w:val="both"/>
    </w:pPr>
    <w:rPr>
      <w:rFonts w:ascii="Arial" w:eastAsia="Times New Roman" w:hAnsi="Arial" w:cs="Times New Roman"/>
      <w:i/>
      <w:sz w:val="24"/>
      <w:szCs w:val="24"/>
      <w:lang w:eastAsia="en-US"/>
    </w:rPr>
  </w:style>
  <w:style w:type="paragraph" w:styleId="FootnoteText">
    <w:name w:val="footnote text"/>
    <w:basedOn w:val="Normal"/>
    <w:link w:val="FootnoteTextChar"/>
    <w:uiPriority w:val="99"/>
    <w:semiHidden/>
    <w:unhideWhenUsed/>
    <w:rsid w:val="00076E55"/>
    <w:pPr>
      <w:spacing w:after="0" w:line="240" w:lineRule="auto"/>
      <w:jc w:val="both"/>
    </w:pPr>
    <w:rPr>
      <w:rFonts w:ascii="Arial" w:eastAsia="Times New Roman" w:hAnsi="Arial" w:cs="Times New Roman"/>
      <w:sz w:val="20"/>
      <w:szCs w:val="20"/>
      <w:lang w:val="x-none" w:eastAsia="en-US"/>
    </w:rPr>
  </w:style>
  <w:style w:type="character" w:customStyle="1" w:styleId="FootnoteTextChar">
    <w:name w:val="Footnote Text Char"/>
    <w:basedOn w:val="DefaultParagraphFont"/>
    <w:link w:val="FootnoteText"/>
    <w:uiPriority w:val="99"/>
    <w:semiHidden/>
    <w:rsid w:val="00076E55"/>
    <w:rPr>
      <w:rFonts w:ascii="Arial" w:eastAsia="Times New Roman" w:hAnsi="Arial" w:cs="Times New Roman"/>
      <w:sz w:val="20"/>
      <w:szCs w:val="20"/>
      <w:lang w:val="x-none" w:eastAsia="en-US"/>
    </w:rPr>
  </w:style>
  <w:style w:type="character" w:styleId="FootnoteReference">
    <w:name w:val="footnote reference"/>
    <w:uiPriority w:val="99"/>
    <w:semiHidden/>
    <w:unhideWhenUsed/>
    <w:rsid w:val="00076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1152">
      <w:bodyDiv w:val="1"/>
      <w:marLeft w:val="0"/>
      <w:marRight w:val="0"/>
      <w:marTop w:val="0"/>
      <w:marBottom w:val="0"/>
      <w:divBdr>
        <w:top w:val="none" w:sz="0" w:space="0" w:color="auto"/>
        <w:left w:val="none" w:sz="0" w:space="0" w:color="auto"/>
        <w:bottom w:val="none" w:sz="0" w:space="0" w:color="auto"/>
        <w:right w:val="none" w:sz="0" w:space="0" w:color="auto"/>
      </w:divBdr>
    </w:div>
    <w:div w:id="371542160">
      <w:bodyDiv w:val="1"/>
      <w:marLeft w:val="0"/>
      <w:marRight w:val="0"/>
      <w:marTop w:val="0"/>
      <w:marBottom w:val="0"/>
      <w:divBdr>
        <w:top w:val="none" w:sz="0" w:space="0" w:color="auto"/>
        <w:left w:val="none" w:sz="0" w:space="0" w:color="auto"/>
        <w:bottom w:val="none" w:sz="0" w:space="0" w:color="auto"/>
        <w:right w:val="none" w:sz="0" w:space="0" w:color="auto"/>
      </w:divBdr>
    </w:div>
    <w:div w:id="398788045">
      <w:bodyDiv w:val="1"/>
      <w:marLeft w:val="0"/>
      <w:marRight w:val="0"/>
      <w:marTop w:val="0"/>
      <w:marBottom w:val="0"/>
      <w:divBdr>
        <w:top w:val="none" w:sz="0" w:space="0" w:color="auto"/>
        <w:left w:val="none" w:sz="0" w:space="0" w:color="auto"/>
        <w:bottom w:val="none" w:sz="0" w:space="0" w:color="auto"/>
        <w:right w:val="none" w:sz="0" w:space="0" w:color="auto"/>
      </w:divBdr>
    </w:div>
    <w:div w:id="531308948">
      <w:bodyDiv w:val="1"/>
      <w:marLeft w:val="0"/>
      <w:marRight w:val="0"/>
      <w:marTop w:val="0"/>
      <w:marBottom w:val="0"/>
      <w:divBdr>
        <w:top w:val="none" w:sz="0" w:space="0" w:color="auto"/>
        <w:left w:val="none" w:sz="0" w:space="0" w:color="auto"/>
        <w:bottom w:val="none" w:sz="0" w:space="0" w:color="auto"/>
        <w:right w:val="none" w:sz="0" w:space="0" w:color="auto"/>
      </w:divBdr>
    </w:div>
    <w:div w:id="611060035">
      <w:bodyDiv w:val="1"/>
      <w:marLeft w:val="0"/>
      <w:marRight w:val="0"/>
      <w:marTop w:val="0"/>
      <w:marBottom w:val="0"/>
      <w:divBdr>
        <w:top w:val="none" w:sz="0" w:space="0" w:color="auto"/>
        <w:left w:val="none" w:sz="0" w:space="0" w:color="auto"/>
        <w:bottom w:val="none" w:sz="0" w:space="0" w:color="auto"/>
        <w:right w:val="none" w:sz="0" w:space="0" w:color="auto"/>
      </w:divBdr>
    </w:div>
    <w:div w:id="948466959">
      <w:bodyDiv w:val="1"/>
      <w:marLeft w:val="0"/>
      <w:marRight w:val="0"/>
      <w:marTop w:val="0"/>
      <w:marBottom w:val="0"/>
      <w:divBdr>
        <w:top w:val="none" w:sz="0" w:space="0" w:color="auto"/>
        <w:left w:val="none" w:sz="0" w:space="0" w:color="auto"/>
        <w:bottom w:val="none" w:sz="0" w:space="0" w:color="auto"/>
        <w:right w:val="none" w:sz="0" w:space="0" w:color="auto"/>
      </w:divBdr>
    </w:div>
    <w:div w:id="1594509874">
      <w:bodyDiv w:val="1"/>
      <w:marLeft w:val="0"/>
      <w:marRight w:val="0"/>
      <w:marTop w:val="0"/>
      <w:marBottom w:val="0"/>
      <w:divBdr>
        <w:top w:val="none" w:sz="0" w:space="0" w:color="auto"/>
        <w:left w:val="none" w:sz="0" w:space="0" w:color="auto"/>
        <w:bottom w:val="none" w:sz="0" w:space="0" w:color="auto"/>
        <w:right w:val="none" w:sz="0" w:space="0" w:color="auto"/>
      </w:divBdr>
    </w:div>
    <w:div w:id="15988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Earlybirds</dc:creator>
  <cp:lastModifiedBy>claire senogles</cp:lastModifiedBy>
  <cp:revision>2</cp:revision>
  <cp:lastPrinted>2021-04-28T14:09:00Z</cp:lastPrinted>
  <dcterms:created xsi:type="dcterms:W3CDTF">2021-08-04T12:12:00Z</dcterms:created>
  <dcterms:modified xsi:type="dcterms:W3CDTF">2021-08-04T12:12:00Z</dcterms:modified>
</cp:coreProperties>
</file>