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jc w:val="center"/>
        <w:outlineLvl w:val="0"/>
        <w:rPr>
          <w:rFonts w:ascii="Times New Roman" w:hAnsi="Times New Roman" w:cs="Times New Roman"/>
          <w:b/>
          <w:b/>
          <w:sz w:val="36"/>
          <w:szCs w:val="36"/>
        </w:rPr>
      </w:pPr>
      <w:r>
        <mc:AlternateContent>
          <mc:Choice Requires="wps">
            <w:drawing>
              <wp:anchor behindDoc="1" distT="0" distB="0" distL="0" distR="0" simplePos="0" locked="0" layoutInCell="1" allowOverlap="1" relativeHeight="2" wp14:anchorId="032CE4E2">
                <wp:simplePos x="0" y="0"/>
                <wp:positionH relativeFrom="column">
                  <wp:posOffset>7666990</wp:posOffset>
                </wp:positionH>
                <wp:positionV relativeFrom="paragraph">
                  <wp:posOffset>-81915</wp:posOffset>
                </wp:positionV>
                <wp:extent cx="1433830" cy="1522730"/>
                <wp:effectExtent l="0" t="114300" r="0" b="149860"/>
                <wp:wrapNone/>
                <wp:docPr id="1" name="Explosion 2 13"/>
                <a:graphic xmlns:a="http://schemas.openxmlformats.org/drawingml/2006/main">
                  <a:graphicData uri="http://schemas.microsoft.com/office/word/2010/wordprocessingShape">
                    <wps:wsp>
                      <wps:cNvSpPr/>
                      <wps:spPr>
                        <a:xfrm rot="2655000">
                          <a:off x="0" y="0"/>
                          <a:ext cx="1433160" cy="1522080"/>
                        </a:xfrm>
                        <a:prstGeom prst="irregularSeal2">
                          <a:avLst/>
                        </a:prstGeom>
                        <a:solidFill>
                          <a:srgbClr val="00b0f0"/>
                        </a:solidFill>
                        <a:ln w="15840">
                          <a:solidFill>
                            <a:srgbClr val="ff0000"/>
                          </a:solidFill>
                          <a:round/>
                        </a:ln>
                        <a:effectLst>
                          <a:outerShdw blurRad="40000" dir="5400000" dist="20160" rotWithShape="0">
                            <a:srgbClr val="000000">
                              <a:alpha val="38000"/>
                            </a:srgbClr>
                          </a:outerShdw>
                        </a:effectLst>
                      </wps:spPr>
                      <wps:style>
                        <a:lnRef idx="0"/>
                        <a:fillRef idx="0"/>
                        <a:effectRef idx="0"/>
                        <a:fontRef idx="minor"/>
                      </wps:style>
                      <wps:bodyPr/>
                    </wps:wsp>
                  </a:graphicData>
                </a:graphic>
              </wp:anchor>
            </w:drawing>
          </mc:Choice>
          <mc:Fallback>
            <w:pict>
              <v:shapetype id="shapetype_72" coordsize="21600,21600" o:spt="72" path="m11462,4342l14790,l14525,5777l18007,3172l16380,6532l21600,6645l16985,9402l18270,11290l16380,12310l18877,15632l14640,14350l14942,17370l12180,15935l11612,18842l9872,17370l8700,19712l7527,18125l4917,21600l4805,18240l1285,17825l3330,15370l,12877l3935,11592l1172,8270l5372,7817l4502,3625l8550,6382l9722,1887xe">
                <v:stroke joinstyle="miter"/>
                <v:formulas>
                  <v:f eqn="val 9722"/>
                  <v:f eqn="val 5372"/>
                  <v:f eqn="val 11612"/>
                  <v:f eqn="val 14640"/>
                  <v:f eqn="val 1887"/>
                  <v:f eqn="val 6382"/>
                  <v:f eqn="val 12877"/>
                  <v:f eqn="val 19712"/>
                  <v:f eqn="val 18842"/>
                  <v:f eqn="val 15935"/>
                  <v:f eqn="val 6645"/>
                </v:formulas>
                <v:path gradientshapeok="t" o:connecttype="rect" textboxrect="@1,@5,@3,@9"/>
              </v:shapetype>
              <v:shape id="shape_0" ID="Explosion 2 13" fillcolor="#00b0f0" stroked="t" style="position:absolute;margin-left:603.7pt;margin-top:-6.5pt;width:112.8pt;height:119.8pt;rotation:44" wp14:anchorId="032CE4E2" type="shapetype_72">
                <v:textbox>
                  <w:txbxContent>
                    <w:p>
                      <w:pPr>
                        <w:overflowPunct w:val="false"/>
                        <w:spacing w:before="0" w:after="0" w:lineRule="auto" w:line="240"/>
                        <w:jc w:val="left"/>
                        <w:rPr/>
                      </w:pPr>
                      <w:r>
                        <w:rPr>
                          <w:sz w:val="36"/>
                          <w:rFonts w:asciiTheme="minorHAnsi" w:cstheme="minorBidi" w:eastAsiaTheme="minorEastAsia" w:hAnsiTheme="minorHAnsi"/>
                        </w:rPr>
                      </w:r>
                    </w:p>
                  </w:txbxContent>
                </v:textbox>
                <w10:wrap type="none"/>
                <v:fill o:detectmouseclick="t" type="solid" color2="#ff4f0f"/>
                <v:stroke color="red" weight="15840" joinstyle="round" endcap="flat"/>
                <v:shadow on="t" obscured="f" color="black"/>
              </v:shape>
            </w:pict>
          </mc:Fallback>
        </mc:AlternateContent>
      </w:r>
      <w:r>
        <w:rPr>
          <w:rFonts w:cs="Times New Roman" w:ascii="Times New Roman" w:hAnsi="Times New Roman"/>
          <w:b/>
          <w:sz w:val="36"/>
          <w:szCs w:val="36"/>
        </w:rPr>
        <w:t>Emerald Valley USBC</w:t>
      </w:r>
    </w:p>
    <w:p>
      <w:pPr>
        <w:pStyle w:val="Normal"/>
        <w:numPr>
          <w:ilvl w:val="0"/>
          <w:numId w:val="0"/>
        </w:numPr>
        <w:spacing w:lineRule="auto" w:line="240" w:before="0" w:after="0"/>
        <w:jc w:val="center"/>
        <w:outlineLvl w:val="0"/>
        <w:rPr/>
      </w:pPr>
      <w:r>
        <mc:AlternateContent>
          <mc:Choice Requires="wps">
            <w:drawing>
              <wp:anchor behindDoc="0" distT="0" distB="0" distL="0" distR="0" simplePos="0" locked="0" layoutInCell="1" allowOverlap="1" relativeHeight="24">
                <wp:simplePos x="0" y="0"/>
                <wp:positionH relativeFrom="column">
                  <wp:posOffset>7891145</wp:posOffset>
                </wp:positionH>
                <wp:positionV relativeFrom="paragraph">
                  <wp:posOffset>119380</wp:posOffset>
                </wp:positionV>
                <wp:extent cx="877570" cy="684530"/>
                <wp:effectExtent l="0" t="0" r="0" b="0"/>
                <wp:wrapNone/>
                <wp:docPr id="2" name="Shape1"/>
                <a:graphic xmlns:a="http://schemas.openxmlformats.org/drawingml/2006/main">
                  <a:graphicData uri="http://schemas.microsoft.com/office/word/2010/wordprocessingShape">
                    <wps:wsp>
                      <wps:cNvSpPr txBox="1"/>
                      <wps:spPr>
                        <a:xfrm>
                          <a:off x="0" y="0"/>
                          <a:ext cx="876960" cy="684000"/>
                        </a:xfrm>
                        <a:prstGeom prst="rect">
                          <a:avLst/>
                        </a:prstGeom>
                        <a:noFill/>
                        <a:ln>
                          <a:noFill/>
                        </a:ln>
                      </wps:spPr>
                      <wps:txbx>
                        <w:txbxContent>
                          <w:p>
                            <w:pPr>
                              <w:overflowPunct w:val="false"/>
                              <w:spacing w:before="0" w:after="0" w:lineRule="auto" w:line="240"/>
                              <w:jc w:val="center"/>
                              <w:rPr/>
                            </w:pPr>
                            <w:r>
                              <w:rPr>
                                <w:b/>
                                <w:bCs/>
                                <w:sz w:val="24"/>
                                <w:szCs w:val="24"/>
                                <w:rFonts w:asciiTheme="minorHAnsi" w:cstheme="minorBidi" w:eastAsiaTheme="minorEastAsia" w:hAnsiTheme="minorHAnsi"/>
                                <w:color w:val="FF0000"/>
                              </w:rPr>
                              <w:t>$400</w:t>
                            </w:r>
                          </w:p>
                          <w:p>
                            <w:pPr>
                              <w:overflowPunct w:val="false"/>
                              <w:spacing w:before="0" w:after="0" w:lineRule="auto" w:line="240"/>
                              <w:jc w:val="center"/>
                              <w:rPr/>
                            </w:pPr>
                            <w:r>
                              <w:rPr>
                                <w:b/>
                                <w:bCs/>
                                <w:sz w:val="24"/>
                                <w:szCs w:val="24"/>
                                <w:rFonts w:asciiTheme="minorHAnsi" w:cstheme="minorBidi" w:eastAsiaTheme="minorEastAsia" w:hAnsiTheme="minorHAnsi"/>
                                <w:color w:val="FF0000"/>
                              </w:rPr>
                              <w:t>Added to the Prize Fund!</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Shape1" stroked="f" style="position:absolute;margin-left:621.35pt;margin-top:9.4pt;width:69pt;height:53.8pt" type="shapetype_202">
                <v:textbox>
                  <w:txbxContent>
                    <w:p>
                      <w:pPr>
                        <w:overflowPunct w:val="false"/>
                        <w:spacing w:before="0" w:after="0" w:lineRule="auto" w:line="240"/>
                        <w:jc w:val="center"/>
                        <w:rPr/>
                      </w:pPr>
                      <w:r>
                        <w:rPr>
                          <w:b/>
                          <w:bCs/>
                          <w:sz w:val="24"/>
                          <w:szCs w:val="24"/>
                          <w:rFonts w:asciiTheme="minorHAnsi" w:cstheme="minorBidi" w:eastAsiaTheme="minorEastAsia" w:hAnsiTheme="minorHAnsi"/>
                          <w:color w:val="FF0000"/>
                        </w:rPr>
                        <w:t>$400</w:t>
                      </w:r>
                    </w:p>
                    <w:p>
                      <w:pPr>
                        <w:overflowPunct w:val="false"/>
                        <w:spacing w:before="0" w:after="0" w:lineRule="auto" w:line="240"/>
                        <w:jc w:val="center"/>
                        <w:rPr/>
                      </w:pPr>
                      <w:r>
                        <w:rPr>
                          <w:b/>
                          <w:bCs/>
                          <w:sz w:val="24"/>
                          <w:szCs w:val="24"/>
                          <w:rFonts w:asciiTheme="minorHAnsi" w:cstheme="minorBidi" w:eastAsiaTheme="minorEastAsia" w:hAnsiTheme="minorHAnsi"/>
                          <w:color w:val="FF0000"/>
                        </w:rPr>
                        <w:t>Added to the Prize Fund!</w:t>
                      </w:r>
                    </w:p>
                  </w:txbxContent>
                </v:textbox>
                <w10:wrap type="square"/>
                <v:fill o:detectmouseclick="t" on="false"/>
                <v:stroke color="black" joinstyle="round" endcap="flat"/>
              </v:shape>
            </w:pict>
          </mc:Fallback>
        </mc:AlternateContent>
        <w:drawing>
          <wp:anchor behindDoc="1" distT="0" distB="0" distL="0" distR="0" simplePos="0" locked="0" layoutInCell="1" allowOverlap="1" relativeHeight="11">
            <wp:simplePos x="0" y="0"/>
            <wp:positionH relativeFrom="column">
              <wp:posOffset>34290</wp:posOffset>
            </wp:positionH>
            <wp:positionV relativeFrom="paragraph">
              <wp:posOffset>13970</wp:posOffset>
            </wp:positionV>
            <wp:extent cx="1435100" cy="629920"/>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2"/>
                    <a:stretch>
                      <a:fillRect/>
                    </a:stretch>
                  </pic:blipFill>
                  <pic:spPr bwMode="auto">
                    <a:xfrm>
                      <a:off x="0" y="0"/>
                      <a:ext cx="1435100" cy="629920"/>
                    </a:xfrm>
                    <a:prstGeom prst="rect">
                      <a:avLst/>
                    </a:prstGeom>
                  </pic:spPr>
                </pic:pic>
              </a:graphicData>
            </a:graphic>
          </wp:anchor>
        </w:drawing>
      </w:r>
      <w:r>
        <w:rPr>
          <w:rFonts w:cs="Times New Roman" w:ascii="Times New Roman" w:hAnsi="Times New Roman"/>
          <w:b/>
          <w:sz w:val="36"/>
          <w:szCs w:val="36"/>
        </w:rPr>
        <w:t>2022-23 WOMEN’S CHAMPIONSHIP</w:t>
      </w:r>
    </w:p>
    <w:p>
      <w:pPr>
        <w:pStyle w:val="Normal"/>
        <w:numPr>
          <w:ilvl w:val="0"/>
          <w:numId w:val="0"/>
        </w:numPr>
        <w:spacing w:lineRule="auto" w:line="240" w:before="0" w:after="0"/>
        <w:jc w:val="center"/>
        <w:outlineLvl w:val="0"/>
        <w:rPr/>
      </w:pPr>
      <w:r>
        <w:rPr>
          <w:rFonts w:cs="Times New Roman" w:ascii="Times New Roman" w:hAnsi="Times New Roman"/>
          <w:b/>
          <w:sz w:val="28"/>
        </w:rPr>
        <w:t>January 27-29, 2023</w:t>
      </w:r>
    </w:p>
    <w:p>
      <w:pPr>
        <w:pStyle w:val="Normal"/>
        <w:numPr>
          <w:ilvl w:val="0"/>
          <w:numId w:val="0"/>
        </w:numPr>
        <w:spacing w:lineRule="auto" w:line="240" w:before="0" w:after="0"/>
        <w:jc w:val="center"/>
        <w:outlineLvl w:val="0"/>
        <w:rPr/>
      </w:pPr>
      <w:r>
        <w:rPr>
          <w:rFonts w:cs="Times New Roman" w:ascii="Times New Roman" w:hAnsi="Times New Roman"/>
          <w:b/>
          <w:sz w:val="18"/>
        </w:rPr>
        <w:t>United States Bowling Congress Certification #</w:t>
      </w:r>
      <w:r>
        <w:rPr>
          <w:rFonts w:cs="Times New Roman" w:ascii="Times New Roman" w:hAnsi="Times New Roman"/>
          <w:b/>
          <w:sz w:val="20"/>
        </w:rPr>
        <w:t>05539</w:t>
      </w:r>
    </w:p>
    <w:p>
      <w:pPr>
        <w:pStyle w:val="Normal"/>
        <w:numPr>
          <w:ilvl w:val="0"/>
          <w:numId w:val="0"/>
        </w:numPr>
        <w:spacing w:lineRule="auto" w:line="240" w:before="0" w:after="0"/>
        <w:jc w:val="center"/>
        <w:outlineLvl w:val="0"/>
        <w:rPr>
          <w:rFonts w:ascii="Times New Roman" w:hAnsi="Times New Roman" w:cs="Times New Roman"/>
          <w:b/>
          <w:b/>
          <w:sz w:val="20"/>
        </w:rPr>
      </w:pPr>
      <w:r>
        <w:rPr>
          <w:rFonts w:cs="Times New Roman" w:ascii="Times New Roman" w:hAnsi="Times New Roman"/>
          <w:b/>
          <w:sz w:val="20"/>
        </w:rPr>
      </w:r>
    </w:p>
    <w:p>
      <w:pPr>
        <w:pStyle w:val="Normal"/>
        <w:numPr>
          <w:ilvl w:val="0"/>
          <w:numId w:val="0"/>
        </w:numPr>
        <w:spacing w:lineRule="auto" w:line="240" w:before="0" w:after="0"/>
        <w:jc w:val="center"/>
        <w:outlineLvl w:val="0"/>
        <w:rPr/>
      </w:pPr>
      <w:r>
        <w:rPr>
          <w:rFonts w:cs="Times New Roman" w:ascii="Times New Roman" w:hAnsi="Times New Roman"/>
          <w:b/>
        </w:rPr>
        <w:t xml:space="preserve">Early Bird pricing is $30.00 per bowler per event if received by </w:t>
      </w:r>
      <w:r>
        <w:rPr>
          <w:rFonts w:cs="Times New Roman" w:ascii="Times New Roman" w:hAnsi="Times New Roman"/>
          <w:b/>
          <w:u w:val="single"/>
        </w:rPr>
        <w:t>January 16, 2023</w:t>
      </w:r>
      <w:r>
        <w:rPr>
          <w:rFonts w:cs="Times New Roman" w:ascii="Times New Roman" w:hAnsi="Times New Roman"/>
          <w:b/>
        </w:rPr>
        <w:t xml:space="preserve"> deadline.  </w:t>
      </w:r>
    </w:p>
    <w:p>
      <w:pPr>
        <w:pStyle w:val="Normal"/>
        <w:numPr>
          <w:ilvl w:val="0"/>
          <w:numId w:val="0"/>
        </w:numPr>
        <w:spacing w:lineRule="auto" w:line="240" w:before="0" w:after="0"/>
        <w:jc w:val="center"/>
        <w:outlineLvl w:val="0"/>
        <w:rPr/>
      </w:pPr>
      <w:r>
        <w:rPr>
          <w:rFonts w:cs="Times New Roman" w:ascii="Times New Roman" w:hAnsi="Times New Roman"/>
          <w:b/>
        </w:rPr>
        <w:t xml:space="preserve">Entries received after </w:t>
      </w:r>
      <w:r>
        <w:rPr>
          <w:rFonts w:cs="Times New Roman" w:ascii="Times New Roman" w:hAnsi="Times New Roman"/>
          <w:b/>
          <w:u w:val="single"/>
        </w:rPr>
        <w:t>January 16, 2023</w:t>
      </w:r>
      <w:r>
        <w:rPr>
          <w:rFonts w:cs="Times New Roman" w:ascii="Times New Roman" w:hAnsi="Times New Roman"/>
          <w:b/>
        </w:rPr>
        <w:t xml:space="preserve"> will be $35.00 per bowler per event. </w:t>
      </w:r>
    </w:p>
    <w:p>
      <w:pPr>
        <w:pStyle w:val="Normal"/>
        <w:spacing w:lineRule="auto" w:line="240" w:before="0" w:after="0"/>
        <w:rPr>
          <w:rFonts w:ascii="Times New Roman" w:hAnsi="Times New Roman" w:cs="Times New Roman"/>
        </w:rPr>
      </w:pPr>
      <w:r>
        <w:rPr>
          <w:rFonts w:cs="Times New Roman" w:ascii="Times New Roman" w:hAnsi="Times New Roman"/>
        </w:rPr>
        <mc:AlternateContent>
          <mc:Choice Requires="wps">
            <w:drawing>
              <wp:anchor behindDoc="0" distT="0" distB="0" distL="0" distR="0" simplePos="0" locked="0" layoutInCell="1" allowOverlap="1" relativeHeight="5" wp14:anchorId="0A73BD96">
                <wp:simplePos x="0" y="0"/>
                <wp:positionH relativeFrom="column">
                  <wp:posOffset>34290</wp:posOffset>
                </wp:positionH>
                <wp:positionV relativeFrom="paragraph">
                  <wp:posOffset>60960</wp:posOffset>
                </wp:positionV>
                <wp:extent cx="1548130" cy="1064895"/>
                <wp:effectExtent l="0" t="0" r="19685" b="26670"/>
                <wp:wrapNone/>
                <wp:docPr id="4" name="Text Box 5"/>
                <a:graphic xmlns:a="http://schemas.openxmlformats.org/drawingml/2006/main">
                  <a:graphicData uri="http://schemas.microsoft.com/office/word/2010/wordprocessingShape">
                    <wps:wsp>
                      <wps:cNvSpPr/>
                      <wps:spPr>
                        <a:xfrm>
                          <a:off x="0" y="0"/>
                          <a:ext cx="1547640" cy="1064160"/>
                        </a:xfrm>
                        <a:prstGeom prst="rect">
                          <a:avLst/>
                        </a:prstGeom>
                        <a:noFill/>
                        <a:ln w="9360">
                          <a:solidFill>
                            <a:schemeClr val="tx1">
                              <a:lumMod val="100000"/>
                              <a:lumOff val="0"/>
                            </a:schemeClr>
                          </a:solidFill>
                          <a:miter/>
                        </a:ln>
                      </wps:spPr>
                      <wps:style>
                        <a:lnRef idx="0"/>
                        <a:fillRef idx="0"/>
                        <a:effectRef idx="0"/>
                        <a:fontRef idx="minor"/>
                      </wps:style>
                      <wps:txbx>
                        <w:txbxContent>
                          <w:p>
                            <w:pPr>
                              <w:pStyle w:val="FrameContents"/>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FrameContents"/>
                              <w:spacing w:lineRule="auto" w:line="240" w:before="0" w:after="0"/>
                              <w:rPr>
                                <w:rFonts w:ascii="Times New Roman" w:hAnsi="Times New Roman" w:cs="Times New Roman"/>
                              </w:rPr>
                            </w:pPr>
                            <w:r>
                              <w:rPr>
                                <w:rFonts w:cs="Times New Roman" w:ascii="Times New Roman" w:hAnsi="Times New Roman"/>
                                <w:color w:val="000000"/>
                              </w:rPr>
                              <w:t>Mail entries and fees to:</w:t>
                            </w:r>
                          </w:p>
                          <w:p>
                            <w:pPr>
                              <w:pStyle w:val="FrameContents"/>
                              <w:spacing w:lineRule="auto" w:line="240" w:before="0" w:after="0"/>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EVUSBC</w:t>
                            </w:r>
                          </w:p>
                          <w:p>
                            <w:pPr>
                              <w:pStyle w:val="FrameContents"/>
                              <w:spacing w:lineRule="auto" w:line="240" w:before="0" w:after="0"/>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1170 Hwy 99 N</w:t>
                            </w:r>
                          </w:p>
                          <w:p>
                            <w:pPr>
                              <w:pStyle w:val="FrameContents"/>
                              <w:spacing w:lineRule="auto" w:line="240" w:before="0" w:after="0"/>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Eugene, OR 97402</w:t>
                            </w:r>
                          </w:p>
                          <w:p>
                            <w:pPr>
                              <w:pStyle w:val="FrameContents"/>
                              <w:spacing w:before="0" w:after="200"/>
                              <w:rPr/>
                            </w:pPr>
                            <w:r>
                              <w:rPr/>
                            </w:r>
                          </w:p>
                        </w:txbxContent>
                      </wps:txbx>
                      <wps:bodyPr>
                        <a:noAutofit/>
                      </wps:bodyPr>
                    </wps:wsp>
                  </a:graphicData>
                </a:graphic>
              </wp:anchor>
            </w:drawing>
          </mc:Choice>
          <mc:Fallback>
            <w:pict>
              <v:rect id="shape_0" ID="Text Box 5" stroked="t" style="position:absolute;margin-left:2.7pt;margin-top:4.8pt;width:121.8pt;height:83.75pt" wp14:anchorId="0A73BD96">
                <w10:wrap type="square"/>
                <v:fill o:detectmouseclick="t" on="false"/>
                <v:stroke color="black" weight="9360" joinstyle="miter" endcap="flat"/>
                <v:textbox>
                  <w:txbxContent>
                    <w:p>
                      <w:pPr>
                        <w:pStyle w:val="FrameContents"/>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FrameContents"/>
                        <w:spacing w:lineRule="auto" w:line="240" w:before="0" w:after="0"/>
                        <w:rPr>
                          <w:rFonts w:ascii="Times New Roman" w:hAnsi="Times New Roman" w:cs="Times New Roman"/>
                        </w:rPr>
                      </w:pPr>
                      <w:r>
                        <w:rPr>
                          <w:rFonts w:cs="Times New Roman" w:ascii="Times New Roman" w:hAnsi="Times New Roman"/>
                          <w:color w:val="000000"/>
                        </w:rPr>
                        <w:t>Mail entries and fees to:</w:t>
                      </w:r>
                    </w:p>
                    <w:p>
                      <w:pPr>
                        <w:pStyle w:val="FrameContents"/>
                        <w:spacing w:lineRule="auto" w:line="240" w:before="0" w:after="0"/>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EVUSBC</w:t>
                      </w:r>
                    </w:p>
                    <w:p>
                      <w:pPr>
                        <w:pStyle w:val="FrameContents"/>
                        <w:spacing w:lineRule="auto" w:line="240" w:before="0" w:after="0"/>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1170 Hwy 99 N</w:t>
                      </w:r>
                    </w:p>
                    <w:p>
                      <w:pPr>
                        <w:pStyle w:val="FrameContents"/>
                        <w:spacing w:lineRule="auto" w:line="240" w:before="0" w:after="0"/>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Eugene, OR 97402</w:t>
                      </w:r>
                    </w:p>
                    <w:p>
                      <w:pPr>
                        <w:pStyle w:val="FrameContents"/>
                        <w:spacing w:before="0" w:after="200"/>
                        <w:rPr/>
                      </w:pPr>
                      <w:r>
                        <w:rPr/>
                      </w:r>
                    </w:p>
                  </w:txbxContent>
                </v:textbox>
              </v:rect>
            </w:pict>
          </mc:Fallback>
        </mc:AlternateContent>
        <mc:AlternateContent>
          <mc:Choice Requires="wps">
            <w:drawing>
              <wp:anchor behindDoc="0" distT="0" distB="0" distL="0" distR="0" simplePos="0" locked="0" layoutInCell="1" allowOverlap="1" relativeHeight="6" wp14:anchorId="48DAF788">
                <wp:simplePos x="0" y="0"/>
                <wp:positionH relativeFrom="column">
                  <wp:posOffset>1684655</wp:posOffset>
                </wp:positionH>
                <wp:positionV relativeFrom="paragraph">
                  <wp:posOffset>60960</wp:posOffset>
                </wp:positionV>
                <wp:extent cx="3406140" cy="1064895"/>
                <wp:effectExtent l="0" t="0" r="28575" b="26670"/>
                <wp:wrapNone/>
                <wp:docPr id="6" name="Text Box 6"/>
                <a:graphic xmlns:a="http://schemas.openxmlformats.org/drawingml/2006/main">
                  <a:graphicData uri="http://schemas.microsoft.com/office/word/2010/wordprocessingShape">
                    <wps:wsp>
                      <wps:cNvSpPr/>
                      <wps:spPr>
                        <a:xfrm>
                          <a:off x="0" y="0"/>
                          <a:ext cx="3405600" cy="1064160"/>
                        </a:xfrm>
                        <a:prstGeom prst="rect">
                          <a:avLst/>
                        </a:prstGeom>
                        <a:solidFill>
                          <a:srgbClr val="ffffff"/>
                        </a:solidFill>
                        <a:ln w="9360">
                          <a:solidFill>
                            <a:schemeClr val="tx1">
                              <a:lumMod val="100000"/>
                              <a:lumOff val="0"/>
                            </a:schemeClr>
                          </a:solidFill>
                          <a:miter/>
                        </a:ln>
                      </wps:spPr>
                      <wps:style>
                        <a:lnRef idx="0"/>
                        <a:fillRef idx="0"/>
                        <a:effectRef idx="0"/>
                        <a:fontRef idx="minor"/>
                      </wps:style>
                      <wps:txbx>
                        <w:txbxContent>
                          <w:p>
                            <w:pPr>
                              <w:pStyle w:val="FrameContents"/>
                              <w:spacing w:lineRule="auto" w:line="240" w:before="0" w:after="0"/>
                              <w:jc w:val="center"/>
                              <w:rPr>
                                <w:rFonts w:ascii="Times New Roman" w:hAnsi="Times New Roman" w:cs="Times New Roman"/>
                              </w:rPr>
                            </w:pPr>
                            <w:r>
                              <w:rPr>
                                <w:rFonts w:cs="Times New Roman" w:ascii="Times New Roman" w:hAnsi="Times New Roman"/>
                              </w:rPr>
                              <w:t xml:space="preserve">Entry fee must accompany entry form.    </w:t>
                            </w:r>
                            <w:r>
                              <w:rPr>
                                <w:rFonts w:cs="Times New Roman" w:ascii="Times New Roman" w:hAnsi="Times New Roman"/>
                                <w:b/>
                                <w:color w:val="FF0000"/>
                              </w:rPr>
                              <w:t>NO CASH.</w:t>
                            </w:r>
                          </w:p>
                          <w:p>
                            <w:pPr>
                              <w:pStyle w:val="FrameContents"/>
                              <w:spacing w:lineRule="auto" w:line="240" w:before="0" w:after="0"/>
                              <w:jc w:val="center"/>
                              <w:rPr>
                                <w:rFonts w:ascii="Times New Roman" w:hAnsi="Times New Roman" w:cs="Times New Roman"/>
                                <w:b/>
                                <w:b/>
                                <w:color w:val="FF0000"/>
                              </w:rPr>
                            </w:pPr>
                            <w:r>
                              <w:rPr>
                                <w:rFonts w:cs="Times New Roman" w:ascii="Times New Roman" w:hAnsi="Times New Roman"/>
                                <w:b/>
                                <w:color w:val="FF0000"/>
                              </w:rPr>
                              <w:t>One check per entry form</w:t>
                            </w:r>
                          </w:p>
                          <w:p>
                            <w:pPr>
                              <w:pStyle w:val="FrameContents"/>
                              <w:spacing w:lineRule="auto" w:line="240" w:before="0" w:after="0"/>
                              <w:jc w:val="center"/>
                              <w:rPr>
                                <w:rFonts w:ascii="Times New Roman" w:hAnsi="Times New Roman" w:cs="Times New Roman"/>
                              </w:rPr>
                            </w:pPr>
                            <w:r>
                              <w:rPr>
                                <w:rFonts w:cs="Times New Roman" w:ascii="Times New Roman" w:hAnsi="Times New Roman"/>
                              </w:rPr>
                              <w:t>payable to Emerald Valley USBC.</w:t>
                            </w:r>
                          </w:p>
                          <w:p>
                            <w:pPr>
                              <w:pStyle w:val="FrameContents"/>
                              <w:spacing w:lineRule="auto" w:line="240" w:before="0" w:after="0"/>
                              <w:jc w:val="center"/>
                              <w:rPr>
                                <w:rFonts w:ascii="Times New Roman" w:hAnsi="Times New Roman" w:cs="Times New Roman"/>
                              </w:rPr>
                            </w:pPr>
                            <w:r>
                              <w:rPr>
                                <w:rFonts w:cs="Times New Roman" w:ascii="Times New Roman" w:hAnsi="Times New Roman"/>
                              </w:rPr>
                              <w:t>$20.00 service charge will be imposed</w:t>
                            </w:r>
                          </w:p>
                          <w:p>
                            <w:pPr>
                              <w:pStyle w:val="FrameContents"/>
                              <w:spacing w:lineRule="auto" w:line="240" w:before="0" w:after="0"/>
                              <w:jc w:val="center"/>
                              <w:rPr>
                                <w:rFonts w:ascii="Times New Roman" w:hAnsi="Times New Roman" w:cs="Times New Roman"/>
                              </w:rPr>
                            </w:pPr>
                            <w:r>
                              <w:rPr>
                                <w:rFonts w:cs="Times New Roman" w:ascii="Times New Roman" w:hAnsi="Times New Roman"/>
                              </w:rPr>
                              <w:t>on all returned checks.</w:t>
                            </w:r>
                          </w:p>
                          <w:p>
                            <w:pPr>
                              <w:pStyle w:val="FrameContents"/>
                              <w:spacing w:lineRule="auto" w:line="240" w:before="0" w:after="0"/>
                              <w:jc w:val="center"/>
                              <w:rPr>
                                <w:rFonts w:ascii="Times New Roman" w:hAnsi="Times New Roman" w:cs="Times New Roman"/>
                              </w:rPr>
                            </w:pPr>
                            <w:r>
                              <w:rPr>
                                <w:rFonts w:cs="Times New Roman" w:ascii="Times New Roman" w:hAnsi="Times New Roman"/>
                              </w:rPr>
                              <w:t>No entry money will be returned after being scheduled.</w:t>
                            </w:r>
                          </w:p>
                          <w:p>
                            <w:pPr>
                              <w:pStyle w:val="FrameContents"/>
                              <w:spacing w:before="0" w:after="200"/>
                              <w:rPr/>
                            </w:pPr>
                            <w:r>
                              <w:rPr/>
                            </w:r>
                          </w:p>
                        </w:txbxContent>
                      </wps:txbx>
                      <wps:bodyPr>
                        <a:noAutofit/>
                      </wps:bodyPr>
                    </wps:wsp>
                  </a:graphicData>
                </a:graphic>
              </wp:anchor>
            </w:drawing>
          </mc:Choice>
          <mc:Fallback>
            <w:pict>
              <v:rect id="shape_0" ID="Text Box 6" fillcolor="white" stroked="t" style="position:absolute;margin-left:132.65pt;margin-top:4.8pt;width:268.1pt;height:83.75pt" wp14:anchorId="48DAF788">
                <w10:wrap type="square"/>
                <v:fill o:detectmouseclick="t" type="solid" color2="black"/>
                <v:stroke color="black" weight="9360" joinstyle="miter" endcap="flat"/>
                <v:textbox>
                  <w:txbxContent>
                    <w:p>
                      <w:pPr>
                        <w:pStyle w:val="FrameContents"/>
                        <w:spacing w:lineRule="auto" w:line="240" w:before="0" w:after="0"/>
                        <w:jc w:val="center"/>
                        <w:rPr>
                          <w:rFonts w:ascii="Times New Roman" w:hAnsi="Times New Roman" w:cs="Times New Roman"/>
                        </w:rPr>
                      </w:pPr>
                      <w:r>
                        <w:rPr>
                          <w:rFonts w:cs="Times New Roman" w:ascii="Times New Roman" w:hAnsi="Times New Roman"/>
                        </w:rPr>
                        <w:t xml:space="preserve">Entry fee must accompany entry form.    </w:t>
                      </w:r>
                      <w:r>
                        <w:rPr>
                          <w:rFonts w:cs="Times New Roman" w:ascii="Times New Roman" w:hAnsi="Times New Roman"/>
                          <w:b/>
                          <w:color w:val="FF0000"/>
                        </w:rPr>
                        <w:t>NO CASH.</w:t>
                      </w:r>
                    </w:p>
                    <w:p>
                      <w:pPr>
                        <w:pStyle w:val="FrameContents"/>
                        <w:spacing w:lineRule="auto" w:line="240" w:before="0" w:after="0"/>
                        <w:jc w:val="center"/>
                        <w:rPr>
                          <w:rFonts w:ascii="Times New Roman" w:hAnsi="Times New Roman" w:cs="Times New Roman"/>
                          <w:b/>
                          <w:b/>
                          <w:color w:val="FF0000"/>
                        </w:rPr>
                      </w:pPr>
                      <w:r>
                        <w:rPr>
                          <w:rFonts w:cs="Times New Roman" w:ascii="Times New Roman" w:hAnsi="Times New Roman"/>
                          <w:b/>
                          <w:color w:val="FF0000"/>
                        </w:rPr>
                        <w:t>One check per entry form</w:t>
                      </w:r>
                    </w:p>
                    <w:p>
                      <w:pPr>
                        <w:pStyle w:val="FrameContents"/>
                        <w:spacing w:lineRule="auto" w:line="240" w:before="0" w:after="0"/>
                        <w:jc w:val="center"/>
                        <w:rPr>
                          <w:rFonts w:ascii="Times New Roman" w:hAnsi="Times New Roman" w:cs="Times New Roman"/>
                        </w:rPr>
                      </w:pPr>
                      <w:r>
                        <w:rPr>
                          <w:rFonts w:cs="Times New Roman" w:ascii="Times New Roman" w:hAnsi="Times New Roman"/>
                        </w:rPr>
                        <w:t>payable to Emerald Valley USBC.</w:t>
                      </w:r>
                    </w:p>
                    <w:p>
                      <w:pPr>
                        <w:pStyle w:val="FrameContents"/>
                        <w:spacing w:lineRule="auto" w:line="240" w:before="0" w:after="0"/>
                        <w:jc w:val="center"/>
                        <w:rPr>
                          <w:rFonts w:ascii="Times New Roman" w:hAnsi="Times New Roman" w:cs="Times New Roman"/>
                        </w:rPr>
                      </w:pPr>
                      <w:r>
                        <w:rPr>
                          <w:rFonts w:cs="Times New Roman" w:ascii="Times New Roman" w:hAnsi="Times New Roman"/>
                        </w:rPr>
                        <w:t>$20.00 service charge will be imposed</w:t>
                      </w:r>
                    </w:p>
                    <w:p>
                      <w:pPr>
                        <w:pStyle w:val="FrameContents"/>
                        <w:spacing w:lineRule="auto" w:line="240" w:before="0" w:after="0"/>
                        <w:jc w:val="center"/>
                        <w:rPr>
                          <w:rFonts w:ascii="Times New Roman" w:hAnsi="Times New Roman" w:cs="Times New Roman"/>
                        </w:rPr>
                      </w:pPr>
                      <w:r>
                        <w:rPr>
                          <w:rFonts w:cs="Times New Roman" w:ascii="Times New Roman" w:hAnsi="Times New Roman"/>
                        </w:rPr>
                        <w:t>on all returned checks.</w:t>
                      </w:r>
                    </w:p>
                    <w:p>
                      <w:pPr>
                        <w:pStyle w:val="FrameContents"/>
                        <w:spacing w:lineRule="auto" w:line="240" w:before="0" w:after="0"/>
                        <w:jc w:val="center"/>
                        <w:rPr>
                          <w:rFonts w:ascii="Times New Roman" w:hAnsi="Times New Roman" w:cs="Times New Roman"/>
                        </w:rPr>
                      </w:pPr>
                      <w:r>
                        <w:rPr>
                          <w:rFonts w:cs="Times New Roman" w:ascii="Times New Roman" w:hAnsi="Times New Roman"/>
                        </w:rPr>
                        <w:t>No entry money will be returned after being scheduled.</w:t>
                      </w:r>
                    </w:p>
                    <w:p>
                      <w:pPr>
                        <w:pStyle w:val="FrameContents"/>
                        <w:spacing w:before="0" w:after="200"/>
                        <w:rPr/>
                      </w:pPr>
                      <w:r>
                        <w:rPr/>
                      </w:r>
                    </w:p>
                  </w:txbxContent>
                </v:textbox>
              </v:rect>
            </w:pict>
          </mc:Fallback>
        </mc:AlternateContent>
        <mc:AlternateContent>
          <mc:Choice Requires="wps">
            <w:drawing>
              <wp:anchor behindDoc="0" distT="0" distB="0" distL="0" distR="0" simplePos="0" locked="0" layoutInCell="1" allowOverlap="1" relativeHeight="7" wp14:anchorId="347823FC">
                <wp:simplePos x="0" y="0"/>
                <wp:positionH relativeFrom="column">
                  <wp:posOffset>6878955</wp:posOffset>
                </wp:positionH>
                <wp:positionV relativeFrom="paragraph">
                  <wp:posOffset>103505</wp:posOffset>
                </wp:positionV>
                <wp:extent cx="2107565" cy="972820"/>
                <wp:effectExtent l="0" t="0" r="12700" b="23495"/>
                <wp:wrapNone/>
                <wp:docPr id="8" name="Text Box 7"/>
                <a:graphic xmlns:a="http://schemas.openxmlformats.org/drawingml/2006/main">
                  <a:graphicData uri="http://schemas.microsoft.com/office/word/2010/wordprocessingShape">
                    <wps:wsp>
                      <wps:cNvSpPr/>
                      <wps:spPr>
                        <a:xfrm>
                          <a:off x="0" y="0"/>
                          <a:ext cx="2107080" cy="972360"/>
                        </a:xfrm>
                        <a:prstGeom prst="rect">
                          <a:avLst/>
                        </a:prstGeom>
                        <a:solidFill>
                          <a:srgbClr val="ffffff"/>
                        </a:solidFill>
                        <a:ln w="9360">
                          <a:solidFill>
                            <a:schemeClr val="tx1">
                              <a:lumMod val="100000"/>
                              <a:lumOff val="0"/>
                            </a:schemeClr>
                          </a:solidFill>
                          <a:miter/>
                        </a:ln>
                      </wps:spPr>
                      <wps:style>
                        <a:lnRef idx="0"/>
                        <a:fillRef idx="0"/>
                        <a:effectRef idx="0"/>
                        <a:fontRef idx="minor"/>
                      </wps:style>
                      <wps:txbx>
                        <w:txbxContent>
                          <w:p>
                            <w:pPr>
                              <w:pStyle w:val="FrameContents"/>
                              <w:spacing w:lineRule="auto" w:line="240" w:before="0" w:after="0"/>
                              <w:jc w:val="center"/>
                              <w:rPr/>
                            </w:pPr>
                            <w:r>
                              <w:rPr>
                                <w:rFonts w:cs="Times New Roman" w:ascii="Times New Roman" w:hAnsi="Times New Roman"/>
                                <w:color w:val="000000"/>
                              </w:rPr>
                              <w:t xml:space="preserve">Entrants may bowl multiple times by changing partners or teams. Entrants first event </w:t>
                            </w:r>
                            <w:r>
                              <w:rPr>
                                <w:rFonts w:cs="Times New Roman" w:ascii="Times New Roman" w:hAnsi="Times New Roman"/>
                                <w:color w:val="000000"/>
                              </w:rPr>
                              <w:t xml:space="preserve">bowled </w:t>
                            </w:r>
                            <w:r>
                              <w:rPr>
                                <w:rFonts w:cs="Times New Roman" w:ascii="Times New Roman" w:hAnsi="Times New Roman"/>
                                <w:color w:val="000000"/>
                              </w:rPr>
                              <w:t>in each division counts for All Events.</w:t>
                            </w:r>
                          </w:p>
                          <w:p>
                            <w:pPr>
                              <w:pStyle w:val="FrameContents"/>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FrameContents"/>
                              <w:spacing w:before="0" w:after="200"/>
                              <w:rPr/>
                            </w:pPr>
                            <w:r>
                              <w:rPr/>
                            </w:r>
                          </w:p>
                        </w:txbxContent>
                      </wps:txbx>
                      <wps:bodyPr>
                        <a:noAutofit/>
                      </wps:bodyPr>
                    </wps:wsp>
                  </a:graphicData>
                </a:graphic>
              </wp:anchor>
            </w:drawing>
          </mc:Choice>
          <mc:Fallback>
            <w:pict>
              <v:rect id="shape_0" ID="Text Box 7" fillcolor="white" stroked="t" style="position:absolute;margin-left:541.65pt;margin-top:8.15pt;width:165.85pt;height:76.5pt" wp14:anchorId="347823FC">
                <w10:wrap type="square"/>
                <v:fill o:detectmouseclick="t" type="solid" color2="black"/>
                <v:stroke color="black" weight="9360" joinstyle="miter" endcap="flat"/>
                <v:textbox>
                  <w:txbxContent>
                    <w:p>
                      <w:pPr>
                        <w:pStyle w:val="FrameContents"/>
                        <w:spacing w:lineRule="auto" w:line="240" w:before="0" w:after="0"/>
                        <w:jc w:val="center"/>
                        <w:rPr/>
                      </w:pPr>
                      <w:r>
                        <w:rPr>
                          <w:rFonts w:cs="Times New Roman" w:ascii="Times New Roman" w:hAnsi="Times New Roman"/>
                          <w:color w:val="000000"/>
                        </w:rPr>
                        <w:t xml:space="preserve">Entrants may bowl multiple times by changing partners or teams. Entrants first event </w:t>
                      </w:r>
                      <w:r>
                        <w:rPr>
                          <w:rFonts w:cs="Times New Roman" w:ascii="Times New Roman" w:hAnsi="Times New Roman"/>
                          <w:color w:val="000000"/>
                        </w:rPr>
                        <w:t xml:space="preserve">bowled </w:t>
                      </w:r>
                      <w:r>
                        <w:rPr>
                          <w:rFonts w:cs="Times New Roman" w:ascii="Times New Roman" w:hAnsi="Times New Roman"/>
                          <w:color w:val="000000"/>
                        </w:rPr>
                        <w:t>in each division counts for All Events.</w:t>
                      </w:r>
                    </w:p>
                    <w:p>
                      <w:pPr>
                        <w:pStyle w:val="FrameContents"/>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FrameContents"/>
                        <w:spacing w:before="0" w:after="200"/>
                        <w:rPr/>
                      </w:pPr>
                      <w:r>
                        <w:rPr/>
                      </w:r>
                    </w:p>
                  </w:txbxContent>
                </v:textbox>
              </v:rect>
            </w:pict>
          </mc:Fallback>
        </mc:AlternateContent>
        <mc:AlternateContent>
          <mc:Choice Requires="wps">
            <w:drawing>
              <wp:anchor behindDoc="0" distT="0" distB="0" distL="0" distR="0" simplePos="0" locked="0" layoutInCell="1" allowOverlap="1" relativeHeight="12" wp14:anchorId="08B13CB0">
                <wp:simplePos x="0" y="0"/>
                <wp:positionH relativeFrom="column">
                  <wp:posOffset>5188585</wp:posOffset>
                </wp:positionH>
                <wp:positionV relativeFrom="paragraph">
                  <wp:posOffset>100965</wp:posOffset>
                </wp:positionV>
                <wp:extent cx="1548130" cy="972820"/>
                <wp:effectExtent l="0" t="0" r="19685" b="23495"/>
                <wp:wrapNone/>
                <wp:docPr id="10" name="Text Box 2"/>
                <a:graphic xmlns:a="http://schemas.openxmlformats.org/drawingml/2006/main">
                  <a:graphicData uri="http://schemas.microsoft.com/office/word/2010/wordprocessingShape">
                    <wps:wsp>
                      <wps:cNvSpPr/>
                      <wps:spPr>
                        <a:xfrm>
                          <a:off x="0" y="0"/>
                          <a:ext cx="1547640" cy="97236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200"/>
                              <w:jc w:val="center"/>
                              <w:rPr/>
                            </w:pPr>
                            <w:r>
                              <w:rPr>
                                <w:rFonts w:cs="Times New Roman" w:ascii="Times New Roman" w:hAnsi="Times New Roman"/>
                                <w:b/>
                                <w:color w:val="000000"/>
                              </w:rPr>
                              <w:t>Deadline for walk-in entry is 1 HOUR before squad, if room is available. This will be strictly enforced.</w:t>
                            </w:r>
                          </w:p>
                        </w:txbxContent>
                      </wps:txbx>
                      <wps:bodyPr>
                        <a:noAutofit/>
                      </wps:bodyPr>
                    </wps:wsp>
                  </a:graphicData>
                </a:graphic>
              </wp:anchor>
            </w:drawing>
          </mc:Choice>
          <mc:Fallback>
            <w:pict>
              <v:rect id="shape_0" ID="Text Box 2" fillcolor="white" stroked="t" style="position:absolute;margin-left:408.55pt;margin-top:7.95pt;width:121.8pt;height:76.5pt" wp14:anchorId="08B13CB0">
                <w10:wrap type="square"/>
                <v:fill o:detectmouseclick="t" type="solid" color2="black"/>
                <v:stroke color="black" weight="9360" joinstyle="miter" endcap="flat"/>
                <v:textbox>
                  <w:txbxContent>
                    <w:p>
                      <w:pPr>
                        <w:pStyle w:val="FrameContents"/>
                        <w:spacing w:before="0" w:after="200"/>
                        <w:jc w:val="center"/>
                        <w:rPr/>
                      </w:pPr>
                      <w:r>
                        <w:rPr>
                          <w:rFonts w:cs="Times New Roman" w:ascii="Times New Roman" w:hAnsi="Times New Roman"/>
                          <w:b/>
                          <w:color w:val="000000"/>
                        </w:rPr>
                        <w:t>Deadline for walk-in entry is 1 HOUR before squad, if room is available. This will be strictly enforced.</w:t>
                      </w:r>
                    </w:p>
                  </w:txbxContent>
                </v:textbox>
              </v:rect>
            </w:pict>
          </mc:Fallback>
        </mc:AlternateConten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mc:AlternateContent>
          <mc:Choice Requires="wps">
            <w:drawing>
              <wp:anchor behindDoc="0" distT="0" distB="0" distL="0" distR="0" simplePos="0" locked="0" layoutInCell="1" allowOverlap="1" relativeHeight="3" wp14:anchorId="154EC9EE">
                <wp:simplePos x="0" y="0"/>
                <wp:positionH relativeFrom="column">
                  <wp:posOffset>3980815</wp:posOffset>
                </wp:positionH>
                <wp:positionV relativeFrom="paragraph">
                  <wp:posOffset>81915</wp:posOffset>
                </wp:positionV>
                <wp:extent cx="5011420" cy="1431290"/>
                <wp:effectExtent l="0" t="0" r="4445" b="3175"/>
                <wp:wrapNone/>
                <wp:docPr id="12" name="Text Box 2"/>
                <a:graphic xmlns:a="http://schemas.openxmlformats.org/drawingml/2006/main">
                  <a:graphicData uri="http://schemas.microsoft.com/office/word/2010/wordprocessingShape">
                    <wps:wsp>
                      <wps:cNvSpPr/>
                      <wps:spPr>
                        <a:xfrm>
                          <a:off x="0" y="0"/>
                          <a:ext cx="5010840" cy="1430640"/>
                        </a:xfrm>
                        <a:prstGeom prst="rect">
                          <a:avLst/>
                        </a:prstGeom>
                        <a:solidFill>
                          <a:srgbClr val="ffffff"/>
                        </a:solidFill>
                        <a:ln>
                          <a:noFill/>
                        </a:ln>
                      </wps:spPr>
                      <wps:style>
                        <a:lnRef idx="0"/>
                        <a:fillRef idx="0"/>
                        <a:effectRef idx="0"/>
                        <a:fontRef idx="minor"/>
                      </wps:style>
                      <wps:txbx>
                        <w:txbxContent>
                          <w:p>
                            <w:pPr>
                              <w:pStyle w:val="FrameContents"/>
                              <w:spacing w:lineRule="auto" w:line="240" w:before="0" w:after="0"/>
                              <w:jc w:val="center"/>
                              <w:rPr>
                                <w:rFonts w:ascii="Times New Roman" w:hAnsi="Times New Roman" w:cs="Times New Roman"/>
                                <w:b/>
                                <w:b/>
                                <w:color w:val="FF0000"/>
                                <w:u w:val="single"/>
                              </w:rPr>
                            </w:pPr>
                            <w:r>
                              <w:rPr>
                                <w:rFonts w:cs="Times New Roman" w:ascii="Times New Roman" w:hAnsi="Times New Roman"/>
                                <w:b/>
                                <w:color w:val="FF0000"/>
                                <w:u w:val="single"/>
                              </w:rPr>
                              <w:t>TOURNAMENT CENTER</w:t>
                            </w:r>
                          </w:p>
                          <w:p>
                            <w:pPr>
                              <w:pStyle w:val="FrameContents"/>
                              <w:spacing w:lineRule="auto" w:line="240" w:before="0" w:after="0"/>
                              <w:jc w:val="center"/>
                              <w:rPr/>
                            </w:pPr>
                            <w:r>
                              <w:rPr>
                                <w:rFonts w:cs="Times New Roman" w:ascii="Times New Roman" w:hAnsi="Times New Roman"/>
                                <w:b/>
                                <w:color w:val="FF0000"/>
                                <w:sz w:val="20"/>
                              </w:rPr>
                              <w:t>Firs Bowl Lanes, 1950 River Road</w:t>
                            </w:r>
                          </w:p>
                          <w:p>
                            <w:pPr>
                              <w:pStyle w:val="FrameContents"/>
                              <w:spacing w:lineRule="auto" w:line="240" w:before="0" w:after="0"/>
                              <w:jc w:val="center"/>
                              <w:rPr/>
                            </w:pPr>
                            <w:r>
                              <w:rPr>
                                <w:rFonts w:cs="Times New Roman" w:ascii="Times New Roman" w:hAnsi="Times New Roman"/>
                                <w:b/>
                                <w:color w:val="FF0000"/>
                                <w:sz w:val="20"/>
                              </w:rPr>
                              <w:t>Eugene, OR 97424    541-688-1558</w:t>
                            </w:r>
                          </w:p>
                          <w:p>
                            <w:pPr>
                              <w:pStyle w:val="FrameContents"/>
                              <w:spacing w:lineRule="auto" w:line="240" w:before="0" w:after="0"/>
                              <w:rPr>
                                <w:rFonts w:ascii="Times New Roman" w:hAnsi="Times New Roman" w:cs="Times New Roman"/>
                                <w:sz w:val="20"/>
                              </w:rPr>
                            </w:pPr>
                            <w:r>
                              <w:rPr>
                                <w:rFonts w:cs="Times New Roman" w:ascii="Times New Roman" w:hAnsi="Times New Roman"/>
                                <w:sz w:val="20"/>
                              </w:rPr>
                            </w:r>
                          </w:p>
                          <w:p>
                            <w:pPr>
                              <w:pStyle w:val="FrameContents"/>
                              <w:spacing w:lineRule="auto" w:line="240" w:before="0" w:after="0"/>
                              <w:jc w:val="center"/>
                              <w:rPr>
                                <w:rFonts w:ascii="Times New Roman" w:hAnsi="Times New Roman" w:cs="Times New Roman"/>
                                <w:b/>
                                <w:b/>
                                <w:sz w:val="20"/>
                              </w:rPr>
                            </w:pPr>
                            <w:r>
                              <w:rPr>
                                <w:rFonts w:cs="Times New Roman" w:ascii="Times New Roman" w:hAnsi="Times New Roman"/>
                                <w:b/>
                                <w:sz w:val="20"/>
                                <w:highlight w:val="yellow"/>
                              </w:rPr>
                              <w:t>Enter “T” for team, “D” for doubles and “S” for singles in the time slot desired:</w:t>
                            </w:r>
                          </w:p>
                          <w:p>
                            <w:pPr>
                              <w:pStyle w:val="FrameContents"/>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highlight w:val="yellow"/>
                              </w:rPr>
                              <w:t>Check-in 30 minutes before squad.  Fresh oil before each squad.</w:t>
                            </w:r>
                          </w:p>
                          <w:p>
                            <w:pPr>
                              <w:pStyle w:val="FrameContents"/>
                              <w:spacing w:lineRule="auto" w:line="240" w:before="0" w:after="0"/>
                              <w:jc w:val="center"/>
                              <w:rPr/>
                            </w:pPr>
                            <w:r>
                              <w:rPr>
                                <w:rFonts w:cs="Times New Roman" w:ascii="Times New Roman" w:hAnsi="Times New Roman"/>
                                <w:sz w:val="20"/>
                              </w:rPr>
                              <w:t xml:space="preserve">Friday, Jan 27, 2023   2:00 _____ </w:t>
                            </w:r>
                          </w:p>
                          <w:p>
                            <w:pPr>
                              <w:pStyle w:val="FrameContents"/>
                              <w:spacing w:lineRule="auto" w:line="240" w:before="0" w:after="0"/>
                              <w:jc w:val="center"/>
                              <w:rPr/>
                            </w:pPr>
                            <w:r>
                              <w:rPr>
                                <w:rFonts w:cs="Times New Roman" w:ascii="Times New Roman" w:hAnsi="Times New Roman"/>
                                <w:sz w:val="20"/>
                              </w:rPr>
                              <w:t xml:space="preserve">Saturday, Jan 28, 2023   9:00 _____  12:30 _____ </w:t>
                            </w:r>
                          </w:p>
                          <w:p>
                            <w:pPr>
                              <w:pStyle w:val="FrameContents"/>
                              <w:spacing w:lineRule="auto" w:line="240" w:before="0" w:after="0"/>
                              <w:jc w:val="center"/>
                              <w:rPr/>
                            </w:pPr>
                            <w:r>
                              <w:rPr>
                                <w:rFonts w:cs="Times New Roman" w:ascii="Times New Roman" w:hAnsi="Times New Roman"/>
                                <w:sz w:val="20"/>
                              </w:rPr>
                              <w:t xml:space="preserve">Sunday, Jan 29, 2023     9:00 _____  12:30 _____  </w:t>
                            </w:r>
                          </w:p>
                          <w:p>
                            <w:pPr>
                              <w:pStyle w:val="FrameContents"/>
                              <w:spacing w:lineRule="auto" w:line="240" w:before="0" w:after="0"/>
                              <w:jc w:val="center"/>
                              <w:rPr>
                                <w:rFonts w:ascii="Times New Roman" w:hAnsi="Times New Roman" w:cs="Times New Roman"/>
                              </w:rPr>
                            </w:pPr>
                            <w:r>
                              <w:rPr>
                                <w:rFonts w:cs="Times New Roman" w:ascii="Times New Roman" w:hAnsi="Times New Roman"/>
                              </w:rPr>
                            </w:r>
                          </w:p>
                          <w:p>
                            <w:pPr>
                              <w:pStyle w:val="FrameContents"/>
                              <w:spacing w:before="0" w:after="200"/>
                              <w:rPr/>
                            </w:pPr>
                            <w:r>
                              <w:rPr/>
                            </w:r>
                          </w:p>
                        </w:txbxContent>
                      </wps:txbx>
                      <wps:bodyPr>
                        <a:noAutofit/>
                      </wps:bodyPr>
                    </wps:wsp>
                  </a:graphicData>
                </a:graphic>
              </wp:anchor>
            </w:drawing>
          </mc:Choice>
          <mc:Fallback>
            <w:pict>
              <v:rect id="shape_0" ID="Text Box 2" fillcolor="white" stroked="f" style="position:absolute;margin-left:313.45pt;margin-top:6.45pt;width:394.5pt;height:112.6pt" wp14:anchorId="154EC9EE">
                <w10:wrap type="square"/>
                <v:fill o:detectmouseclick="t" type="solid" color2="black"/>
                <v:stroke color="#3465a4" joinstyle="round" endcap="flat"/>
                <v:textbox>
                  <w:txbxContent>
                    <w:p>
                      <w:pPr>
                        <w:pStyle w:val="FrameContents"/>
                        <w:spacing w:lineRule="auto" w:line="240" w:before="0" w:after="0"/>
                        <w:jc w:val="center"/>
                        <w:rPr>
                          <w:rFonts w:ascii="Times New Roman" w:hAnsi="Times New Roman" w:cs="Times New Roman"/>
                          <w:b/>
                          <w:b/>
                          <w:color w:val="FF0000"/>
                          <w:u w:val="single"/>
                        </w:rPr>
                      </w:pPr>
                      <w:r>
                        <w:rPr>
                          <w:rFonts w:cs="Times New Roman" w:ascii="Times New Roman" w:hAnsi="Times New Roman"/>
                          <w:b/>
                          <w:color w:val="FF0000"/>
                          <w:u w:val="single"/>
                        </w:rPr>
                        <w:t>TOURNAMENT CENTER</w:t>
                      </w:r>
                    </w:p>
                    <w:p>
                      <w:pPr>
                        <w:pStyle w:val="FrameContents"/>
                        <w:spacing w:lineRule="auto" w:line="240" w:before="0" w:after="0"/>
                        <w:jc w:val="center"/>
                        <w:rPr/>
                      </w:pPr>
                      <w:r>
                        <w:rPr>
                          <w:rFonts w:cs="Times New Roman" w:ascii="Times New Roman" w:hAnsi="Times New Roman"/>
                          <w:b/>
                          <w:color w:val="FF0000"/>
                          <w:sz w:val="20"/>
                        </w:rPr>
                        <w:t>Firs Bowl Lanes, 1950 River Road</w:t>
                      </w:r>
                    </w:p>
                    <w:p>
                      <w:pPr>
                        <w:pStyle w:val="FrameContents"/>
                        <w:spacing w:lineRule="auto" w:line="240" w:before="0" w:after="0"/>
                        <w:jc w:val="center"/>
                        <w:rPr/>
                      </w:pPr>
                      <w:r>
                        <w:rPr>
                          <w:rFonts w:cs="Times New Roman" w:ascii="Times New Roman" w:hAnsi="Times New Roman"/>
                          <w:b/>
                          <w:color w:val="FF0000"/>
                          <w:sz w:val="20"/>
                        </w:rPr>
                        <w:t>Eugene, OR 97424    541-688-1558</w:t>
                      </w:r>
                    </w:p>
                    <w:p>
                      <w:pPr>
                        <w:pStyle w:val="FrameContents"/>
                        <w:spacing w:lineRule="auto" w:line="240" w:before="0" w:after="0"/>
                        <w:rPr>
                          <w:rFonts w:ascii="Times New Roman" w:hAnsi="Times New Roman" w:cs="Times New Roman"/>
                          <w:sz w:val="20"/>
                        </w:rPr>
                      </w:pPr>
                      <w:r>
                        <w:rPr>
                          <w:rFonts w:cs="Times New Roman" w:ascii="Times New Roman" w:hAnsi="Times New Roman"/>
                          <w:sz w:val="20"/>
                        </w:rPr>
                      </w:r>
                    </w:p>
                    <w:p>
                      <w:pPr>
                        <w:pStyle w:val="FrameContents"/>
                        <w:spacing w:lineRule="auto" w:line="240" w:before="0" w:after="0"/>
                        <w:jc w:val="center"/>
                        <w:rPr>
                          <w:rFonts w:ascii="Times New Roman" w:hAnsi="Times New Roman" w:cs="Times New Roman"/>
                          <w:b/>
                          <w:b/>
                          <w:sz w:val="20"/>
                        </w:rPr>
                      </w:pPr>
                      <w:r>
                        <w:rPr>
                          <w:rFonts w:cs="Times New Roman" w:ascii="Times New Roman" w:hAnsi="Times New Roman"/>
                          <w:b/>
                          <w:sz w:val="20"/>
                          <w:highlight w:val="yellow"/>
                        </w:rPr>
                        <w:t>Enter “T” for team, “D” for doubles and “S” for singles in the time slot desired:</w:t>
                      </w:r>
                    </w:p>
                    <w:p>
                      <w:pPr>
                        <w:pStyle w:val="FrameContents"/>
                        <w:spacing w:lineRule="auto" w:line="240" w:before="0" w:after="0"/>
                        <w:jc w:val="center"/>
                        <w:rPr>
                          <w:rFonts w:ascii="Times New Roman" w:hAnsi="Times New Roman" w:cs="Times New Roman"/>
                          <w:b/>
                          <w:b/>
                          <w:sz w:val="20"/>
                          <w:szCs w:val="20"/>
                        </w:rPr>
                      </w:pPr>
                      <w:r>
                        <w:rPr>
                          <w:rFonts w:cs="Times New Roman" w:ascii="Times New Roman" w:hAnsi="Times New Roman"/>
                          <w:b/>
                          <w:sz w:val="20"/>
                          <w:szCs w:val="20"/>
                          <w:highlight w:val="yellow"/>
                        </w:rPr>
                        <w:t>Check-in 30 minutes before squad.  Fresh oil before each squad.</w:t>
                      </w:r>
                    </w:p>
                    <w:p>
                      <w:pPr>
                        <w:pStyle w:val="FrameContents"/>
                        <w:spacing w:lineRule="auto" w:line="240" w:before="0" w:after="0"/>
                        <w:jc w:val="center"/>
                        <w:rPr/>
                      </w:pPr>
                      <w:r>
                        <w:rPr>
                          <w:rFonts w:cs="Times New Roman" w:ascii="Times New Roman" w:hAnsi="Times New Roman"/>
                          <w:sz w:val="20"/>
                        </w:rPr>
                        <w:t xml:space="preserve">Friday, Jan 27, 2023   2:00 _____ </w:t>
                      </w:r>
                    </w:p>
                    <w:p>
                      <w:pPr>
                        <w:pStyle w:val="FrameContents"/>
                        <w:spacing w:lineRule="auto" w:line="240" w:before="0" w:after="0"/>
                        <w:jc w:val="center"/>
                        <w:rPr/>
                      </w:pPr>
                      <w:r>
                        <w:rPr>
                          <w:rFonts w:cs="Times New Roman" w:ascii="Times New Roman" w:hAnsi="Times New Roman"/>
                          <w:sz w:val="20"/>
                        </w:rPr>
                        <w:t xml:space="preserve">Saturday, Jan 28, 2023   9:00 _____  12:30 _____ </w:t>
                      </w:r>
                    </w:p>
                    <w:p>
                      <w:pPr>
                        <w:pStyle w:val="FrameContents"/>
                        <w:spacing w:lineRule="auto" w:line="240" w:before="0" w:after="0"/>
                        <w:jc w:val="center"/>
                        <w:rPr/>
                      </w:pPr>
                      <w:r>
                        <w:rPr>
                          <w:rFonts w:cs="Times New Roman" w:ascii="Times New Roman" w:hAnsi="Times New Roman"/>
                          <w:sz w:val="20"/>
                        </w:rPr>
                        <w:t xml:space="preserve">Sunday, Jan 29, 2023     9:00 _____  12:30 _____  </w:t>
                      </w:r>
                    </w:p>
                    <w:p>
                      <w:pPr>
                        <w:pStyle w:val="FrameContents"/>
                        <w:spacing w:lineRule="auto" w:line="240" w:before="0" w:after="0"/>
                        <w:jc w:val="center"/>
                        <w:rPr>
                          <w:rFonts w:ascii="Times New Roman" w:hAnsi="Times New Roman" w:cs="Times New Roman"/>
                        </w:rPr>
                      </w:pPr>
                      <w:r>
                        <w:rPr>
                          <w:rFonts w:cs="Times New Roman" w:ascii="Times New Roman" w:hAnsi="Times New Roman"/>
                        </w:rPr>
                      </w:r>
                    </w:p>
                    <w:p>
                      <w:pPr>
                        <w:pStyle w:val="FrameContents"/>
                        <w:spacing w:before="0" w:after="200"/>
                        <w:rPr/>
                      </w:pPr>
                      <w:r>
                        <w:rPr/>
                      </w:r>
                    </w:p>
                  </w:txbxContent>
                </v:textbox>
              </v:rect>
            </w:pict>
          </mc:Fallback>
        </mc:AlternateContent>
        <mc:AlternateContent>
          <mc:Choice Requires="wps">
            <w:drawing>
              <wp:anchor behindDoc="0" distT="0" distB="0" distL="0" distR="0" simplePos="0" locked="0" layoutInCell="1" allowOverlap="1" relativeHeight="4" wp14:anchorId="55FCCE81">
                <wp:simplePos x="0" y="0"/>
                <wp:positionH relativeFrom="column">
                  <wp:posOffset>-50165</wp:posOffset>
                </wp:positionH>
                <wp:positionV relativeFrom="paragraph">
                  <wp:posOffset>116840</wp:posOffset>
                </wp:positionV>
                <wp:extent cx="4105910" cy="1402080"/>
                <wp:effectExtent l="0" t="0" r="0" b="0"/>
                <wp:wrapNone/>
                <wp:docPr id="14" name="Text Box 4"/>
                <a:graphic xmlns:a="http://schemas.openxmlformats.org/drawingml/2006/main">
                  <a:graphicData uri="http://schemas.microsoft.com/office/word/2010/wordprocessingShape">
                    <wps:wsp>
                      <wps:cNvSpPr/>
                      <wps:spPr>
                        <a:xfrm>
                          <a:off x="0" y="0"/>
                          <a:ext cx="4105440" cy="1401480"/>
                        </a:xfrm>
                        <a:prstGeom prst="rect">
                          <a:avLst/>
                        </a:prstGeom>
                        <a:solidFill>
                          <a:srgbClr val="ffffff"/>
                        </a:solidFill>
                        <a:ln>
                          <a:noFill/>
                        </a:ln>
                      </wps:spPr>
                      <wps:style>
                        <a:lnRef idx="0"/>
                        <a:fillRef idx="0"/>
                        <a:effectRef idx="0"/>
                        <a:fontRef idx="minor"/>
                      </wps:style>
                      <wps:txbx>
                        <w:txbxContent>
                          <w:p>
                            <w:pPr>
                              <w:pStyle w:val="FrameContents"/>
                              <w:spacing w:lineRule="auto" w:line="240" w:before="0" w:after="0"/>
                              <w:rPr>
                                <w:rFonts w:ascii="Times New Roman" w:hAnsi="Times New Roman" w:cs="Times New Roman"/>
                                <w:b/>
                                <w:b/>
                                <w:u w:val="single"/>
                              </w:rPr>
                            </w:pPr>
                            <w:r>
                              <w:rPr>
                                <w:rFonts w:cs="Times New Roman" w:ascii="Times New Roman" w:hAnsi="Times New Roman"/>
                                <w:b/>
                                <w:color w:val="000000"/>
                                <w:u w:val="single"/>
                              </w:rPr>
                              <w:t>ENTRY FEES</w:t>
                            </w:r>
                          </w:p>
                          <w:p>
                            <w:pPr>
                              <w:pStyle w:val="FrameContents"/>
                              <w:spacing w:lineRule="auto" w:line="240" w:before="0" w:after="0"/>
                              <w:rPr/>
                            </w:pPr>
                            <w:r>
                              <w:rPr>
                                <w:rFonts w:cs="Times New Roman" w:ascii="Times New Roman" w:hAnsi="Times New Roman"/>
                                <w:color w:val="000000"/>
                                <w:sz w:val="18"/>
                                <w:szCs w:val="18"/>
                              </w:rPr>
                              <w:t>Early bird pricing is $30 per bowler per event if received by January 16, 2023. Entries received after January 16, 2023 will be $35 per bowler per event (excluding optional All-Events)</w:t>
                            </w:r>
                          </w:p>
                          <w:p>
                            <w:pPr>
                              <w:pStyle w:val="FrameContents"/>
                              <w:spacing w:lineRule="auto" w:line="240" w:before="0" w:after="0"/>
                              <w:rPr>
                                <w:rFonts w:ascii="Times New Roman" w:hAnsi="Times New Roman" w:cs="Times New Roman"/>
                                <w:color w:val="000000"/>
                                <w:sz w:val="20"/>
                              </w:rPr>
                            </w:pPr>
                            <w:r>
                              <w:rPr>
                                <w:rFonts w:cs="Times New Roman" w:ascii="Times New Roman" w:hAnsi="Times New Roman"/>
                                <w:color w:val="000000"/>
                                <w:sz w:val="20"/>
                              </w:rPr>
                            </w:r>
                          </w:p>
                          <w:p>
                            <w:pPr>
                              <w:pStyle w:val="FrameContents"/>
                              <w:spacing w:lineRule="auto" w:line="240" w:before="0" w:after="0"/>
                              <w:rPr/>
                            </w:pPr>
                            <w:r>
                              <w:rPr>
                                <w:rFonts w:cs="Times New Roman" w:ascii="Times New Roman" w:hAnsi="Times New Roman"/>
                                <w:color w:val="000000"/>
                                <w:sz w:val="20"/>
                              </w:rPr>
                              <w:t>Tournament Expenses</w:t>
                              <w:tab/>
                              <w:t>$14.00 (Lineage, Office Expenses)</w:t>
                            </w:r>
                          </w:p>
                          <w:p>
                            <w:pPr>
                              <w:pStyle w:val="FrameContents"/>
                              <w:spacing w:lineRule="auto" w:line="240" w:before="0" w:after="0"/>
                              <w:rPr/>
                            </w:pPr>
                            <w:r>
                              <w:rPr>
                                <w:rFonts w:cs="Times New Roman" w:ascii="Times New Roman" w:hAnsi="Times New Roman"/>
                                <w:color w:val="000000"/>
                                <w:sz w:val="20"/>
                              </w:rPr>
                              <w:t>Prize Fund</w:t>
                              <w:tab/>
                              <w:tab/>
                              <w:t xml:space="preserve">$16.00 </w:t>
                            </w:r>
                          </w:p>
                          <w:p>
                            <w:pPr>
                              <w:pStyle w:val="FrameContents"/>
                              <w:spacing w:lineRule="auto" w:line="240" w:before="0" w:after="0"/>
                              <w:rPr/>
                            </w:pPr>
                            <w:r>
                              <w:rPr>
                                <w:rFonts w:cs="Times New Roman" w:ascii="Times New Roman" w:hAnsi="Times New Roman"/>
                                <w:color w:val="000000"/>
                                <w:sz w:val="20"/>
                              </w:rPr>
                              <w:t xml:space="preserve">All Events </w:t>
                              <w:tab/>
                              <w:tab/>
                              <w:t>$  8.00 (Optional event)</w:t>
                            </w:r>
                          </w:p>
                          <w:p>
                            <w:pPr>
                              <w:pStyle w:val="FrameContents"/>
                              <w:spacing w:lineRule="auto" w:line="240" w:before="0" w:after="0"/>
                              <w:rPr>
                                <w:rFonts w:ascii="Times New Roman" w:hAnsi="Times New Roman" w:cs="Times New Roman"/>
                                <w:sz w:val="20"/>
                              </w:rPr>
                            </w:pPr>
                            <w:r>
                              <w:rPr>
                                <w:rFonts w:cs="Times New Roman" w:ascii="Times New Roman" w:hAnsi="Times New Roman"/>
                                <w:color w:val="000000"/>
                                <w:sz w:val="20"/>
                              </w:rPr>
                              <w:t xml:space="preserve">Scratch Singles                  $10.00 </w:t>
                            </w:r>
                            <w:bookmarkStart w:id="0" w:name="__DdeLink__366_4290818420"/>
                            <w:r>
                              <w:rPr>
                                <w:rFonts w:cs="Times New Roman" w:ascii="Times New Roman" w:hAnsi="Times New Roman"/>
                                <w:color w:val="000000"/>
                                <w:sz w:val="20"/>
                              </w:rPr>
                              <w:t>(Optional event)</w:t>
                            </w:r>
                            <w:bookmarkEnd w:id="0"/>
                          </w:p>
                          <w:p>
                            <w:pPr>
                              <w:pStyle w:val="FrameContents"/>
                              <w:spacing w:before="0" w:after="200"/>
                              <w:rPr/>
                            </w:pPr>
                            <w:r>
                              <w:rPr/>
                            </w:r>
                          </w:p>
                        </w:txbxContent>
                      </wps:txbx>
                      <wps:bodyPr>
                        <a:noAutofit/>
                      </wps:bodyPr>
                    </wps:wsp>
                  </a:graphicData>
                </a:graphic>
              </wp:anchor>
            </w:drawing>
          </mc:Choice>
          <mc:Fallback>
            <w:pict>
              <v:rect id="shape_0" ID="Text Box 4" fillcolor="white" stroked="f" style="position:absolute;margin-left:-3.95pt;margin-top:9.2pt;width:323.2pt;height:110.3pt" wp14:anchorId="55FCCE81">
                <w10:wrap type="square"/>
                <v:fill o:detectmouseclick="t" type="solid" color2="black"/>
                <v:stroke color="#3465a4" joinstyle="round" endcap="flat"/>
                <v:textbox>
                  <w:txbxContent>
                    <w:p>
                      <w:pPr>
                        <w:pStyle w:val="FrameContents"/>
                        <w:spacing w:lineRule="auto" w:line="240" w:before="0" w:after="0"/>
                        <w:rPr>
                          <w:rFonts w:ascii="Times New Roman" w:hAnsi="Times New Roman" w:cs="Times New Roman"/>
                          <w:b/>
                          <w:b/>
                          <w:u w:val="single"/>
                        </w:rPr>
                      </w:pPr>
                      <w:r>
                        <w:rPr>
                          <w:rFonts w:cs="Times New Roman" w:ascii="Times New Roman" w:hAnsi="Times New Roman"/>
                          <w:b/>
                          <w:color w:val="000000"/>
                          <w:u w:val="single"/>
                        </w:rPr>
                        <w:t>ENTRY FEES</w:t>
                      </w:r>
                    </w:p>
                    <w:p>
                      <w:pPr>
                        <w:pStyle w:val="FrameContents"/>
                        <w:spacing w:lineRule="auto" w:line="240" w:before="0" w:after="0"/>
                        <w:rPr/>
                      </w:pPr>
                      <w:r>
                        <w:rPr>
                          <w:rFonts w:cs="Times New Roman" w:ascii="Times New Roman" w:hAnsi="Times New Roman"/>
                          <w:color w:val="000000"/>
                          <w:sz w:val="18"/>
                          <w:szCs w:val="18"/>
                        </w:rPr>
                        <w:t>Early bird pricing is $30 per bowler per event if received by January 16, 2023. Entries received after January 16, 2023 will be $35 per bowler per event (excluding optional All-Events)</w:t>
                      </w:r>
                    </w:p>
                    <w:p>
                      <w:pPr>
                        <w:pStyle w:val="FrameContents"/>
                        <w:spacing w:lineRule="auto" w:line="240" w:before="0" w:after="0"/>
                        <w:rPr>
                          <w:rFonts w:ascii="Times New Roman" w:hAnsi="Times New Roman" w:cs="Times New Roman"/>
                          <w:color w:val="000000"/>
                          <w:sz w:val="20"/>
                        </w:rPr>
                      </w:pPr>
                      <w:r>
                        <w:rPr>
                          <w:rFonts w:cs="Times New Roman" w:ascii="Times New Roman" w:hAnsi="Times New Roman"/>
                          <w:color w:val="000000"/>
                          <w:sz w:val="20"/>
                        </w:rPr>
                      </w:r>
                    </w:p>
                    <w:p>
                      <w:pPr>
                        <w:pStyle w:val="FrameContents"/>
                        <w:spacing w:lineRule="auto" w:line="240" w:before="0" w:after="0"/>
                        <w:rPr/>
                      </w:pPr>
                      <w:r>
                        <w:rPr>
                          <w:rFonts w:cs="Times New Roman" w:ascii="Times New Roman" w:hAnsi="Times New Roman"/>
                          <w:color w:val="000000"/>
                          <w:sz w:val="20"/>
                        </w:rPr>
                        <w:t>Tournament Expenses</w:t>
                        <w:tab/>
                        <w:t>$14.00 (Lineage, Office Expenses)</w:t>
                      </w:r>
                    </w:p>
                    <w:p>
                      <w:pPr>
                        <w:pStyle w:val="FrameContents"/>
                        <w:spacing w:lineRule="auto" w:line="240" w:before="0" w:after="0"/>
                        <w:rPr/>
                      </w:pPr>
                      <w:r>
                        <w:rPr>
                          <w:rFonts w:cs="Times New Roman" w:ascii="Times New Roman" w:hAnsi="Times New Roman"/>
                          <w:color w:val="000000"/>
                          <w:sz w:val="20"/>
                        </w:rPr>
                        <w:t>Prize Fund</w:t>
                        <w:tab/>
                        <w:tab/>
                        <w:t xml:space="preserve">$16.00 </w:t>
                      </w:r>
                    </w:p>
                    <w:p>
                      <w:pPr>
                        <w:pStyle w:val="FrameContents"/>
                        <w:spacing w:lineRule="auto" w:line="240" w:before="0" w:after="0"/>
                        <w:rPr/>
                      </w:pPr>
                      <w:r>
                        <w:rPr>
                          <w:rFonts w:cs="Times New Roman" w:ascii="Times New Roman" w:hAnsi="Times New Roman"/>
                          <w:color w:val="000000"/>
                          <w:sz w:val="20"/>
                        </w:rPr>
                        <w:t xml:space="preserve">All Events </w:t>
                        <w:tab/>
                        <w:tab/>
                        <w:t>$  8.00 (Optional event)</w:t>
                      </w:r>
                    </w:p>
                    <w:p>
                      <w:pPr>
                        <w:pStyle w:val="FrameContents"/>
                        <w:spacing w:lineRule="auto" w:line="240" w:before="0" w:after="0"/>
                        <w:rPr>
                          <w:rFonts w:ascii="Times New Roman" w:hAnsi="Times New Roman" w:cs="Times New Roman"/>
                          <w:sz w:val="20"/>
                        </w:rPr>
                      </w:pPr>
                      <w:r>
                        <w:rPr>
                          <w:rFonts w:cs="Times New Roman" w:ascii="Times New Roman" w:hAnsi="Times New Roman"/>
                          <w:color w:val="000000"/>
                          <w:sz w:val="20"/>
                        </w:rPr>
                        <w:t xml:space="preserve">Scratch Singles                  $10.00 </w:t>
                      </w:r>
                      <w:bookmarkStart w:id="1" w:name="__DdeLink__366_4290818420"/>
                      <w:r>
                        <w:rPr>
                          <w:rFonts w:cs="Times New Roman" w:ascii="Times New Roman" w:hAnsi="Times New Roman"/>
                          <w:color w:val="000000"/>
                          <w:sz w:val="20"/>
                        </w:rPr>
                        <w:t>(Optional event)</w:t>
                      </w:r>
                      <w:bookmarkEnd w:id="1"/>
                    </w:p>
                    <w:p>
                      <w:pPr>
                        <w:pStyle w:val="FrameContents"/>
                        <w:spacing w:before="0" w:after="200"/>
                        <w:rPr/>
                      </w:pPr>
                      <w:r>
                        <w:rPr/>
                      </w:r>
                    </w:p>
                  </w:txbxContent>
                </v:textbox>
              </v:rect>
            </w:pict>
          </mc:Fallback>
        </mc:AlternateConten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sz w:val="10"/>
        </w:rPr>
      </w:pPr>
      <w:r>
        <w:rPr>
          <w:rFonts w:cs="Times New Roman" w:ascii="Times New Roman" w:hAnsi="Times New Roman"/>
          <w:sz w:val="10"/>
        </w:rPr>
      </w:r>
    </w:p>
    <w:tbl>
      <w:tblPr>
        <w:tblStyle w:val="TableGrid"/>
        <w:tblW w:w="13826" w:type="dxa"/>
        <w:jc w:val="left"/>
        <w:tblInd w:w="0" w:type="dxa"/>
        <w:tblCellMar>
          <w:top w:w="0" w:type="dxa"/>
          <w:left w:w="108" w:type="dxa"/>
          <w:bottom w:w="0" w:type="dxa"/>
          <w:right w:w="108" w:type="dxa"/>
        </w:tblCellMar>
        <w:tblLook w:firstRow="1" w:noVBand="1" w:lastRow="0" w:firstColumn="1" w:lastColumn="0" w:noHBand="0" w:val="04a0"/>
      </w:tblPr>
      <w:tblGrid>
        <w:gridCol w:w="4227"/>
        <w:gridCol w:w="1805"/>
        <w:gridCol w:w="2119"/>
        <w:gridCol w:w="1033"/>
        <w:gridCol w:w="4642"/>
      </w:tblGrid>
      <w:tr>
        <w:trPr>
          <w:trHeight w:val="458" w:hRule="atLeast"/>
        </w:trPr>
        <w:tc>
          <w:tcPr>
            <w:tcW w:w="6032" w:type="dxa"/>
            <w:gridSpan w:val="2"/>
            <w:tcBorders/>
            <w:shd w:fill="auto" w:val="clear"/>
          </w:tcPr>
          <w:p>
            <w:pPr>
              <w:pStyle w:val="Normal"/>
              <w:spacing w:lineRule="auto" w:line="240" w:before="0" w:after="0"/>
              <w:rPr>
                <w:rFonts w:ascii="Times New Roman" w:hAnsi="Times New Roman" w:cs="Times New Roman"/>
                <w:sz w:val="12"/>
                <w:szCs w:val="12"/>
              </w:rPr>
            </w:pPr>
            <w:r>
              <w:rPr>
                <w:rFonts w:cs="Times New Roman" w:ascii="Times New Roman" w:hAnsi="Times New Roman"/>
                <w:sz w:val="12"/>
                <w:szCs w:val="12"/>
              </w:rPr>
              <w:t>Team Captain/Contact name:</w:t>
            </w:r>
          </w:p>
        </w:tc>
        <w:tc>
          <w:tcPr>
            <w:tcW w:w="2119" w:type="dxa"/>
            <w:tcBorders/>
            <w:shd w:fill="auto" w:val="clear"/>
          </w:tcPr>
          <w:p>
            <w:pPr>
              <w:pStyle w:val="Normal"/>
              <w:spacing w:lineRule="auto" w:line="240" w:before="0" w:after="0"/>
              <w:rPr>
                <w:rFonts w:ascii="Times New Roman" w:hAnsi="Times New Roman" w:cs="Times New Roman"/>
                <w:sz w:val="12"/>
                <w:szCs w:val="12"/>
              </w:rPr>
            </w:pPr>
            <w:r>
              <w:rPr>
                <w:rFonts w:cs="Times New Roman" w:ascii="Times New Roman" w:hAnsi="Times New Roman"/>
                <w:sz w:val="12"/>
                <w:szCs w:val="12"/>
              </w:rPr>
              <w:t>USBC #</w:t>
            </w:r>
          </w:p>
        </w:tc>
        <w:tc>
          <w:tcPr>
            <w:tcW w:w="5675" w:type="dxa"/>
            <w:gridSpan w:val="2"/>
            <w:tcBorders/>
            <w:shd w:fill="auto" w:val="clear"/>
          </w:tcPr>
          <w:p>
            <w:pPr>
              <w:pStyle w:val="Normal"/>
              <w:spacing w:lineRule="auto" w:line="240" w:before="0" w:after="0"/>
              <w:rPr>
                <w:rFonts w:ascii="Times New Roman" w:hAnsi="Times New Roman" w:cs="Times New Roman"/>
                <w:sz w:val="12"/>
                <w:szCs w:val="12"/>
              </w:rPr>
            </w:pPr>
            <w:r>
              <w:rPr>
                <w:rFonts w:cs="Times New Roman" w:ascii="Times New Roman" w:hAnsi="Times New Roman"/>
                <w:sz w:val="12"/>
                <w:szCs w:val="12"/>
              </w:rPr>
              <w:t>Team name:</w:t>
            </w:r>
          </w:p>
        </w:tc>
      </w:tr>
      <w:tr>
        <w:trPr>
          <w:trHeight w:val="458" w:hRule="atLeast"/>
        </w:trPr>
        <w:tc>
          <w:tcPr>
            <w:tcW w:w="9184" w:type="dxa"/>
            <w:gridSpan w:val="4"/>
            <w:tcBorders/>
            <w:shd w:fill="auto" w:val="clear"/>
          </w:tcPr>
          <w:p>
            <w:pPr>
              <w:pStyle w:val="Normal"/>
              <w:spacing w:lineRule="auto" w:line="240" w:before="0" w:after="0"/>
              <w:rPr>
                <w:rFonts w:ascii="Times New Roman" w:hAnsi="Times New Roman" w:cs="Times New Roman"/>
                <w:sz w:val="12"/>
                <w:szCs w:val="12"/>
              </w:rPr>
            </w:pPr>
            <w:r>
              <w:rPr>
                <w:rFonts w:cs="Times New Roman" w:ascii="Times New Roman" w:hAnsi="Times New Roman"/>
                <w:sz w:val="12"/>
                <w:szCs w:val="12"/>
              </w:rPr>
              <w:t>Address, City, Zip:</w:t>
            </w:r>
          </w:p>
        </w:tc>
        <w:tc>
          <w:tcPr>
            <w:tcW w:w="4642" w:type="dxa"/>
            <w:tcBorders/>
            <w:shd w:fill="auto" w:val="clear"/>
          </w:tcPr>
          <w:p>
            <w:pPr>
              <w:pStyle w:val="Normal"/>
              <w:spacing w:lineRule="auto" w:line="240" w:before="0" w:after="0"/>
              <w:rPr>
                <w:rFonts w:ascii="Times New Roman" w:hAnsi="Times New Roman" w:cs="Times New Roman"/>
                <w:sz w:val="12"/>
                <w:szCs w:val="12"/>
              </w:rPr>
            </w:pPr>
            <w:r>
              <w:rPr>
                <w:rFonts w:cs="Times New Roman" w:ascii="Times New Roman" w:hAnsi="Times New Roman"/>
                <w:sz w:val="12"/>
                <w:szCs w:val="12"/>
              </w:rPr>
              <w:t>Phone:</w:t>
            </w:r>
          </w:p>
        </w:tc>
      </w:tr>
      <w:tr>
        <w:trPr>
          <w:trHeight w:val="458" w:hRule="atLeast"/>
        </w:trPr>
        <w:tc>
          <w:tcPr>
            <w:tcW w:w="4227" w:type="dxa"/>
            <w:tcBorders/>
            <w:shd w:fill="auto" w:val="clear"/>
          </w:tcPr>
          <w:p>
            <w:pPr>
              <w:pStyle w:val="Normal"/>
              <w:spacing w:lineRule="auto" w:line="240" w:before="0" w:after="0"/>
              <w:rPr>
                <w:rFonts w:ascii="Times New Roman" w:hAnsi="Times New Roman" w:cs="Times New Roman"/>
                <w:sz w:val="12"/>
                <w:szCs w:val="12"/>
              </w:rPr>
            </w:pPr>
            <w:r>
              <w:rPr>
                <w:rFonts w:cs="Times New Roman" w:ascii="Times New Roman" w:hAnsi="Times New Roman"/>
                <w:sz w:val="12"/>
                <w:szCs w:val="12"/>
              </w:rPr>
              <w:t xml:space="preserve">Companion Team Name: </w:t>
            </w:r>
          </w:p>
        </w:tc>
        <w:tc>
          <w:tcPr>
            <w:tcW w:w="4957" w:type="dxa"/>
            <w:gridSpan w:val="3"/>
            <w:tcBorders/>
            <w:shd w:fill="auto" w:val="clear"/>
          </w:tcPr>
          <w:p>
            <w:pPr>
              <w:pStyle w:val="Normal"/>
              <w:spacing w:lineRule="auto" w:line="240" w:before="0" w:after="0"/>
              <w:rPr>
                <w:rFonts w:ascii="Times New Roman" w:hAnsi="Times New Roman" w:cs="Times New Roman"/>
                <w:sz w:val="12"/>
                <w:szCs w:val="12"/>
              </w:rPr>
            </w:pPr>
            <w:r>
              <w:rPr>
                <w:rFonts w:cs="Times New Roman" w:ascii="Times New Roman" w:hAnsi="Times New Roman"/>
                <w:sz w:val="12"/>
                <w:szCs w:val="12"/>
              </w:rPr>
              <w:t>Email address for confirmation:</w:t>
            </w:r>
          </w:p>
        </w:tc>
        <w:tc>
          <w:tcPr>
            <w:tcW w:w="4642" w:type="dxa"/>
            <w:tcBorders/>
            <w:shd w:fill="auto" w:val="clear"/>
          </w:tcPr>
          <w:p>
            <w:pPr>
              <w:pStyle w:val="Normal"/>
              <w:spacing w:lineRule="auto" w:line="240" w:before="0" w:after="0"/>
              <w:rPr/>
            </w:pPr>
            <w:r>
              <w:rPr>
                <w:rFonts w:cs="Times New Roman" w:ascii="Times New Roman" w:hAnsi="Times New Roman"/>
                <w:sz w:val="12"/>
                <w:szCs w:val="12"/>
              </w:rPr>
              <w:t>Home Center:</w:t>
            </w:r>
          </w:p>
        </w:tc>
      </w:tr>
    </w:tbl>
    <w:p>
      <w:pPr>
        <w:pStyle w:val="Normal"/>
        <w:spacing w:lineRule="auto" w:line="240" w:before="0" w:after="0"/>
        <w:jc w:val="center"/>
        <w:rPr>
          <w:rFonts w:ascii="Times New Roman" w:hAnsi="Times New Roman" w:cs="Times New Roman"/>
          <w:b/>
          <w:b/>
          <w:sz w:val="24"/>
        </w:rPr>
      </w:pPr>
      <w:r>
        <w:rPr>
          <w:rFonts w:cs="Times New Roman" w:ascii="Times New Roman" w:hAnsi="Times New Roman"/>
          <w:b/>
          <w:sz w:val="24"/>
        </w:rPr>
        <w:t>Team Captains are responsible for ensuring bowlers adhere to all rules. DRESS CODE WILL BE STRICTLY ENFORCED</w:t>
      </w:r>
    </w:p>
    <w:p>
      <w:pPr>
        <w:pStyle w:val="Normal"/>
        <w:numPr>
          <w:ilvl w:val="0"/>
          <w:numId w:val="0"/>
        </w:numPr>
        <w:spacing w:lineRule="auto" w:line="240" w:before="0" w:after="0"/>
        <w:jc w:val="center"/>
        <w:outlineLvl w:val="0"/>
        <w:rPr>
          <w:rFonts w:ascii="Times New Roman" w:hAnsi="Times New Roman" w:cs="Times New Roman"/>
          <w:b/>
          <w:b/>
        </w:rPr>
      </w:pPr>
      <w:r>
        <w:rPr>
          <w:rFonts w:cs="Times New Roman" w:ascii="Times New Roman" w:hAnsi="Times New Roman"/>
          <w:b/>
        </w:rPr>
        <w:t xml:space="preserve">List bowlers in the order they will be bowling the team event.  </w:t>
      </w:r>
      <w:r>
        <w:rPr>
          <w:rFonts w:cs="Times New Roman" w:ascii="Times New Roman" w:hAnsi="Times New Roman"/>
          <w:b/>
          <w:color w:val="FF0000"/>
        </w:rPr>
        <w:t xml:space="preserve">Check all applicable boxes. </w:t>
      </w:r>
      <w:r>
        <w:rPr>
          <w:rFonts w:cs="Times New Roman" w:ascii="Times New Roman" w:hAnsi="Times New Roman"/>
          <w:b/>
        </w:rPr>
        <w:t xml:space="preserve">See rule 6 on back for division breakdown. </w:t>
      </w:r>
    </w:p>
    <w:tbl>
      <w:tblPr>
        <w:tblStyle w:val="TableGrid"/>
        <w:tblW w:w="13826" w:type="dxa"/>
        <w:jc w:val="left"/>
        <w:tblInd w:w="0" w:type="dxa"/>
        <w:tblCellMar>
          <w:top w:w="0" w:type="dxa"/>
          <w:left w:w="108" w:type="dxa"/>
          <w:bottom w:w="0" w:type="dxa"/>
          <w:right w:w="108" w:type="dxa"/>
        </w:tblCellMar>
        <w:tblLook w:firstRow="1" w:noVBand="1" w:lastRow="0" w:firstColumn="1" w:lastColumn="0" w:noHBand="0" w:val="04a0"/>
      </w:tblPr>
      <w:tblGrid>
        <w:gridCol w:w="4227"/>
        <w:gridCol w:w="1871"/>
        <w:gridCol w:w="737"/>
        <w:gridCol w:w="548"/>
        <w:gridCol w:w="543"/>
        <w:gridCol w:w="547"/>
        <w:gridCol w:w="547"/>
        <w:gridCol w:w="551"/>
        <w:gridCol w:w="274"/>
        <w:gridCol w:w="3331"/>
        <w:gridCol w:w="648"/>
      </w:tblGrid>
      <w:tr>
        <w:trPr>
          <w:trHeight w:val="369" w:hRule="atLeast"/>
        </w:trPr>
        <w:tc>
          <w:tcPr>
            <w:tcW w:w="4227" w:type="dxa"/>
            <w:tcBorders/>
            <w:shd w:fill="auto" w:val="clear"/>
          </w:tcPr>
          <w:p>
            <w:pPr>
              <w:pStyle w:val="Normal"/>
              <w:spacing w:lineRule="auto" w:line="240" w:before="0" w:after="0"/>
              <w:rPr>
                <w:rFonts w:ascii="Times New Roman" w:hAnsi="Times New Roman" w:cs="Times New Roman"/>
                <w:sz w:val="20"/>
              </w:rPr>
            </w:pPr>
            <w:r>
              <w:rPr>
                <w:rFonts w:cs="Times New Roman" w:ascii="Times New Roman" w:hAnsi="Times New Roman"/>
                <w:sz w:val="20"/>
              </w:rPr>
              <w:t>Bowlers Names (list in team bowling order)</w:t>
            </w:r>
          </w:p>
        </w:tc>
        <w:tc>
          <w:tcPr>
            <w:tcW w:w="1871" w:type="dxa"/>
            <w:tcBorders/>
            <w:shd w:fill="auto" w:val="clear"/>
          </w:tcPr>
          <w:p>
            <w:pPr>
              <w:pStyle w:val="Normal"/>
              <w:spacing w:lineRule="auto" w:line="240" w:before="0" w:after="0"/>
              <w:rPr>
                <w:rFonts w:ascii="Times New Roman" w:hAnsi="Times New Roman" w:cs="Times New Roman"/>
                <w:sz w:val="20"/>
              </w:rPr>
            </w:pPr>
            <w:r>
              <w:rPr>
                <w:rFonts w:cs="Times New Roman" w:ascii="Times New Roman" w:hAnsi="Times New Roman"/>
                <w:sz w:val="20"/>
              </w:rPr>
              <w:t>USBC #</w:t>
            </w:r>
          </w:p>
        </w:tc>
        <w:tc>
          <w:tcPr>
            <w:tcW w:w="737" w:type="dxa"/>
            <w:tcBorders/>
            <w:shd w:fill="auto" w:val="clear"/>
          </w:tcPr>
          <w:p>
            <w:pPr>
              <w:pStyle w:val="Normal"/>
              <w:spacing w:lineRule="auto" w:line="240" w:before="0" w:after="0"/>
              <w:rPr>
                <w:rFonts w:ascii="Times New Roman" w:hAnsi="Times New Roman" w:cs="Times New Roman"/>
                <w:sz w:val="20"/>
              </w:rPr>
            </w:pPr>
            <w:r>
              <w:rPr>
                <w:rFonts w:cs="Times New Roman" w:ascii="Times New Roman" w:hAnsi="Times New Roman"/>
                <w:sz w:val="20"/>
              </w:rPr>
              <w:t>AVE</w:t>
            </w:r>
          </w:p>
        </w:tc>
        <w:tc>
          <w:tcPr>
            <w:tcW w:w="548" w:type="dxa"/>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T</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543" w:type="dxa"/>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D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547" w:type="dxa"/>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S</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547" w:type="dxa"/>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AE</w:t>
            </w:r>
          </w:p>
        </w:tc>
        <w:tc>
          <w:tcPr>
            <w:tcW w:w="551" w:type="dxa"/>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SS</w:t>
            </w:r>
          </w:p>
        </w:tc>
        <w:tc>
          <w:tcPr>
            <w:tcW w:w="274" w:type="dxa"/>
            <w:tcBorders>
              <w:left w:val="single" w:sz="18" w:space="0" w:color="000000"/>
            </w:tcBorders>
            <w:shd w:fill="auto" w:val="clear"/>
          </w:tcPr>
          <w:p>
            <w:pPr>
              <w:pStyle w:val="Normal"/>
              <w:spacing w:lineRule="auto" w:line="240" w:before="0" w:after="0"/>
              <w:rPr>
                <w:rFonts w:ascii="Times New Roman" w:hAnsi="Times New Roman" w:cs="Times New Roman"/>
                <w:sz w:val="20"/>
              </w:rPr>
            </w:pPr>
            <w:r>
              <w:rPr>
                <w:rFonts w:cs="Times New Roman" w:ascii="Times New Roman" w:hAnsi="Times New Roman"/>
                <w:sz w:val="20"/>
              </w:rPr>
            </w:r>
          </w:p>
        </w:tc>
        <w:tc>
          <w:tcPr>
            <w:tcW w:w="3331" w:type="dxa"/>
            <w:tcBorders/>
            <w:shd w:fill="auto" w:val="clear"/>
          </w:tcPr>
          <w:p>
            <w:pPr>
              <w:pStyle w:val="Normal"/>
              <w:spacing w:lineRule="auto" w:line="240" w:before="0" w:after="0"/>
              <w:rPr>
                <w:rFonts w:ascii="Times New Roman" w:hAnsi="Times New Roman" w:cs="Times New Roman"/>
                <w:sz w:val="20"/>
              </w:rPr>
            </w:pPr>
            <w:r>
              <w:rPr>
                <w:rFonts w:cs="Times New Roman" w:ascii="Times New Roman" w:hAnsi="Times New Roman"/>
                <w:sz w:val="20"/>
              </w:rPr>
              <w:t>Doubles Partners Names</w:t>
            </w:r>
          </w:p>
        </w:tc>
        <w:tc>
          <w:tcPr>
            <w:tcW w:w="648" w:type="dxa"/>
            <w:tcBorders/>
            <w:shd w:color="auto" w:fill="D9D9D9" w:themeFill="background1" w:themeFillShade="d9" w:val="clear"/>
          </w:tcPr>
          <w:p>
            <w:pPr>
              <w:pStyle w:val="Normal"/>
              <w:spacing w:lineRule="auto" w:line="240" w:before="0" w:after="0"/>
              <w:jc w:val="center"/>
              <w:rPr>
                <w:rFonts w:ascii="Times New Roman" w:hAnsi="Times New Roman" w:cs="Times New Roman"/>
                <w:sz w:val="20"/>
              </w:rPr>
            </w:pPr>
            <w:r>
              <w:rPr>
                <w:rFonts w:cs="Times New Roman" w:ascii="Times New Roman" w:hAnsi="Times New Roman"/>
                <w:sz w:val="20"/>
              </w:rPr>
              <w:t>Sgls sq/ln</w:t>
            </w:r>
          </w:p>
        </w:tc>
      </w:tr>
      <w:tr>
        <w:trPr>
          <w:trHeight w:val="503" w:hRule="atLeast"/>
        </w:trPr>
        <w:tc>
          <w:tcPr>
            <w:tcW w:w="4227"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1</w:t>
            </w:r>
          </w:p>
        </w:tc>
        <w:tc>
          <w:tcPr>
            <w:tcW w:w="1871"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73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8"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3"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51"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274" w:type="dxa"/>
            <w:tcBorders>
              <w:left w:val="single" w:sz="18"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3331"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48" w:type="dxa"/>
            <w:tcBorders/>
            <w:shd w:color="auto" w:fill="D9D9D9" w:themeFill="background1" w:themeFillShade="d9"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rHeight w:val="440" w:hRule="atLeast"/>
        </w:trPr>
        <w:tc>
          <w:tcPr>
            <w:tcW w:w="4227"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2</w:t>
            </w:r>
          </w:p>
        </w:tc>
        <w:tc>
          <w:tcPr>
            <w:tcW w:w="1871"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73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8"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3"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51"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274" w:type="dxa"/>
            <w:tcBorders>
              <w:left w:val="single" w:sz="18" w:space="0" w:color="000000"/>
              <w:bottom w:val="single" w:sz="12"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3331" w:type="dxa"/>
            <w:tcBorders>
              <w:bottom w:val="single" w:sz="12" w:space="0" w:color="000000"/>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48" w:type="dxa"/>
            <w:tcBorders>
              <w:bottom w:val="single" w:sz="12" w:space="0" w:color="000000"/>
            </w:tcBorders>
            <w:shd w:color="auto" w:fill="D9D9D9" w:themeFill="background1" w:themeFillShade="d9"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rHeight w:val="420" w:hRule="atLeast"/>
        </w:trPr>
        <w:tc>
          <w:tcPr>
            <w:tcW w:w="4227"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3</w:t>
            </w:r>
          </w:p>
        </w:tc>
        <w:tc>
          <w:tcPr>
            <w:tcW w:w="1871"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73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8"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3"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51"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274" w:type="dxa"/>
            <w:tcBorders>
              <w:top w:val="single" w:sz="12" w:space="0" w:color="000000"/>
              <w:left w:val="single" w:sz="18"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3331" w:type="dxa"/>
            <w:tcBorders>
              <w:top w:val="single" w:sz="12" w:space="0" w:color="000000"/>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48" w:type="dxa"/>
            <w:tcBorders>
              <w:top w:val="single" w:sz="12" w:space="0" w:color="000000"/>
            </w:tcBorders>
            <w:shd w:color="auto" w:fill="D9D9D9" w:themeFill="background1" w:themeFillShade="d9"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r>
        <w:trPr>
          <w:trHeight w:val="440" w:hRule="atLeast"/>
        </w:trPr>
        <w:tc>
          <w:tcPr>
            <w:tcW w:w="4227" w:type="dxa"/>
            <w:tcBorders/>
            <w:shd w:fill="auto" w:val="clear"/>
            <w:vAlign w:val="center"/>
          </w:tcPr>
          <w:p>
            <w:pPr>
              <w:pStyle w:val="Normal"/>
              <w:spacing w:lineRule="auto" w:line="240" w:before="0" w:after="0"/>
              <w:rPr>
                <w:rFonts w:ascii="Times New Roman" w:hAnsi="Times New Roman" w:cs="Times New Roman"/>
              </w:rPr>
            </w:pPr>
            <w:r>
              <w:rPr>
                <w:rFonts w:cs="Times New Roman" w:ascii="Times New Roman" w:hAnsi="Times New Roman"/>
              </w:rPr>
              <w:t>4</w:t>
            </w:r>
          </w:p>
        </w:tc>
        <w:tc>
          <w:tcPr>
            <w:tcW w:w="1871"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73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8"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3"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47"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551"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274" w:type="dxa"/>
            <w:tcBorders>
              <w:left w:val="single" w:sz="18" w:space="0" w:color="000000"/>
            </w:tcBorders>
            <w:shd w:fill="auto" w:val="clear"/>
            <w:vAlign w:val="cente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3331"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648" w:type="dxa"/>
            <w:tcBorders/>
            <w:shd w:color="auto" w:fill="D9D9D9" w:themeFill="background1" w:themeFillShade="d9"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r>
    </w:tbl>
    <w:p>
      <w:pPr>
        <w:sectPr>
          <w:type w:val="nextPage"/>
          <w:pgSz w:orient="landscape" w:w="15840" w:h="12240"/>
          <w:pgMar w:left="1008" w:right="1008" w:header="0" w:top="288" w:footer="0" w:bottom="288" w:gutter="0"/>
          <w:pgNumType w:fmt="decimal"/>
          <w:formProt w:val="false"/>
          <w:textDirection w:val="lrTb"/>
          <w:docGrid w:type="default" w:linePitch="360" w:charSpace="4096"/>
        </w:sectPr>
        <w:pStyle w:val="Normal"/>
        <w:spacing w:lineRule="auto" w:line="240" w:before="0" w:after="0"/>
        <w:rPr>
          <w:rFonts w:ascii="Times New Roman" w:hAnsi="Times New Roman" w:cs="Times New Roman"/>
          <w:b/>
          <w:b/>
        </w:rPr>
      </w:pPr>
      <w:r>
        <w:rPr>
          <w:rFonts w:cs="Times New Roman" w:ascii="Times New Roman" w:hAnsi="Times New Roman"/>
          <w:b/>
        </w:rPr>
        <mc:AlternateContent>
          <mc:Choice Requires="wps">
            <w:drawing>
              <wp:anchor behindDoc="0" distT="0" distB="0" distL="0" distR="0" simplePos="0" locked="0" layoutInCell="1" allowOverlap="1" relativeHeight="8" wp14:anchorId="021CFDC0">
                <wp:simplePos x="0" y="0"/>
                <wp:positionH relativeFrom="column">
                  <wp:posOffset>7495540</wp:posOffset>
                </wp:positionH>
                <wp:positionV relativeFrom="paragraph">
                  <wp:posOffset>87630</wp:posOffset>
                </wp:positionV>
                <wp:extent cx="1344930" cy="563880"/>
                <wp:effectExtent l="0" t="0" r="13335" b="13335"/>
                <wp:wrapNone/>
                <wp:docPr id="16" name="Text Box 2"/>
                <a:graphic xmlns:a="http://schemas.openxmlformats.org/drawingml/2006/main">
                  <a:graphicData uri="http://schemas.microsoft.com/office/word/2010/wordprocessingShape">
                    <wps:wsp>
                      <wps:cNvSpPr/>
                      <wps:spPr>
                        <a:xfrm>
                          <a:off x="0" y="0"/>
                          <a:ext cx="1344240" cy="563400"/>
                        </a:xfrm>
                        <a:prstGeom prst="rect">
                          <a:avLst/>
                        </a:prstGeom>
                        <a:solidFill>
                          <a:schemeClr val="bg1">
                            <a:lumMod val="85000"/>
                          </a:schemeClr>
                        </a:solidFill>
                        <a:ln w="9360">
                          <a:solidFill>
                            <a:srgbClr val="000000"/>
                          </a:solidFill>
                          <a:miter/>
                        </a:ln>
                      </wps:spPr>
                      <wps:style>
                        <a:lnRef idx="0"/>
                        <a:fillRef idx="0"/>
                        <a:effectRef idx="0"/>
                        <a:fontRef idx="minor"/>
                      </wps:style>
                      <wps:txbx>
                        <w:txbxContent>
                          <w:p>
                            <w:pPr>
                              <w:pStyle w:val="FrameContents"/>
                              <w:spacing w:before="0" w:after="200"/>
                              <w:rPr/>
                            </w:pPr>
                            <w:r>
                              <w:rPr>
                                <w:rFonts w:cs="Times New Roman" w:ascii="Times New Roman" w:hAnsi="Times New Roman"/>
                                <w:color w:val="000000"/>
                              </w:rPr>
                              <w:t>Entry #:</w:t>
                            </w:r>
                          </w:p>
                        </w:txbxContent>
                      </wps:txbx>
                      <wps:bodyPr>
                        <a:noAutofit/>
                      </wps:bodyPr>
                    </wps:wsp>
                  </a:graphicData>
                </a:graphic>
              </wp:anchor>
            </w:drawing>
          </mc:Choice>
          <mc:Fallback>
            <w:pict>
              <v:rect id="shape_0" ID="Text Box 2" fillcolor="#d9d9d9" stroked="t" style="position:absolute;margin-left:590.2pt;margin-top:6.9pt;width:105.8pt;height:44.3pt" wp14:anchorId="021CFDC0">
                <w10:wrap type="square"/>
                <v:fill o:detectmouseclick="t" type="solid" color2="#262626"/>
                <v:stroke color="black" weight="9360" joinstyle="miter" endcap="flat"/>
                <v:textbox>
                  <w:txbxContent>
                    <w:p>
                      <w:pPr>
                        <w:pStyle w:val="FrameContents"/>
                        <w:spacing w:before="0" w:after="200"/>
                        <w:rPr/>
                      </w:pPr>
                      <w:r>
                        <w:rPr>
                          <w:rFonts w:cs="Times New Roman" w:ascii="Times New Roman" w:hAnsi="Times New Roman"/>
                          <w:color w:val="000000"/>
                        </w:rPr>
                        <w:t>Entry #:</w:t>
                      </w:r>
                    </w:p>
                  </w:txbxContent>
                </v:textbox>
              </v:rect>
            </w:pict>
          </mc:Fallback>
        </mc:AlternateContent>
        <mc:AlternateContent>
          <mc:Choice Requires="wps">
            <w:drawing>
              <wp:anchor behindDoc="0" distT="0" distB="0" distL="0" distR="0" simplePos="0" locked="0" layoutInCell="1" allowOverlap="1" relativeHeight="9" wp14:anchorId="47168024">
                <wp:simplePos x="0" y="0"/>
                <wp:positionH relativeFrom="column">
                  <wp:posOffset>1021080</wp:posOffset>
                </wp:positionH>
                <wp:positionV relativeFrom="paragraph">
                  <wp:posOffset>86995</wp:posOffset>
                </wp:positionV>
                <wp:extent cx="2837815" cy="588010"/>
                <wp:effectExtent l="0" t="0" r="25400" b="27305"/>
                <wp:wrapNone/>
                <wp:docPr id="18" name="Text Box 10"/>
                <a:graphic xmlns:a="http://schemas.openxmlformats.org/drawingml/2006/main">
                  <a:graphicData uri="http://schemas.microsoft.com/office/word/2010/wordprocessingShape">
                    <wps:wsp>
                      <wps:cNvSpPr/>
                      <wps:spPr>
                        <a:xfrm>
                          <a:off x="0" y="0"/>
                          <a:ext cx="2837160" cy="587520"/>
                        </a:xfrm>
                        <a:prstGeom prst="rect">
                          <a:avLst/>
                        </a:prstGeom>
                        <a:solidFill>
                          <a:schemeClr val="bg1">
                            <a:lumMod val="85000"/>
                          </a:schemeClr>
                        </a:solidFill>
                        <a:ln w="9360">
                          <a:solidFill>
                            <a:srgbClr val="000000"/>
                          </a:solidFill>
                          <a:miter/>
                        </a:ln>
                      </wps:spPr>
                      <wps:style>
                        <a:lnRef idx="0"/>
                        <a:fillRef idx="0"/>
                        <a:effectRef idx="0"/>
                        <a:fontRef idx="minor"/>
                      </wps:style>
                      <wps:txbx>
                        <w:txbxContent>
                          <w:p>
                            <w:pPr>
                              <w:pStyle w:val="FrameContents"/>
                              <w:rPr>
                                <w:rFonts w:ascii="Times New Roman" w:hAnsi="Times New Roman" w:cs="Times New Roman"/>
                              </w:rPr>
                            </w:pPr>
                            <w:r>
                              <w:rPr>
                                <w:rFonts w:cs="Times New Roman" w:ascii="Times New Roman" w:hAnsi="Times New Roman"/>
                                <w:color w:val="000000"/>
                              </w:rPr>
                              <w:t>Fees paid:         $___________________</w:t>
                            </w:r>
                          </w:p>
                          <w:p>
                            <w:pPr>
                              <w:pStyle w:val="FrameContents"/>
                              <w:spacing w:before="0" w:after="200"/>
                              <w:rPr/>
                            </w:pPr>
                            <w:r>
                              <w:rPr>
                                <w:rFonts w:cs="Times New Roman" w:ascii="Times New Roman" w:hAnsi="Times New Roman"/>
                                <w:color w:val="000000"/>
                              </w:rPr>
                              <w:t xml:space="preserve">Ck or Receipt #____________________ </w:t>
                            </w:r>
                            <w:r>
                              <w:rPr>
                                <w:color w:val="000000"/>
                              </w:rPr>
                              <w:br/>
                            </w:r>
                          </w:p>
                        </w:txbxContent>
                      </wps:txbx>
                      <wps:bodyPr>
                        <a:noAutofit/>
                      </wps:bodyPr>
                    </wps:wsp>
                  </a:graphicData>
                </a:graphic>
              </wp:anchor>
            </w:drawing>
          </mc:Choice>
          <mc:Fallback>
            <w:pict>
              <v:rect id="shape_0" ID="Text Box 10" fillcolor="#d9d9d9" stroked="t" style="position:absolute;margin-left:80.4pt;margin-top:6.85pt;width:223.35pt;height:46.2pt" wp14:anchorId="47168024">
                <w10:wrap type="square"/>
                <v:fill o:detectmouseclick="t" type="solid" color2="#262626"/>
                <v:stroke color="black" weight="9360" joinstyle="miter" endcap="flat"/>
                <v:textbox>
                  <w:txbxContent>
                    <w:p>
                      <w:pPr>
                        <w:pStyle w:val="FrameContents"/>
                        <w:rPr>
                          <w:rFonts w:ascii="Times New Roman" w:hAnsi="Times New Roman" w:cs="Times New Roman"/>
                        </w:rPr>
                      </w:pPr>
                      <w:r>
                        <w:rPr>
                          <w:rFonts w:cs="Times New Roman" w:ascii="Times New Roman" w:hAnsi="Times New Roman"/>
                          <w:color w:val="000000"/>
                        </w:rPr>
                        <w:t>Fees paid:         $___________________</w:t>
                      </w:r>
                    </w:p>
                    <w:p>
                      <w:pPr>
                        <w:pStyle w:val="FrameContents"/>
                        <w:spacing w:before="0" w:after="200"/>
                        <w:rPr/>
                      </w:pPr>
                      <w:r>
                        <w:rPr>
                          <w:rFonts w:cs="Times New Roman" w:ascii="Times New Roman" w:hAnsi="Times New Roman"/>
                          <w:color w:val="000000"/>
                        </w:rPr>
                        <w:t xml:space="preserve">Ck or Receipt #____________________ </w:t>
                      </w:r>
                      <w:r>
                        <w:rPr>
                          <w:color w:val="000000"/>
                        </w:rPr>
                        <w:br/>
                      </w:r>
                    </w:p>
                  </w:txbxContent>
                </v:textbox>
              </v:rect>
            </w:pict>
          </mc:Fallback>
        </mc:AlternateContent>
        <mc:AlternateContent>
          <mc:Choice Requires="wps">
            <w:drawing>
              <wp:anchor behindDoc="0" distT="0" distB="0" distL="0" distR="0" simplePos="0" locked="0" layoutInCell="1" allowOverlap="1" relativeHeight="10" wp14:anchorId="153197E6">
                <wp:simplePos x="0" y="0"/>
                <wp:positionH relativeFrom="column">
                  <wp:posOffset>4171315</wp:posOffset>
                </wp:positionH>
                <wp:positionV relativeFrom="paragraph">
                  <wp:posOffset>70485</wp:posOffset>
                </wp:positionV>
                <wp:extent cx="2503170" cy="605155"/>
                <wp:effectExtent l="0" t="0" r="17145" b="10160"/>
                <wp:wrapNone/>
                <wp:docPr id="20" name="Text Box 11"/>
                <a:graphic xmlns:a="http://schemas.openxmlformats.org/drawingml/2006/main">
                  <a:graphicData uri="http://schemas.microsoft.com/office/word/2010/wordprocessingShape">
                    <wps:wsp>
                      <wps:cNvSpPr/>
                      <wps:spPr>
                        <a:xfrm>
                          <a:off x="0" y="0"/>
                          <a:ext cx="2502360" cy="604440"/>
                        </a:xfrm>
                        <a:prstGeom prst="rect">
                          <a:avLst/>
                        </a:prstGeom>
                        <a:solidFill>
                          <a:schemeClr val="bg1">
                            <a:lumMod val="85000"/>
                          </a:schemeClr>
                        </a:solidFill>
                        <a:ln w="9360">
                          <a:solidFill>
                            <a:srgbClr val="000000"/>
                          </a:solidFill>
                          <a:miter/>
                        </a:ln>
                      </wps:spPr>
                      <wps:style>
                        <a:lnRef idx="0"/>
                        <a:fillRef idx="0"/>
                        <a:effectRef idx="0"/>
                        <a:fontRef idx="minor"/>
                      </wps:style>
                      <wps:txbx>
                        <w:txbxContent>
                          <w:p>
                            <w:pPr>
                              <w:pStyle w:val="FrameContents"/>
                              <w:rPr>
                                <w:rFonts w:ascii="Times New Roman" w:hAnsi="Times New Roman" w:cs="Times New Roman"/>
                              </w:rPr>
                            </w:pPr>
                            <w:r>
                              <w:rPr>
                                <w:rFonts w:cs="Times New Roman" w:ascii="Times New Roman" w:hAnsi="Times New Roman"/>
                                <w:color w:val="000000"/>
                              </w:rPr>
                              <w:t>Team squad/lane: ________________</w:t>
                            </w:r>
                          </w:p>
                          <w:p>
                            <w:pPr>
                              <w:pStyle w:val="FrameContents"/>
                              <w:spacing w:before="0" w:after="200"/>
                              <w:rPr/>
                            </w:pPr>
                            <w:r>
                              <w:rPr>
                                <w:rFonts w:cs="Times New Roman" w:ascii="Times New Roman" w:hAnsi="Times New Roman"/>
                                <w:color w:val="000000"/>
                              </w:rPr>
                              <w:t>Dbls squad/lane: _________________</w:t>
                            </w:r>
                          </w:p>
                        </w:txbxContent>
                      </wps:txbx>
                      <wps:bodyPr>
                        <a:noAutofit/>
                      </wps:bodyPr>
                    </wps:wsp>
                  </a:graphicData>
                </a:graphic>
              </wp:anchor>
            </w:drawing>
          </mc:Choice>
          <mc:Fallback>
            <w:pict>
              <v:rect id="shape_0" ID="Text Box 11" fillcolor="#d9d9d9" stroked="t" style="position:absolute;margin-left:328.45pt;margin-top:5.55pt;width:197pt;height:47.55pt" wp14:anchorId="153197E6">
                <w10:wrap type="square"/>
                <v:fill o:detectmouseclick="t" type="solid" color2="#262626"/>
                <v:stroke color="black" weight="9360" joinstyle="miter" endcap="flat"/>
                <v:textbox>
                  <w:txbxContent>
                    <w:p>
                      <w:pPr>
                        <w:pStyle w:val="FrameContents"/>
                        <w:rPr>
                          <w:rFonts w:ascii="Times New Roman" w:hAnsi="Times New Roman" w:cs="Times New Roman"/>
                        </w:rPr>
                      </w:pPr>
                      <w:r>
                        <w:rPr>
                          <w:rFonts w:cs="Times New Roman" w:ascii="Times New Roman" w:hAnsi="Times New Roman"/>
                          <w:color w:val="000000"/>
                        </w:rPr>
                        <w:t>Team squad/lane: ________________</w:t>
                      </w:r>
                    </w:p>
                    <w:p>
                      <w:pPr>
                        <w:pStyle w:val="FrameContents"/>
                        <w:spacing w:before="0" w:after="200"/>
                        <w:rPr/>
                      </w:pPr>
                      <w:r>
                        <w:rPr>
                          <w:rFonts w:cs="Times New Roman" w:ascii="Times New Roman" w:hAnsi="Times New Roman"/>
                          <w:color w:val="000000"/>
                        </w:rPr>
                        <w:t>Dbls squad/lane: _________________</w:t>
                      </w:r>
                    </w:p>
                  </w:txbxContent>
                </v:textbox>
              </v:rect>
            </w:pict>
          </mc:Fallback>
        </mc:AlternateContent>
        <mc:AlternateContent>
          <mc:Choice Requires="wps">
            <w:drawing>
              <wp:anchor behindDoc="0" distT="0" distB="0" distL="0" distR="0" simplePos="0" locked="0" layoutInCell="1" allowOverlap="1" relativeHeight="13" wp14:anchorId="21F5708F">
                <wp:simplePos x="0" y="0"/>
                <wp:positionH relativeFrom="column">
                  <wp:posOffset>-66040</wp:posOffset>
                </wp:positionH>
                <wp:positionV relativeFrom="paragraph">
                  <wp:posOffset>90170</wp:posOffset>
                </wp:positionV>
                <wp:extent cx="746760" cy="582930"/>
                <wp:effectExtent l="0" t="0" r="20955" b="13335"/>
                <wp:wrapNone/>
                <wp:docPr id="22" name="Text Box 2"/>
                <a:graphic xmlns:a="http://schemas.openxmlformats.org/drawingml/2006/main">
                  <a:graphicData uri="http://schemas.microsoft.com/office/word/2010/wordprocessingShape">
                    <wps:wsp>
                      <wps:cNvSpPr/>
                      <wps:spPr>
                        <a:xfrm>
                          <a:off x="0" y="0"/>
                          <a:ext cx="746280" cy="582120"/>
                        </a:xfrm>
                        <a:prstGeom prst="rect">
                          <a:avLst/>
                        </a:prstGeom>
                        <a:solidFill>
                          <a:schemeClr val="bg1">
                            <a:lumMod val="85000"/>
                          </a:schemeClr>
                        </a:solidFill>
                        <a:ln w="9360">
                          <a:solidFill>
                            <a:srgbClr val="000000"/>
                          </a:solidFill>
                          <a:miter/>
                        </a:ln>
                      </wps:spPr>
                      <wps:style>
                        <a:lnRef idx="0"/>
                        <a:fillRef idx="0"/>
                        <a:effectRef idx="0"/>
                        <a:fontRef idx="minor"/>
                      </wps:style>
                      <wps:txbx>
                        <w:txbxContent>
                          <w:p>
                            <w:pPr>
                              <w:pStyle w:val="FrameContents"/>
                              <w:spacing w:lineRule="auto" w:line="240" w:before="0" w:after="0"/>
                              <w:jc w:val="center"/>
                              <w:rPr>
                                <w:rFonts w:ascii="Times New Roman" w:hAnsi="Times New Roman" w:cs="Times New Roman"/>
                              </w:rPr>
                            </w:pPr>
                            <w:r>
                              <w:rPr>
                                <w:rFonts w:cs="Times New Roman" w:ascii="Times New Roman" w:hAnsi="Times New Roman"/>
                                <w:color w:val="000000"/>
                              </w:rPr>
                              <w:t>OFFICE</w:t>
                            </w:r>
                          </w:p>
                          <w:p>
                            <w:pPr>
                              <w:pStyle w:val="FrameContents"/>
                              <w:spacing w:lineRule="auto" w:line="240" w:before="0" w:after="0"/>
                              <w:jc w:val="center"/>
                              <w:rPr>
                                <w:rFonts w:ascii="Times New Roman" w:hAnsi="Times New Roman" w:cs="Times New Roman"/>
                              </w:rPr>
                            </w:pPr>
                            <w:r>
                              <w:rPr>
                                <w:rFonts w:cs="Times New Roman" w:ascii="Times New Roman" w:hAnsi="Times New Roman"/>
                                <w:color w:val="000000"/>
                              </w:rPr>
                              <w:t>USE</w:t>
                            </w:r>
                          </w:p>
                          <w:p>
                            <w:pPr>
                              <w:pStyle w:val="FrameContents"/>
                              <w:spacing w:lineRule="auto" w:line="240" w:before="0" w:after="0"/>
                              <w:jc w:val="center"/>
                              <w:rPr/>
                            </w:pPr>
                            <w:r>
                              <w:rPr>
                                <w:rFonts w:cs="Times New Roman" w:ascii="Times New Roman" w:hAnsi="Times New Roman"/>
                                <w:color w:val="000000"/>
                              </w:rPr>
                              <w:t>ONLY</w:t>
                            </w:r>
                          </w:p>
                        </w:txbxContent>
                      </wps:txbx>
                      <wps:bodyPr>
                        <a:noAutofit/>
                      </wps:bodyPr>
                    </wps:wsp>
                  </a:graphicData>
                </a:graphic>
              </wp:anchor>
            </w:drawing>
          </mc:Choice>
          <mc:Fallback>
            <w:pict>
              <v:rect id="shape_0" ID="Text Box 2" fillcolor="#d9d9d9" stroked="t" style="position:absolute;margin-left:-5.2pt;margin-top:7.1pt;width:58.7pt;height:45.8pt" wp14:anchorId="21F5708F">
                <w10:wrap type="square"/>
                <v:fill o:detectmouseclick="t" type="solid" color2="#262626"/>
                <v:stroke color="black" weight="9360" joinstyle="miter" endcap="flat"/>
                <v:textbox>
                  <w:txbxContent>
                    <w:p>
                      <w:pPr>
                        <w:pStyle w:val="FrameContents"/>
                        <w:spacing w:lineRule="auto" w:line="240" w:before="0" w:after="0"/>
                        <w:jc w:val="center"/>
                        <w:rPr>
                          <w:rFonts w:ascii="Times New Roman" w:hAnsi="Times New Roman" w:cs="Times New Roman"/>
                        </w:rPr>
                      </w:pPr>
                      <w:r>
                        <w:rPr>
                          <w:rFonts w:cs="Times New Roman" w:ascii="Times New Roman" w:hAnsi="Times New Roman"/>
                          <w:color w:val="000000"/>
                        </w:rPr>
                        <w:t>OFFICE</w:t>
                      </w:r>
                    </w:p>
                    <w:p>
                      <w:pPr>
                        <w:pStyle w:val="FrameContents"/>
                        <w:spacing w:lineRule="auto" w:line="240" w:before="0" w:after="0"/>
                        <w:jc w:val="center"/>
                        <w:rPr>
                          <w:rFonts w:ascii="Times New Roman" w:hAnsi="Times New Roman" w:cs="Times New Roman"/>
                        </w:rPr>
                      </w:pPr>
                      <w:r>
                        <w:rPr>
                          <w:rFonts w:cs="Times New Roman" w:ascii="Times New Roman" w:hAnsi="Times New Roman"/>
                          <w:color w:val="000000"/>
                        </w:rPr>
                        <w:t>USE</w:t>
                      </w:r>
                    </w:p>
                    <w:p>
                      <w:pPr>
                        <w:pStyle w:val="FrameContents"/>
                        <w:spacing w:lineRule="auto" w:line="240" w:before="0" w:after="0"/>
                        <w:jc w:val="center"/>
                        <w:rPr/>
                      </w:pPr>
                      <w:r>
                        <w:rPr>
                          <w:rFonts w:cs="Times New Roman" w:ascii="Times New Roman" w:hAnsi="Times New Roman"/>
                          <w:color w:val="000000"/>
                        </w:rPr>
                        <w:t>ONLY</w:t>
                      </w:r>
                    </w:p>
                  </w:txbxContent>
                </v:textbox>
              </v:rect>
            </w:pict>
          </mc:Fallback>
        </mc:AlternateContent>
      </w:r>
    </w:p>
    <w:p>
      <w:pPr>
        <w:pStyle w:val="Normal"/>
        <w:numPr>
          <w:ilvl w:val="0"/>
          <w:numId w:val="0"/>
        </w:numPr>
        <w:spacing w:lineRule="auto" w:line="240" w:before="0" w:after="0"/>
        <w:jc w:val="center"/>
        <w:outlineLvl w:val="0"/>
        <w:rPr/>
      </w:pPr>
      <w:r>
        <w:rPr>
          <w:rFonts w:cs="Times New Roman" w:ascii="Times New Roman" w:hAnsi="Times New Roman"/>
          <w:b/>
        </w:rPr>
        <w:t>RULES FOR THE 2022-2023</w:t>
      </w:r>
    </w:p>
    <w:p>
      <w:pPr>
        <w:pStyle w:val="Normal"/>
        <w:numPr>
          <w:ilvl w:val="0"/>
          <w:numId w:val="0"/>
        </w:numPr>
        <w:spacing w:lineRule="auto" w:line="240" w:before="0" w:after="0"/>
        <w:jc w:val="center"/>
        <w:outlineLvl w:val="0"/>
        <w:rPr>
          <w:rFonts w:ascii="Times New Roman" w:hAnsi="Times New Roman" w:cs="Times New Roman"/>
          <w:b/>
          <w:b/>
        </w:rPr>
      </w:pPr>
      <w:r>
        <w:rPr>
          <w:rFonts w:cs="Times New Roman" w:ascii="Times New Roman" w:hAnsi="Times New Roman"/>
          <w:b/>
        </w:rPr>
        <w:t>EMERALD VALLEY USBC WOMEN’S CHAMPIONSHIP TOURNAMENT</w:t>
      </w:r>
    </w:p>
    <w:p>
      <w:pPr>
        <w:pStyle w:val="Normal"/>
        <w:numPr>
          <w:ilvl w:val="0"/>
          <w:numId w:val="0"/>
        </w:numPr>
        <w:spacing w:lineRule="auto" w:line="240" w:before="0" w:after="0"/>
        <w:jc w:val="center"/>
        <w:outlineLvl w:val="0"/>
        <w:rPr>
          <w:rFonts w:ascii="Times New Roman" w:hAnsi="Times New Roman" w:cs="Times New Roman"/>
          <w:b/>
          <w:b/>
          <w:sz w:val="18"/>
          <w:szCs w:val="18"/>
        </w:rPr>
      </w:pPr>
      <w:r>
        <w:rPr>
          <w:rFonts w:cs="Times New Roman" w:ascii="Times New Roman" w:hAnsi="Times New Roman"/>
          <w:b/>
          <w:sz w:val="18"/>
          <w:szCs w:val="18"/>
        </w:rPr>
        <w:t>Be sure to read all the rules before completing your entry.</w:t>
      </w:r>
    </w:p>
    <w:p>
      <w:pPr>
        <w:pStyle w:val="Normal"/>
        <w:numPr>
          <w:ilvl w:val="0"/>
          <w:numId w:val="0"/>
        </w:numPr>
        <w:spacing w:lineRule="auto" w:line="240" w:before="0" w:after="0"/>
        <w:outlineLvl w:val="0"/>
        <w:rPr>
          <w:rFonts w:ascii="Times New Roman" w:hAnsi="Times New Roman" w:cs="Times New Roman"/>
          <w:sz w:val="18"/>
          <w:szCs w:val="18"/>
        </w:rPr>
      </w:pPr>
      <w:r>
        <w:rPr>
          <w:rFonts w:cs="Times New Roman" w:ascii="Times New Roman" w:hAnsi="Times New Roman"/>
          <w:sz w:val="18"/>
          <w:szCs w:val="18"/>
        </w:rPr>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Entrant Eligibility:</w:t>
      </w:r>
      <w:r>
        <w:rPr>
          <w:rFonts w:cs="Times New Roman" w:ascii="Times New Roman" w:hAnsi="Times New Roman"/>
          <w:sz w:val="17"/>
          <w:szCs w:val="17"/>
        </w:rPr>
        <w:t xml:space="preserve">  This shall be a USBC certified tournament.  Entrants must be current women members of EVUSBC.</w:t>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Events:</w:t>
      </w:r>
      <w:r>
        <w:rPr>
          <w:rFonts w:cs="Times New Roman" w:ascii="Times New Roman" w:hAnsi="Times New Roman"/>
          <w:sz w:val="17"/>
          <w:szCs w:val="17"/>
        </w:rPr>
        <w:t xml:space="preserve">  The tournament will offer a four (4) person team event, a doubles event and a singles event.</w:t>
      </w:r>
    </w:p>
    <w:p>
      <w:pPr>
        <w:pStyle w:val="ListParagraph"/>
        <w:numPr>
          <w:ilvl w:val="0"/>
          <w:numId w:val="1"/>
        </w:numPr>
        <w:spacing w:lineRule="auto" w:line="240" w:before="0" w:after="0"/>
        <w:contextualSpacing/>
        <w:jc w:val="both"/>
        <w:outlineLvl w:val="0"/>
        <w:rPr/>
      </w:pPr>
      <w:r>
        <w:rPr>
          <w:rFonts w:cs="Times New Roman" w:ascii="Times New Roman" w:hAnsi="Times New Roman"/>
          <w:b/>
          <w:sz w:val="17"/>
          <w:szCs w:val="17"/>
        </w:rPr>
        <w:t>Entry fee:</w:t>
      </w:r>
      <w:r>
        <w:rPr>
          <w:rFonts w:cs="Times New Roman" w:ascii="Times New Roman" w:hAnsi="Times New Roman"/>
          <w:sz w:val="17"/>
          <w:szCs w:val="17"/>
        </w:rPr>
        <w:t xml:space="preserve">  $30.00 per </w:t>
      </w:r>
      <w:r>
        <w:rPr>
          <w:rFonts w:cs="Times New Roman" w:ascii="Times New Roman" w:hAnsi="Times New Roman"/>
          <w:sz w:val="17"/>
          <w:szCs w:val="17"/>
        </w:rPr>
        <w:t>bowler per event</w:t>
      </w:r>
      <w:r>
        <w:rPr>
          <w:rFonts w:cs="Times New Roman" w:ascii="Times New Roman" w:hAnsi="Times New Roman"/>
          <w:sz w:val="17"/>
          <w:szCs w:val="17"/>
        </w:rPr>
        <w:t xml:space="preserve">.  Entries received after January 16,  2023 will be $35 per </w:t>
      </w:r>
      <w:r>
        <w:rPr>
          <w:rFonts w:cs="Times New Roman" w:ascii="Times New Roman" w:hAnsi="Times New Roman"/>
          <w:sz w:val="17"/>
          <w:szCs w:val="17"/>
        </w:rPr>
        <w:t>bowler per event</w:t>
      </w:r>
      <w:r>
        <w:rPr>
          <w:rFonts w:cs="Times New Roman" w:ascii="Times New Roman" w:hAnsi="Times New Roman"/>
          <w:sz w:val="17"/>
          <w:szCs w:val="17"/>
        </w:rPr>
        <w:t xml:space="preserve"> (excluding all-events).  Optional All-Events fee is $8.00. Optional Scratch Singles fee is $10.00.</w:t>
      </w:r>
    </w:p>
    <w:p>
      <w:pPr>
        <w:pStyle w:val="ListParagraph"/>
        <w:numPr>
          <w:ilvl w:val="0"/>
          <w:numId w:val="1"/>
        </w:numPr>
        <w:spacing w:lineRule="auto" w:line="240" w:before="0" w:after="0"/>
        <w:contextualSpacing/>
        <w:jc w:val="both"/>
        <w:outlineLvl w:val="0"/>
        <w:rPr/>
      </w:pPr>
      <w:r>
        <w:rPr>
          <w:rFonts w:cs="Times New Roman" w:ascii="Times New Roman" w:hAnsi="Times New Roman"/>
          <w:b/>
          <w:bCs/>
          <w:sz w:val="17"/>
          <w:szCs w:val="17"/>
        </w:rPr>
        <w:t>Averages:</w:t>
      </w:r>
      <w:r>
        <w:rPr>
          <w:rFonts w:cs="Times New Roman" w:ascii="Times New Roman" w:hAnsi="Times New Roman"/>
          <w:sz w:val="17"/>
          <w:szCs w:val="17"/>
        </w:rPr>
        <w:t xml:space="preserve">  Bowlers must use their highest EVUSBC certified league average of 33 games or more for the 2021-2022 winter season.  If none, bowler will use their highest EVUSBC 2022 certified summer league average of 21 games or more.  If none, bowler will use their highest EVUSBC certified league average of 21 games or more as of the last league session prior to bowling the tournament.  Bowlers using a current average must provide a dated copy of the current league standing sheet signed by their league secretary verifying that the average shown is correct and must submit that verification one-half hour prior to check-in.  The verification must include the number of games bowled.  If a bowler’s mid-season average as of December 31, 2022 with 21 games or more is 10 pins or more higher than their highest 2021-2022 certified winter average, the higher average must be used.  All others must use a 230 average.  USBC Rules 319a/1, 319a/2, 319d, and 319e will not apply.   </w:t>
      </w:r>
      <w:r>
        <w:rPr>
          <w:rFonts w:cs="Times New Roman" w:ascii="Times New Roman" w:hAnsi="Times New Roman"/>
          <w:b/>
          <w:color w:val="FF0000"/>
          <w:sz w:val="17"/>
          <w:szCs w:val="17"/>
        </w:rPr>
        <w:t>Rule 319c WILL apply.</w:t>
      </w:r>
      <w:r>
        <w:rPr>
          <w:rFonts w:cs="Times New Roman" w:ascii="Times New Roman" w:hAnsi="Times New Roman"/>
          <w:color w:val="FF0000"/>
          <w:sz w:val="17"/>
          <w:szCs w:val="17"/>
        </w:rPr>
        <w:t xml:space="preserve">   </w:t>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Average Verification:</w:t>
      </w:r>
      <w:r>
        <w:rPr>
          <w:rFonts w:cs="Times New Roman" w:ascii="Times New Roman" w:hAnsi="Times New Roman"/>
          <w:sz w:val="17"/>
          <w:szCs w:val="17"/>
        </w:rPr>
        <w:t xml:space="preserve">  </w:t>
      </w:r>
      <w:r>
        <w:rPr>
          <w:rFonts w:cs="Times New Roman" w:ascii="Times New Roman" w:hAnsi="Times New Roman"/>
          <w:color w:val="FF0000"/>
          <w:sz w:val="17"/>
          <w:szCs w:val="17"/>
        </w:rPr>
        <w:t>USBC Rule 319a/3 shall apply</w:t>
      </w:r>
      <w:r>
        <w:rPr>
          <w:rFonts w:cs="Times New Roman" w:ascii="Times New Roman" w:hAnsi="Times New Roman"/>
          <w:sz w:val="17"/>
          <w:szCs w:val="17"/>
        </w:rPr>
        <w:t xml:space="preserve">.  Failure to use the proper average or make a correction prior to the completion of the first game of a series of bowling may disqualify the score if submitted average is lower than actual average.  If a bowler submits a higher average, she must use it.   </w:t>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Divisions/Handicap:</w:t>
      </w:r>
      <w:r>
        <w:rPr>
          <w:rFonts w:cs="Times New Roman" w:ascii="Times New Roman" w:hAnsi="Times New Roman"/>
          <w:sz w:val="17"/>
          <w:szCs w:val="17"/>
        </w:rPr>
        <w:tab/>
      </w:r>
    </w:p>
    <w:tbl>
      <w:tblPr>
        <w:tblStyle w:val="TableGrid"/>
        <w:tblW w:w="2300" w:type="pct"/>
        <w:jc w:val="left"/>
        <w:tblInd w:w="3446" w:type="dxa"/>
        <w:tblCellMar>
          <w:top w:w="0" w:type="dxa"/>
          <w:left w:w="108" w:type="dxa"/>
          <w:bottom w:w="0" w:type="dxa"/>
          <w:right w:w="108" w:type="dxa"/>
        </w:tblCellMar>
        <w:tblLook w:firstRow="1" w:noVBand="1" w:lastRow="0" w:firstColumn="1" w:lastColumn="0" w:noHBand="0" w:val="04a0"/>
      </w:tblPr>
      <w:tblGrid>
        <w:gridCol w:w="870"/>
        <w:gridCol w:w="1321"/>
        <w:gridCol w:w="1321"/>
        <w:gridCol w:w="1455"/>
      </w:tblGrid>
      <w:tr>
        <w:trPr/>
        <w:tc>
          <w:tcPr>
            <w:tcW w:w="870" w:type="dxa"/>
            <w:tcBorders>
              <w:bottom w:val="single" w:sz="2" w:space="0" w:color="000000"/>
            </w:tcBorders>
            <w:shd w:fill="auto" w:val="clear"/>
          </w:tcPr>
          <w:p>
            <w:pPr>
              <w:pStyle w:val="Normal"/>
              <w:numPr>
                <w:ilvl w:val="0"/>
                <w:numId w:val="0"/>
              </w:numPr>
              <w:spacing w:lineRule="auto" w:line="240" w:before="0" w:after="0"/>
              <w:jc w:val="both"/>
              <w:outlineLvl w:val="0"/>
              <w:rPr>
                <w:rFonts w:ascii="Times New Roman" w:hAnsi="Times New Roman" w:cs="Times New Roman"/>
                <w:sz w:val="17"/>
                <w:szCs w:val="17"/>
              </w:rPr>
            </w:pPr>
            <w:r>
              <w:rPr>
                <w:rFonts w:cs="Times New Roman" w:ascii="Times New Roman" w:hAnsi="Times New Roman"/>
                <w:sz w:val="17"/>
                <w:szCs w:val="17"/>
              </w:rPr>
            </w:r>
          </w:p>
        </w:tc>
        <w:tc>
          <w:tcPr>
            <w:tcW w:w="1321" w:type="dxa"/>
            <w:tcBorders>
              <w:bottom w:val="single" w:sz="2" w:space="0" w:color="000000"/>
            </w:tcBorders>
            <w:shd w:fill="auto" w:val="clear"/>
          </w:tcPr>
          <w:p>
            <w:pPr>
              <w:pStyle w:val="Normal"/>
              <w:numPr>
                <w:ilvl w:val="0"/>
                <w:numId w:val="0"/>
              </w:numPr>
              <w:spacing w:lineRule="auto" w:line="240" w:before="0" w:after="0"/>
              <w:jc w:val="center"/>
              <w:outlineLvl w:val="0"/>
              <w:rPr>
                <w:rFonts w:ascii="Times New Roman" w:hAnsi="Times New Roman" w:cs="Times New Roman"/>
                <w:sz w:val="17"/>
                <w:szCs w:val="17"/>
              </w:rPr>
            </w:pPr>
            <w:r>
              <w:rPr>
                <w:rFonts w:cs="Times New Roman" w:ascii="Times New Roman" w:hAnsi="Times New Roman"/>
                <w:sz w:val="17"/>
                <w:szCs w:val="17"/>
              </w:rPr>
              <w:t>Division 1</w:t>
            </w:r>
          </w:p>
        </w:tc>
        <w:tc>
          <w:tcPr>
            <w:tcW w:w="1321" w:type="dxa"/>
            <w:tcBorders>
              <w:bottom w:val="single" w:sz="2" w:space="0" w:color="000000"/>
            </w:tcBorders>
            <w:shd w:fill="auto" w:val="clear"/>
          </w:tcPr>
          <w:p>
            <w:pPr>
              <w:pStyle w:val="Normal"/>
              <w:numPr>
                <w:ilvl w:val="0"/>
                <w:numId w:val="0"/>
              </w:numPr>
              <w:spacing w:lineRule="auto" w:line="240" w:before="0" w:after="0"/>
              <w:jc w:val="center"/>
              <w:outlineLvl w:val="0"/>
              <w:rPr>
                <w:rFonts w:ascii="Times New Roman" w:hAnsi="Times New Roman" w:cs="Times New Roman"/>
                <w:sz w:val="17"/>
                <w:szCs w:val="17"/>
              </w:rPr>
            </w:pPr>
            <w:r>
              <w:rPr>
                <w:rFonts w:cs="Times New Roman" w:ascii="Times New Roman" w:hAnsi="Times New Roman"/>
                <w:sz w:val="17"/>
                <w:szCs w:val="17"/>
              </w:rPr>
              <w:t>Division 2</w:t>
            </w:r>
          </w:p>
        </w:tc>
        <w:tc>
          <w:tcPr>
            <w:tcW w:w="1455" w:type="dxa"/>
            <w:tcBorders>
              <w:bottom w:val="single" w:sz="2" w:space="0" w:color="000000"/>
            </w:tcBorders>
            <w:shd w:fill="auto" w:val="clear"/>
          </w:tcPr>
          <w:p>
            <w:pPr>
              <w:pStyle w:val="Normal"/>
              <w:numPr>
                <w:ilvl w:val="0"/>
                <w:numId w:val="0"/>
              </w:numPr>
              <w:spacing w:lineRule="auto" w:line="240" w:before="0" w:after="0"/>
              <w:jc w:val="center"/>
              <w:outlineLvl w:val="0"/>
              <w:rPr>
                <w:rFonts w:ascii="Times New Roman" w:hAnsi="Times New Roman" w:cs="Times New Roman"/>
                <w:sz w:val="17"/>
                <w:szCs w:val="17"/>
              </w:rPr>
            </w:pPr>
            <w:r>
              <w:rPr>
                <w:rFonts w:cs="Times New Roman" w:ascii="Times New Roman" w:hAnsi="Times New Roman"/>
                <w:sz w:val="17"/>
                <w:szCs w:val="17"/>
              </w:rPr>
              <w:t>Handicap</w:t>
            </w:r>
          </w:p>
        </w:tc>
      </w:tr>
      <w:tr>
        <w:trPr/>
        <w:tc>
          <w:tcPr>
            <w:tcW w:w="870" w:type="dxa"/>
            <w:tcBorders>
              <w:top w:val="single" w:sz="2" w:space="0" w:color="000000"/>
            </w:tcBorders>
            <w:shd w:fill="auto" w:val="clear"/>
          </w:tcPr>
          <w:p>
            <w:pPr>
              <w:pStyle w:val="Normal"/>
              <w:numPr>
                <w:ilvl w:val="0"/>
                <w:numId w:val="0"/>
              </w:numPr>
              <w:spacing w:lineRule="auto" w:line="240" w:before="0" w:after="0"/>
              <w:jc w:val="both"/>
              <w:outlineLvl w:val="0"/>
              <w:rPr>
                <w:rFonts w:ascii="Times New Roman" w:hAnsi="Times New Roman" w:cs="Times New Roman"/>
                <w:sz w:val="17"/>
                <w:szCs w:val="17"/>
              </w:rPr>
            </w:pPr>
            <w:r>
              <w:rPr>
                <w:rFonts w:cs="Times New Roman" w:ascii="Times New Roman" w:hAnsi="Times New Roman"/>
                <w:sz w:val="17"/>
                <w:szCs w:val="17"/>
              </w:rPr>
              <w:t>Singles</w:t>
            </w:r>
          </w:p>
        </w:tc>
        <w:tc>
          <w:tcPr>
            <w:tcW w:w="1321" w:type="dxa"/>
            <w:tcBorders>
              <w:top w:val="single" w:sz="2" w:space="0" w:color="000000"/>
            </w:tcBorders>
            <w:shd w:fill="auto" w:val="clear"/>
          </w:tcPr>
          <w:p>
            <w:pPr>
              <w:pStyle w:val="Normal"/>
              <w:numPr>
                <w:ilvl w:val="0"/>
                <w:numId w:val="0"/>
              </w:numPr>
              <w:spacing w:lineRule="auto" w:line="240" w:before="0" w:after="0"/>
              <w:jc w:val="center"/>
              <w:outlineLvl w:val="0"/>
              <w:rPr>
                <w:rFonts w:ascii="Times New Roman" w:hAnsi="Times New Roman" w:cs="Times New Roman"/>
                <w:sz w:val="17"/>
                <w:szCs w:val="17"/>
              </w:rPr>
            </w:pPr>
            <w:r>
              <w:rPr>
                <w:rFonts w:cs="Times New Roman" w:ascii="Times New Roman" w:hAnsi="Times New Roman"/>
                <w:sz w:val="17"/>
                <w:szCs w:val="17"/>
              </w:rPr>
              <w:t>160 &amp; over</w:t>
            </w:r>
          </w:p>
        </w:tc>
        <w:tc>
          <w:tcPr>
            <w:tcW w:w="1321" w:type="dxa"/>
            <w:tcBorders>
              <w:top w:val="single" w:sz="2" w:space="0" w:color="000000"/>
            </w:tcBorders>
            <w:shd w:fill="auto" w:val="clear"/>
          </w:tcPr>
          <w:p>
            <w:pPr>
              <w:pStyle w:val="Normal"/>
              <w:numPr>
                <w:ilvl w:val="0"/>
                <w:numId w:val="0"/>
              </w:numPr>
              <w:spacing w:lineRule="auto" w:line="240" w:before="0" w:after="0"/>
              <w:jc w:val="center"/>
              <w:outlineLvl w:val="0"/>
              <w:rPr>
                <w:rFonts w:ascii="Times New Roman" w:hAnsi="Times New Roman" w:cs="Times New Roman"/>
                <w:sz w:val="17"/>
                <w:szCs w:val="17"/>
              </w:rPr>
            </w:pPr>
            <w:r>
              <w:rPr>
                <w:rFonts w:cs="Times New Roman" w:ascii="Times New Roman" w:hAnsi="Times New Roman"/>
                <w:sz w:val="17"/>
                <w:szCs w:val="17"/>
              </w:rPr>
              <w:t>159 &amp; under</w:t>
            </w:r>
          </w:p>
        </w:tc>
        <w:tc>
          <w:tcPr>
            <w:tcW w:w="1455" w:type="dxa"/>
            <w:tcBorders>
              <w:top w:val="single" w:sz="2" w:space="0" w:color="000000"/>
            </w:tcBorders>
            <w:shd w:fill="auto" w:val="clear"/>
          </w:tcPr>
          <w:p>
            <w:pPr>
              <w:pStyle w:val="Normal"/>
              <w:numPr>
                <w:ilvl w:val="0"/>
                <w:numId w:val="0"/>
              </w:numPr>
              <w:spacing w:lineRule="auto" w:line="240" w:before="0" w:after="0"/>
              <w:jc w:val="center"/>
              <w:outlineLvl w:val="0"/>
              <w:rPr/>
            </w:pPr>
            <w:r>
              <w:rPr>
                <w:rFonts w:cs="Times New Roman" w:ascii="Times New Roman" w:hAnsi="Times New Roman"/>
                <w:sz w:val="17"/>
                <w:szCs w:val="17"/>
              </w:rPr>
              <w:t>90% of 230</w:t>
            </w:r>
          </w:p>
        </w:tc>
      </w:tr>
      <w:tr>
        <w:trPr/>
        <w:tc>
          <w:tcPr>
            <w:tcW w:w="870" w:type="dxa"/>
            <w:tcBorders/>
            <w:shd w:fill="auto" w:val="clear"/>
          </w:tcPr>
          <w:p>
            <w:pPr>
              <w:pStyle w:val="Normal"/>
              <w:numPr>
                <w:ilvl w:val="0"/>
                <w:numId w:val="0"/>
              </w:numPr>
              <w:spacing w:lineRule="auto" w:line="240" w:before="0" w:after="0"/>
              <w:jc w:val="both"/>
              <w:outlineLvl w:val="0"/>
              <w:rPr>
                <w:rFonts w:ascii="Times New Roman" w:hAnsi="Times New Roman" w:cs="Times New Roman"/>
                <w:sz w:val="17"/>
                <w:szCs w:val="17"/>
              </w:rPr>
            </w:pPr>
            <w:r>
              <w:rPr>
                <w:rFonts w:cs="Times New Roman" w:ascii="Times New Roman" w:hAnsi="Times New Roman"/>
                <w:sz w:val="17"/>
                <w:szCs w:val="17"/>
              </w:rPr>
              <w:t>Doubles</w:t>
            </w:r>
          </w:p>
        </w:tc>
        <w:tc>
          <w:tcPr>
            <w:tcW w:w="1321" w:type="dxa"/>
            <w:tcBorders/>
            <w:shd w:fill="auto" w:val="clear"/>
          </w:tcPr>
          <w:p>
            <w:pPr>
              <w:pStyle w:val="Normal"/>
              <w:numPr>
                <w:ilvl w:val="0"/>
                <w:numId w:val="0"/>
              </w:numPr>
              <w:spacing w:lineRule="auto" w:line="240" w:before="0" w:after="0"/>
              <w:jc w:val="center"/>
              <w:outlineLvl w:val="0"/>
              <w:rPr>
                <w:rFonts w:ascii="Times New Roman" w:hAnsi="Times New Roman" w:cs="Times New Roman"/>
                <w:sz w:val="17"/>
                <w:szCs w:val="17"/>
              </w:rPr>
            </w:pPr>
            <w:r>
              <w:rPr>
                <w:rFonts w:cs="Times New Roman" w:ascii="Times New Roman" w:hAnsi="Times New Roman"/>
                <w:sz w:val="17"/>
                <w:szCs w:val="17"/>
              </w:rPr>
              <w:t>320 &amp; over</w:t>
            </w:r>
          </w:p>
        </w:tc>
        <w:tc>
          <w:tcPr>
            <w:tcW w:w="1321" w:type="dxa"/>
            <w:tcBorders/>
            <w:shd w:fill="auto" w:val="clear"/>
          </w:tcPr>
          <w:p>
            <w:pPr>
              <w:pStyle w:val="Normal"/>
              <w:numPr>
                <w:ilvl w:val="0"/>
                <w:numId w:val="0"/>
              </w:numPr>
              <w:spacing w:lineRule="auto" w:line="240" w:before="0" w:after="0"/>
              <w:jc w:val="center"/>
              <w:outlineLvl w:val="0"/>
              <w:rPr>
                <w:rFonts w:ascii="Times New Roman" w:hAnsi="Times New Roman" w:cs="Times New Roman"/>
                <w:sz w:val="17"/>
                <w:szCs w:val="17"/>
              </w:rPr>
            </w:pPr>
            <w:r>
              <w:rPr>
                <w:rFonts w:cs="Times New Roman" w:ascii="Times New Roman" w:hAnsi="Times New Roman"/>
                <w:sz w:val="17"/>
                <w:szCs w:val="17"/>
              </w:rPr>
              <w:t>319 &amp; under</w:t>
            </w:r>
          </w:p>
        </w:tc>
        <w:tc>
          <w:tcPr>
            <w:tcW w:w="1455" w:type="dxa"/>
            <w:tcBorders/>
            <w:shd w:fill="auto" w:val="clear"/>
          </w:tcPr>
          <w:p>
            <w:pPr>
              <w:pStyle w:val="Normal"/>
              <w:numPr>
                <w:ilvl w:val="0"/>
                <w:numId w:val="0"/>
              </w:numPr>
              <w:spacing w:lineRule="auto" w:line="240" w:before="0" w:after="0"/>
              <w:jc w:val="center"/>
              <w:outlineLvl w:val="0"/>
              <w:rPr/>
            </w:pPr>
            <w:r>
              <w:rPr>
                <w:rFonts w:cs="Times New Roman" w:ascii="Times New Roman" w:hAnsi="Times New Roman"/>
                <w:sz w:val="17"/>
                <w:szCs w:val="17"/>
              </w:rPr>
              <w:t>90% of 460</w:t>
            </w:r>
          </w:p>
        </w:tc>
      </w:tr>
      <w:tr>
        <w:trPr/>
        <w:tc>
          <w:tcPr>
            <w:tcW w:w="870" w:type="dxa"/>
            <w:tcBorders/>
            <w:shd w:fill="auto" w:val="clear"/>
          </w:tcPr>
          <w:p>
            <w:pPr>
              <w:pStyle w:val="Normal"/>
              <w:numPr>
                <w:ilvl w:val="0"/>
                <w:numId w:val="0"/>
              </w:numPr>
              <w:spacing w:lineRule="auto" w:line="240" w:before="0" w:after="0"/>
              <w:jc w:val="both"/>
              <w:outlineLvl w:val="0"/>
              <w:rPr>
                <w:rFonts w:ascii="Times New Roman" w:hAnsi="Times New Roman" w:cs="Times New Roman"/>
                <w:sz w:val="17"/>
                <w:szCs w:val="17"/>
              </w:rPr>
            </w:pPr>
            <w:r>
              <w:rPr>
                <w:rFonts w:cs="Times New Roman" w:ascii="Times New Roman" w:hAnsi="Times New Roman"/>
                <w:sz w:val="17"/>
                <w:szCs w:val="17"/>
              </w:rPr>
              <w:t>Team</w:t>
            </w:r>
          </w:p>
        </w:tc>
        <w:tc>
          <w:tcPr>
            <w:tcW w:w="1321" w:type="dxa"/>
            <w:tcBorders/>
            <w:shd w:fill="auto" w:val="clear"/>
          </w:tcPr>
          <w:p>
            <w:pPr>
              <w:pStyle w:val="Normal"/>
              <w:numPr>
                <w:ilvl w:val="0"/>
                <w:numId w:val="0"/>
              </w:numPr>
              <w:spacing w:lineRule="auto" w:line="240" w:before="0" w:after="0"/>
              <w:jc w:val="center"/>
              <w:outlineLvl w:val="0"/>
              <w:rPr>
                <w:rFonts w:ascii="Times New Roman" w:hAnsi="Times New Roman" w:cs="Times New Roman"/>
                <w:sz w:val="17"/>
                <w:szCs w:val="17"/>
              </w:rPr>
            </w:pPr>
            <w:r>
              <w:rPr>
                <w:rFonts w:cs="Times New Roman" w:ascii="Times New Roman" w:hAnsi="Times New Roman"/>
                <w:sz w:val="17"/>
                <w:szCs w:val="17"/>
              </w:rPr>
              <w:t>640 &amp; over</w:t>
            </w:r>
          </w:p>
        </w:tc>
        <w:tc>
          <w:tcPr>
            <w:tcW w:w="1321" w:type="dxa"/>
            <w:tcBorders/>
            <w:shd w:fill="auto" w:val="clear"/>
          </w:tcPr>
          <w:p>
            <w:pPr>
              <w:pStyle w:val="Normal"/>
              <w:numPr>
                <w:ilvl w:val="0"/>
                <w:numId w:val="0"/>
              </w:numPr>
              <w:spacing w:lineRule="auto" w:line="240" w:before="0" w:after="0"/>
              <w:jc w:val="center"/>
              <w:outlineLvl w:val="0"/>
              <w:rPr>
                <w:rFonts w:ascii="Times New Roman" w:hAnsi="Times New Roman" w:cs="Times New Roman"/>
                <w:sz w:val="17"/>
                <w:szCs w:val="17"/>
              </w:rPr>
            </w:pPr>
            <w:r>
              <w:rPr>
                <w:rFonts w:cs="Times New Roman" w:ascii="Times New Roman" w:hAnsi="Times New Roman"/>
                <w:sz w:val="17"/>
                <w:szCs w:val="17"/>
              </w:rPr>
              <w:t>639 &amp; under</w:t>
            </w:r>
          </w:p>
        </w:tc>
        <w:tc>
          <w:tcPr>
            <w:tcW w:w="1455" w:type="dxa"/>
            <w:tcBorders/>
            <w:shd w:fill="auto" w:val="clear"/>
          </w:tcPr>
          <w:p>
            <w:pPr>
              <w:pStyle w:val="Normal"/>
              <w:numPr>
                <w:ilvl w:val="0"/>
                <w:numId w:val="0"/>
              </w:numPr>
              <w:spacing w:lineRule="auto" w:line="240" w:before="0" w:after="0"/>
              <w:jc w:val="center"/>
              <w:outlineLvl w:val="0"/>
              <w:rPr/>
            </w:pPr>
            <w:r>
              <w:rPr>
                <w:rFonts w:cs="Times New Roman" w:ascii="Times New Roman" w:hAnsi="Times New Roman"/>
                <w:sz w:val="17"/>
                <w:szCs w:val="17"/>
              </w:rPr>
              <w:t>90% of 920</w:t>
            </w:r>
          </w:p>
        </w:tc>
      </w:tr>
    </w:tbl>
    <w:p>
      <w:pPr>
        <w:pStyle w:val="ListParagraph"/>
        <w:numPr>
          <w:ilvl w:val="0"/>
          <w:numId w:val="0"/>
        </w:numPr>
        <w:spacing w:lineRule="auto" w:line="240" w:before="0" w:after="0"/>
        <w:ind w:left="720" w:hanging="0"/>
        <w:contextualSpacing/>
        <w:jc w:val="both"/>
        <w:outlineLvl w:val="0"/>
        <w:rPr>
          <w:rFonts w:ascii="Times New Roman" w:hAnsi="Times New Roman" w:cs="Times New Roman"/>
          <w:sz w:val="17"/>
          <w:szCs w:val="17"/>
        </w:rPr>
      </w:pPr>
      <w:r>
        <w:rPr>
          <w:rFonts w:cs="Times New Roman" w:ascii="Times New Roman" w:hAnsi="Times New Roman"/>
          <w:sz w:val="17"/>
          <w:szCs w:val="17"/>
        </w:rPr>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Multiple Participation:</w:t>
      </w:r>
      <w:r>
        <w:rPr>
          <w:rFonts w:cs="Times New Roman" w:ascii="Times New Roman" w:hAnsi="Times New Roman"/>
          <w:sz w:val="17"/>
          <w:szCs w:val="17"/>
        </w:rPr>
        <w:t xml:space="preserve">  Entrants may bowl more than once in Team event as long as no more than 2 players stay together on the same team.  Entrants can also bowl Doubles more than once by changing partners each time, subject to USBC Rule 315b/1 and 315b/2.  A bowler participating more than once in the Team or Doubles event must count their first score bowled for All Events.  </w:t>
      </w:r>
    </w:p>
    <w:p>
      <w:pPr>
        <w:pStyle w:val="ListParagraph"/>
        <w:numPr>
          <w:ilvl w:val="0"/>
          <w:numId w:val="1"/>
        </w:numPr>
        <w:spacing w:lineRule="auto" w:line="240" w:before="0" w:after="0"/>
        <w:contextualSpacing/>
        <w:jc w:val="both"/>
        <w:outlineLvl w:val="0"/>
        <w:rPr/>
      </w:pPr>
      <w:r>
        <w:rPr>
          <w:rFonts w:cs="Times New Roman" w:ascii="Times New Roman" w:hAnsi="Times New Roman"/>
          <w:b/>
          <w:sz w:val="17"/>
          <w:szCs w:val="17"/>
        </w:rPr>
        <w:t>Substitutes:</w:t>
      </w:r>
      <w:r>
        <w:rPr>
          <w:rFonts w:cs="Times New Roman" w:ascii="Times New Roman" w:hAnsi="Times New Roman"/>
          <w:sz w:val="17"/>
          <w:szCs w:val="17"/>
        </w:rPr>
        <w:t xml:space="preserve">  Substitutes will be allowed but must be reported to the Tournament Manager at least 30 minutes prior to scheduled time to bowl with </w:t>
      </w:r>
      <w:r>
        <w:rPr>
          <w:rFonts w:cs="Times New Roman" w:ascii="Times New Roman" w:hAnsi="Times New Roman"/>
          <w:color w:val="000000"/>
          <w:sz w:val="17"/>
          <w:szCs w:val="17"/>
        </w:rPr>
        <w:t>USBC card and verified average.  Paid All Events are not transferable unless the substitute replaces the original entrant in all three events and transfer is made by the Tournament Manager or the tournament office prior to the time of the substitute’s participation in any event.  Starting players must finish except in case of emergency such as illness or injury.  A qualified substitute, if available, will be allowed in Team and Doubles events only.</w:t>
      </w:r>
    </w:p>
    <w:p>
      <w:pPr>
        <w:pStyle w:val="ListParagraph"/>
        <w:numPr>
          <w:ilvl w:val="0"/>
          <w:numId w:val="1"/>
        </w:numPr>
        <w:spacing w:lineRule="auto" w:line="240" w:before="0" w:after="0"/>
        <w:contextualSpacing/>
        <w:jc w:val="both"/>
        <w:outlineLvl w:val="0"/>
        <w:rPr>
          <w:color w:val="000000"/>
        </w:rPr>
      </w:pPr>
      <w:r>
        <w:rPr>
          <w:rFonts w:cs="Times New Roman" w:ascii="Times New Roman" w:hAnsi="Times New Roman"/>
          <w:b/>
          <w:color w:val="000000"/>
          <w:sz w:val="17"/>
          <w:szCs w:val="17"/>
          <w:shd w:fill="FFFFFF" w:val="clear"/>
        </w:rPr>
        <w:t>Awards &amp; Cash Prizes:</w:t>
      </w:r>
      <w:r>
        <w:rPr>
          <w:rFonts w:cs="Times New Roman" w:ascii="Times New Roman" w:hAnsi="Times New Roman"/>
          <w:color w:val="000000"/>
          <w:sz w:val="17"/>
          <w:szCs w:val="17"/>
          <w:shd w:fill="FFFFFF" w:val="clear"/>
        </w:rPr>
        <w:t xml:space="preserve">  Awards will be presented to first place finishers in each event/division.  Ratio of cash prizes for Team, Doubles and Singles will be one (1) to four (4) or major portion thereof and the Top 3 for All Events in each divison.  Only those paying All Events entry fee will be eligible for All Events awards and/or cash prizes.  Prize fund to be returned 100% in each event/division.</w:t>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color w:val="000000"/>
          <w:sz w:val="17"/>
          <w:szCs w:val="17"/>
        </w:rPr>
        <w:t>Lanes:</w:t>
      </w:r>
      <w:r>
        <w:rPr>
          <w:rFonts w:cs="Times New Roman" w:ascii="Times New Roman" w:hAnsi="Times New Roman"/>
          <w:color w:val="000000"/>
          <w:sz w:val="17"/>
          <w:szCs w:val="17"/>
        </w:rPr>
        <w:t xml:space="preserve">  All three games of each event shall be bowled on the same pair of lanes.  </w:t>
      </w:r>
      <w:r>
        <w:rPr>
          <w:rFonts w:cs="Times New Roman" w:ascii="Times New Roman" w:hAnsi="Times New Roman"/>
          <w:b/>
          <w:color w:val="000000"/>
          <w:sz w:val="17"/>
          <w:szCs w:val="17"/>
        </w:rPr>
        <w:t>Lanes will be oiled prior to each squad.</w:t>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bCs/>
          <w:color w:val="000000"/>
          <w:sz w:val="17"/>
          <w:szCs w:val="17"/>
        </w:rPr>
        <w:t>Team Bowling Alone:</w:t>
      </w:r>
      <w:r>
        <w:rPr>
          <w:rFonts w:cs="Times New Roman" w:ascii="Times New Roman" w:hAnsi="Times New Roman"/>
          <w:bCs/>
          <w:color w:val="000000"/>
          <w:sz w:val="17"/>
          <w:szCs w:val="17"/>
        </w:rPr>
        <w:t xml:space="preserve">  When a team bowls alone, the ne</w:t>
      </w:r>
      <w:r>
        <w:rPr>
          <w:rFonts w:cs="Times New Roman" w:ascii="Times New Roman" w:hAnsi="Times New Roman"/>
          <w:bCs/>
          <w:sz w:val="17"/>
          <w:szCs w:val="17"/>
        </w:rPr>
        <w:t>xt frame may be started prior to the completion of the previous frame.</w:t>
      </w:r>
      <w:r>
        <w:rPr>
          <w:rFonts w:cs="Times New Roman" w:ascii="Times New Roman" w:hAnsi="Times New Roman"/>
          <w:sz w:val="17"/>
          <w:szCs w:val="17"/>
        </w:rPr>
        <w:t xml:space="preserve">  </w:t>
      </w:r>
      <w:bookmarkStart w:id="2" w:name="__UnoMark__1431_3522830992"/>
      <w:bookmarkEnd w:id="2"/>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Late Bowlers:</w:t>
      </w:r>
      <w:r>
        <w:rPr>
          <w:rFonts w:cs="Times New Roman" w:ascii="Times New Roman" w:hAnsi="Times New Roman"/>
          <w:sz w:val="17"/>
          <w:szCs w:val="17"/>
        </w:rPr>
        <w:t xml:space="preserve">  Late bowlers start in frame when ready to bowl, taking a zero for each missed frame.  </w:t>
      </w:r>
      <w:r>
        <w:rPr>
          <w:rFonts w:cs="Times New Roman" w:ascii="Times New Roman" w:hAnsi="Times New Roman"/>
          <w:b/>
          <w:sz w:val="17"/>
          <w:szCs w:val="17"/>
        </w:rPr>
        <w:t>NO FRAMES MAY BE MADE UP</w:t>
      </w:r>
      <w:r>
        <w:rPr>
          <w:rFonts w:cs="Times New Roman" w:ascii="Times New Roman" w:hAnsi="Times New Roman"/>
          <w:sz w:val="17"/>
          <w:szCs w:val="17"/>
        </w:rPr>
        <w:t xml:space="preserve">.  Bowler may reschedule to another flight, space permitting. </w:t>
      </w:r>
      <w:r>
        <w:rPr>
          <w:rFonts w:cs="Times New Roman" w:ascii="Times New Roman" w:hAnsi="Times New Roman"/>
          <w:b/>
          <w:sz w:val="18"/>
          <w:szCs w:val="18"/>
        </w:rPr>
        <w:t>PLEASE BE UP AND READY TO BOWL ON YOUR TURN OR A ZERO WILL BE TAKEN FOR THE FRAME.</w:t>
      </w:r>
      <w:bookmarkStart w:id="3" w:name="_GoBack"/>
      <w:bookmarkEnd w:id="3"/>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Check-in.</w:t>
      </w:r>
      <w:r>
        <w:rPr>
          <w:rFonts w:cs="Times New Roman" w:ascii="Times New Roman" w:hAnsi="Times New Roman"/>
          <w:sz w:val="17"/>
          <w:szCs w:val="17"/>
        </w:rPr>
        <w:t xml:space="preserve">  </w:t>
      </w:r>
      <w:r>
        <w:rPr>
          <w:rFonts w:cs="Times New Roman" w:ascii="Times New Roman" w:hAnsi="Times New Roman"/>
          <w:color w:val="FF0000"/>
          <w:sz w:val="17"/>
          <w:szCs w:val="17"/>
        </w:rPr>
        <w:t>All participants are to check-in 30 minutes before scheduled time to bowl.  Each person must check in individually, even if it is a team or doubles event.</w:t>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Equipment Breakdown:</w:t>
      </w:r>
      <w:r>
        <w:rPr>
          <w:rFonts w:cs="Times New Roman" w:ascii="Times New Roman" w:hAnsi="Times New Roman"/>
          <w:sz w:val="17"/>
          <w:szCs w:val="17"/>
        </w:rPr>
        <w:t xml:space="preserve">  In case of automatic equipment breakdown in excess of 15 minutes, the players involved may be rescheduled to continue their games from the point where the breakdown occurred.  When scores are irretrievably lost in an automatic scoring device, the game(s) can be re-bowled, if authorized by the Tournament Manager.</w:t>
      </w:r>
    </w:p>
    <w:p>
      <w:pPr>
        <w:pStyle w:val="ListParagraph"/>
        <w:numPr>
          <w:ilvl w:val="0"/>
          <w:numId w:val="1"/>
        </w:numPr>
        <w:tabs>
          <w:tab w:val="clear" w:pos="720"/>
          <w:tab w:val="left" w:pos="0" w:leader="none"/>
        </w:tabs>
        <w:spacing w:lineRule="auto" w:line="240" w:before="0" w:after="0"/>
        <w:contextualSpacing/>
        <w:jc w:val="both"/>
        <w:outlineLvl w:val="0"/>
        <w:rPr/>
      </w:pPr>
      <w:r>
        <w:rPr>
          <w:rFonts w:cs="Times New Roman" w:ascii="Times New Roman" w:hAnsi="Times New Roman"/>
          <w:b/>
          <w:sz w:val="17"/>
          <w:szCs w:val="17"/>
        </w:rPr>
        <w:t>DRESS CODE:</w:t>
      </w:r>
      <w:r>
        <w:rPr>
          <w:rFonts w:cs="Times New Roman" w:ascii="Times New Roman" w:hAnsi="Times New Roman"/>
          <w:sz w:val="17"/>
          <w:szCs w:val="17"/>
        </w:rPr>
        <w:t xml:space="preserve">  SPAGHETTI STRAPS, TANK TOPS AND SHORT SHORTS/SKIRTS (SHORTER THEN FINGER LENGTH) WILL NOT BE ALLOWED.  SHIRTS MUST BE NON-OFFENSIVE.  HATS, CAPS OR EARPHONES WILL NOT BE ALLOWED.   THE DRESS CODE WILL BE STRICTLY ENFORCED.  The Team Captain is responsible for ensuring all bowlers adhere to the Dress Code.</w:t>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Electronic Devices:</w:t>
      </w:r>
      <w:r>
        <w:rPr>
          <w:rFonts w:cs="Times New Roman" w:ascii="Times New Roman" w:hAnsi="Times New Roman"/>
          <w:sz w:val="17"/>
          <w:szCs w:val="17"/>
        </w:rPr>
        <w:t xml:space="preserve">  Cell phones must be turned off or on silent when tournament play begins.  Use of electronic devices, including cell phones, in settee area is prohibited.  For the courtesy of all bowlers, please limit use of cell phones and other electronic devices to emergencies only during tournament play.</w:t>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Protests:</w:t>
      </w:r>
      <w:r>
        <w:rPr>
          <w:rFonts w:cs="Times New Roman" w:ascii="Times New Roman" w:hAnsi="Times New Roman"/>
          <w:sz w:val="17"/>
          <w:szCs w:val="17"/>
        </w:rPr>
        <w:t xml:space="preserve">  All decisions of tournament management are final unless an appeal is made in accordance with USBC Rule 329.  </w:t>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Scoring Errors:</w:t>
      </w:r>
      <w:r>
        <w:rPr>
          <w:rFonts w:cs="Times New Roman" w:ascii="Times New Roman" w:hAnsi="Times New Roman"/>
          <w:sz w:val="17"/>
          <w:szCs w:val="17"/>
        </w:rPr>
        <w:t xml:space="preserve">  Scoring errors must be reported to the Tournament Manager within 24 hours after the time bowled.</w:t>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Liability:</w:t>
      </w:r>
      <w:r>
        <w:rPr>
          <w:rFonts w:cs="Times New Roman" w:ascii="Times New Roman" w:hAnsi="Times New Roman"/>
          <w:sz w:val="17"/>
          <w:szCs w:val="17"/>
        </w:rPr>
        <w:t xml:space="preserve">  The entrants whose names appear hereon or their authorized replacements hereby agree that the EVUSBC, its Officers and Agents shall be liable only to the extent of returning entry fees, if and when these entrants shall be prevented from bowling any event in the tournament through delay, unexpected yet necessary schedule changes, or premature termination of the tournament which may be brought about by war, national emergency, or emergencies or causes relating hereto or resulting therefrom fire, strikes, lockouts, labor difficulties, or other causes beyond the control of the EVUSBC.  </w:t>
      </w:r>
    </w:p>
    <w:p>
      <w:pPr>
        <w:pStyle w:val="ListParagraph"/>
        <w:numPr>
          <w:ilvl w:val="0"/>
          <w:numId w:val="1"/>
        </w:numPr>
        <w:spacing w:lineRule="auto" w:line="240" w:before="0" w:after="0"/>
        <w:contextualSpacing/>
        <w:jc w:val="both"/>
        <w:outlineLvl w:val="0"/>
        <w:rPr>
          <w:rFonts w:ascii="Times New Roman" w:hAnsi="Times New Roman" w:cs="Times New Roman"/>
          <w:sz w:val="17"/>
          <w:szCs w:val="17"/>
        </w:rPr>
      </w:pPr>
      <w:r>
        <w:rPr>
          <w:rFonts w:cs="Times New Roman" w:ascii="Times New Roman" w:hAnsi="Times New Roman"/>
          <w:b/>
          <w:sz w:val="17"/>
          <w:szCs w:val="17"/>
        </w:rPr>
        <w:t>Rule Violations:</w:t>
      </w:r>
      <w:r>
        <w:rPr>
          <w:rFonts w:cs="Times New Roman" w:ascii="Times New Roman" w:hAnsi="Times New Roman"/>
          <w:sz w:val="17"/>
          <w:szCs w:val="17"/>
        </w:rPr>
        <w:t xml:space="preserve">  Any person who bowls under an assumed name, bowls under the name of an entrant in the tournament but who fails to attend, or who is under suspension, or any team which employs a person herein described, both the person individually and team collectively shall forfeit their entry fee and any all rights to claim or hold any trophy or prize awarded in such tournament.  Such person or persons involved are also subject to suspension.  Individuals or teams not appearing at the time scheduled to bowl, forfeit entry fees.  Bowlers may not practice on lanes they are scheduled to bowl on the date they are scheduled to compete.  Violation of the rule will lead to forfeiture of any prize won and possible suspension.  Tournament Manager’s decision in all matters is final.  USBC Rule 329 will apply in regards to protests and appeals.</w:t>
      </w:r>
    </w:p>
    <w:p>
      <w:pPr>
        <w:pStyle w:val="Normal"/>
        <w:numPr>
          <w:ilvl w:val="0"/>
          <w:numId w:val="0"/>
        </w:numPr>
        <w:spacing w:lineRule="auto" w:line="240" w:before="0" w:after="0"/>
        <w:jc w:val="both"/>
        <w:outlineLvl w:val="0"/>
        <w:rPr>
          <w:rFonts w:ascii="Times New Roman" w:hAnsi="Times New Roman" w:cs="Times New Roman"/>
          <w:sz w:val="17"/>
          <w:szCs w:val="17"/>
        </w:rPr>
      </w:pPr>
      <w:r>
        <w:rPr>
          <w:rFonts w:cs="Times New Roman" w:ascii="Times New Roman" w:hAnsi="Times New Roman"/>
          <w:sz w:val="17"/>
          <w:szCs w:val="17"/>
        </w:rPr>
      </w:r>
    </w:p>
    <w:p>
      <w:pPr>
        <w:pStyle w:val="Normal"/>
        <w:numPr>
          <w:ilvl w:val="0"/>
          <w:numId w:val="0"/>
        </w:numPr>
        <w:spacing w:lineRule="auto" w:line="240" w:before="0" w:after="0"/>
        <w:jc w:val="center"/>
        <w:outlineLvl w:val="0"/>
        <w:rPr>
          <w:rFonts w:ascii="Times New Roman" w:hAnsi="Times New Roman" w:cs="Times New Roman"/>
          <w:b/>
          <w:b/>
          <w:color w:val="FF0000"/>
          <w:sz w:val="17"/>
          <w:szCs w:val="17"/>
        </w:rPr>
      </w:pPr>
      <w:r>
        <w:rPr>
          <w:rFonts w:cs="Times New Roman" w:ascii="Times New Roman" w:hAnsi="Times New Roman"/>
          <w:b/>
          <w:color w:val="FF0000"/>
          <w:sz w:val="17"/>
          <w:szCs w:val="17"/>
        </w:rPr>
        <w:t>PLEASE BE RESPECTFUL OF YOUR FELLOW BOWLERS AND REFRAIN FROM USING</w:t>
      </w:r>
    </w:p>
    <w:p>
      <w:pPr>
        <w:pStyle w:val="Normal"/>
        <w:numPr>
          <w:ilvl w:val="0"/>
          <w:numId w:val="0"/>
        </w:numPr>
        <w:spacing w:lineRule="auto" w:line="240" w:before="0" w:after="0"/>
        <w:jc w:val="center"/>
        <w:outlineLvl w:val="0"/>
        <w:rPr>
          <w:rFonts w:ascii="Times New Roman" w:hAnsi="Times New Roman" w:cs="Times New Roman"/>
          <w:b/>
          <w:b/>
          <w:color w:val="FF0000"/>
          <w:sz w:val="17"/>
          <w:szCs w:val="17"/>
        </w:rPr>
      </w:pPr>
      <w:r>
        <w:rPr>
          <w:rFonts w:cs="Times New Roman" w:ascii="Times New Roman" w:hAnsi="Times New Roman"/>
          <w:b/>
          <w:color w:val="FF0000"/>
          <w:sz w:val="17"/>
          <w:szCs w:val="17"/>
        </w:rPr>
        <w:t>OFFENSIVE LANGUAGE WHILE PARTICIPATING IN THE TOURNAMENT</w:t>
      </w:r>
    </w:p>
    <w:p>
      <w:pPr>
        <w:pStyle w:val="Normal"/>
        <w:numPr>
          <w:ilvl w:val="0"/>
          <w:numId w:val="0"/>
        </w:numPr>
        <w:spacing w:lineRule="auto" w:line="240" w:before="0" w:after="0"/>
        <w:jc w:val="both"/>
        <w:outlineLvl w:val="0"/>
        <w:rPr>
          <w:rFonts w:ascii="Times New Roman" w:hAnsi="Times New Roman" w:cs="Times New Roman"/>
          <w:color w:val="FF0000"/>
          <w:sz w:val="17"/>
          <w:szCs w:val="17"/>
        </w:rPr>
      </w:pPr>
      <w:r>
        <w:rPr>
          <w:rFonts w:cs="Times New Roman" w:ascii="Times New Roman" w:hAnsi="Times New Roman"/>
          <w:color w:val="FF0000"/>
          <w:sz w:val="17"/>
          <w:szCs w:val="17"/>
        </w:rPr>
      </w:r>
    </w:p>
    <w:p>
      <w:pPr>
        <w:pStyle w:val="Normal"/>
        <w:numPr>
          <w:ilvl w:val="0"/>
          <w:numId w:val="0"/>
        </w:numPr>
        <w:spacing w:lineRule="auto" w:line="240" w:before="0" w:after="0"/>
        <w:jc w:val="both"/>
        <w:outlineLvl w:val="0"/>
        <w:rPr/>
      </w:pPr>
      <w:r>
        <w:rPr>
          <w:rFonts w:cs="Times New Roman" w:ascii="Times New Roman" w:hAnsi="Times New Roman"/>
          <w:sz w:val="17"/>
          <w:szCs w:val="17"/>
        </w:rPr>
        <w:t>Rev: 11/30/2022</w:t>
      </w:r>
    </w:p>
    <w:sectPr>
      <w:type w:val="nextPage"/>
      <w:pgSz w:w="12240" w:h="15840"/>
      <w:pgMar w:left="720" w:right="720" w:header="0" w:top="720" w:footer="0" w:bottom="17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38"/>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Pr>
      <w:rFonts w:ascii="Tahoma" w:hAnsi="Tahoma" w:cs="Tahoma"/>
      <w:sz w:val="16"/>
      <w:szCs w:val="16"/>
    </w:rPr>
  </w:style>
  <w:style w:type="character" w:styleId="DocumentMapChar" w:customStyle="1">
    <w:name w:val="Document Map Char"/>
    <w:basedOn w:val="DefaultParagraphFont"/>
    <w:link w:val="DocumentMap"/>
    <w:uiPriority w:val="99"/>
    <w:semiHidden/>
    <w:qFormat/>
    <w:rPr>
      <w:rFonts w:ascii="Tahoma" w:hAnsi="Tahoma" w:cs="Tahoma"/>
      <w:sz w:val="16"/>
      <w:szCs w:val="16"/>
    </w:rPr>
  </w:style>
  <w:style w:type="character" w:styleId="HeaderChar" w:customStyle="1">
    <w:name w:val="Header Char"/>
    <w:basedOn w:val="DefaultParagraphFont"/>
    <w:link w:val="Header"/>
    <w:uiPriority w:val="99"/>
    <w:semiHidden/>
    <w:qFormat/>
    <w:rPr/>
  </w:style>
  <w:style w:type="character" w:styleId="FooterChar" w:customStyle="1">
    <w:name w:val="Footer Char"/>
    <w:basedOn w:val="DefaultParagraphFont"/>
    <w:link w:val="Footer"/>
    <w:uiPriority w:val="99"/>
    <w:semiHidden/>
    <w:qFormat/>
    <w:rPr/>
  </w:style>
  <w:style w:type="character" w:styleId="Appleconvertedspace" w:customStyle="1">
    <w:name w:val="apple-converted-space"/>
    <w:basedOn w:val="DefaultParagraphFont"/>
    <w:qFormat/>
    <w:rsid w:val="003e27d1"/>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99"/>
    <w:qFormat/>
    <w:pPr>
      <w:spacing w:before="0" w:after="200"/>
      <w:ind w:left="720" w:hanging="0"/>
      <w:contextualSpacing/>
    </w:pPr>
    <w:rPr/>
  </w:style>
  <w:style w:type="paragraph" w:styleId="BalloonText">
    <w:name w:val="Balloon Text"/>
    <w:basedOn w:val="Normal"/>
    <w:link w:val="BalloonTextChar"/>
    <w:uiPriority w:val="99"/>
    <w:semiHidden/>
    <w:unhideWhenUsed/>
    <w:qFormat/>
    <w:pPr>
      <w:spacing w:lineRule="auto" w:line="240" w:before="0" w:after="0"/>
    </w:pPr>
    <w:rPr>
      <w:rFonts w:ascii="Tahoma" w:hAnsi="Tahoma" w:cs="Tahoma"/>
      <w:sz w:val="16"/>
      <w:szCs w:val="16"/>
    </w:rPr>
  </w:style>
  <w:style w:type="paragraph" w:styleId="DocumentMap">
    <w:name w:val="Document Map"/>
    <w:basedOn w:val="Normal"/>
    <w:link w:val="DocumentMapChar"/>
    <w:uiPriority w:val="99"/>
    <w:semiHidden/>
    <w:unhideWhenUsed/>
    <w:qFormat/>
    <w:pPr>
      <w:spacing w:lineRule="auto" w:line="240" w:before="0" w:after="0"/>
    </w:pPr>
    <w:rPr>
      <w:rFonts w:ascii="Tahoma" w:hAnsi="Tahoma" w:cs="Tahoma"/>
      <w:sz w:val="16"/>
      <w:szCs w:val="16"/>
    </w:rPr>
  </w:style>
  <w:style w:type="paragraph" w:styleId="Revision">
    <w:name w:val="Revision"/>
    <w:uiPriority w:val="99"/>
    <w:semiHidden/>
    <w:qFormat/>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Header">
    <w:name w:val="Header"/>
    <w:basedOn w:val="Normal"/>
    <w:link w:val="HeaderChar"/>
    <w:uiPriority w:val="99"/>
    <w:semiHidden/>
    <w:unhideWhenUse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6307b8"/>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A1E0A-7A23-4A25-AB38-3D9645B4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Application>LibreOffice/6.2.5.2$Windows_X86_64 LibreOffice_project/1ec314fa52f458adc18c4f025c545a4e8b22c159</Application>
  <Pages>2</Pages>
  <Words>1519</Words>
  <Characters>7555</Characters>
  <CharactersWithSpaces>9095</CharactersWithSpaces>
  <Paragraphs>109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2019-07-05T21:08:00Z</dcterms:created>
  <dc:creator>cindy</dc:creator>
  <dc:description/>
  <dc:language>en-US</dc:language>
  <cp:lastModifiedBy/>
  <cp:lastPrinted>2019-12-12T12:45:21Z</cp:lastPrinted>
  <dcterms:modified xsi:type="dcterms:W3CDTF">2022-12-09T13:04:01Z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