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D763" w14:textId="2142CF4D" w:rsidR="00285CDB" w:rsidRDefault="00DD43D0" w:rsidP="00387813">
      <w:pPr>
        <w:spacing w:after="0" w:line="240" w:lineRule="auto"/>
        <w:jc w:val="center"/>
        <w:rPr>
          <w:rFonts w:ascii="Apple Chancery" w:hAnsi="Apple Chancery" w:cs="Apple Chancery"/>
          <w:sz w:val="56"/>
          <w:szCs w:val="28"/>
        </w:rPr>
      </w:pPr>
      <w:r w:rsidRPr="00285CDB">
        <w:rPr>
          <w:rFonts w:ascii="Apple Chancery" w:hAnsi="Apple Chancery" w:cs="Apple Chancery" w:hint="cs"/>
          <w:sz w:val="56"/>
          <w:szCs w:val="28"/>
        </w:rPr>
        <w:t>Garden Club</w:t>
      </w:r>
      <w:r w:rsidRPr="00285CDB">
        <w:rPr>
          <w:rFonts w:ascii="Apple Chancery" w:hAnsi="Apple Chancery" w:cs="Apple Chancery"/>
          <w:sz w:val="56"/>
          <w:szCs w:val="28"/>
        </w:rPr>
        <w:t xml:space="preserve"> </w:t>
      </w:r>
      <w:r w:rsidRPr="00285CDB">
        <w:rPr>
          <w:rFonts w:ascii="Apple Chancery" w:hAnsi="Apple Chancery" w:cs="Apple Chancery" w:hint="cs"/>
          <w:sz w:val="56"/>
          <w:szCs w:val="28"/>
        </w:rPr>
        <w:t>News</w:t>
      </w:r>
    </w:p>
    <w:p w14:paraId="1B178AC0" w14:textId="77777777" w:rsidR="00285CDB" w:rsidRPr="00285CDB" w:rsidRDefault="00285CDB" w:rsidP="00387813">
      <w:pPr>
        <w:spacing w:after="0" w:line="240" w:lineRule="auto"/>
        <w:rPr>
          <w:rFonts w:ascii="Apple Chancery" w:hAnsi="Apple Chancery" w:cs="Apple Chancery"/>
          <w:sz w:val="56"/>
          <w:szCs w:val="28"/>
        </w:rPr>
      </w:pPr>
    </w:p>
    <w:p w14:paraId="7C9BE46F" w14:textId="6A43FD8A" w:rsidR="000D67A2" w:rsidRPr="00285CDB" w:rsidRDefault="00DD43D0" w:rsidP="007A76F9">
      <w:pPr>
        <w:spacing w:after="0" w:line="240" w:lineRule="auto"/>
        <w:jc w:val="both"/>
        <w:rPr>
          <w:rFonts w:cstheme="minorHAnsi"/>
          <w:sz w:val="28"/>
          <w:szCs w:val="28"/>
        </w:rPr>
      </w:pPr>
      <w:r w:rsidRPr="00285CDB">
        <w:rPr>
          <w:rFonts w:cstheme="minorHAnsi"/>
          <w:sz w:val="28"/>
          <w:szCs w:val="28"/>
        </w:rPr>
        <w:t>Hello fellow garden loving friends!</w:t>
      </w:r>
    </w:p>
    <w:p w14:paraId="696960E0" w14:textId="77777777" w:rsidR="00DD43D0" w:rsidRPr="00285CDB" w:rsidRDefault="00DD43D0" w:rsidP="007A76F9">
      <w:pPr>
        <w:spacing w:after="0" w:line="240" w:lineRule="auto"/>
        <w:jc w:val="both"/>
        <w:rPr>
          <w:rFonts w:cstheme="minorHAnsi"/>
          <w:sz w:val="28"/>
          <w:szCs w:val="28"/>
        </w:rPr>
      </w:pPr>
    </w:p>
    <w:p w14:paraId="0EEE6276" w14:textId="2B0DE239" w:rsidR="00DD43D0" w:rsidRPr="00285CDB" w:rsidRDefault="00DD43D0" w:rsidP="007A76F9">
      <w:pPr>
        <w:spacing w:after="0" w:line="240" w:lineRule="auto"/>
        <w:jc w:val="both"/>
        <w:rPr>
          <w:rFonts w:cstheme="minorHAnsi"/>
          <w:sz w:val="28"/>
          <w:szCs w:val="28"/>
        </w:rPr>
      </w:pPr>
      <w:r w:rsidRPr="00285CDB">
        <w:rPr>
          <w:rFonts w:cstheme="minorHAnsi"/>
          <w:sz w:val="28"/>
          <w:szCs w:val="28"/>
        </w:rPr>
        <w:t xml:space="preserve">Summer begins – and with a fresh beginning we invite you to join the Sugar Creek Garden Club now!  Membership is open to all Sugar Creek residents.  Once you visit us you will definitely want to become a member. I cannot think of a more welcoming, more enjoyable group to be a part of.  </w:t>
      </w:r>
    </w:p>
    <w:p w14:paraId="4EAC7C4C" w14:textId="77777777" w:rsidR="00DD43D0" w:rsidRPr="00285CDB" w:rsidRDefault="00DD43D0" w:rsidP="007A76F9">
      <w:pPr>
        <w:spacing w:after="0" w:line="240" w:lineRule="auto"/>
        <w:jc w:val="both"/>
        <w:rPr>
          <w:rFonts w:cstheme="minorHAnsi"/>
          <w:sz w:val="28"/>
          <w:szCs w:val="28"/>
        </w:rPr>
      </w:pPr>
    </w:p>
    <w:p w14:paraId="4A295669" w14:textId="03B24763" w:rsidR="00DD43D0" w:rsidRPr="00285CDB" w:rsidRDefault="00DD43D0" w:rsidP="007A76F9">
      <w:pPr>
        <w:spacing w:after="0" w:line="240" w:lineRule="auto"/>
        <w:jc w:val="both"/>
        <w:rPr>
          <w:rFonts w:cstheme="minorHAnsi"/>
          <w:sz w:val="28"/>
          <w:szCs w:val="28"/>
        </w:rPr>
      </w:pPr>
      <w:r w:rsidRPr="00285CDB">
        <w:rPr>
          <w:rFonts w:cstheme="minorHAnsi"/>
          <w:sz w:val="28"/>
          <w:szCs w:val="28"/>
        </w:rPr>
        <w:t xml:space="preserve">I am truly honored to begin my term as President for the 2021-2022 year.  I will be following an outstanding departing President, Linda Edmiaston who led us through a challenging and difficult year while delivering amazing results.  I will endeavor to meet the standard she has set. </w:t>
      </w:r>
    </w:p>
    <w:p w14:paraId="3E23304D" w14:textId="77777777" w:rsidR="00E821C0" w:rsidRPr="00285CDB" w:rsidRDefault="00E821C0" w:rsidP="007A76F9">
      <w:pPr>
        <w:spacing w:after="0" w:line="240" w:lineRule="auto"/>
        <w:jc w:val="both"/>
        <w:rPr>
          <w:rFonts w:ascii="Arial" w:hAnsi="Arial" w:cs="Arial"/>
          <w:szCs w:val="28"/>
        </w:rPr>
      </w:pPr>
    </w:p>
    <w:p w14:paraId="0AB66F42" w14:textId="6821A34B" w:rsidR="00DD43D0" w:rsidRPr="00285CDB" w:rsidRDefault="00DD43D0" w:rsidP="007A76F9">
      <w:pPr>
        <w:spacing w:after="0" w:line="240" w:lineRule="auto"/>
        <w:jc w:val="both"/>
        <w:rPr>
          <w:rFonts w:cstheme="minorHAnsi"/>
          <w:sz w:val="28"/>
          <w:szCs w:val="32"/>
        </w:rPr>
      </w:pPr>
      <w:r w:rsidRPr="00285CDB">
        <w:rPr>
          <w:rFonts w:cstheme="minorHAnsi"/>
          <w:sz w:val="28"/>
          <w:szCs w:val="32"/>
        </w:rPr>
        <w:t xml:space="preserve">We all look forward to a post-COVID year and my theme for the year is “Sowing the Seeds of Gardening – from Style to Design to Planting”.  After experiencing our devastating freeze, we are all ready and in need of “a fresh beginning” for our yards and gardens.  Our programs this year will be full of information to assist with our recovery and rejuvenation.  Please come learn with us! </w:t>
      </w:r>
    </w:p>
    <w:p w14:paraId="2C420841" w14:textId="77777777" w:rsidR="00DD43D0" w:rsidRPr="00285CDB" w:rsidRDefault="00DD43D0" w:rsidP="007A76F9">
      <w:pPr>
        <w:spacing w:after="0" w:line="240" w:lineRule="auto"/>
        <w:jc w:val="both"/>
        <w:rPr>
          <w:rFonts w:cstheme="minorHAnsi"/>
          <w:sz w:val="28"/>
          <w:szCs w:val="32"/>
        </w:rPr>
      </w:pPr>
    </w:p>
    <w:p w14:paraId="7C43696C" w14:textId="72AAB835" w:rsidR="00DD43D0" w:rsidRPr="00285CDB" w:rsidRDefault="00DD43D0" w:rsidP="007A76F9">
      <w:pPr>
        <w:spacing w:after="0" w:line="240" w:lineRule="auto"/>
        <w:jc w:val="both"/>
        <w:rPr>
          <w:rFonts w:cstheme="minorHAnsi"/>
          <w:sz w:val="28"/>
          <w:szCs w:val="32"/>
        </w:rPr>
      </w:pPr>
      <w:r w:rsidRPr="00285CDB">
        <w:rPr>
          <w:rFonts w:cstheme="minorHAnsi"/>
          <w:sz w:val="28"/>
          <w:szCs w:val="32"/>
        </w:rPr>
        <w:t xml:space="preserve">As you drive through our beautiful Sugar Creek notice the improvements created by our beautification projects – all </w:t>
      </w:r>
      <w:r w:rsidR="00285CDB" w:rsidRPr="00285CDB">
        <w:rPr>
          <w:rFonts w:cstheme="minorHAnsi"/>
          <w:sz w:val="28"/>
          <w:szCs w:val="32"/>
        </w:rPr>
        <w:t xml:space="preserve">thanks </w:t>
      </w:r>
      <w:r w:rsidRPr="00285CDB">
        <w:rPr>
          <w:rFonts w:cstheme="minorHAnsi"/>
          <w:sz w:val="28"/>
          <w:szCs w:val="32"/>
        </w:rPr>
        <w:t xml:space="preserve">to the efforts and generosity of the Sugar Creek Garden Club.  </w:t>
      </w:r>
    </w:p>
    <w:p w14:paraId="40DA7C2B" w14:textId="77777777" w:rsidR="00DD43D0" w:rsidRPr="00285CDB" w:rsidRDefault="00DD43D0" w:rsidP="007A76F9">
      <w:pPr>
        <w:spacing w:after="0" w:line="240" w:lineRule="auto"/>
        <w:jc w:val="both"/>
        <w:rPr>
          <w:rFonts w:cstheme="minorHAnsi"/>
          <w:sz w:val="28"/>
          <w:szCs w:val="32"/>
        </w:rPr>
      </w:pPr>
    </w:p>
    <w:p w14:paraId="0A65C689" w14:textId="6B3513B6" w:rsidR="00DD43D0" w:rsidRPr="00285CDB" w:rsidRDefault="00DD43D0" w:rsidP="007A76F9">
      <w:pPr>
        <w:spacing w:after="0" w:line="240" w:lineRule="auto"/>
        <w:jc w:val="both"/>
        <w:rPr>
          <w:rFonts w:cstheme="minorHAnsi"/>
          <w:sz w:val="28"/>
          <w:szCs w:val="32"/>
        </w:rPr>
      </w:pPr>
      <w:r w:rsidRPr="00285CDB">
        <w:rPr>
          <w:rFonts w:cstheme="minorHAnsi"/>
          <w:sz w:val="28"/>
          <w:szCs w:val="32"/>
        </w:rPr>
        <w:t>Have a glorious summer and don’t forget to join us in September for our 50</w:t>
      </w:r>
      <w:r w:rsidRPr="00285CDB">
        <w:rPr>
          <w:rFonts w:cstheme="minorHAnsi"/>
          <w:sz w:val="28"/>
          <w:szCs w:val="32"/>
          <w:vertAlign w:val="superscript"/>
        </w:rPr>
        <w:t>th</w:t>
      </w:r>
      <w:r w:rsidRPr="00285CDB">
        <w:rPr>
          <w:rFonts w:cstheme="minorHAnsi"/>
          <w:sz w:val="28"/>
          <w:szCs w:val="32"/>
        </w:rPr>
        <w:t xml:space="preserve"> Anniversary Celebration.  </w:t>
      </w:r>
    </w:p>
    <w:p w14:paraId="7C474F28" w14:textId="77777777" w:rsidR="00DD43D0" w:rsidRPr="00285CDB" w:rsidRDefault="00DD43D0" w:rsidP="007A76F9">
      <w:pPr>
        <w:spacing w:after="0" w:line="240" w:lineRule="auto"/>
        <w:jc w:val="both"/>
        <w:rPr>
          <w:rFonts w:cstheme="minorHAnsi"/>
          <w:sz w:val="28"/>
          <w:szCs w:val="32"/>
        </w:rPr>
      </w:pPr>
    </w:p>
    <w:p w14:paraId="16333663" w14:textId="2B9CECFC" w:rsidR="00285CDB" w:rsidRPr="00285CDB" w:rsidRDefault="00DD43D0" w:rsidP="00285CDB">
      <w:pPr>
        <w:snapToGrid w:val="0"/>
        <w:spacing w:before="100" w:beforeAutospacing="1" w:after="100" w:afterAutospacing="1" w:line="240" w:lineRule="auto"/>
        <w:contextualSpacing/>
        <w:jc w:val="both"/>
        <w:rPr>
          <w:rFonts w:cstheme="minorHAnsi"/>
          <w:sz w:val="32"/>
          <w:szCs w:val="32"/>
        </w:rPr>
      </w:pPr>
      <w:r>
        <w:rPr>
          <w:rFonts w:cstheme="minorHAnsi"/>
          <w:sz w:val="32"/>
          <w:szCs w:val="32"/>
        </w:rPr>
        <w:t>See you there!</w:t>
      </w:r>
    </w:p>
    <w:p w14:paraId="1D27AAA6" w14:textId="77777777" w:rsidR="00285CDB" w:rsidRDefault="00285CDB" w:rsidP="00285CDB">
      <w:pPr>
        <w:snapToGrid w:val="0"/>
        <w:spacing w:before="100" w:beforeAutospacing="1" w:after="100" w:afterAutospacing="1" w:line="240" w:lineRule="auto"/>
        <w:contextualSpacing/>
        <w:rPr>
          <w:rFonts w:ascii="Brush Script MT" w:eastAsia="Brush Script MT" w:hAnsi="Brush Script MT" w:cs="Brush Script MT"/>
          <w:sz w:val="40"/>
          <w:szCs w:val="28"/>
        </w:rPr>
      </w:pPr>
      <w:r w:rsidRPr="00285CDB">
        <w:rPr>
          <w:rFonts w:ascii="Brush Script MT" w:eastAsia="Brush Script MT" w:hAnsi="Brush Script MT" w:cs="Brush Script MT"/>
          <w:sz w:val="40"/>
          <w:szCs w:val="28"/>
        </w:rPr>
        <w:t xml:space="preserve">Ann Wendell </w:t>
      </w:r>
    </w:p>
    <w:p w14:paraId="15CA5735" w14:textId="77777777" w:rsidR="00285CDB" w:rsidRDefault="00285CDB" w:rsidP="00285CDB">
      <w:pPr>
        <w:snapToGrid w:val="0"/>
        <w:spacing w:before="100" w:beforeAutospacing="1" w:after="100" w:afterAutospacing="1" w:line="240" w:lineRule="auto"/>
        <w:contextualSpacing/>
        <w:rPr>
          <w:rFonts w:cstheme="minorHAnsi"/>
          <w:sz w:val="28"/>
          <w:szCs w:val="28"/>
        </w:rPr>
      </w:pPr>
      <w:r w:rsidRPr="00285CDB">
        <w:rPr>
          <w:rFonts w:cstheme="minorHAnsi"/>
          <w:sz w:val="28"/>
          <w:szCs w:val="28"/>
        </w:rPr>
        <w:t>President, Sugar Creek Garden Club</w:t>
      </w:r>
    </w:p>
    <w:p w14:paraId="3E3C5A49" w14:textId="77777777" w:rsidR="00285CDB" w:rsidRDefault="00285CDB" w:rsidP="00285CDB">
      <w:pPr>
        <w:snapToGrid w:val="0"/>
        <w:spacing w:before="100" w:beforeAutospacing="1" w:after="100" w:afterAutospacing="1" w:line="240" w:lineRule="auto"/>
        <w:contextualSpacing/>
        <w:rPr>
          <w:rFonts w:cstheme="minorHAnsi"/>
          <w:sz w:val="28"/>
          <w:szCs w:val="28"/>
        </w:rPr>
      </w:pPr>
    </w:p>
    <w:p w14:paraId="2C607B16" w14:textId="2678B778" w:rsidR="00285CDB" w:rsidRDefault="00285CDB" w:rsidP="008036F9">
      <w:pPr>
        <w:snapToGrid w:val="0"/>
        <w:spacing w:before="100" w:beforeAutospacing="1" w:after="100" w:afterAutospacing="1" w:line="240" w:lineRule="auto"/>
        <w:contextualSpacing/>
        <w:jc w:val="center"/>
        <w:rPr>
          <w:rFonts w:cstheme="minorHAnsi"/>
          <w:i/>
          <w:sz w:val="32"/>
          <w:szCs w:val="28"/>
        </w:rPr>
      </w:pPr>
      <w:r w:rsidRPr="00285CDB">
        <w:rPr>
          <w:rFonts w:cstheme="minorHAnsi"/>
          <w:i/>
          <w:sz w:val="32"/>
          <w:szCs w:val="28"/>
        </w:rPr>
        <w:t>“The love of gardening is a seed once sown, never dies…”</w:t>
      </w:r>
    </w:p>
    <w:p w14:paraId="002345B9" w14:textId="56EFE401" w:rsidR="00285CDB" w:rsidRPr="00285CDB" w:rsidRDefault="00285CDB" w:rsidP="008036F9">
      <w:pPr>
        <w:snapToGrid w:val="0"/>
        <w:spacing w:before="100" w:beforeAutospacing="1" w:after="100" w:afterAutospacing="1" w:line="240" w:lineRule="auto"/>
        <w:contextualSpacing/>
        <w:jc w:val="center"/>
        <w:rPr>
          <w:rFonts w:eastAsia="Brush Script MT" w:cstheme="minorHAnsi"/>
          <w:sz w:val="21"/>
          <w:szCs w:val="21"/>
        </w:rPr>
      </w:pPr>
      <w:r w:rsidRPr="00285CDB">
        <w:rPr>
          <w:rFonts w:cstheme="minorHAnsi"/>
          <w:sz w:val="21"/>
          <w:szCs w:val="21"/>
        </w:rPr>
        <w:t>Gertrude Jekyll-British Gardener, Horticu</w:t>
      </w:r>
      <w:bookmarkStart w:id="0" w:name="_GoBack"/>
      <w:bookmarkEnd w:id="0"/>
      <w:r w:rsidRPr="00285CDB">
        <w:rPr>
          <w:rFonts w:cstheme="minorHAnsi"/>
          <w:sz w:val="21"/>
          <w:szCs w:val="21"/>
        </w:rPr>
        <w:t>lturist, Designer and Artist</w:t>
      </w:r>
    </w:p>
    <w:p w14:paraId="5F281ACD" w14:textId="77777777" w:rsidR="00F95F10" w:rsidRPr="00E821C0" w:rsidRDefault="00F95F10" w:rsidP="008036F9">
      <w:pPr>
        <w:jc w:val="center"/>
        <w:rPr>
          <w:rFonts w:ascii="Arial" w:hAnsi="Arial" w:cs="Arial"/>
          <w:sz w:val="24"/>
          <w:szCs w:val="28"/>
        </w:rPr>
      </w:pPr>
    </w:p>
    <w:sectPr w:rsidR="00F95F10" w:rsidRPr="00E82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447"/>
    <w:rsid w:val="00012C39"/>
    <w:rsid w:val="00020E2A"/>
    <w:rsid w:val="00021534"/>
    <w:rsid w:val="00051836"/>
    <w:rsid w:val="000B7C84"/>
    <w:rsid w:val="000D67A2"/>
    <w:rsid w:val="00181E6A"/>
    <w:rsid w:val="001A2933"/>
    <w:rsid w:val="00204EC0"/>
    <w:rsid w:val="00272E6E"/>
    <w:rsid w:val="00276C1C"/>
    <w:rsid w:val="00285CDB"/>
    <w:rsid w:val="002B0E39"/>
    <w:rsid w:val="002B0EF2"/>
    <w:rsid w:val="00380029"/>
    <w:rsid w:val="00387813"/>
    <w:rsid w:val="003F670F"/>
    <w:rsid w:val="004C440B"/>
    <w:rsid w:val="004D2BF5"/>
    <w:rsid w:val="00595EA7"/>
    <w:rsid w:val="00693A7A"/>
    <w:rsid w:val="00704F91"/>
    <w:rsid w:val="007055E8"/>
    <w:rsid w:val="007160FF"/>
    <w:rsid w:val="007348B6"/>
    <w:rsid w:val="0073610E"/>
    <w:rsid w:val="0075271A"/>
    <w:rsid w:val="007724F3"/>
    <w:rsid w:val="007A76F9"/>
    <w:rsid w:val="007B041E"/>
    <w:rsid w:val="008036F9"/>
    <w:rsid w:val="00915F83"/>
    <w:rsid w:val="0097187D"/>
    <w:rsid w:val="00982829"/>
    <w:rsid w:val="00A34695"/>
    <w:rsid w:val="00A94F19"/>
    <w:rsid w:val="00B133B2"/>
    <w:rsid w:val="00B27A34"/>
    <w:rsid w:val="00B36E28"/>
    <w:rsid w:val="00B77762"/>
    <w:rsid w:val="00C33F4B"/>
    <w:rsid w:val="00CD2BB4"/>
    <w:rsid w:val="00CE3140"/>
    <w:rsid w:val="00D17041"/>
    <w:rsid w:val="00D41447"/>
    <w:rsid w:val="00DA0C80"/>
    <w:rsid w:val="00DD43D0"/>
    <w:rsid w:val="00E07F87"/>
    <w:rsid w:val="00E25ABF"/>
    <w:rsid w:val="00E821C0"/>
    <w:rsid w:val="00EB152B"/>
    <w:rsid w:val="00ED53A2"/>
    <w:rsid w:val="00EF00EE"/>
    <w:rsid w:val="00F33F67"/>
    <w:rsid w:val="00F56EAF"/>
    <w:rsid w:val="00F95F10"/>
    <w:rsid w:val="00FE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07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Linda Edmiaston</cp:lastModifiedBy>
  <cp:revision>15</cp:revision>
  <dcterms:created xsi:type="dcterms:W3CDTF">2020-06-01T19:40:00Z</dcterms:created>
  <dcterms:modified xsi:type="dcterms:W3CDTF">2021-06-24T00:18:00Z</dcterms:modified>
</cp:coreProperties>
</file>