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sdt>
          <w:sdtPr>
            <w:rPr>
              <w:rFonts w:ascii="Arial" w:hAnsi="Arial" w:cs="Arial"/>
            </w:rPr>
            <w:id w:val="-1395815152"/>
            <w:docPartObj>
              <w:docPartGallery w:val="Cover Pages"/>
              <w:docPartUnique/>
            </w:docPartObj>
          </w:sdtPr>
          <w:sdtContent>
            <w:p w14:paraId="05C0A6C5" w14:textId="56B47F77" w:rsidR="00587708" w:rsidRDefault="00587708" w:rsidP="00587708">
              <w:pPr>
                <w:rPr>
                  <w:rFonts w:ascii="Arial" w:hAnsi="Arial" w:cs="Arial"/>
                </w:rPr>
              </w:pPr>
            </w:p>
            <w:p w14:paraId="1D0267AD" w14:textId="39EC5788" w:rsidR="00986320" w:rsidRDefault="00986320" w:rsidP="00587708">
              <w:pPr>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3AE6CDDB" wp14:editId="5A6DEB03">
                        <wp:simplePos x="0" y="0"/>
                        <wp:positionH relativeFrom="column">
                          <wp:posOffset>-591319</wp:posOffset>
                        </wp:positionH>
                        <wp:positionV relativeFrom="paragraph">
                          <wp:posOffset>131910</wp:posOffset>
                        </wp:positionV>
                        <wp:extent cx="7131247" cy="318108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7131247" cy="3181082"/>
                                </a:xfrm>
                                <a:prstGeom prst="rect">
                                  <a:avLst/>
                                </a:prstGeom>
                                <a:solidFill>
                                  <a:srgbClr val="025616"/>
                                </a:solidFill>
                                <a:ln w="6350">
                                  <a:noFill/>
                                </a:ln>
                              </wps:spPr>
                              <wps:txb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72B3D271" w:rsidR="00986320" w:rsidRPr="00E02EF9" w:rsidRDefault="002C07D4">
                                    <w:pPr>
                                      <w:rPr>
                                        <w:i/>
                                        <w:iCs/>
                                        <w:sz w:val="72"/>
                                        <w:szCs w:val="72"/>
                                      </w:rPr>
                                    </w:pPr>
                                    <w:r>
                                      <w:rPr>
                                        <w:i/>
                                        <w:iCs/>
                                        <w:sz w:val="72"/>
                                        <w:szCs w:val="72"/>
                                      </w:rPr>
                                      <w:t xml:space="preserve">  </w:t>
                                    </w:r>
                                    <w:r w:rsidR="00F06C17">
                                      <w:rPr>
                                        <w:i/>
                                        <w:iCs/>
                                        <w:sz w:val="72"/>
                                        <w:szCs w:val="72"/>
                                      </w:rPr>
                                      <w:t>Audit</w:t>
                                    </w:r>
                                    <w:r w:rsidR="00AE3568">
                                      <w:rPr>
                                        <w:i/>
                                        <w:iCs/>
                                        <w:sz w:val="72"/>
                                        <w:szCs w:val="72"/>
                                      </w:rPr>
                                      <w:t xml:space="preserve"> </w:t>
                                    </w:r>
                                    <w:r w:rsidR="00B42F2D">
                                      <w:rPr>
                                        <w:i/>
                                        <w:iCs/>
                                        <w:sz w:val="72"/>
                                        <w:szCs w:val="72"/>
                                      </w:rPr>
                                      <w:t>Policy</w:t>
                                    </w:r>
                                    <w:r w:rsidR="00986320" w:rsidRPr="00E02EF9">
                                      <w:rPr>
                                        <w:i/>
                                        <w:iC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6CDDB" id="_x0000_t202" coordsize="21600,21600" o:spt="202" path="m,l,21600r21600,l21600,xe">
                        <v:stroke joinstyle="miter"/>
                        <v:path gradientshapeok="t" o:connecttype="rect"/>
                      </v:shapetype>
                      <v:shape id="Text Box 2" o:spid="_x0000_s1026" type="#_x0000_t202" style="position:absolute;margin-left:-46.55pt;margin-top:10.4pt;width:561.5pt;height:25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" fillcolor="#025616" stroked="f" strokeweight=".5pt">
                        <v:textbo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72B3D271" w:rsidR="00986320" w:rsidRPr="00E02EF9" w:rsidRDefault="002C07D4">
                              <w:pPr>
                                <w:rPr>
                                  <w:i/>
                                  <w:iCs/>
                                  <w:sz w:val="72"/>
                                  <w:szCs w:val="72"/>
                                </w:rPr>
                              </w:pPr>
                              <w:r>
                                <w:rPr>
                                  <w:i/>
                                  <w:iCs/>
                                  <w:sz w:val="72"/>
                                  <w:szCs w:val="72"/>
                                </w:rPr>
                                <w:t xml:space="preserve">  </w:t>
                              </w:r>
                              <w:r w:rsidR="00F06C17">
                                <w:rPr>
                                  <w:i/>
                                  <w:iCs/>
                                  <w:sz w:val="72"/>
                                  <w:szCs w:val="72"/>
                                </w:rPr>
                                <w:t>Audit</w:t>
                              </w:r>
                              <w:r w:rsidR="00AE3568">
                                <w:rPr>
                                  <w:i/>
                                  <w:iCs/>
                                  <w:sz w:val="72"/>
                                  <w:szCs w:val="72"/>
                                </w:rPr>
                                <w:t xml:space="preserve"> </w:t>
                              </w:r>
                              <w:r w:rsidR="00B42F2D">
                                <w:rPr>
                                  <w:i/>
                                  <w:iCs/>
                                  <w:sz w:val="72"/>
                                  <w:szCs w:val="72"/>
                                </w:rPr>
                                <w:t>Policy</w:t>
                              </w:r>
                              <w:r w:rsidR="00986320" w:rsidRPr="00E02EF9">
                                <w:rPr>
                                  <w:i/>
                                  <w:iCs/>
                                  <w:sz w:val="72"/>
                                  <w:szCs w:val="72"/>
                                </w:rPr>
                                <w:t xml:space="preserve"> </w:t>
                              </w:r>
                            </w:p>
                          </w:txbxContent>
                        </v:textbox>
                      </v:shape>
                    </w:pict>
                  </mc:Fallback>
                </mc:AlternateContent>
              </w:r>
            </w:p>
            <w:p w14:paraId="726B9827" w14:textId="77777777" w:rsidR="00986320" w:rsidRDefault="00986320" w:rsidP="00587708">
              <w:pPr>
                <w:rPr>
                  <w:rFonts w:ascii="Arial" w:hAnsi="Arial" w:cs="Arial"/>
                </w:rPr>
              </w:pPr>
            </w:p>
            <w:p w14:paraId="69A41298" w14:textId="77777777" w:rsidR="00986320" w:rsidRDefault="00986320" w:rsidP="00587708">
              <w:pPr>
                <w:rPr>
                  <w:rFonts w:ascii="Arial" w:hAnsi="Arial" w:cs="Arial"/>
                </w:rPr>
              </w:pPr>
            </w:p>
            <w:p w14:paraId="4494F281" w14:textId="63C6744C" w:rsidR="00986320" w:rsidRDefault="00E02EF9" w:rsidP="00587708">
              <w:pPr>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4F68736E" wp14:editId="4E6AC5C3">
                        <wp:simplePos x="0" y="0"/>
                        <wp:positionH relativeFrom="column">
                          <wp:posOffset>4418563</wp:posOffset>
                        </wp:positionH>
                        <wp:positionV relativeFrom="paragraph">
                          <wp:posOffset>278380</wp:posOffset>
                        </wp:positionV>
                        <wp:extent cx="2034862" cy="502276"/>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34862" cy="502276"/>
                                </a:xfrm>
                                <a:prstGeom prst="rect">
                                  <a:avLst/>
                                </a:prstGeom>
                                <a:solidFill>
                                  <a:srgbClr val="025616"/>
                                </a:solidFill>
                                <a:ln w="6350">
                                  <a:noFill/>
                                </a:ln>
                              </wps:spPr>
                              <wps:txbx>
                                <w:txbxContent>
                                  <w:p w14:paraId="3CAD2B96" w14:textId="749E39FE" w:rsidR="00E02EF9" w:rsidRPr="00E02EF9" w:rsidRDefault="00E02EF9" w:rsidP="00E02EF9">
                                    <w:pPr>
                                      <w:jc w:val="right"/>
                                      <w:rPr>
                                        <w:i/>
                                        <w:iCs/>
                                        <w:sz w:val="36"/>
                                        <w:szCs w:val="36"/>
                                      </w:rPr>
                                    </w:pPr>
                                    <w:r w:rsidRPr="00E02EF9">
                                      <w:rPr>
                                        <w:i/>
                                        <w:iCs/>
                                        <w:sz w:val="36"/>
                                        <w:szCs w:val="36"/>
                                      </w:rPr>
                                      <w:t>31/03/2</w:t>
                                    </w:r>
                                    <w:r w:rsidR="00C72C13">
                                      <w:rPr>
                                        <w:i/>
                                        <w:i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68736E" id="_x0000_t202" coordsize="21600,21600" o:spt="202" path="m,l,21600r21600,l21600,xe">
                        <v:stroke joinstyle="miter"/>
                        <v:path gradientshapeok="t" o:connecttype="rect"/>
                      </v:shapetype>
                      <v:shape id="Text Box 5" o:spid="_x0000_s1027" type="#_x0000_t202" style="position:absolute;margin-left:347.9pt;margin-top:21.9pt;width:160.25pt;height:3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" fillcolor="#025616" stroked="f" strokeweight=".5pt">
                        <v:textbox>
                          <w:txbxContent>
                            <w:p w14:paraId="3CAD2B96" w14:textId="749E39FE" w:rsidR="00E02EF9" w:rsidRPr="00E02EF9" w:rsidRDefault="00E02EF9" w:rsidP="00E02EF9">
                              <w:pPr>
                                <w:jc w:val="right"/>
                                <w:rPr>
                                  <w:i/>
                                  <w:iCs/>
                                  <w:sz w:val="36"/>
                                  <w:szCs w:val="36"/>
                                </w:rPr>
                              </w:pPr>
                              <w:r w:rsidRPr="00E02EF9">
                                <w:rPr>
                                  <w:i/>
                                  <w:iCs/>
                                  <w:sz w:val="36"/>
                                  <w:szCs w:val="36"/>
                                </w:rPr>
                                <w:t>31/03/2</w:t>
                              </w:r>
                              <w:r w:rsidR="00C72C13">
                                <w:rPr>
                                  <w:i/>
                                  <w:iCs/>
                                  <w:sz w:val="36"/>
                                  <w:szCs w:val="36"/>
                                </w:rPr>
                                <w:t>4</w:t>
                              </w:r>
                            </w:p>
                          </w:txbxContent>
                        </v:textbox>
                      </v:shape>
                    </w:pict>
                  </mc:Fallback>
                </mc:AlternateContent>
              </w:r>
            </w:p>
            <w:p w14:paraId="1C848954" w14:textId="77777777" w:rsidR="00986320" w:rsidRDefault="00986320" w:rsidP="00587708">
              <w:pPr>
                <w:rPr>
                  <w:rFonts w:ascii="Arial" w:hAnsi="Arial" w:cs="Arial"/>
                </w:rPr>
              </w:pPr>
            </w:p>
            <w:p w14:paraId="2BF0AF78" w14:textId="77777777" w:rsidR="00986320" w:rsidRDefault="00986320" w:rsidP="00587708">
              <w:pPr>
                <w:rPr>
                  <w:rFonts w:ascii="Arial" w:hAnsi="Arial" w:cs="Arial"/>
                </w:rPr>
              </w:pPr>
            </w:p>
            <w:p w14:paraId="47750607" w14:textId="77777777" w:rsidR="00986320" w:rsidRDefault="00986320" w:rsidP="00587708">
              <w:pPr>
                <w:rPr>
                  <w:rFonts w:ascii="Arial" w:hAnsi="Arial" w:cs="Arial"/>
                </w:rPr>
              </w:pPr>
            </w:p>
            <w:p w14:paraId="79092BDE" w14:textId="77777777" w:rsidR="00986320" w:rsidRDefault="00986320" w:rsidP="00587708">
              <w:pPr>
                <w:rPr>
                  <w:rFonts w:ascii="Arial" w:hAnsi="Arial" w:cs="Arial"/>
                </w:rPr>
              </w:pPr>
            </w:p>
            <w:p w14:paraId="37F8171F" w14:textId="77777777" w:rsidR="00986320" w:rsidRDefault="00986320" w:rsidP="00587708">
              <w:pPr>
                <w:rPr>
                  <w:rFonts w:ascii="Arial" w:hAnsi="Arial" w:cs="Arial"/>
                </w:rPr>
              </w:pPr>
            </w:p>
            <w:p w14:paraId="498A1177" w14:textId="77777777" w:rsidR="00986320" w:rsidRDefault="00986320" w:rsidP="00587708">
              <w:pPr>
                <w:rPr>
                  <w:rFonts w:ascii="Arial" w:hAnsi="Arial" w:cs="Arial"/>
                </w:rPr>
              </w:pPr>
            </w:p>
            <w:p w14:paraId="61090ED8" w14:textId="28FC9533" w:rsidR="00986320" w:rsidRDefault="00E02EF9" w:rsidP="00587708">
              <w:pPr>
                <w:rPr>
                  <w:rFonts w:ascii="Arial" w:hAnsi="Arial" w:cs="Arial"/>
                </w:rPr>
              </w:pPr>
              <w:r>
                <w:rPr>
                  <w:rFonts w:ascii="Arial" w:hAnsi="Arial" w:cs="Arial"/>
                  <w:noProof/>
                </w:rPr>
                <w:drawing>
                  <wp:anchor distT="0" distB="0" distL="114300" distR="114300" simplePos="0" relativeHeight="251740160" behindDoc="0" locked="0" layoutInCell="1" allowOverlap="1" wp14:anchorId="53581265" wp14:editId="20A50531">
                    <wp:simplePos x="0" y="0"/>
                    <wp:positionH relativeFrom="column">
                      <wp:posOffset>1969493</wp:posOffset>
                    </wp:positionH>
                    <wp:positionV relativeFrom="paragraph">
                      <wp:posOffset>245745</wp:posOffset>
                    </wp:positionV>
                    <wp:extent cx="1815921" cy="1617304"/>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1815921" cy="1617304"/>
                            </a:xfrm>
                            <a:prstGeom prst="rect">
                              <a:avLst/>
                            </a:prstGeom>
                          </pic:spPr>
                        </pic:pic>
                      </a:graphicData>
                    </a:graphic>
                    <wp14:sizeRelH relativeFrom="page">
                      <wp14:pctWidth>0</wp14:pctWidth>
                    </wp14:sizeRelH>
                    <wp14:sizeRelV relativeFrom="page">
                      <wp14:pctHeight>0</wp14:pctHeight>
                    </wp14:sizeRelV>
                  </wp:anchor>
                </w:drawing>
              </w:r>
            </w:p>
            <w:p w14:paraId="03DA6C45" w14:textId="2C0723FE" w:rsidR="00986320" w:rsidRDefault="00986320" w:rsidP="00587708">
              <w:pPr>
                <w:rPr>
                  <w:rFonts w:ascii="Arial" w:hAnsi="Arial" w:cs="Arial"/>
                </w:rPr>
              </w:pPr>
            </w:p>
            <w:p w14:paraId="70704E67" w14:textId="478B016C" w:rsidR="00E02EF9" w:rsidRDefault="00E02EF9" w:rsidP="00587708">
              <w:pPr>
                <w:spacing w:after="0" w:line="240" w:lineRule="auto"/>
                <w:rPr>
                  <w:rFonts w:ascii="Calibri" w:eastAsia="Times New Roman" w:hAnsi="Calibri" w:cs="Calibri"/>
                  <w:color w:val="000000"/>
                  <w:lang w:eastAsia="en-GB"/>
                </w:rPr>
              </w:pPr>
            </w:p>
            <w:p w14:paraId="0F82A446" w14:textId="2BBDF2C1" w:rsidR="00E02EF9" w:rsidRDefault="00E02EF9" w:rsidP="00587708">
              <w:pPr>
                <w:spacing w:after="0" w:line="240" w:lineRule="auto"/>
                <w:rPr>
                  <w:rFonts w:ascii="Calibri" w:eastAsia="Times New Roman" w:hAnsi="Calibri" w:cs="Calibri"/>
                  <w:color w:val="000000"/>
                  <w:lang w:eastAsia="en-GB"/>
                </w:rPr>
              </w:pPr>
            </w:p>
            <w:p w14:paraId="6328CA02" w14:textId="368BD451" w:rsidR="00E02EF9" w:rsidRDefault="00E02EF9" w:rsidP="00587708">
              <w:pPr>
                <w:spacing w:after="0" w:line="240" w:lineRule="auto"/>
                <w:rPr>
                  <w:rFonts w:ascii="Calibri" w:eastAsia="Times New Roman" w:hAnsi="Calibri" w:cs="Calibri"/>
                  <w:color w:val="000000"/>
                  <w:lang w:eastAsia="en-GB"/>
                </w:rPr>
              </w:pPr>
            </w:p>
            <w:p w14:paraId="1353B638" w14:textId="30C69C40" w:rsidR="00E02EF9" w:rsidRDefault="00E02EF9" w:rsidP="00587708">
              <w:pPr>
                <w:spacing w:after="0" w:line="240" w:lineRule="auto"/>
                <w:rPr>
                  <w:rFonts w:ascii="Calibri" w:eastAsia="Times New Roman" w:hAnsi="Calibri" w:cs="Calibri"/>
                  <w:color w:val="000000"/>
                  <w:lang w:eastAsia="en-GB"/>
                </w:rPr>
              </w:pPr>
            </w:p>
            <w:p w14:paraId="571B2DAD" w14:textId="5FD84849" w:rsidR="00E02EF9" w:rsidRDefault="00E02EF9" w:rsidP="00587708">
              <w:pPr>
                <w:spacing w:after="0" w:line="240" w:lineRule="auto"/>
                <w:rPr>
                  <w:rFonts w:ascii="Calibri" w:eastAsia="Times New Roman" w:hAnsi="Calibri" w:cs="Calibri"/>
                  <w:color w:val="000000"/>
                  <w:lang w:eastAsia="en-GB"/>
                </w:rPr>
              </w:pPr>
            </w:p>
            <w:p w14:paraId="4ACA8B50" w14:textId="16FAC748" w:rsidR="00587708" w:rsidRPr="00514002" w:rsidRDefault="00000000" w:rsidP="00587708">
              <w:pPr>
                <w:spacing w:after="0" w:line="240" w:lineRule="auto"/>
                <w:rPr>
                  <w:rFonts w:ascii="Times New Roman" w:eastAsia="Times New Roman" w:hAnsi="Times New Roman" w:cs="Times New Roman"/>
                  <w:sz w:val="24"/>
                  <w:szCs w:val="24"/>
                  <w:lang w:eastAsia="en-GB"/>
                </w:rPr>
              </w:pPr>
            </w:p>
          </w:sdtContent>
        </w:sdt>
        <w:p w14:paraId="574F5B4C" w14:textId="77777777" w:rsidR="00587708" w:rsidRPr="007B315C" w:rsidRDefault="00587708" w:rsidP="00587708">
          <w:pPr>
            <w:rPr>
              <w:rFonts w:ascii="Arial" w:hAnsi="Arial" w:cs="Arial"/>
            </w:rPr>
          </w:pPr>
          <w:r w:rsidRPr="007B315C">
            <w:rPr>
              <w:rFonts w:ascii="Arial" w:hAnsi="Arial" w:cs="Arial"/>
              <w:noProof/>
              <w:lang w:eastAsia="en-GB"/>
            </w:rPr>
            <mc:AlternateContent>
              <mc:Choice Requires="wps">
                <w:drawing>
                  <wp:anchor distT="0" distB="0" distL="114300" distR="114300" simplePos="0" relativeHeight="251737088" behindDoc="0" locked="0" layoutInCell="1" allowOverlap="1" wp14:anchorId="205FD78A" wp14:editId="6920ACFD">
                    <wp:simplePos x="0" y="0"/>
                    <wp:positionH relativeFrom="column">
                      <wp:posOffset>-666862</wp:posOffset>
                    </wp:positionH>
                    <wp:positionV relativeFrom="paragraph">
                      <wp:posOffset>291320</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8BD6" id="Rectangle 15" o:spid="_x0000_s1026" style="position:absolute;margin-left:-52.5pt;margin-top:22.95pt;width:567.6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630AF" w14:paraId="5BA8F11F" w14:textId="77777777" w:rsidTr="00C24890">
            <w:trPr>
              <w:trHeight w:val="372"/>
            </w:trPr>
            <w:tc>
              <w:tcPr>
                <w:tcW w:w="1809" w:type="dxa"/>
                <w:shd w:val="clear" w:color="auto" w:fill="D9D9D9" w:themeFill="background1" w:themeFillShade="D9"/>
                <w:vAlign w:val="center"/>
              </w:tcPr>
              <w:p w14:paraId="1A6E4748"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13B15260" w14:textId="7464F8CB" w:rsidR="00F630AF" w:rsidRPr="0062762D" w:rsidRDefault="00F630AF" w:rsidP="00F630AF">
                <w:pPr>
                  <w:rPr>
                    <w:rFonts w:ascii="Arial" w:hAnsi="Arial" w:cs="Arial"/>
                    <w:i/>
                    <w:color w:val="595959" w:themeColor="text1" w:themeTint="A6"/>
                  </w:rPr>
                </w:pPr>
                <w:r>
                  <w:rPr>
                    <w:rFonts w:ascii="Arial" w:hAnsi="Arial" w:cs="Arial"/>
                    <w:i/>
                    <w:color w:val="595959" w:themeColor="text1" w:themeTint="A6"/>
                  </w:rPr>
                  <w:t>31/03/2</w:t>
                </w:r>
                <w:r w:rsidR="00C72C13">
                  <w:rPr>
                    <w:rFonts w:ascii="Arial" w:hAnsi="Arial" w:cs="Arial"/>
                    <w:i/>
                    <w:color w:val="595959" w:themeColor="text1" w:themeTint="A6"/>
                  </w:rPr>
                  <w:t>4</w:t>
                </w:r>
              </w:p>
            </w:tc>
            <w:tc>
              <w:tcPr>
                <w:tcW w:w="1473" w:type="dxa"/>
                <w:shd w:val="clear" w:color="auto" w:fill="FFFFFF" w:themeFill="background1"/>
              </w:tcPr>
              <w:p w14:paraId="14B1EFB7"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1DA84201" w14:textId="4C4D3F80" w:rsidR="00F630AF" w:rsidRDefault="00F630AF" w:rsidP="00F630AF">
                <w:pPr>
                  <w:ind w:right="884"/>
                  <w:rPr>
                    <w:rFonts w:ascii="Arial" w:hAnsi="Arial" w:cs="Arial"/>
                    <w:i/>
                    <w:color w:val="595959" w:themeColor="text1" w:themeTint="A6"/>
                  </w:rPr>
                </w:pPr>
                <w:r w:rsidRPr="009F5FF3">
                  <w:rPr>
                    <w:rStyle w:val="ui-provider"/>
                    <w:color w:val="7F7F7F" w:themeColor="text1" w:themeTint="80"/>
                  </w:rPr>
                  <w:t>Finch Lodge</w:t>
                </w:r>
              </w:p>
            </w:tc>
          </w:tr>
          <w:tr w:rsidR="00F630AF" w14:paraId="2350D42D" w14:textId="77777777" w:rsidTr="00C24890">
            <w:trPr>
              <w:trHeight w:val="345"/>
            </w:trPr>
            <w:tc>
              <w:tcPr>
                <w:tcW w:w="1809" w:type="dxa"/>
                <w:vAlign w:val="center"/>
              </w:tcPr>
              <w:p w14:paraId="7B3726EC"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0DDD24D2" w14:textId="0CA22560" w:rsidR="00F630AF" w:rsidRPr="0062762D" w:rsidRDefault="00F630AF" w:rsidP="00F630AF">
                <w:pPr>
                  <w:rPr>
                    <w:rFonts w:ascii="Arial" w:hAnsi="Arial" w:cs="Arial"/>
                    <w:color w:val="595959" w:themeColor="text1" w:themeTint="A6"/>
                  </w:rPr>
                </w:pPr>
              </w:p>
            </w:tc>
            <w:tc>
              <w:tcPr>
                <w:tcW w:w="1473" w:type="dxa"/>
                <w:shd w:val="clear" w:color="auto" w:fill="FFFFFF" w:themeFill="background1"/>
              </w:tcPr>
              <w:p w14:paraId="77DA5424"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453506F4" w14:textId="77777777" w:rsidR="00F630AF" w:rsidRDefault="00F630AF" w:rsidP="00F630AF">
                <w:pPr>
                  <w:ind w:right="884"/>
                  <w:rPr>
                    <w:rStyle w:val="ui-provider"/>
                    <w:color w:val="7F7F7F" w:themeColor="text1" w:themeTint="80"/>
                  </w:rPr>
                </w:pPr>
                <w:r w:rsidRPr="009F5FF3">
                  <w:rPr>
                    <w:rStyle w:val="ui-provider"/>
                    <w:color w:val="7F7F7F" w:themeColor="text1" w:themeTint="80"/>
                  </w:rPr>
                  <w:t>Upper Hexgreave</w:t>
                </w:r>
              </w:p>
              <w:p w14:paraId="6BF0C1C9" w14:textId="258C0D61" w:rsidR="00F630AF" w:rsidRDefault="00F630AF" w:rsidP="00F630AF">
                <w:pPr>
                  <w:ind w:right="884"/>
                  <w:rPr>
                    <w:rFonts w:ascii="Arial" w:hAnsi="Arial" w:cs="Arial"/>
                    <w:i/>
                    <w:color w:val="595959" w:themeColor="text1" w:themeTint="A6"/>
                  </w:rPr>
                </w:pPr>
                <w:r>
                  <w:rPr>
                    <w:rStyle w:val="ui-provider"/>
                    <w:color w:val="7F7F7F" w:themeColor="text1" w:themeTint="80"/>
                  </w:rPr>
                  <w:t>Farnsfield</w:t>
                </w:r>
              </w:p>
            </w:tc>
          </w:tr>
          <w:tr w:rsidR="00C24890" w14:paraId="0E426F25" w14:textId="77777777" w:rsidTr="00C24890">
            <w:trPr>
              <w:trHeight w:val="311"/>
            </w:trPr>
            <w:tc>
              <w:tcPr>
                <w:tcW w:w="1809" w:type="dxa"/>
                <w:shd w:val="clear" w:color="auto" w:fill="D9D9D9" w:themeFill="background1" w:themeFillShade="D9"/>
                <w:vAlign w:val="center"/>
              </w:tcPr>
              <w:p w14:paraId="6EE89152"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6B1BE1DC" w14:textId="3301FF71"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27B4A47E"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0B7A84A2" w14:textId="59F97024" w:rsidR="00C24890" w:rsidRDefault="00C24890" w:rsidP="00C24890">
                <w:pPr>
                  <w:ind w:right="884"/>
                  <w:rPr>
                    <w:rFonts w:ascii="Arial" w:hAnsi="Arial" w:cs="Arial"/>
                    <w:i/>
                    <w:color w:val="595959" w:themeColor="text1" w:themeTint="A6"/>
                  </w:rPr>
                </w:pPr>
                <w:r>
                  <w:rPr>
                    <w:rFonts w:ascii="Arial" w:hAnsi="Arial" w:cs="Arial"/>
                    <w:i/>
                    <w:color w:val="595959" w:themeColor="text1" w:themeTint="A6"/>
                  </w:rPr>
                  <w:t>NG22 8LS</w:t>
                </w:r>
              </w:p>
            </w:tc>
          </w:tr>
          <w:tr w:rsidR="00C24890" w14:paraId="7324B441" w14:textId="77777777" w:rsidTr="00C24890">
            <w:trPr>
              <w:trHeight w:val="345"/>
            </w:trPr>
            <w:tc>
              <w:tcPr>
                <w:tcW w:w="1809" w:type="dxa"/>
                <w:vAlign w:val="center"/>
              </w:tcPr>
              <w:p w14:paraId="25AEA21B"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378D9A1C" w14:textId="5E0A8322"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31/03/2</w:t>
                </w:r>
                <w:r w:rsidR="00C72C13">
                  <w:rPr>
                    <w:rFonts w:ascii="Arial" w:hAnsi="Arial" w:cs="Arial"/>
                    <w:i/>
                    <w:color w:val="595959" w:themeColor="text1" w:themeTint="A6"/>
                  </w:rPr>
                  <w:t>4</w:t>
                </w:r>
              </w:p>
            </w:tc>
            <w:tc>
              <w:tcPr>
                <w:tcW w:w="1473" w:type="dxa"/>
                <w:shd w:val="clear" w:color="auto" w:fill="FFFFFF" w:themeFill="background1"/>
              </w:tcPr>
              <w:p w14:paraId="4E5DF5C5"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67FEEDB5" w14:textId="07E64929" w:rsidR="00C24890" w:rsidRDefault="00122BAC" w:rsidP="00C24890">
                <w:pPr>
                  <w:ind w:right="884"/>
                  <w:rPr>
                    <w:rFonts w:ascii="Arial" w:hAnsi="Arial" w:cs="Arial"/>
                    <w:i/>
                    <w:color w:val="595959" w:themeColor="text1" w:themeTint="A6"/>
                  </w:rPr>
                </w:pPr>
                <w:r>
                  <w:rPr>
                    <w:rFonts w:ascii="Arial" w:hAnsi="Arial" w:cs="Arial"/>
                    <w:i/>
                    <w:color w:val="595959" w:themeColor="text1" w:themeTint="A6"/>
                  </w:rPr>
                  <w:t>Anelehealthandbeauty@gmail.com</w:t>
                </w:r>
              </w:p>
            </w:tc>
          </w:tr>
          <w:tr w:rsidR="00C24890" w14:paraId="0B654385" w14:textId="77777777" w:rsidTr="00C24890">
            <w:trPr>
              <w:trHeight w:val="305"/>
            </w:trPr>
            <w:tc>
              <w:tcPr>
                <w:tcW w:w="1809" w:type="dxa"/>
                <w:shd w:val="clear" w:color="auto" w:fill="D9D9D9" w:themeFill="background1" w:themeFillShade="D9"/>
                <w:vAlign w:val="center"/>
              </w:tcPr>
              <w:p w14:paraId="6224135A"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1D0759B6" w14:textId="51BFBE37"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3E0951D1"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1BBE1FFB" w14:textId="47F4238E" w:rsidR="00C24890" w:rsidRDefault="00303AFF" w:rsidP="00C24890">
                <w:pPr>
                  <w:ind w:right="884"/>
                  <w:rPr>
                    <w:rFonts w:ascii="Arial" w:hAnsi="Arial" w:cs="Arial"/>
                    <w:i/>
                    <w:color w:val="595959" w:themeColor="text1" w:themeTint="A6"/>
                  </w:rPr>
                </w:pPr>
                <w:r>
                  <w:rPr>
                    <w:rFonts w:ascii="Arial" w:hAnsi="Arial" w:cs="Arial"/>
                    <w:i/>
                    <w:color w:val="595959" w:themeColor="text1" w:themeTint="A6"/>
                  </w:rPr>
                  <w:t>01623 575017</w:t>
                </w:r>
              </w:p>
            </w:tc>
          </w:tr>
        </w:tbl>
        <w:p w14:paraId="46DBFD4A" w14:textId="77777777" w:rsidR="00587708" w:rsidRPr="007B315C" w:rsidRDefault="00587708" w:rsidP="00587708">
          <w:pPr>
            <w:rPr>
              <w:rFonts w:ascii="Arial" w:hAnsi="Arial" w:cs="Arial"/>
            </w:rPr>
          </w:pPr>
        </w:p>
        <w:p w14:paraId="0090CDAA" w14:textId="77777777" w:rsidR="00587708" w:rsidRPr="007B315C" w:rsidRDefault="00587708" w:rsidP="00587708">
          <w:pPr>
            <w:rPr>
              <w:rFonts w:ascii="Arial" w:hAnsi="Arial" w:cs="Arial"/>
            </w:rPr>
          </w:pPr>
        </w:p>
        <w:p w14:paraId="44537DEB" w14:textId="20AF1634" w:rsidR="00B071D1" w:rsidRPr="00121A13" w:rsidRDefault="00587708" w:rsidP="00B071D1">
          <w:pPr>
            <w:rPr>
              <w:rFonts w:ascii="Arial" w:hAnsi="Arial" w:cs="Arial"/>
            </w:rPr>
          </w:pPr>
          <w:r>
            <w:rPr>
              <w:rFonts w:ascii="Arial" w:hAnsi="Arial" w:cs="Arial"/>
            </w:rPr>
            <w:br w:type="page"/>
          </w:r>
        </w:p>
      </w:sdtContent>
    </w:sdt>
    <w:p w14:paraId="184B3F3C"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4C7FAB79"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73284CEE"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0F4F0D71"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72137F43"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115969EC"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09A1CC01" w14:textId="710614D0" w:rsidR="00CD1937" w:rsidRPr="001C1B02" w:rsidRDefault="00B42F2D" w:rsidP="0022146B">
      <w:pPr>
        <w:autoSpaceDE w:val="0"/>
        <w:autoSpaceDN w:val="0"/>
        <w:adjustRightInd w:val="0"/>
        <w:spacing w:after="0" w:line="240" w:lineRule="auto"/>
        <w:jc w:val="both"/>
        <w:rPr>
          <w:rFonts w:ascii="Arial" w:hAnsi="Arial" w:cs="Arial"/>
          <w:color w:val="595959" w:themeColor="text1" w:themeTint="A6"/>
        </w:rPr>
      </w:pPr>
      <w:r w:rsidRPr="001C1B02">
        <w:rPr>
          <w:rFonts w:ascii="Arial" w:hAnsi="Arial" w:cs="Arial"/>
          <w:noProof/>
          <w:lang w:eastAsia="en-GB"/>
        </w:rPr>
        <mc:AlternateContent>
          <mc:Choice Requires="wps">
            <w:drawing>
              <wp:anchor distT="0" distB="0" distL="114300" distR="114300" simplePos="0" relativeHeight="251730944" behindDoc="0" locked="0" layoutInCell="1" allowOverlap="1" wp14:anchorId="2C661B56" wp14:editId="70D280EA">
                <wp:simplePos x="0" y="0"/>
                <wp:positionH relativeFrom="column">
                  <wp:posOffset>-6985</wp:posOffset>
                </wp:positionH>
                <wp:positionV relativeFrom="paragraph">
                  <wp:posOffset>19050</wp:posOffset>
                </wp:positionV>
                <wp:extent cx="6282055" cy="7461250"/>
                <wp:effectExtent l="19050" t="19050" r="42545" b="44450"/>
                <wp:wrapThrough wrapText="bothSides">
                  <wp:wrapPolygon edited="0">
                    <wp:start x="-66" y="-55"/>
                    <wp:lineTo x="-66" y="21674"/>
                    <wp:lineTo x="21681" y="21674"/>
                    <wp:lineTo x="21681" y="-55"/>
                    <wp:lineTo x="-66" y="-55"/>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7461250"/>
                        </a:xfrm>
                        <a:prstGeom prst="rect">
                          <a:avLst/>
                        </a:prstGeom>
                        <a:solidFill>
                          <a:schemeClr val="tx1">
                            <a:lumMod val="65000"/>
                            <a:lumOff val="35000"/>
                          </a:schemeClr>
                        </a:solidFill>
                        <a:ln w="47625">
                          <a:solidFill>
                            <a:srgbClr val="02561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8F63E" w14:textId="77777777" w:rsidR="00B824A7" w:rsidRPr="007D4594" w:rsidRDefault="00B824A7" w:rsidP="00B824A7">
                            <w:pPr>
                              <w:shd w:val="clear" w:color="auto" w:fill="595959" w:themeFill="text1" w:themeFillTint="A6"/>
                              <w:ind w:left="475"/>
                              <w:rPr>
                                <w:rFonts w:ascii="Arial"/>
                                <w:color w:val="FFFFFF" w:themeColor="background1"/>
                                <w:sz w:val="36"/>
                              </w:rPr>
                            </w:pPr>
                            <w:r w:rsidRPr="007D4594">
                              <w:rPr>
                                <w:rFonts w:ascii="Arial"/>
                                <w:color w:val="FFFFFF" w:themeColor="background1"/>
                                <w:sz w:val="36"/>
                              </w:rPr>
                              <w:t>Policy Aims</w:t>
                            </w:r>
                          </w:p>
                          <w:p w14:paraId="1B483CCE" w14:textId="77777777" w:rsidR="00F06C17" w:rsidRPr="00F06C17" w:rsidRDefault="00F06C17" w:rsidP="00F06C17">
                            <w:pPr>
                              <w:shd w:val="clear" w:color="auto" w:fill="595959" w:themeFill="text1" w:themeFillTint="A6"/>
                              <w:ind w:left="360"/>
                              <w:jc w:val="both"/>
                              <w:rPr>
                                <w:rFonts w:ascii="Arial"/>
                                <w:color w:val="FFFFFF" w:themeColor="background1"/>
                                <w:sz w:val="24"/>
                              </w:rPr>
                            </w:pPr>
                            <w:r w:rsidRPr="00F06C17">
                              <w:rPr>
                                <w:rFonts w:ascii="Arial"/>
                                <w:color w:val="FFFFFF" w:themeColor="background1"/>
                                <w:sz w:val="24"/>
                              </w:rPr>
                              <w:br/>
                              <w:t>The primary aim of the Audit Policy at Anele Health and Beauty is to rigorously maintain and enhance the clinic's high standards in cleanliness, staff conduct, and compliance with staff certifications and regulations. This policy is designed to:</w:t>
                            </w:r>
                          </w:p>
                          <w:p w14:paraId="3D516116"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Ensure Facility Excellence:</w:t>
                            </w:r>
                            <w:r w:rsidRPr="00F06C17">
                              <w:rPr>
                                <w:rFonts w:ascii="Arial"/>
                                <w:color w:val="FFFFFF" w:themeColor="background1"/>
                                <w:sz w:val="24"/>
                              </w:rPr>
                              <w:t xml:space="preserve"> Regularly assess and guarantee that the clinic</w:t>
                            </w:r>
                            <w:r w:rsidRPr="00F06C17">
                              <w:rPr>
                                <w:rFonts w:ascii="Arial"/>
                                <w:color w:val="FFFFFF" w:themeColor="background1"/>
                                <w:sz w:val="24"/>
                              </w:rPr>
                              <w:t>’</w:t>
                            </w:r>
                            <w:r w:rsidRPr="00F06C17">
                              <w:rPr>
                                <w:rFonts w:ascii="Arial"/>
                                <w:color w:val="FFFFFF" w:themeColor="background1"/>
                                <w:sz w:val="24"/>
                              </w:rPr>
                              <w:t>s facilities are clean, well-maintained, and reflective of our commitment to providing a top-tier environment for our clients and staff.</w:t>
                            </w:r>
                          </w:p>
                          <w:p w14:paraId="76064FF2"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Uphold Professional Standards:</w:t>
                            </w:r>
                            <w:r w:rsidRPr="00F06C17">
                              <w:rPr>
                                <w:rFonts w:ascii="Arial"/>
                                <w:color w:val="FFFFFF" w:themeColor="background1"/>
                                <w:sz w:val="24"/>
                              </w:rPr>
                              <w:t xml:space="preserve"> Monitor and evaluate staff conduct and professionalism, ensuring that all interactions and services provided meet the high standards expected at Anele Health and Beauty.</w:t>
                            </w:r>
                          </w:p>
                          <w:p w14:paraId="6B35F7A3"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Verify Compliance and Certifications:</w:t>
                            </w:r>
                            <w:r w:rsidRPr="00F06C17">
                              <w:rPr>
                                <w:rFonts w:ascii="Arial"/>
                                <w:color w:val="FFFFFF" w:themeColor="background1"/>
                                <w:sz w:val="24"/>
                              </w:rPr>
                              <w:t xml:space="preserve"> Diligently confirm that all staff members are up-to-date with relevant certifications and are fully compliant with the latest standards and regulations in the healthcare and beauty industry.</w:t>
                            </w:r>
                          </w:p>
                          <w:p w14:paraId="106A2AD1"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Facilitate Continuous Improvement:</w:t>
                            </w:r>
                            <w:r w:rsidRPr="00F06C17">
                              <w:rPr>
                                <w:rFonts w:ascii="Arial"/>
                                <w:color w:val="FFFFFF" w:themeColor="background1"/>
                                <w:sz w:val="24"/>
                              </w:rPr>
                              <w:t xml:space="preserve"> Utilize audit findings to drive continuous improvement within the clinic, adapting to evolving standards and client needs.</w:t>
                            </w:r>
                          </w:p>
                          <w:p w14:paraId="53F95E7B"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Enforce Accountability:</w:t>
                            </w:r>
                            <w:r w:rsidRPr="00F06C17">
                              <w:rPr>
                                <w:rFonts w:ascii="Arial"/>
                                <w:color w:val="FFFFFF" w:themeColor="background1"/>
                                <w:sz w:val="24"/>
                              </w:rPr>
                              <w:t xml:space="preserve"> Establish a culture of accountability and excellence, where adherence to the clinic</w:t>
                            </w:r>
                            <w:r w:rsidRPr="00F06C17">
                              <w:rPr>
                                <w:rFonts w:ascii="Arial"/>
                                <w:color w:val="FFFFFF" w:themeColor="background1"/>
                                <w:sz w:val="24"/>
                              </w:rPr>
                              <w:t>’</w:t>
                            </w:r>
                            <w:r w:rsidRPr="00F06C17">
                              <w:rPr>
                                <w:rFonts w:ascii="Arial"/>
                                <w:color w:val="FFFFFF" w:themeColor="background1"/>
                                <w:sz w:val="24"/>
                              </w:rPr>
                              <w:t>s policies and procedures is paramount.</w:t>
                            </w:r>
                          </w:p>
                          <w:p w14:paraId="20AA6442"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Adapt to Growth:</w:t>
                            </w:r>
                            <w:r w:rsidRPr="00F06C17">
                              <w:rPr>
                                <w:rFonts w:ascii="Arial"/>
                                <w:color w:val="FFFFFF" w:themeColor="background1"/>
                                <w:sz w:val="24"/>
                              </w:rPr>
                              <w:t xml:space="preserve"> Allow the audit process to evolve in line with the clinic</w:t>
                            </w:r>
                            <w:r w:rsidRPr="00F06C17">
                              <w:rPr>
                                <w:rFonts w:ascii="Arial"/>
                                <w:color w:val="FFFFFF" w:themeColor="background1"/>
                                <w:sz w:val="24"/>
                              </w:rPr>
                              <w:t>’</w:t>
                            </w:r>
                            <w:r w:rsidRPr="00F06C17">
                              <w:rPr>
                                <w:rFonts w:ascii="Arial"/>
                                <w:color w:val="FFFFFF" w:themeColor="background1"/>
                                <w:sz w:val="24"/>
                              </w:rPr>
                              <w:t>s growth, ensuring that it remains effective and relevant in addressing new challenges and opportunities.</w:t>
                            </w:r>
                          </w:p>
                          <w:p w14:paraId="43D50E12"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Maintain Confidentiality and Compliance:</w:t>
                            </w:r>
                            <w:r w:rsidRPr="00F06C17">
                              <w:rPr>
                                <w:rFonts w:ascii="Arial"/>
                                <w:color w:val="FFFFFF" w:themeColor="background1"/>
                                <w:sz w:val="24"/>
                              </w:rPr>
                              <w:t xml:space="preserve"> Ensure that all auditing processes are conducted in a confidential manner, in full compliance with data protection and privacy regulations.</w:t>
                            </w:r>
                          </w:p>
                          <w:p w14:paraId="5F899710"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Review and Update Practices:</w:t>
                            </w:r>
                            <w:r w:rsidRPr="00F06C17">
                              <w:rPr>
                                <w:rFonts w:ascii="Arial"/>
                                <w:color w:val="FFFFFF" w:themeColor="background1"/>
                                <w:sz w:val="24"/>
                              </w:rPr>
                              <w:t xml:space="preserve"> Regularly review and update the audit procedures to reflect the dynamic nature of the clinic</w:t>
                            </w:r>
                            <w:r w:rsidRPr="00F06C17">
                              <w:rPr>
                                <w:rFonts w:ascii="Arial"/>
                                <w:color w:val="FFFFFF" w:themeColor="background1"/>
                                <w:sz w:val="24"/>
                              </w:rPr>
                              <w:t>’</w:t>
                            </w:r>
                            <w:r w:rsidRPr="00F06C17">
                              <w:rPr>
                                <w:rFonts w:ascii="Arial"/>
                                <w:color w:val="FFFFFF" w:themeColor="background1"/>
                                <w:sz w:val="24"/>
                              </w:rPr>
                              <w:t>s operations and the healthcare and beauty sectors.</w:t>
                            </w:r>
                          </w:p>
                          <w:p w14:paraId="3B9F2AC3" w14:textId="47657BB9" w:rsidR="00B824A7" w:rsidRPr="005F2A32" w:rsidRDefault="00B824A7" w:rsidP="00F06C17">
                            <w:pPr>
                              <w:shd w:val="clear" w:color="auto" w:fill="595959" w:themeFill="text1" w:themeFillTint="A6"/>
                              <w:ind w:left="36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1B56" id="Rectangle 1" o:spid="_x0000_s1028" style="position:absolute;left:0;text-align:left;margin-left:-.55pt;margin-top:1.5pt;width:494.65pt;height:5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" fillcolor="#5a5a5a [2109]" strokecolor="#025616" strokeweight="3.75pt">
                <v:path arrowok="t"/>
                <v:textbox>
                  <w:txbxContent>
                    <w:p w14:paraId="0E08F63E" w14:textId="77777777" w:rsidR="00B824A7" w:rsidRPr="007D4594" w:rsidRDefault="00B824A7" w:rsidP="00B824A7">
                      <w:pPr>
                        <w:shd w:val="clear" w:color="auto" w:fill="595959" w:themeFill="text1" w:themeFillTint="A6"/>
                        <w:ind w:left="475"/>
                        <w:rPr>
                          <w:rFonts w:ascii="Arial"/>
                          <w:color w:val="FFFFFF" w:themeColor="background1"/>
                          <w:sz w:val="36"/>
                        </w:rPr>
                      </w:pPr>
                      <w:r w:rsidRPr="007D4594">
                        <w:rPr>
                          <w:rFonts w:ascii="Arial"/>
                          <w:color w:val="FFFFFF" w:themeColor="background1"/>
                          <w:sz w:val="36"/>
                        </w:rPr>
                        <w:t>Policy Aims</w:t>
                      </w:r>
                    </w:p>
                    <w:p w14:paraId="1B483CCE" w14:textId="77777777" w:rsidR="00F06C17" w:rsidRPr="00F06C17" w:rsidRDefault="00F06C17" w:rsidP="00F06C17">
                      <w:pPr>
                        <w:shd w:val="clear" w:color="auto" w:fill="595959" w:themeFill="text1" w:themeFillTint="A6"/>
                        <w:ind w:left="360"/>
                        <w:jc w:val="both"/>
                        <w:rPr>
                          <w:rFonts w:ascii="Arial"/>
                          <w:color w:val="FFFFFF" w:themeColor="background1"/>
                          <w:sz w:val="24"/>
                        </w:rPr>
                      </w:pPr>
                      <w:r w:rsidRPr="00F06C17">
                        <w:rPr>
                          <w:rFonts w:ascii="Arial"/>
                          <w:color w:val="FFFFFF" w:themeColor="background1"/>
                          <w:sz w:val="24"/>
                        </w:rPr>
                        <w:br/>
                        <w:t>The primary aim of the Audit Policy at Anele Health and Beauty is to rigorously maintain and enhance the clinic's high standards in cleanliness, staff conduct, and compliance with staff certifications and regulations. This policy is designed to:</w:t>
                      </w:r>
                    </w:p>
                    <w:p w14:paraId="3D516116"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Ensure Facility Excellence:</w:t>
                      </w:r>
                      <w:r w:rsidRPr="00F06C17">
                        <w:rPr>
                          <w:rFonts w:ascii="Arial"/>
                          <w:color w:val="FFFFFF" w:themeColor="background1"/>
                          <w:sz w:val="24"/>
                        </w:rPr>
                        <w:t xml:space="preserve"> Regularly assess and guarantee that the clinic</w:t>
                      </w:r>
                      <w:r w:rsidRPr="00F06C17">
                        <w:rPr>
                          <w:rFonts w:ascii="Arial"/>
                          <w:color w:val="FFFFFF" w:themeColor="background1"/>
                          <w:sz w:val="24"/>
                        </w:rPr>
                        <w:t>’</w:t>
                      </w:r>
                      <w:r w:rsidRPr="00F06C17">
                        <w:rPr>
                          <w:rFonts w:ascii="Arial"/>
                          <w:color w:val="FFFFFF" w:themeColor="background1"/>
                          <w:sz w:val="24"/>
                        </w:rPr>
                        <w:t>s facilities are clean, well-maintained, and reflective of our commitment to providing a top-tier environment for our clients and staff.</w:t>
                      </w:r>
                    </w:p>
                    <w:p w14:paraId="76064FF2"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Uphold Professional Standards:</w:t>
                      </w:r>
                      <w:r w:rsidRPr="00F06C17">
                        <w:rPr>
                          <w:rFonts w:ascii="Arial"/>
                          <w:color w:val="FFFFFF" w:themeColor="background1"/>
                          <w:sz w:val="24"/>
                        </w:rPr>
                        <w:t xml:space="preserve"> Monitor and evaluate staff conduct and professionalism, ensuring that all interactions and services provided meet the high standards expected at Anele Health and Beauty.</w:t>
                      </w:r>
                    </w:p>
                    <w:p w14:paraId="6B35F7A3"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Verify Compliance and Certifications:</w:t>
                      </w:r>
                      <w:r w:rsidRPr="00F06C17">
                        <w:rPr>
                          <w:rFonts w:ascii="Arial"/>
                          <w:color w:val="FFFFFF" w:themeColor="background1"/>
                          <w:sz w:val="24"/>
                        </w:rPr>
                        <w:t xml:space="preserve"> Diligently confirm that all staff members are up-to-date with relevant certifications and are fully compliant with the latest standards and regulations in the healthcare and beauty industry.</w:t>
                      </w:r>
                    </w:p>
                    <w:p w14:paraId="106A2AD1"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Facilitate Continuous Improvement:</w:t>
                      </w:r>
                      <w:r w:rsidRPr="00F06C17">
                        <w:rPr>
                          <w:rFonts w:ascii="Arial"/>
                          <w:color w:val="FFFFFF" w:themeColor="background1"/>
                          <w:sz w:val="24"/>
                        </w:rPr>
                        <w:t xml:space="preserve"> Utilize audit findings to drive continuous improvement within the clinic, adapting to evolving standards and client needs.</w:t>
                      </w:r>
                    </w:p>
                    <w:p w14:paraId="53F95E7B"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Enforce Accountability:</w:t>
                      </w:r>
                      <w:r w:rsidRPr="00F06C17">
                        <w:rPr>
                          <w:rFonts w:ascii="Arial"/>
                          <w:color w:val="FFFFFF" w:themeColor="background1"/>
                          <w:sz w:val="24"/>
                        </w:rPr>
                        <w:t xml:space="preserve"> Establish a culture of accountability and excellence, where adherence to the clinic</w:t>
                      </w:r>
                      <w:r w:rsidRPr="00F06C17">
                        <w:rPr>
                          <w:rFonts w:ascii="Arial"/>
                          <w:color w:val="FFFFFF" w:themeColor="background1"/>
                          <w:sz w:val="24"/>
                        </w:rPr>
                        <w:t>’</w:t>
                      </w:r>
                      <w:r w:rsidRPr="00F06C17">
                        <w:rPr>
                          <w:rFonts w:ascii="Arial"/>
                          <w:color w:val="FFFFFF" w:themeColor="background1"/>
                          <w:sz w:val="24"/>
                        </w:rPr>
                        <w:t>s policies and procedures is paramount.</w:t>
                      </w:r>
                    </w:p>
                    <w:p w14:paraId="20AA6442"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Adapt to Growth:</w:t>
                      </w:r>
                      <w:r w:rsidRPr="00F06C17">
                        <w:rPr>
                          <w:rFonts w:ascii="Arial"/>
                          <w:color w:val="FFFFFF" w:themeColor="background1"/>
                          <w:sz w:val="24"/>
                        </w:rPr>
                        <w:t xml:space="preserve"> Allow the audit process to evolve in line with the clinic</w:t>
                      </w:r>
                      <w:r w:rsidRPr="00F06C17">
                        <w:rPr>
                          <w:rFonts w:ascii="Arial"/>
                          <w:color w:val="FFFFFF" w:themeColor="background1"/>
                          <w:sz w:val="24"/>
                        </w:rPr>
                        <w:t>’</w:t>
                      </w:r>
                      <w:r w:rsidRPr="00F06C17">
                        <w:rPr>
                          <w:rFonts w:ascii="Arial"/>
                          <w:color w:val="FFFFFF" w:themeColor="background1"/>
                          <w:sz w:val="24"/>
                        </w:rPr>
                        <w:t>s growth, ensuring that it remains effective and relevant in addressing new challenges and opportunities.</w:t>
                      </w:r>
                    </w:p>
                    <w:p w14:paraId="43D50E12"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Maintain Confidentiality and Compliance:</w:t>
                      </w:r>
                      <w:r w:rsidRPr="00F06C17">
                        <w:rPr>
                          <w:rFonts w:ascii="Arial"/>
                          <w:color w:val="FFFFFF" w:themeColor="background1"/>
                          <w:sz w:val="24"/>
                        </w:rPr>
                        <w:t xml:space="preserve"> Ensure that all auditing processes are conducted in a confidential manner, in full compliance with data protection and privacy regulations.</w:t>
                      </w:r>
                    </w:p>
                    <w:p w14:paraId="5F899710" w14:textId="77777777" w:rsidR="00F06C17" w:rsidRPr="00F06C17" w:rsidRDefault="00F06C17" w:rsidP="00F06C17">
                      <w:pPr>
                        <w:numPr>
                          <w:ilvl w:val="0"/>
                          <w:numId w:val="116"/>
                        </w:numPr>
                        <w:shd w:val="clear" w:color="auto" w:fill="595959" w:themeFill="text1" w:themeFillTint="A6"/>
                        <w:jc w:val="both"/>
                        <w:rPr>
                          <w:rFonts w:ascii="Arial"/>
                          <w:color w:val="FFFFFF" w:themeColor="background1"/>
                          <w:sz w:val="24"/>
                        </w:rPr>
                      </w:pPr>
                      <w:r w:rsidRPr="00F06C17">
                        <w:rPr>
                          <w:rFonts w:ascii="Arial"/>
                          <w:b/>
                          <w:bCs/>
                          <w:color w:val="FFFFFF" w:themeColor="background1"/>
                          <w:sz w:val="24"/>
                        </w:rPr>
                        <w:t>Review and Update Practices:</w:t>
                      </w:r>
                      <w:r w:rsidRPr="00F06C17">
                        <w:rPr>
                          <w:rFonts w:ascii="Arial"/>
                          <w:color w:val="FFFFFF" w:themeColor="background1"/>
                          <w:sz w:val="24"/>
                        </w:rPr>
                        <w:t xml:space="preserve"> Regularly review and update the audit procedures to reflect the dynamic nature of the clinic</w:t>
                      </w:r>
                      <w:r w:rsidRPr="00F06C17">
                        <w:rPr>
                          <w:rFonts w:ascii="Arial"/>
                          <w:color w:val="FFFFFF" w:themeColor="background1"/>
                          <w:sz w:val="24"/>
                        </w:rPr>
                        <w:t>’</w:t>
                      </w:r>
                      <w:r w:rsidRPr="00F06C17">
                        <w:rPr>
                          <w:rFonts w:ascii="Arial"/>
                          <w:color w:val="FFFFFF" w:themeColor="background1"/>
                          <w:sz w:val="24"/>
                        </w:rPr>
                        <w:t>s operations and the healthcare and beauty sectors.</w:t>
                      </w:r>
                    </w:p>
                    <w:p w14:paraId="3B9F2AC3" w14:textId="47657BB9" w:rsidR="00B824A7" w:rsidRPr="005F2A32" w:rsidRDefault="00B824A7" w:rsidP="00F06C17">
                      <w:pPr>
                        <w:shd w:val="clear" w:color="auto" w:fill="595959" w:themeFill="text1" w:themeFillTint="A6"/>
                        <w:ind w:left="360"/>
                        <w:jc w:val="both"/>
                      </w:pPr>
                    </w:p>
                  </w:txbxContent>
                </v:textbox>
                <w10:wrap type="through"/>
              </v:rect>
            </w:pict>
          </mc:Fallback>
        </mc:AlternateContent>
      </w:r>
    </w:p>
    <w:p w14:paraId="2576FC95" w14:textId="67658ED4" w:rsidR="005B7149" w:rsidRDefault="005B7149" w:rsidP="005B7149">
      <w:pPr>
        <w:pStyle w:val="Heading1"/>
        <w:jc w:val="center"/>
        <w:rPr>
          <w:rFonts w:ascii="Arial" w:hAnsi="Arial" w:cs="Arial"/>
          <w:b/>
          <w:color w:val="025616"/>
          <w:sz w:val="36"/>
        </w:rPr>
      </w:pPr>
      <w:r>
        <w:rPr>
          <w:rFonts w:ascii="Arial" w:hAnsi="Arial" w:cs="Arial"/>
          <w:b/>
          <w:noProof/>
          <w:color w:val="025616"/>
          <w:sz w:val="36"/>
        </w:rPr>
        <w:lastRenderedPageBreak/>
        <w:drawing>
          <wp:anchor distT="0" distB="0" distL="114300" distR="114300" simplePos="0" relativeHeight="251741184" behindDoc="0" locked="0" layoutInCell="1" allowOverlap="1" wp14:anchorId="230BCD96" wp14:editId="578EC149">
            <wp:simplePos x="0" y="0"/>
            <wp:positionH relativeFrom="margin">
              <wp:posOffset>4447540</wp:posOffset>
            </wp:positionH>
            <wp:positionV relativeFrom="paragraph">
              <wp:posOffset>0</wp:posOffset>
            </wp:positionV>
            <wp:extent cx="1810385" cy="1615440"/>
            <wp:effectExtent l="0" t="0" r="0" b="3810"/>
            <wp:wrapThrough wrapText="bothSides">
              <wp:wrapPolygon edited="0">
                <wp:start x="0" y="0"/>
                <wp:lineTo x="0" y="21396"/>
                <wp:lineTo x="21365" y="21396"/>
                <wp:lineTo x="21365" y="0"/>
                <wp:lineTo x="0" y="0"/>
              </wp:wrapPolygon>
            </wp:wrapThrough>
            <wp:docPr id="149170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0385" cy="1615440"/>
                    </a:xfrm>
                    <a:prstGeom prst="rect">
                      <a:avLst/>
                    </a:prstGeom>
                    <a:noFill/>
                  </pic:spPr>
                </pic:pic>
              </a:graphicData>
            </a:graphic>
          </wp:anchor>
        </w:drawing>
      </w:r>
    </w:p>
    <w:p w14:paraId="5A90D3B2" w14:textId="77777777" w:rsidR="007D4594" w:rsidRPr="007D4594" w:rsidRDefault="007D4594" w:rsidP="005B7149">
      <w:pPr>
        <w:pStyle w:val="Heading1"/>
        <w:jc w:val="center"/>
        <w:rPr>
          <w:rStyle w:val="Strong"/>
          <w:rFonts w:ascii="Segoe UI" w:hAnsi="Segoe UI" w:cs="Segoe UI"/>
          <w:color w:val="0F243E" w:themeColor="text2" w:themeShade="80"/>
          <w:bdr w:val="single" w:sz="2" w:space="0" w:color="D9D9E3" w:frame="1"/>
        </w:rPr>
      </w:pPr>
      <w:r w:rsidRPr="007D4594">
        <w:rPr>
          <w:rStyle w:val="Strong"/>
          <w:rFonts w:ascii="Segoe UI" w:hAnsi="Segoe UI" w:cs="Segoe UI"/>
          <w:color w:val="0F243E" w:themeColor="text2" w:themeShade="80"/>
          <w:bdr w:val="single" w:sz="2" w:space="0" w:color="D9D9E3" w:frame="1"/>
        </w:rPr>
        <w:t xml:space="preserve">Audit Policy for Anele </w:t>
      </w:r>
    </w:p>
    <w:p w14:paraId="1095CA58" w14:textId="6E695939" w:rsidR="005B7149" w:rsidRPr="007D4594" w:rsidRDefault="007D4594" w:rsidP="005B7149">
      <w:pPr>
        <w:pStyle w:val="Heading1"/>
        <w:jc w:val="center"/>
        <w:rPr>
          <w:rFonts w:ascii="Arial" w:hAnsi="Arial" w:cs="Arial"/>
          <w:b/>
          <w:color w:val="0F243E" w:themeColor="text2" w:themeShade="80"/>
          <w:sz w:val="36"/>
        </w:rPr>
      </w:pPr>
      <w:r w:rsidRPr="007D4594">
        <w:rPr>
          <w:rStyle w:val="Strong"/>
          <w:rFonts w:ascii="Segoe UI" w:hAnsi="Segoe UI" w:cs="Segoe UI"/>
          <w:color w:val="0F243E" w:themeColor="text2" w:themeShade="80"/>
          <w:bdr w:val="single" w:sz="2" w:space="0" w:color="D9D9E3" w:frame="1"/>
        </w:rPr>
        <w:t>Health and Beauty Clinic</w:t>
      </w:r>
    </w:p>
    <w:p w14:paraId="640BFCB5"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1. Policy Statement:</w:t>
      </w:r>
      <w:r w:rsidRPr="007D4594">
        <w:rPr>
          <w:rFonts w:ascii="Segoe UI" w:eastAsia="Times New Roman" w:hAnsi="Segoe UI" w:cs="Segoe UI"/>
          <w:color w:val="0F243E" w:themeColor="text2" w:themeShade="80"/>
          <w:sz w:val="24"/>
          <w:szCs w:val="24"/>
          <w:lang w:eastAsia="en-GB"/>
        </w:rPr>
        <w:t xml:space="preserve"> Anele Health and Beauty Clinic is committed to maintaining and enhancing high standards in all aspects of our operations. Regular audits are integral to this commitment, ensuring excellence in cleanliness, staff conduct, certification, compliance, and client satisfaction.</w:t>
      </w:r>
    </w:p>
    <w:p w14:paraId="3AEA9E2C"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2. Objectives:</w:t>
      </w:r>
    </w:p>
    <w:p w14:paraId="55C2BF78" w14:textId="77777777" w:rsidR="007D4594" w:rsidRPr="007D4594" w:rsidRDefault="007D4594" w:rsidP="007D4594">
      <w:pPr>
        <w:numPr>
          <w:ilvl w:val="0"/>
          <w:numId w:val="1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To regularly evaluate the cleanliness and maintenance of the clinic's facilities.</w:t>
      </w:r>
    </w:p>
    <w:p w14:paraId="2B38555B" w14:textId="77777777" w:rsidR="007D4594" w:rsidRPr="007D4594" w:rsidRDefault="007D4594" w:rsidP="007D4594">
      <w:pPr>
        <w:numPr>
          <w:ilvl w:val="0"/>
          <w:numId w:val="1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 xml:space="preserve">To assess </w:t>
      </w:r>
      <w:proofErr w:type="gramStart"/>
      <w:r w:rsidRPr="007D4594">
        <w:rPr>
          <w:rFonts w:ascii="Segoe UI" w:eastAsia="Times New Roman" w:hAnsi="Segoe UI" w:cs="Segoe UI"/>
          <w:color w:val="0F243E" w:themeColor="text2" w:themeShade="80"/>
          <w:sz w:val="24"/>
          <w:szCs w:val="24"/>
          <w:lang w:eastAsia="en-GB"/>
        </w:rPr>
        <w:t>staff</w:t>
      </w:r>
      <w:proofErr w:type="gramEnd"/>
      <w:r w:rsidRPr="007D4594">
        <w:rPr>
          <w:rFonts w:ascii="Segoe UI" w:eastAsia="Times New Roman" w:hAnsi="Segoe UI" w:cs="Segoe UI"/>
          <w:color w:val="0F243E" w:themeColor="text2" w:themeShade="80"/>
          <w:sz w:val="24"/>
          <w:szCs w:val="24"/>
          <w:lang w:eastAsia="en-GB"/>
        </w:rPr>
        <w:t xml:space="preserve"> conduct, professionalism, and adherence to clinic policies.</w:t>
      </w:r>
    </w:p>
    <w:p w14:paraId="2B2F5A14" w14:textId="77777777" w:rsidR="007D4594" w:rsidRPr="007D4594" w:rsidRDefault="007D4594" w:rsidP="007D4594">
      <w:pPr>
        <w:numPr>
          <w:ilvl w:val="0"/>
          <w:numId w:val="1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To verify staff certifications and ensure compliance with relevant industry standards and regulations.</w:t>
      </w:r>
    </w:p>
    <w:p w14:paraId="529F78D2" w14:textId="77777777" w:rsidR="007D4594" w:rsidRPr="007D4594" w:rsidRDefault="007D4594" w:rsidP="007D4594">
      <w:pPr>
        <w:numPr>
          <w:ilvl w:val="0"/>
          <w:numId w:val="1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To continuously improve service quality and client experience.</w:t>
      </w:r>
    </w:p>
    <w:p w14:paraId="4AEAFC09"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3. Scope:</w:t>
      </w:r>
      <w:r w:rsidRPr="007D4594">
        <w:rPr>
          <w:rFonts w:ascii="Segoe UI" w:eastAsia="Times New Roman" w:hAnsi="Segoe UI" w:cs="Segoe UI"/>
          <w:color w:val="0F243E" w:themeColor="text2" w:themeShade="80"/>
          <w:sz w:val="24"/>
          <w:szCs w:val="24"/>
          <w:lang w:eastAsia="en-GB"/>
        </w:rPr>
        <w:t xml:space="preserve"> This policy applies to all operational areas of the clinic, including treatment rooms, reception areas, and staff facilities. It encompasses all staff members and clinic processes.</w:t>
      </w:r>
    </w:p>
    <w:p w14:paraId="33D3C6C1"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4. Audit Frequency:</w:t>
      </w:r>
      <w:r w:rsidRPr="007D4594">
        <w:rPr>
          <w:rFonts w:ascii="Segoe UI" w:eastAsia="Times New Roman" w:hAnsi="Segoe UI" w:cs="Segoe UI"/>
          <w:color w:val="0F243E" w:themeColor="text2" w:themeShade="80"/>
          <w:sz w:val="24"/>
          <w:szCs w:val="24"/>
          <w:lang w:eastAsia="en-GB"/>
        </w:rPr>
        <w:t xml:space="preserve"> Comprehensive audits will be conducted annually. Unplanned audits may also be carried out as needed to address specific issues or concerns.</w:t>
      </w:r>
    </w:p>
    <w:p w14:paraId="5E7C99A7"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5. Audit Procedure:</w:t>
      </w:r>
    </w:p>
    <w:p w14:paraId="6D1F76B4" w14:textId="77777777" w:rsidR="007D4594" w:rsidRPr="007D4594" w:rsidRDefault="007D4594" w:rsidP="007D4594">
      <w:pPr>
        <w:numPr>
          <w:ilvl w:val="0"/>
          <w:numId w:val="12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Planning:</w:t>
      </w:r>
      <w:r w:rsidRPr="007D4594">
        <w:rPr>
          <w:rFonts w:ascii="Segoe UI" w:eastAsia="Times New Roman" w:hAnsi="Segoe UI" w:cs="Segoe UI"/>
          <w:color w:val="0F243E" w:themeColor="text2" w:themeShade="80"/>
          <w:sz w:val="24"/>
          <w:szCs w:val="24"/>
          <w:lang w:eastAsia="en-GB"/>
        </w:rPr>
        <w:t xml:space="preserve"> Elena Caraman and Maria Principe will coordinate the audit, using a structured checklist.</w:t>
      </w:r>
    </w:p>
    <w:p w14:paraId="6B19CBD4" w14:textId="77777777" w:rsidR="007D4594" w:rsidRPr="007D4594" w:rsidRDefault="007D4594" w:rsidP="007D4594">
      <w:pPr>
        <w:numPr>
          <w:ilvl w:val="0"/>
          <w:numId w:val="12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Execution:</w:t>
      </w:r>
      <w:r w:rsidRPr="007D4594">
        <w:rPr>
          <w:rFonts w:ascii="Segoe UI" w:eastAsia="Times New Roman" w:hAnsi="Segoe UI" w:cs="Segoe UI"/>
          <w:color w:val="0F243E" w:themeColor="text2" w:themeShade="80"/>
          <w:sz w:val="24"/>
          <w:szCs w:val="24"/>
          <w:lang w:eastAsia="en-GB"/>
        </w:rPr>
        <w:t xml:space="preserve"> The audit will be conducted systematically according to the checklist, ensuring consistency and thoroughness.</w:t>
      </w:r>
    </w:p>
    <w:p w14:paraId="57AD6858" w14:textId="77777777" w:rsidR="007D4594" w:rsidRPr="007D4594" w:rsidRDefault="007D4594" w:rsidP="007D4594">
      <w:pPr>
        <w:numPr>
          <w:ilvl w:val="0"/>
          <w:numId w:val="12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Reporting:</w:t>
      </w:r>
      <w:r w:rsidRPr="007D4594">
        <w:rPr>
          <w:rFonts w:ascii="Segoe UI" w:eastAsia="Times New Roman" w:hAnsi="Segoe UI" w:cs="Segoe UI"/>
          <w:color w:val="0F243E" w:themeColor="text2" w:themeShade="80"/>
          <w:sz w:val="24"/>
          <w:szCs w:val="24"/>
          <w:lang w:eastAsia="en-GB"/>
        </w:rPr>
        <w:t xml:space="preserve"> Findings will be documented in a detailed report, highlighting areas of excellence and those requiring improvement.</w:t>
      </w:r>
    </w:p>
    <w:p w14:paraId="3288DA33" w14:textId="77777777" w:rsidR="007D4594" w:rsidRPr="007D4594" w:rsidRDefault="007D4594" w:rsidP="007D4594">
      <w:pPr>
        <w:numPr>
          <w:ilvl w:val="0"/>
          <w:numId w:val="12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Review and Implementation:</w:t>
      </w:r>
      <w:r w:rsidRPr="007D4594">
        <w:rPr>
          <w:rFonts w:ascii="Segoe UI" w:eastAsia="Times New Roman" w:hAnsi="Segoe UI" w:cs="Segoe UI"/>
          <w:color w:val="0F243E" w:themeColor="text2" w:themeShade="80"/>
          <w:sz w:val="24"/>
          <w:szCs w:val="24"/>
          <w:lang w:eastAsia="en-GB"/>
        </w:rPr>
        <w:t xml:space="preserve"> The report will be reviewed by senior management, and necessary actions will be promptly implemented.</w:t>
      </w:r>
    </w:p>
    <w:p w14:paraId="4727B563" w14:textId="77777777" w:rsidR="007D4594" w:rsidRPr="007D4594" w:rsidRDefault="007D4594" w:rsidP="007D4594">
      <w:pPr>
        <w:numPr>
          <w:ilvl w:val="0"/>
          <w:numId w:val="12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Follow-Up:</w:t>
      </w:r>
      <w:r w:rsidRPr="007D4594">
        <w:rPr>
          <w:rFonts w:ascii="Segoe UI" w:eastAsia="Times New Roman" w:hAnsi="Segoe UI" w:cs="Segoe UI"/>
          <w:color w:val="0F243E" w:themeColor="text2" w:themeShade="80"/>
          <w:sz w:val="24"/>
          <w:szCs w:val="24"/>
          <w:lang w:eastAsia="en-GB"/>
        </w:rPr>
        <w:t xml:space="preserve"> Subsequent audits will assess the effectiveness of the actions taken.</w:t>
      </w:r>
    </w:p>
    <w:p w14:paraId="59666F27"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6. Responsibility:</w:t>
      </w:r>
      <w:r w:rsidRPr="007D4594">
        <w:rPr>
          <w:rFonts w:ascii="Segoe UI" w:eastAsia="Times New Roman" w:hAnsi="Segoe UI" w:cs="Segoe UI"/>
          <w:color w:val="0F243E" w:themeColor="text2" w:themeShade="80"/>
          <w:sz w:val="24"/>
          <w:szCs w:val="24"/>
          <w:lang w:eastAsia="en-GB"/>
        </w:rPr>
        <w:t xml:space="preserve"> Elena Caraman and Maria Principe are responsible for overseeing the audit process. They will ensure that the audits are conducted in line with this policy and that findings are effectively addressed.</w:t>
      </w:r>
    </w:p>
    <w:p w14:paraId="49C3235A"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lastRenderedPageBreak/>
        <w:t>7. Evolution of the Audit Process:</w:t>
      </w:r>
      <w:r w:rsidRPr="007D4594">
        <w:rPr>
          <w:rFonts w:ascii="Segoe UI" w:eastAsia="Times New Roman" w:hAnsi="Segoe UI" w:cs="Segoe UI"/>
          <w:color w:val="0F243E" w:themeColor="text2" w:themeShade="80"/>
          <w:sz w:val="24"/>
          <w:szCs w:val="24"/>
          <w:lang w:eastAsia="en-GB"/>
        </w:rPr>
        <w:t xml:space="preserve"> As the clinic evolves, the audit process, including the checklist, will be updated to reflect new challenges, opportunities, and industry standards. Continuous improvement will be a primary focus.</w:t>
      </w:r>
    </w:p>
    <w:p w14:paraId="5E301B05"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8. Confidentiality and Data Protection:</w:t>
      </w:r>
      <w:r w:rsidRPr="007D4594">
        <w:rPr>
          <w:rFonts w:ascii="Segoe UI" w:eastAsia="Times New Roman" w:hAnsi="Segoe UI" w:cs="Segoe UI"/>
          <w:color w:val="0F243E" w:themeColor="text2" w:themeShade="80"/>
          <w:sz w:val="24"/>
          <w:szCs w:val="24"/>
          <w:lang w:eastAsia="en-GB"/>
        </w:rPr>
        <w:t xml:space="preserve"> Confidentiality will be maintained throughout the audit process. All data collected will be handled in compliance with data protection regulations.</w:t>
      </w:r>
    </w:p>
    <w:p w14:paraId="76897B29"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9. Compliance and Enforcement:</w:t>
      </w:r>
      <w:r w:rsidRPr="007D4594">
        <w:rPr>
          <w:rFonts w:ascii="Segoe UI" w:eastAsia="Times New Roman" w:hAnsi="Segoe UI" w:cs="Segoe UI"/>
          <w:color w:val="0F243E" w:themeColor="text2" w:themeShade="80"/>
          <w:sz w:val="24"/>
          <w:szCs w:val="24"/>
          <w:lang w:eastAsia="en-GB"/>
        </w:rPr>
        <w:t xml:space="preserve"> All staff members are required to comply with this policy. Non-compliance may result in disciplinary action, depending on the severity of the infraction.</w:t>
      </w:r>
    </w:p>
    <w:p w14:paraId="1346C6C3" w14:textId="77777777" w:rsidR="007D4594" w:rsidRPr="007D4594" w:rsidRDefault="007D4594" w:rsidP="007D459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bdr w:val="single" w:sz="2" w:space="0" w:color="D9D9E3" w:frame="1"/>
          <w:lang w:eastAsia="en-GB"/>
        </w:rPr>
        <w:t>10. Policy Review:</w:t>
      </w:r>
      <w:r w:rsidRPr="007D4594">
        <w:rPr>
          <w:rFonts w:ascii="Segoe UI" w:eastAsia="Times New Roman" w:hAnsi="Segoe UI" w:cs="Segoe UI"/>
          <w:color w:val="0F243E" w:themeColor="text2" w:themeShade="80"/>
          <w:sz w:val="24"/>
          <w:szCs w:val="24"/>
          <w:lang w:eastAsia="en-GB"/>
        </w:rPr>
        <w:t xml:space="preserve"> This policy will be reviewed annually and adjusted as needed to remain effective and relevant to the clinic’s needs.</w:t>
      </w:r>
    </w:p>
    <w:p w14:paraId="5EB55909" w14:textId="6F2FCE1F" w:rsidR="005B7149" w:rsidRPr="005B7149" w:rsidRDefault="005B7149" w:rsidP="005B714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Anele Health and Beauty Clinic Audit Checklist</w:t>
      </w:r>
    </w:p>
    <w:p w14:paraId="6E258FF9" w14:textId="77777777" w:rsidR="005B7149" w:rsidRPr="007D4594" w:rsidRDefault="005B7149" w:rsidP="005B714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0F243E" w:themeColor="text2" w:themeShade="80"/>
          <w:sz w:val="24"/>
          <w:szCs w:val="24"/>
          <w:bdr w:val="single" w:sz="2" w:space="0" w:color="D9D9E3" w:frame="1"/>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Facility Audit:</w:t>
      </w:r>
    </w:p>
    <w:p w14:paraId="32113E44" w14:textId="0DA37D59" w:rsidR="005B7149" w:rsidRPr="005B7149" w:rsidRDefault="005B7149" w:rsidP="005B7149">
      <w:pPr>
        <w:numPr>
          <w:ilvl w:val="0"/>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Cleanliness and Hygiene:</w:t>
      </w:r>
      <w:r w:rsidR="007D4594" w:rsidRPr="007D4594">
        <w:rPr>
          <w:rFonts w:ascii="Segoe UI" w:eastAsia="Times New Roman" w:hAnsi="Segoe UI" w:cs="Segoe UI"/>
          <w:b/>
          <w:bCs/>
          <w:color w:val="0F243E" w:themeColor="text2" w:themeShade="80"/>
          <w:sz w:val="24"/>
          <w:szCs w:val="24"/>
          <w:bdr w:val="single" w:sz="2" w:space="0" w:color="D9D9E3" w:frame="1"/>
          <w:lang w:eastAsia="en-GB"/>
        </w:rPr>
        <w:t xml:space="preserve"> - November</w:t>
      </w:r>
    </w:p>
    <w:p w14:paraId="5A8E8574" w14:textId="77777777" w:rsidR="005B7149" w:rsidRPr="005B7149" w:rsidRDefault="005B7149" w:rsidP="005B7149">
      <w:pPr>
        <w:numPr>
          <w:ilvl w:val="1"/>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Check cleanliness of treatment rooms, waiting areas, and restrooms.</w:t>
      </w:r>
    </w:p>
    <w:p w14:paraId="28A2894F" w14:textId="77777777" w:rsidR="005B7149" w:rsidRPr="005B7149" w:rsidRDefault="005B7149" w:rsidP="005B7149">
      <w:pPr>
        <w:numPr>
          <w:ilvl w:val="1"/>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Verify proper sterilization and storage of equipment.</w:t>
      </w:r>
    </w:p>
    <w:p w14:paraId="3A55484E" w14:textId="4FF2FF08" w:rsidR="005B7149" w:rsidRPr="005B7149" w:rsidRDefault="005B7149" w:rsidP="005B7149">
      <w:pPr>
        <w:numPr>
          <w:ilvl w:val="0"/>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Safety and Compliance:</w:t>
      </w:r>
      <w:r w:rsidR="007D4594" w:rsidRPr="007D4594">
        <w:rPr>
          <w:rFonts w:ascii="Segoe UI" w:eastAsia="Times New Roman" w:hAnsi="Segoe UI" w:cs="Segoe UI"/>
          <w:b/>
          <w:bCs/>
          <w:color w:val="0F243E" w:themeColor="text2" w:themeShade="80"/>
          <w:sz w:val="24"/>
          <w:szCs w:val="24"/>
          <w:bdr w:val="single" w:sz="2" w:space="0" w:color="D9D9E3" w:frame="1"/>
          <w:lang w:eastAsia="en-GB"/>
        </w:rPr>
        <w:t xml:space="preserve">  February</w:t>
      </w:r>
    </w:p>
    <w:p w14:paraId="74C3BA90" w14:textId="77777777" w:rsidR="005B7149" w:rsidRPr="005B7149" w:rsidRDefault="005B7149" w:rsidP="005B7149">
      <w:pPr>
        <w:numPr>
          <w:ilvl w:val="1"/>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Ensure fire safety equipment is in place and functional.</w:t>
      </w:r>
    </w:p>
    <w:p w14:paraId="13D92B8A" w14:textId="77777777" w:rsidR="005B7149" w:rsidRPr="005B7149" w:rsidRDefault="005B7149" w:rsidP="005B7149">
      <w:pPr>
        <w:numPr>
          <w:ilvl w:val="1"/>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Confirm clear, accessible emergency exits.</w:t>
      </w:r>
    </w:p>
    <w:p w14:paraId="0D67FF1D" w14:textId="77777777" w:rsidR="005B7149" w:rsidRPr="007D4594" w:rsidRDefault="005B7149" w:rsidP="005B7149">
      <w:pPr>
        <w:numPr>
          <w:ilvl w:val="1"/>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Review health and safety notices for visibility and relevance.</w:t>
      </w:r>
    </w:p>
    <w:p w14:paraId="72385818" w14:textId="77777777" w:rsidR="005B7149" w:rsidRPr="005B7149" w:rsidRDefault="005B7149" w:rsidP="005B7149">
      <w:pPr>
        <w:numPr>
          <w:ilvl w:val="1"/>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Inspect disposal systems for waste and sharps.</w:t>
      </w:r>
    </w:p>
    <w:p w14:paraId="69B2B4EE" w14:textId="14F95018" w:rsidR="005B7149" w:rsidRPr="005B7149" w:rsidRDefault="005B7149" w:rsidP="005B7149">
      <w:pPr>
        <w:numPr>
          <w:ilvl w:val="0"/>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Equipment and Supplies:</w:t>
      </w:r>
      <w:r w:rsidR="007D4594" w:rsidRPr="007D4594">
        <w:rPr>
          <w:rFonts w:ascii="Segoe UI" w:eastAsia="Times New Roman" w:hAnsi="Segoe UI" w:cs="Segoe UI"/>
          <w:b/>
          <w:bCs/>
          <w:color w:val="0F243E" w:themeColor="text2" w:themeShade="80"/>
          <w:sz w:val="24"/>
          <w:szCs w:val="24"/>
          <w:bdr w:val="single" w:sz="2" w:space="0" w:color="D9D9E3" w:frame="1"/>
          <w:lang w:eastAsia="en-GB"/>
        </w:rPr>
        <w:t xml:space="preserve"> April</w:t>
      </w:r>
    </w:p>
    <w:p w14:paraId="07D3ED8C" w14:textId="77777777" w:rsidR="005B7149" w:rsidRPr="005B7149" w:rsidRDefault="005B7149" w:rsidP="005B7149">
      <w:pPr>
        <w:numPr>
          <w:ilvl w:val="1"/>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Check the condition and functionality of all clinic equipment.</w:t>
      </w:r>
    </w:p>
    <w:p w14:paraId="684CDA97" w14:textId="77777777" w:rsidR="005B7149" w:rsidRPr="005B7149" w:rsidRDefault="005B7149" w:rsidP="005B7149">
      <w:pPr>
        <w:numPr>
          <w:ilvl w:val="1"/>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Inventory and assess the adequacy of supplies and consumables.</w:t>
      </w:r>
    </w:p>
    <w:p w14:paraId="676ABEAD" w14:textId="77777777" w:rsidR="005B7149" w:rsidRPr="005B7149" w:rsidRDefault="005B7149" w:rsidP="005B7149">
      <w:pPr>
        <w:numPr>
          <w:ilvl w:val="1"/>
          <w:numId w:val="1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 xml:space="preserve">Verify proper storage and </w:t>
      </w:r>
      <w:proofErr w:type="spellStart"/>
      <w:r w:rsidRPr="005B7149">
        <w:rPr>
          <w:rFonts w:ascii="Segoe UI" w:eastAsia="Times New Roman" w:hAnsi="Segoe UI" w:cs="Segoe UI"/>
          <w:color w:val="0F243E" w:themeColor="text2" w:themeShade="80"/>
          <w:sz w:val="24"/>
          <w:szCs w:val="24"/>
          <w:lang w:eastAsia="en-GB"/>
        </w:rPr>
        <w:t>labeling</w:t>
      </w:r>
      <w:proofErr w:type="spellEnd"/>
      <w:r w:rsidRPr="005B7149">
        <w:rPr>
          <w:rFonts w:ascii="Segoe UI" w:eastAsia="Times New Roman" w:hAnsi="Segoe UI" w:cs="Segoe UI"/>
          <w:color w:val="0F243E" w:themeColor="text2" w:themeShade="80"/>
          <w:sz w:val="24"/>
          <w:szCs w:val="24"/>
          <w:lang w:eastAsia="en-GB"/>
        </w:rPr>
        <w:t xml:space="preserve"> of products and chemicals.</w:t>
      </w:r>
    </w:p>
    <w:p w14:paraId="0521DB4D" w14:textId="77777777" w:rsidR="005B7149" w:rsidRPr="005B7149" w:rsidRDefault="005B7149" w:rsidP="005B714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Staff Audit:</w:t>
      </w:r>
    </w:p>
    <w:p w14:paraId="7EE6D463" w14:textId="48149559" w:rsidR="005B7149" w:rsidRPr="005B7149" w:rsidRDefault="005B7149" w:rsidP="005B7149">
      <w:pPr>
        <w:numPr>
          <w:ilvl w:val="0"/>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Professional Conduct:</w:t>
      </w:r>
      <w:r w:rsidR="007D4594" w:rsidRPr="007D4594">
        <w:rPr>
          <w:rFonts w:ascii="Segoe UI" w:eastAsia="Times New Roman" w:hAnsi="Segoe UI" w:cs="Segoe UI"/>
          <w:b/>
          <w:bCs/>
          <w:color w:val="0F243E" w:themeColor="text2" w:themeShade="80"/>
          <w:sz w:val="24"/>
          <w:szCs w:val="24"/>
          <w:bdr w:val="single" w:sz="2" w:space="0" w:color="D9D9E3" w:frame="1"/>
          <w:lang w:eastAsia="en-GB"/>
        </w:rPr>
        <w:t xml:space="preserve"> June</w:t>
      </w:r>
    </w:p>
    <w:p w14:paraId="786EDBBD" w14:textId="77777777" w:rsidR="005B7149" w:rsidRPr="005B7149" w:rsidRDefault="005B7149" w:rsidP="005B7149">
      <w:pPr>
        <w:numPr>
          <w:ilvl w:val="1"/>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Observe staff interactions with clients for professionalism.</w:t>
      </w:r>
    </w:p>
    <w:p w14:paraId="4FF0D294" w14:textId="77777777" w:rsidR="005B7149" w:rsidRPr="005B7149" w:rsidRDefault="005B7149" w:rsidP="005B7149">
      <w:pPr>
        <w:numPr>
          <w:ilvl w:val="1"/>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Review staff adherence to clinic dress code and personal hygiene standards.</w:t>
      </w:r>
    </w:p>
    <w:p w14:paraId="64CB476A" w14:textId="77777777" w:rsidR="005B7149" w:rsidRPr="005B7149" w:rsidRDefault="005B7149" w:rsidP="005B7149">
      <w:pPr>
        <w:numPr>
          <w:ilvl w:val="1"/>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Assess staff understanding and implementation of clinic policies.</w:t>
      </w:r>
    </w:p>
    <w:p w14:paraId="657F8A91" w14:textId="2F42F25F" w:rsidR="005B7149" w:rsidRPr="005B7149" w:rsidRDefault="005B7149" w:rsidP="005B7149">
      <w:pPr>
        <w:numPr>
          <w:ilvl w:val="0"/>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Certification and Training:</w:t>
      </w:r>
      <w:r w:rsidR="007D4594" w:rsidRPr="007D4594">
        <w:rPr>
          <w:rFonts w:ascii="Segoe UI" w:eastAsia="Times New Roman" w:hAnsi="Segoe UI" w:cs="Segoe UI"/>
          <w:b/>
          <w:bCs/>
          <w:color w:val="0F243E" w:themeColor="text2" w:themeShade="80"/>
          <w:sz w:val="24"/>
          <w:szCs w:val="24"/>
          <w:bdr w:val="single" w:sz="2" w:space="0" w:color="D9D9E3" w:frame="1"/>
          <w:lang w:eastAsia="en-GB"/>
        </w:rPr>
        <w:t xml:space="preserve"> July</w:t>
      </w:r>
    </w:p>
    <w:p w14:paraId="68F3CD71" w14:textId="77777777" w:rsidR="005B7149" w:rsidRPr="005B7149" w:rsidRDefault="005B7149" w:rsidP="005B7149">
      <w:pPr>
        <w:numPr>
          <w:ilvl w:val="1"/>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Verify current professional certifications for all staff.</w:t>
      </w:r>
    </w:p>
    <w:p w14:paraId="6C1D500D" w14:textId="77777777" w:rsidR="005B7149" w:rsidRPr="005B7149" w:rsidRDefault="005B7149" w:rsidP="005B7149">
      <w:pPr>
        <w:numPr>
          <w:ilvl w:val="1"/>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Check records of completed mandatory training (e.g., CPR, Infection Control).</w:t>
      </w:r>
    </w:p>
    <w:p w14:paraId="3B94E10F" w14:textId="77777777" w:rsidR="005B7149" w:rsidRPr="007D4594" w:rsidRDefault="005B7149" w:rsidP="005B7149">
      <w:pPr>
        <w:numPr>
          <w:ilvl w:val="1"/>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Review documentation of ongoing professional development.</w:t>
      </w:r>
    </w:p>
    <w:p w14:paraId="43220435" w14:textId="77777777" w:rsidR="007D4594" w:rsidRPr="005B7149" w:rsidRDefault="007D4594" w:rsidP="007D4594">
      <w:pPr>
        <w:pBdr>
          <w:top w:val="single" w:sz="2" w:space="0" w:color="D9D9E3"/>
          <w:left w:val="single" w:sz="2" w:space="5" w:color="D9D9E3"/>
          <w:bottom w:val="single" w:sz="2" w:space="0" w:color="D9D9E3"/>
          <w:right w:val="single" w:sz="2" w:space="0" w:color="D9D9E3"/>
        </w:pBdr>
        <w:spacing w:after="0" w:line="240" w:lineRule="auto"/>
        <w:ind w:left="1440"/>
        <w:rPr>
          <w:rFonts w:ascii="Segoe UI" w:eastAsia="Times New Roman" w:hAnsi="Segoe UI" w:cs="Segoe UI"/>
          <w:color w:val="0F243E" w:themeColor="text2" w:themeShade="80"/>
          <w:sz w:val="24"/>
          <w:szCs w:val="24"/>
          <w:lang w:eastAsia="en-GB"/>
        </w:rPr>
      </w:pPr>
    </w:p>
    <w:p w14:paraId="598ACA4C" w14:textId="5E29A703" w:rsidR="005B7149" w:rsidRPr="005B7149" w:rsidRDefault="005B7149" w:rsidP="005B7149">
      <w:pPr>
        <w:numPr>
          <w:ilvl w:val="0"/>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lastRenderedPageBreak/>
        <w:t>Compliance with Standards:</w:t>
      </w:r>
      <w:r w:rsidR="007D4594" w:rsidRPr="007D4594">
        <w:rPr>
          <w:rFonts w:ascii="Segoe UI" w:eastAsia="Times New Roman" w:hAnsi="Segoe UI" w:cs="Segoe UI"/>
          <w:b/>
          <w:bCs/>
          <w:color w:val="0F243E" w:themeColor="text2" w:themeShade="80"/>
          <w:sz w:val="24"/>
          <w:szCs w:val="24"/>
          <w:bdr w:val="single" w:sz="2" w:space="0" w:color="D9D9E3" w:frame="1"/>
          <w:lang w:eastAsia="en-GB"/>
        </w:rPr>
        <w:t xml:space="preserve"> Oct</w:t>
      </w:r>
    </w:p>
    <w:p w14:paraId="3C7FBB3F" w14:textId="77777777" w:rsidR="005B7149" w:rsidRPr="005B7149" w:rsidRDefault="005B7149" w:rsidP="005B7149">
      <w:pPr>
        <w:numPr>
          <w:ilvl w:val="1"/>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Ensure adherence to treatment protocols and procedures.</w:t>
      </w:r>
    </w:p>
    <w:p w14:paraId="0B3F4079" w14:textId="77777777" w:rsidR="005B7149" w:rsidRPr="005B7149" w:rsidRDefault="005B7149" w:rsidP="005B7149">
      <w:pPr>
        <w:numPr>
          <w:ilvl w:val="1"/>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Confirm compliance with data protection and client confidentiality policies.</w:t>
      </w:r>
    </w:p>
    <w:p w14:paraId="14991A9B" w14:textId="77777777" w:rsidR="005B7149" w:rsidRPr="005B7149" w:rsidRDefault="005B7149" w:rsidP="005B7149">
      <w:pPr>
        <w:numPr>
          <w:ilvl w:val="1"/>
          <w:numId w:val="1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Review staff understanding of and compliance with safeguarding policies.</w:t>
      </w:r>
    </w:p>
    <w:p w14:paraId="509E6C12" w14:textId="77777777" w:rsidR="005B7149" w:rsidRPr="005B7149" w:rsidRDefault="005B7149" w:rsidP="005B714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Client Experience:</w:t>
      </w:r>
    </w:p>
    <w:p w14:paraId="68A4DE7B" w14:textId="1B6FE497" w:rsidR="005B7149" w:rsidRPr="005B7149" w:rsidRDefault="005B7149" w:rsidP="005B7149">
      <w:pPr>
        <w:numPr>
          <w:ilvl w:val="0"/>
          <w:numId w:val="1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Client Feedback and Satisfaction:</w:t>
      </w:r>
      <w:r w:rsidR="007D4594" w:rsidRPr="007D4594">
        <w:rPr>
          <w:rFonts w:ascii="Segoe UI" w:eastAsia="Times New Roman" w:hAnsi="Segoe UI" w:cs="Segoe UI"/>
          <w:b/>
          <w:bCs/>
          <w:color w:val="0F243E" w:themeColor="text2" w:themeShade="80"/>
          <w:sz w:val="24"/>
          <w:szCs w:val="24"/>
          <w:bdr w:val="single" w:sz="2" w:space="0" w:color="D9D9E3" w:frame="1"/>
          <w:lang w:eastAsia="en-GB"/>
        </w:rPr>
        <w:t xml:space="preserve"> Nov</w:t>
      </w:r>
    </w:p>
    <w:p w14:paraId="17F7FCC3" w14:textId="77777777" w:rsidR="005B7149" w:rsidRPr="005B7149" w:rsidRDefault="005B7149" w:rsidP="005B7149">
      <w:pPr>
        <w:numPr>
          <w:ilvl w:val="1"/>
          <w:numId w:val="1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Review client feedback forms and complaints records.</w:t>
      </w:r>
    </w:p>
    <w:p w14:paraId="1FA883C8" w14:textId="77777777" w:rsidR="005B7149" w:rsidRPr="005B7149" w:rsidRDefault="005B7149" w:rsidP="005B7149">
      <w:pPr>
        <w:numPr>
          <w:ilvl w:val="1"/>
          <w:numId w:val="1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Assess the effectiveness of client communication systems.</w:t>
      </w:r>
    </w:p>
    <w:p w14:paraId="1ED45950" w14:textId="77777777" w:rsidR="005B7149" w:rsidRPr="005B7149" w:rsidRDefault="005B7149" w:rsidP="005B7149">
      <w:pPr>
        <w:numPr>
          <w:ilvl w:val="1"/>
          <w:numId w:val="1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Evaluate the overall client experience from arrival to departure.</w:t>
      </w:r>
    </w:p>
    <w:p w14:paraId="53731ABE" w14:textId="08ED2F17" w:rsidR="005B7149" w:rsidRPr="005B7149" w:rsidRDefault="005B7149" w:rsidP="005B7149">
      <w:pPr>
        <w:numPr>
          <w:ilvl w:val="0"/>
          <w:numId w:val="1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Service Quality:</w:t>
      </w:r>
      <w:r w:rsidR="007D4594" w:rsidRPr="007D4594">
        <w:rPr>
          <w:rFonts w:ascii="Segoe UI" w:eastAsia="Times New Roman" w:hAnsi="Segoe UI" w:cs="Segoe UI"/>
          <w:b/>
          <w:bCs/>
          <w:color w:val="0F243E" w:themeColor="text2" w:themeShade="80"/>
          <w:sz w:val="24"/>
          <w:szCs w:val="24"/>
          <w:bdr w:val="single" w:sz="2" w:space="0" w:color="D9D9E3" w:frame="1"/>
          <w:lang w:eastAsia="en-GB"/>
        </w:rPr>
        <w:t xml:space="preserve"> Jan</w:t>
      </w:r>
    </w:p>
    <w:p w14:paraId="01D5CC36" w14:textId="77777777" w:rsidR="005B7149" w:rsidRPr="005B7149" w:rsidRDefault="005B7149" w:rsidP="005B7149">
      <w:pPr>
        <w:numPr>
          <w:ilvl w:val="1"/>
          <w:numId w:val="1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Assess the consistency and quality of services offered.</w:t>
      </w:r>
    </w:p>
    <w:p w14:paraId="0207D74A" w14:textId="77777777" w:rsidR="005B7149" w:rsidRPr="005B7149" w:rsidRDefault="005B7149" w:rsidP="005B7149">
      <w:pPr>
        <w:numPr>
          <w:ilvl w:val="1"/>
          <w:numId w:val="1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Check waiting times and appointment scheduling efficiency.</w:t>
      </w:r>
    </w:p>
    <w:p w14:paraId="01DAD0AF" w14:textId="77777777" w:rsidR="005B7149" w:rsidRPr="005B7149" w:rsidRDefault="005B7149" w:rsidP="005B7149">
      <w:pPr>
        <w:numPr>
          <w:ilvl w:val="1"/>
          <w:numId w:val="1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Review the process of informing clients about treatments and obtaining consent.</w:t>
      </w:r>
    </w:p>
    <w:p w14:paraId="428486C9" w14:textId="77777777" w:rsidR="005B7149" w:rsidRPr="005B7149" w:rsidRDefault="005B7149" w:rsidP="005B714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Operational Audit:</w:t>
      </w:r>
    </w:p>
    <w:p w14:paraId="7133AE97" w14:textId="77777777" w:rsidR="005B7149" w:rsidRPr="005B7149" w:rsidRDefault="005B7149" w:rsidP="005B7149">
      <w:pPr>
        <w:numPr>
          <w:ilvl w:val="0"/>
          <w:numId w:val="1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Policy Adherence:</w:t>
      </w:r>
    </w:p>
    <w:p w14:paraId="66BDCB38" w14:textId="77777777" w:rsidR="005B7149" w:rsidRPr="005B7149" w:rsidRDefault="005B7149" w:rsidP="005B7149">
      <w:pPr>
        <w:numPr>
          <w:ilvl w:val="1"/>
          <w:numId w:val="1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Review adherence to policies such as Safeguarding, Health and Safety, and Data Protection.</w:t>
      </w:r>
    </w:p>
    <w:p w14:paraId="1A2A00A2" w14:textId="77777777" w:rsidR="005B7149" w:rsidRPr="005B7149" w:rsidRDefault="005B7149" w:rsidP="005B7149">
      <w:pPr>
        <w:numPr>
          <w:ilvl w:val="1"/>
          <w:numId w:val="1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Confirm implementation of recent policy updates.</w:t>
      </w:r>
    </w:p>
    <w:p w14:paraId="5866FFCC" w14:textId="77777777" w:rsidR="005B7149" w:rsidRPr="005B7149" w:rsidRDefault="005B7149" w:rsidP="005B7149">
      <w:pPr>
        <w:numPr>
          <w:ilvl w:val="1"/>
          <w:numId w:val="1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Check for compliance with local health regulations and licensing requirements.</w:t>
      </w:r>
    </w:p>
    <w:p w14:paraId="027010C0" w14:textId="77777777" w:rsidR="005B7149" w:rsidRPr="005B7149" w:rsidRDefault="005B7149" w:rsidP="005B7149">
      <w:pPr>
        <w:numPr>
          <w:ilvl w:val="0"/>
          <w:numId w:val="1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Financial Management:</w:t>
      </w:r>
    </w:p>
    <w:p w14:paraId="203F4ED9" w14:textId="77777777" w:rsidR="005B7149" w:rsidRPr="005B7149" w:rsidRDefault="005B7149" w:rsidP="005B7149">
      <w:pPr>
        <w:numPr>
          <w:ilvl w:val="1"/>
          <w:numId w:val="1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Assess the accuracy of financial records and transactions.</w:t>
      </w:r>
    </w:p>
    <w:p w14:paraId="37C09E0C" w14:textId="77777777" w:rsidR="005B7149" w:rsidRPr="005B7149" w:rsidRDefault="005B7149" w:rsidP="005B7149">
      <w:pPr>
        <w:numPr>
          <w:ilvl w:val="1"/>
          <w:numId w:val="1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Review billing and invoicing processes for efficiency and accuracy.</w:t>
      </w:r>
    </w:p>
    <w:p w14:paraId="737BFA36" w14:textId="77777777" w:rsidR="005B7149" w:rsidRPr="005B7149" w:rsidRDefault="005B7149" w:rsidP="005B7149">
      <w:pPr>
        <w:numPr>
          <w:ilvl w:val="1"/>
          <w:numId w:val="1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Check compliance with financial regulations and tax obligations.</w:t>
      </w:r>
    </w:p>
    <w:p w14:paraId="763AF13C" w14:textId="77777777" w:rsidR="005B7149" w:rsidRPr="005B7149" w:rsidRDefault="005B7149" w:rsidP="005B714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Confidentiality and Data Protection:</w:t>
      </w:r>
    </w:p>
    <w:p w14:paraId="4E45824F" w14:textId="77777777" w:rsidR="005B7149" w:rsidRPr="005B7149" w:rsidRDefault="005B7149" w:rsidP="005B7149">
      <w:pPr>
        <w:numPr>
          <w:ilvl w:val="0"/>
          <w:numId w:val="1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bdr w:val="single" w:sz="2" w:space="0" w:color="D9D9E3" w:frame="1"/>
          <w:lang w:eastAsia="en-GB"/>
        </w:rPr>
        <w:t>Client Records Management:</w:t>
      </w:r>
    </w:p>
    <w:p w14:paraId="5BA4DFBF" w14:textId="77777777" w:rsidR="005B7149" w:rsidRPr="005B7149" w:rsidRDefault="005B7149" w:rsidP="005B7149">
      <w:pPr>
        <w:numPr>
          <w:ilvl w:val="1"/>
          <w:numId w:val="1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Ensure secure storage and access to client records.</w:t>
      </w:r>
    </w:p>
    <w:p w14:paraId="5F28946D" w14:textId="77777777" w:rsidR="005B7149" w:rsidRPr="005B7149" w:rsidRDefault="005B7149" w:rsidP="005B7149">
      <w:pPr>
        <w:numPr>
          <w:ilvl w:val="1"/>
          <w:numId w:val="1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Verify compliance with data protection laws in handling client information.</w:t>
      </w:r>
    </w:p>
    <w:p w14:paraId="32D304F9" w14:textId="77777777" w:rsidR="005B7149" w:rsidRPr="005B7149" w:rsidRDefault="005B7149" w:rsidP="005B7149">
      <w:pPr>
        <w:numPr>
          <w:ilvl w:val="1"/>
          <w:numId w:val="1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5B7149">
        <w:rPr>
          <w:rFonts w:ascii="Segoe UI" w:eastAsia="Times New Roman" w:hAnsi="Segoe UI" w:cs="Segoe UI"/>
          <w:color w:val="0F243E" w:themeColor="text2" w:themeShade="80"/>
          <w:sz w:val="24"/>
          <w:szCs w:val="24"/>
          <w:lang w:eastAsia="en-GB"/>
        </w:rPr>
        <w:t>Review procedures for client data access and correction requests.</w:t>
      </w:r>
    </w:p>
    <w:p w14:paraId="5A4C0DF9" w14:textId="77777777" w:rsidR="005B7149" w:rsidRPr="007D4594" w:rsidRDefault="005B7149" w:rsidP="005B7149">
      <w:pPr>
        <w:pStyle w:val="Heading1"/>
        <w:jc w:val="center"/>
        <w:rPr>
          <w:rFonts w:ascii="Arial" w:hAnsi="Arial" w:cs="Arial"/>
          <w:b/>
          <w:color w:val="0F243E" w:themeColor="text2" w:themeShade="80"/>
          <w:sz w:val="36"/>
        </w:rPr>
      </w:pPr>
    </w:p>
    <w:p w14:paraId="4D8E3C7D" w14:textId="77777777" w:rsidR="005B7149" w:rsidRPr="007D4594" w:rsidRDefault="005B7149" w:rsidP="005B7149">
      <w:pPr>
        <w:rPr>
          <w:color w:val="0F243E" w:themeColor="text2" w:themeShade="80"/>
        </w:rPr>
      </w:pPr>
    </w:p>
    <w:p w14:paraId="52A36F08" w14:textId="77777777" w:rsidR="005B7149" w:rsidRPr="007D4594" w:rsidRDefault="005B7149" w:rsidP="005B7149">
      <w:pPr>
        <w:rPr>
          <w:color w:val="0F243E" w:themeColor="text2" w:themeShade="80"/>
        </w:rPr>
      </w:pPr>
    </w:p>
    <w:p w14:paraId="612B95BD" w14:textId="77777777" w:rsidR="005B7149" w:rsidRPr="007D4594" w:rsidRDefault="005B7149" w:rsidP="005B7149">
      <w:pPr>
        <w:rPr>
          <w:color w:val="0F243E" w:themeColor="text2" w:themeShade="80"/>
        </w:rPr>
      </w:pPr>
    </w:p>
    <w:p w14:paraId="3D80770C" w14:textId="77777777" w:rsidR="005B7149" w:rsidRPr="007D4594" w:rsidRDefault="005B7149" w:rsidP="005B7149">
      <w:pPr>
        <w:rPr>
          <w:color w:val="0F243E" w:themeColor="text2" w:themeShade="80"/>
        </w:rPr>
      </w:pPr>
    </w:p>
    <w:p w14:paraId="74D2570E" w14:textId="3897A222" w:rsidR="00B824A7" w:rsidRPr="007D4594" w:rsidRDefault="007D4594" w:rsidP="005B7149">
      <w:pPr>
        <w:pStyle w:val="Heading1"/>
        <w:jc w:val="center"/>
        <w:rPr>
          <w:rFonts w:ascii="Arial" w:hAnsi="Arial" w:cs="Arial"/>
          <w:b/>
          <w:color w:val="0F243E" w:themeColor="text2" w:themeShade="80"/>
          <w:sz w:val="36"/>
        </w:rPr>
      </w:pPr>
      <w:r w:rsidRPr="007D4594">
        <w:rPr>
          <w:rFonts w:ascii="Arial" w:hAnsi="Arial" w:cs="Arial"/>
          <w:b/>
          <w:noProof/>
          <w:color w:val="0F243E" w:themeColor="text2" w:themeShade="80"/>
          <w:sz w:val="36"/>
        </w:rPr>
        <w:drawing>
          <wp:anchor distT="0" distB="0" distL="114300" distR="114300" simplePos="0" relativeHeight="251744256" behindDoc="0" locked="0" layoutInCell="1" allowOverlap="1" wp14:anchorId="3C1D8BED" wp14:editId="2C33CAEB">
            <wp:simplePos x="0" y="0"/>
            <wp:positionH relativeFrom="margin">
              <wp:align>right</wp:align>
            </wp:positionH>
            <wp:positionV relativeFrom="paragraph">
              <wp:posOffset>0</wp:posOffset>
            </wp:positionV>
            <wp:extent cx="1810385" cy="1615440"/>
            <wp:effectExtent l="0" t="0" r="0" b="3810"/>
            <wp:wrapThrough wrapText="bothSides">
              <wp:wrapPolygon edited="0">
                <wp:start x="0" y="0"/>
                <wp:lineTo x="0" y="21396"/>
                <wp:lineTo x="21365" y="21396"/>
                <wp:lineTo x="21365" y="0"/>
                <wp:lineTo x="0" y="0"/>
              </wp:wrapPolygon>
            </wp:wrapThrough>
            <wp:docPr id="198562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0385" cy="1615440"/>
                    </a:xfrm>
                    <a:prstGeom prst="rect">
                      <a:avLst/>
                    </a:prstGeom>
                    <a:noFill/>
                  </pic:spPr>
                </pic:pic>
              </a:graphicData>
            </a:graphic>
          </wp:anchor>
        </w:drawing>
      </w:r>
      <w:r w:rsidR="00F06C17" w:rsidRPr="007D4594">
        <w:rPr>
          <w:rFonts w:ascii="Arial" w:hAnsi="Arial" w:cs="Arial"/>
          <w:b/>
          <w:color w:val="0F243E" w:themeColor="text2" w:themeShade="80"/>
          <w:sz w:val="36"/>
        </w:rPr>
        <w:t xml:space="preserve">Audit </w:t>
      </w:r>
      <w:r w:rsidR="005B7149" w:rsidRPr="007D4594">
        <w:rPr>
          <w:rFonts w:ascii="Arial" w:hAnsi="Arial" w:cs="Arial"/>
          <w:b/>
          <w:color w:val="0F243E" w:themeColor="text2" w:themeShade="80"/>
          <w:sz w:val="36"/>
        </w:rPr>
        <w:t>Review, Cleanliness and Hygiene</w:t>
      </w:r>
    </w:p>
    <w:p w14:paraId="392C08A2" w14:textId="1AB99205" w:rsidR="00AE3568" w:rsidRPr="007D4594" w:rsidRDefault="00AE3568" w:rsidP="00AE356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b/>
          <w:bCs/>
          <w:color w:val="0F243E" w:themeColor="text2" w:themeShade="80"/>
          <w:sz w:val="24"/>
          <w:szCs w:val="24"/>
          <w:bdr w:val="single" w:sz="2" w:space="0" w:color="D9D9E3" w:frame="1"/>
          <w:lang w:eastAsia="en-GB"/>
        </w:rPr>
      </w:pPr>
    </w:p>
    <w:p w14:paraId="48C080E5"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Audit Policy at Anele Health and Beauty</w:t>
      </w:r>
    </w:p>
    <w:p w14:paraId="1C1DBC31" w14:textId="0463CFE5"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1. Statement:</w:t>
      </w:r>
      <w:r w:rsidRPr="00F06C17">
        <w:rPr>
          <w:rFonts w:ascii="Segoe UI" w:eastAsia="Times New Roman" w:hAnsi="Segoe UI" w:cs="Segoe UI"/>
          <w:color w:val="0F243E" w:themeColor="text2" w:themeShade="80"/>
          <w:sz w:val="24"/>
          <w:szCs w:val="24"/>
          <w:lang w:eastAsia="en-GB"/>
        </w:rPr>
        <w:t xml:space="preserve"> Anele Health and Beauty is committed to upholding high standards in cleanliness, staff conduct, and staff certification and compliance. Regular audits are essential to this commitment, particularly as the clinic grows and evolves.</w:t>
      </w:r>
    </w:p>
    <w:p w14:paraId="3BC965F7"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2. Objectives:</w:t>
      </w:r>
    </w:p>
    <w:p w14:paraId="3859771E" w14:textId="3443304C" w:rsidR="00F06C17" w:rsidRPr="00F06C17" w:rsidRDefault="00F06C17" w:rsidP="00F06C17">
      <w:pPr>
        <w:numPr>
          <w:ilvl w:val="0"/>
          <w:numId w:val="1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color w:val="0F243E" w:themeColor="text2" w:themeShade="80"/>
          <w:sz w:val="24"/>
          <w:szCs w:val="24"/>
          <w:lang w:eastAsia="en-GB"/>
        </w:rPr>
        <w:t xml:space="preserve">To ensure the </w:t>
      </w:r>
      <w:r w:rsidRPr="007D4594">
        <w:rPr>
          <w:rFonts w:ascii="Segoe UI" w:eastAsia="Times New Roman" w:hAnsi="Segoe UI" w:cs="Segoe UI"/>
          <w:color w:val="0F243E" w:themeColor="text2" w:themeShade="80"/>
          <w:sz w:val="24"/>
          <w:szCs w:val="24"/>
          <w:lang w:eastAsia="en-GB"/>
        </w:rPr>
        <w:t>clinics</w:t>
      </w:r>
      <w:r w:rsidRPr="00F06C17">
        <w:rPr>
          <w:rFonts w:ascii="Segoe UI" w:eastAsia="Times New Roman" w:hAnsi="Segoe UI" w:cs="Segoe UI"/>
          <w:color w:val="0F243E" w:themeColor="text2" w:themeShade="80"/>
          <w:sz w:val="24"/>
          <w:szCs w:val="24"/>
          <w:lang w:eastAsia="en-GB"/>
        </w:rPr>
        <w:t xml:space="preserve"> facilities are clean and well-maintained.</w:t>
      </w:r>
    </w:p>
    <w:p w14:paraId="5B3B9130" w14:textId="77777777" w:rsidR="00F06C17" w:rsidRPr="00F06C17" w:rsidRDefault="00F06C17" w:rsidP="00F06C17">
      <w:pPr>
        <w:numPr>
          <w:ilvl w:val="0"/>
          <w:numId w:val="1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color w:val="0F243E" w:themeColor="text2" w:themeShade="80"/>
          <w:sz w:val="24"/>
          <w:szCs w:val="24"/>
          <w:lang w:eastAsia="en-GB"/>
        </w:rPr>
        <w:t xml:space="preserve">To assess </w:t>
      </w:r>
      <w:proofErr w:type="gramStart"/>
      <w:r w:rsidRPr="00F06C17">
        <w:rPr>
          <w:rFonts w:ascii="Segoe UI" w:eastAsia="Times New Roman" w:hAnsi="Segoe UI" w:cs="Segoe UI"/>
          <w:color w:val="0F243E" w:themeColor="text2" w:themeShade="80"/>
          <w:sz w:val="24"/>
          <w:szCs w:val="24"/>
          <w:lang w:eastAsia="en-GB"/>
        </w:rPr>
        <w:t>staff</w:t>
      </w:r>
      <w:proofErr w:type="gramEnd"/>
      <w:r w:rsidRPr="00F06C17">
        <w:rPr>
          <w:rFonts w:ascii="Segoe UI" w:eastAsia="Times New Roman" w:hAnsi="Segoe UI" w:cs="Segoe UI"/>
          <w:color w:val="0F243E" w:themeColor="text2" w:themeShade="80"/>
          <w:sz w:val="24"/>
          <w:szCs w:val="24"/>
          <w:lang w:eastAsia="en-GB"/>
        </w:rPr>
        <w:t xml:space="preserve"> conduct and professionalism.</w:t>
      </w:r>
    </w:p>
    <w:p w14:paraId="173DCFBB" w14:textId="77777777" w:rsidR="00F06C17" w:rsidRPr="00F06C17" w:rsidRDefault="00F06C17" w:rsidP="00F06C17">
      <w:pPr>
        <w:numPr>
          <w:ilvl w:val="0"/>
          <w:numId w:val="1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color w:val="0F243E" w:themeColor="text2" w:themeShade="80"/>
          <w:sz w:val="24"/>
          <w:szCs w:val="24"/>
          <w:lang w:eastAsia="en-GB"/>
        </w:rPr>
        <w:t>To verify staff certifications and compliance with relevant standards and regulations.</w:t>
      </w:r>
    </w:p>
    <w:p w14:paraId="395704FD"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3. Scope:</w:t>
      </w:r>
      <w:r w:rsidRPr="00F06C17">
        <w:rPr>
          <w:rFonts w:ascii="Segoe UI" w:eastAsia="Times New Roman" w:hAnsi="Segoe UI" w:cs="Segoe UI"/>
          <w:color w:val="0F243E" w:themeColor="text2" w:themeShade="80"/>
          <w:sz w:val="24"/>
          <w:szCs w:val="24"/>
          <w:lang w:eastAsia="en-GB"/>
        </w:rPr>
        <w:t xml:space="preserve"> This policy applies to all operational areas of the clinic and encompasses all staff members.</w:t>
      </w:r>
    </w:p>
    <w:p w14:paraId="5A671F65"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4. Audit Frequency:</w:t>
      </w:r>
      <w:r w:rsidRPr="00F06C17">
        <w:rPr>
          <w:rFonts w:ascii="Segoe UI" w:eastAsia="Times New Roman" w:hAnsi="Segoe UI" w:cs="Segoe UI"/>
          <w:color w:val="0F243E" w:themeColor="text2" w:themeShade="80"/>
          <w:sz w:val="24"/>
          <w:szCs w:val="24"/>
          <w:lang w:eastAsia="en-GB"/>
        </w:rPr>
        <w:t xml:space="preserve"> Audits will be conducted annually, with additional unscheduled audits as deemed necessary.</w:t>
      </w:r>
    </w:p>
    <w:p w14:paraId="412C5C74"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5. Audit Procedure:</w:t>
      </w:r>
    </w:p>
    <w:p w14:paraId="5DE3A428" w14:textId="77777777" w:rsidR="00F06C17" w:rsidRPr="00F06C17" w:rsidRDefault="00F06C17" w:rsidP="00F06C17">
      <w:pPr>
        <w:numPr>
          <w:ilvl w:val="0"/>
          <w:numId w:val="1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Planning:</w:t>
      </w:r>
      <w:r w:rsidRPr="00F06C17">
        <w:rPr>
          <w:rFonts w:ascii="Segoe UI" w:eastAsia="Times New Roman" w:hAnsi="Segoe UI" w:cs="Segoe UI"/>
          <w:color w:val="0F243E" w:themeColor="text2" w:themeShade="80"/>
          <w:sz w:val="24"/>
          <w:szCs w:val="24"/>
          <w:lang w:eastAsia="en-GB"/>
        </w:rPr>
        <w:t xml:space="preserve"> Elena Caraman and Maria Principe will coordinate the audit, utilizing an established checklist.</w:t>
      </w:r>
    </w:p>
    <w:p w14:paraId="011D8075" w14:textId="77777777" w:rsidR="00F06C17" w:rsidRPr="00F06C17" w:rsidRDefault="00F06C17" w:rsidP="00F06C17">
      <w:pPr>
        <w:numPr>
          <w:ilvl w:val="0"/>
          <w:numId w:val="1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Execution:</w:t>
      </w:r>
      <w:r w:rsidRPr="00F06C17">
        <w:rPr>
          <w:rFonts w:ascii="Segoe UI" w:eastAsia="Times New Roman" w:hAnsi="Segoe UI" w:cs="Segoe UI"/>
          <w:color w:val="0F243E" w:themeColor="text2" w:themeShade="80"/>
          <w:sz w:val="24"/>
          <w:szCs w:val="24"/>
          <w:lang w:eastAsia="en-GB"/>
        </w:rPr>
        <w:t xml:space="preserve"> The audit will be executed as per the checklist to ensure thoroughness and consistency.</w:t>
      </w:r>
    </w:p>
    <w:p w14:paraId="63D5A786" w14:textId="77777777" w:rsidR="00F06C17" w:rsidRPr="00F06C17" w:rsidRDefault="00F06C17" w:rsidP="00F06C17">
      <w:pPr>
        <w:numPr>
          <w:ilvl w:val="0"/>
          <w:numId w:val="1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Reporting:</w:t>
      </w:r>
      <w:r w:rsidRPr="00F06C17">
        <w:rPr>
          <w:rFonts w:ascii="Segoe UI" w:eastAsia="Times New Roman" w:hAnsi="Segoe UI" w:cs="Segoe UI"/>
          <w:color w:val="0F243E" w:themeColor="text2" w:themeShade="80"/>
          <w:sz w:val="24"/>
          <w:szCs w:val="24"/>
          <w:lang w:eastAsia="en-GB"/>
        </w:rPr>
        <w:t xml:space="preserve"> Findings will be compiled into a detailed report with actionable recommendations.</w:t>
      </w:r>
    </w:p>
    <w:p w14:paraId="1688A12A" w14:textId="77777777" w:rsidR="00F06C17" w:rsidRPr="00F06C17" w:rsidRDefault="00F06C17" w:rsidP="00F06C17">
      <w:pPr>
        <w:numPr>
          <w:ilvl w:val="0"/>
          <w:numId w:val="1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Review and Implementation:</w:t>
      </w:r>
      <w:r w:rsidRPr="00F06C17">
        <w:rPr>
          <w:rFonts w:ascii="Segoe UI" w:eastAsia="Times New Roman" w:hAnsi="Segoe UI" w:cs="Segoe UI"/>
          <w:color w:val="0F243E" w:themeColor="text2" w:themeShade="80"/>
          <w:sz w:val="24"/>
          <w:szCs w:val="24"/>
          <w:lang w:eastAsia="en-GB"/>
        </w:rPr>
        <w:t xml:space="preserve"> The report will be reviewed, and necessary actions implemented.</w:t>
      </w:r>
    </w:p>
    <w:p w14:paraId="129B9344" w14:textId="77777777" w:rsidR="00F06C17" w:rsidRPr="00F06C17" w:rsidRDefault="00F06C17" w:rsidP="00F06C17">
      <w:pPr>
        <w:numPr>
          <w:ilvl w:val="0"/>
          <w:numId w:val="1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Follow-Up:</w:t>
      </w:r>
      <w:r w:rsidRPr="00F06C17">
        <w:rPr>
          <w:rFonts w:ascii="Segoe UI" w:eastAsia="Times New Roman" w:hAnsi="Segoe UI" w:cs="Segoe UI"/>
          <w:color w:val="0F243E" w:themeColor="text2" w:themeShade="80"/>
          <w:sz w:val="24"/>
          <w:szCs w:val="24"/>
          <w:lang w:eastAsia="en-GB"/>
        </w:rPr>
        <w:t xml:space="preserve"> Follow-up audits will be conducted to ensure the effectiveness of the changes made.</w:t>
      </w:r>
    </w:p>
    <w:p w14:paraId="756D445C"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6. Responsibility:</w:t>
      </w:r>
      <w:r w:rsidRPr="00F06C17">
        <w:rPr>
          <w:rFonts w:ascii="Segoe UI" w:eastAsia="Times New Roman" w:hAnsi="Segoe UI" w:cs="Segoe UI"/>
          <w:color w:val="0F243E" w:themeColor="text2" w:themeShade="80"/>
          <w:sz w:val="24"/>
          <w:szCs w:val="24"/>
          <w:lang w:eastAsia="en-GB"/>
        </w:rPr>
        <w:t xml:space="preserve"> Elena Caraman and Maria Principe are responsible for overseeing the audit process, ensuring adherence to this policy and the effectiveness of the audit.</w:t>
      </w:r>
    </w:p>
    <w:p w14:paraId="7BE46126"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lastRenderedPageBreak/>
        <w:t>7. Evolution of the Audit Process:</w:t>
      </w:r>
      <w:r w:rsidRPr="00F06C17">
        <w:rPr>
          <w:rFonts w:ascii="Segoe UI" w:eastAsia="Times New Roman" w:hAnsi="Segoe UI" w:cs="Segoe UI"/>
          <w:color w:val="0F243E" w:themeColor="text2" w:themeShade="80"/>
          <w:sz w:val="24"/>
          <w:szCs w:val="24"/>
          <w:lang w:eastAsia="en-GB"/>
        </w:rPr>
        <w:t xml:space="preserve"> The audit process, including the checklist, may evolve to accommodate the growth and changing needs of Anele Health and Beauty, with continuous improvement being a key focus.</w:t>
      </w:r>
    </w:p>
    <w:p w14:paraId="036FE605"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8. Confidentiality and Data Protection:</w:t>
      </w:r>
      <w:r w:rsidRPr="00F06C17">
        <w:rPr>
          <w:rFonts w:ascii="Segoe UI" w:eastAsia="Times New Roman" w:hAnsi="Segoe UI" w:cs="Segoe UI"/>
          <w:color w:val="0F243E" w:themeColor="text2" w:themeShade="80"/>
          <w:sz w:val="24"/>
          <w:szCs w:val="24"/>
          <w:lang w:eastAsia="en-GB"/>
        </w:rPr>
        <w:t xml:space="preserve"> Confidentiality and strict adherence to data protection regulations will be maintained throughout the audit process.</w:t>
      </w:r>
    </w:p>
    <w:p w14:paraId="76D800FD"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9. Compliance and Enforcement:</w:t>
      </w:r>
      <w:r w:rsidRPr="00F06C17">
        <w:rPr>
          <w:rFonts w:ascii="Segoe UI" w:eastAsia="Times New Roman" w:hAnsi="Segoe UI" w:cs="Segoe UI"/>
          <w:color w:val="0F243E" w:themeColor="text2" w:themeShade="80"/>
          <w:sz w:val="24"/>
          <w:szCs w:val="24"/>
          <w:lang w:eastAsia="en-GB"/>
        </w:rPr>
        <w:t xml:space="preserve"> Compliance with this policy is mandatory. Non-compliance may result in disciplinary action.</w:t>
      </w:r>
    </w:p>
    <w:p w14:paraId="57AAEC6F" w14:textId="77777777" w:rsidR="00F06C17" w:rsidRPr="00F06C17" w:rsidRDefault="00F06C17" w:rsidP="00F06C1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F243E" w:themeColor="text2" w:themeShade="80"/>
          <w:sz w:val="24"/>
          <w:szCs w:val="24"/>
          <w:lang w:eastAsia="en-GB"/>
        </w:rPr>
      </w:pPr>
      <w:r w:rsidRPr="00F06C17">
        <w:rPr>
          <w:rFonts w:ascii="Segoe UI" w:eastAsia="Times New Roman" w:hAnsi="Segoe UI" w:cs="Segoe UI"/>
          <w:b/>
          <w:bCs/>
          <w:color w:val="0F243E" w:themeColor="text2" w:themeShade="80"/>
          <w:sz w:val="24"/>
          <w:szCs w:val="24"/>
          <w:bdr w:val="single" w:sz="2" w:space="0" w:color="D9D9E3" w:frame="1"/>
          <w:lang w:eastAsia="en-GB"/>
        </w:rPr>
        <w:t>10. Policy Review:</w:t>
      </w:r>
      <w:r w:rsidRPr="00F06C17">
        <w:rPr>
          <w:rFonts w:ascii="Segoe UI" w:eastAsia="Times New Roman" w:hAnsi="Segoe UI" w:cs="Segoe UI"/>
          <w:color w:val="0F243E" w:themeColor="text2" w:themeShade="80"/>
          <w:sz w:val="24"/>
          <w:szCs w:val="24"/>
          <w:lang w:eastAsia="en-GB"/>
        </w:rPr>
        <w:t xml:space="preserve"> This policy will be reviewed annually and adjusted as necessary to ensure its continued effectiveness and relevance.</w:t>
      </w:r>
    </w:p>
    <w:p w14:paraId="7D544CAA" w14:textId="3DF37262" w:rsidR="00F06C17" w:rsidRPr="007D4594" w:rsidRDefault="00F06C17">
      <w:pPr>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br w:type="page"/>
      </w:r>
    </w:p>
    <w:p w14:paraId="6F0E33D3" w14:textId="428A2151" w:rsidR="005B7149" w:rsidRPr="007D4594" w:rsidRDefault="005B7149" w:rsidP="00F06C17">
      <w:pPr>
        <w:pStyle w:val="Heading1"/>
        <w:jc w:val="center"/>
        <w:rPr>
          <w:rFonts w:ascii="Arial" w:hAnsi="Arial" w:cs="Arial"/>
          <w:b/>
          <w:color w:val="0F243E" w:themeColor="text2" w:themeShade="80"/>
          <w:sz w:val="36"/>
        </w:rPr>
      </w:pPr>
      <w:r w:rsidRPr="007D4594">
        <w:rPr>
          <w:rFonts w:ascii="Arial" w:hAnsi="Arial" w:cs="Arial"/>
          <w:b/>
          <w:noProof/>
          <w:color w:val="0F243E" w:themeColor="text2" w:themeShade="80"/>
          <w:sz w:val="36"/>
        </w:rPr>
        <w:lastRenderedPageBreak/>
        <w:drawing>
          <wp:anchor distT="0" distB="0" distL="114300" distR="114300" simplePos="0" relativeHeight="251743232" behindDoc="0" locked="0" layoutInCell="1" allowOverlap="1" wp14:anchorId="6027A50D" wp14:editId="14F2E59A">
            <wp:simplePos x="0" y="0"/>
            <wp:positionH relativeFrom="margin">
              <wp:posOffset>4870450</wp:posOffset>
            </wp:positionH>
            <wp:positionV relativeFrom="paragraph">
              <wp:posOffset>0</wp:posOffset>
            </wp:positionV>
            <wp:extent cx="1810385" cy="1615440"/>
            <wp:effectExtent l="0" t="0" r="0" b="3810"/>
            <wp:wrapThrough wrapText="bothSides">
              <wp:wrapPolygon edited="0">
                <wp:start x="0" y="0"/>
                <wp:lineTo x="0" y="21396"/>
                <wp:lineTo x="21365" y="21396"/>
                <wp:lineTo x="21365" y="0"/>
                <wp:lineTo x="0" y="0"/>
              </wp:wrapPolygon>
            </wp:wrapThrough>
            <wp:docPr id="63595526" name="Picture 6359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0385" cy="1615440"/>
                    </a:xfrm>
                    <a:prstGeom prst="rect">
                      <a:avLst/>
                    </a:prstGeom>
                    <a:noFill/>
                  </pic:spPr>
                </pic:pic>
              </a:graphicData>
            </a:graphic>
          </wp:anchor>
        </w:drawing>
      </w:r>
    </w:p>
    <w:p w14:paraId="576768F0" w14:textId="2E63B7AD" w:rsidR="00F06C17" w:rsidRPr="007D4594" w:rsidRDefault="00F06C17" w:rsidP="00F06C17">
      <w:pPr>
        <w:pStyle w:val="Heading1"/>
        <w:jc w:val="center"/>
        <w:rPr>
          <w:rFonts w:ascii="Arial" w:hAnsi="Arial" w:cs="Arial"/>
          <w:b/>
          <w:color w:val="0F243E" w:themeColor="text2" w:themeShade="80"/>
          <w:sz w:val="36"/>
        </w:rPr>
      </w:pPr>
      <w:r w:rsidRPr="007D4594">
        <w:rPr>
          <w:rFonts w:ascii="Arial" w:hAnsi="Arial" w:cs="Arial"/>
          <w:b/>
          <w:color w:val="0F243E" w:themeColor="text2" w:themeShade="80"/>
          <w:sz w:val="36"/>
        </w:rPr>
        <w:t>Audit Plan</w:t>
      </w:r>
    </w:p>
    <w:p w14:paraId="7F06C734" w14:textId="78132923" w:rsidR="00F06C17" w:rsidRPr="007D4594" w:rsidRDefault="00F06C17" w:rsidP="00F06C17">
      <w:pPr>
        <w:spacing w:before="100" w:beforeAutospacing="1" w:after="100" w:afterAutospacing="1" w:line="240" w:lineRule="auto"/>
        <w:rPr>
          <w:rFonts w:ascii="Segoe UI" w:eastAsia="Times New Roman" w:hAnsi="Segoe UI" w:cs="Segoe UI"/>
          <w:b/>
          <w:bCs/>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lang w:eastAsia="en-GB"/>
        </w:rPr>
        <w:t>Objective:</w:t>
      </w:r>
    </w:p>
    <w:p w14:paraId="4215120C" w14:textId="77777777" w:rsidR="00F06C17" w:rsidRPr="007D4594" w:rsidRDefault="00F06C17" w:rsidP="00F06C17">
      <w:p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To conduct a comprehensive audit focusing on the cleanliness of the building, conduct of staff, and compliance and certification of staff.</w:t>
      </w:r>
    </w:p>
    <w:p w14:paraId="7AC3277D" w14:textId="77777777" w:rsidR="00F06C17" w:rsidRPr="007D4594" w:rsidRDefault="00F06C17" w:rsidP="00F06C17">
      <w:p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 xml:space="preserve">Phases of the Audit:  The audits will take place annually, or if a complaint or concerned client triggers a review.  </w:t>
      </w:r>
      <w:proofErr w:type="gramStart"/>
      <w:r w:rsidRPr="007D4594">
        <w:rPr>
          <w:rFonts w:ascii="Segoe UI" w:eastAsia="Times New Roman" w:hAnsi="Segoe UI" w:cs="Segoe UI"/>
          <w:color w:val="0F243E" w:themeColor="text2" w:themeShade="80"/>
          <w:sz w:val="24"/>
          <w:szCs w:val="24"/>
          <w:lang w:eastAsia="en-GB"/>
        </w:rPr>
        <w:t>However</w:t>
      </w:r>
      <w:proofErr w:type="gramEnd"/>
      <w:r w:rsidRPr="007D4594">
        <w:rPr>
          <w:rFonts w:ascii="Segoe UI" w:eastAsia="Times New Roman" w:hAnsi="Segoe UI" w:cs="Segoe UI"/>
          <w:color w:val="0F243E" w:themeColor="text2" w:themeShade="80"/>
          <w:sz w:val="24"/>
          <w:szCs w:val="24"/>
          <w:lang w:eastAsia="en-GB"/>
        </w:rPr>
        <w:t xml:space="preserve"> these standards will be considered a normal standard.  This will also form part of the complaints process. </w:t>
      </w:r>
    </w:p>
    <w:p w14:paraId="3BCDE2A5" w14:textId="77777777" w:rsidR="00F06C17" w:rsidRPr="007D4594" w:rsidRDefault="00F06C17" w:rsidP="00F06C17">
      <w:pPr>
        <w:spacing w:before="100" w:beforeAutospacing="1" w:after="100" w:afterAutospacing="1" w:line="240" w:lineRule="auto"/>
        <w:rPr>
          <w:rFonts w:ascii="Segoe UI" w:eastAsia="Times New Roman" w:hAnsi="Segoe UI" w:cs="Segoe UI"/>
          <w:b/>
          <w:bCs/>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lang w:eastAsia="en-GB"/>
        </w:rPr>
        <w:t>1. Planning Phase</w:t>
      </w:r>
    </w:p>
    <w:p w14:paraId="647CA383" w14:textId="77777777" w:rsidR="00F06C17" w:rsidRPr="007D4594" w:rsidRDefault="00F06C17" w:rsidP="00F06C17">
      <w:p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 xml:space="preserve">The audit scope will include cleanliness, conduct and compliance, however it may include other specific areas where appropriate.  See Checklist </w:t>
      </w:r>
    </w:p>
    <w:p w14:paraId="548EFBE2" w14:textId="77777777" w:rsidR="00F06C17" w:rsidRPr="007D4594" w:rsidRDefault="00F06C17" w:rsidP="00F06C17">
      <w:pPr>
        <w:spacing w:before="100" w:beforeAutospacing="1" w:after="100" w:afterAutospacing="1" w:line="240" w:lineRule="auto"/>
        <w:rPr>
          <w:rFonts w:ascii="Segoe UI" w:eastAsia="Times New Roman" w:hAnsi="Segoe UI" w:cs="Segoe UI"/>
          <w:b/>
          <w:bCs/>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lang w:eastAsia="en-GB"/>
        </w:rPr>
        <w:t>2. Data Collection Phase - Duration: 1 week</w:t>
      </w:r>
    </w:p>
    <w:p w14:paraId="0C61F4BB" w14:textId="77777777" w:rsidR="00F06C17" w:rsidRPr="007D4594" w:rsidRDefault="00F06C17" w:rsidP="00F06C17">
      <w:pPr>
        <w:pStyle w:val="ListParagraph"/>
        <w:numPr>
          <w:ilvl w:val="0"/>
          <w:numId w:val="117"/>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Conduct on-site inspections to assess the cleanliness of different areas of the salon.</w:t>
      </w:r>
    </w:p>
    <w:p w14:paraId="24F6656E" w14:textId="77777777" w:rsidR="00F06C17" w:rsidRPr="007D4594" w:rsidRDefault="00F06C17" w:rsidP="00F06C17">
      <w:pPr>
        <w:pStyle w:val="ListParagraph"/>
        <w:numPr>
          <w:ilvl w:val="0"/>
          <w:numId w:val="117"/>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Observe staff interactions with clients and amongst themselves.</w:t>
      </w:r>
    </w:p>
    <w:p w14:paraId="1B9DE8FB" w14:textId="77777777" w:rsidR="00F06C17" w:rsidRPr="007D4594" w:rsidRDefault="00F06C17" w:rsidP="00F06C17">
      <w:pPr>
        <w:pStyle w:val="ListParagraph"/>
        <w:numPr>
          <w:ilvl w:val="0"/>
          <w:numId w:val="117"/>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Review personnel files for certifications, training records, and compliance documentation.</w:t>
      </w:r>
    </w:p>
    <w:p w14:paraId="13FFAB9F" w14:textId="77777777" w:rsidR="00F06C17" w:rsidRPr="007D4594" w:rsidRDefault="00F06C17" w:rsidP="00F06C17">
      <w:pPr>
        <w:pStyle w:val="ListParagraph"/>
        <w:numPr>
          <w:ilvl w:val="0"/>
          <w:numId w:val="117"/>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Gather feedback from clients regarding their experience and satisfaction.</w:t>
      </w:r>
    </w:p>
    <w:p w14:paraId="6BE5D4E7" w14:textId="77777777" w:rsidR="00F06C17" w:rsidRPr="007D4594" w:rsidRDefault="00F06C17" w:rsidP="00F06C17">
      <w:pPr>
        <w:spacing w:before="100" w:beforeAutospacing="1" w:after="100" w:afterAutospacing="1" w:line="240" w:lineRule="auto"/>
        <w:rPr>
          <w:rFonts w:ascii="Segoe UI" w:eastAsia="Times New Roman" w:hAnsi="Segoe UI" w:cs="Segoe UI"/>
          <w:b/>
          <w:bCs/>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lang w:eastAsia="en-GB"/>
        </w:rPr>
        <w:t>3. Analysis Phase</w:t>
      </w:r>
    </w:p>
    <w:p w14:paraId="6B258233" w14:textId="77777777" w:rsidR="00F06C17" w:rsidRPr="007D4594" w:rsidRDefault="00F06C17" w:rsidP="00F06C17">
      <w:pPr>
        <w:pStyle w:val="ListParagraph"/>
        <w:numPr>
          <w:ilvl w:val="0"/>
          <w:numId w:val="118"/>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Analyse the data collected for compliance with standards and best practices.</w:t>
      </w:r>
    </w:p>
    <w:p w14:paraId="1900C81B" w14:textId="77777777" w:rsidR="00F06C17" w:rsidRPr="007D4594" w:rsidRDefault="00F06C17" w:rsidP="00F06C17">
      <w:pPr>
        <w:pStyle w:val="ListParagraph"/>
        <w:numPr>
          <w:ilvl w:val="0"/>
          <w:numId w:val="118"/>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Identify strengths, weaknesses, and areas for improvement.</w:t>
      </w:r>
    </w:p>
    <w:p w14:paraId="4E0964BC" w14:textId="77777777" w:rsidR="00F06C17" w:rsidRPr="007D4594" w:rsidRDefault="00F06C17" w:rsidP="00F06C17">
      <w:pPr>
        <w:pStyle w:val="ListParagraph"/>
        <w:numPr>
          <w:ilvl w:val="0"/>
          <w:numId w:val="118"/>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Compare current practices against industry standards and regulatory requirements.</w:t>
      </w:r>
    </w:p>
    <w:p w14:paraId="639479E8" w14:textId="77777777" w:rsidR="00F06C17" w:rsidRPr="007D4594" w:rsidRDefault="00F06C17" w:rsidP="00F06C17">
      <w:pPr>
        <w:spacing w:before="100" w:beforeAutospacing="1" w:after="100" w:afterAutospacing="1" w:line="240" w:lineRule="auto"/>
        <w:rPr>
          <w:rFonts w:ascii="Segoe UI" w:eastAsia="Times New Roman" w:hAnsi="Segoe UI" w:cs="Segoe UI"/>
          <w:b/>
          <w:bCs/>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lang w:eastAsia="en-GB"/>
        </w:rPr>
        <w:t>4. Reporting Phase</w:t>
      </w:r>
    </w:p>
    <w:p w14:paraId="5215A122" w14:textId="77777777" w:rsidR="00F06C17" w:rsidRPr="007D4594" w:rsidRDefault="00F06C17" w:rsidP="00F06C17">
      <w:pPr>
        <w:pStyle w:val="ListParagraph"/>
        <w:numPr>
          <w:ilvl w:val="0"/>
          <w:numId w:val="119"/>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Compile findings and observations into an audit report.</w:t>
      </w:r>
    </w:p>
    <w:p w14:paraId="22D365C0" w14:textId="77777777" w:rsidR="00F06C17" w:rsidRPr="007D4594" w:rsidRDefault="00F06C17" w:rsidP="00F06C17">
      <w:pPr>
        <w:pStyle w:val="ListParagraph"/>
        <w:numPr>
          <w:ilvl w:val="0"/>
          <w:numId w:val="119"/>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Develop actionable recommendations for each area audited.</w:t>
      </w:r>
    </w:p>
    <w:p w14:paraId="22F34CC5" w14:textId="77777777" w:rsidR="00F06C17" w:rsidRPr="007D4594" w:rsidRDefault="00F06C17" w:rsidP="00F06C17">
      <w:pPr>
        <w:pStyle w:val="ListParagraph"/>
        <w:numPr>
          <w:ilvl w:val="0"/>
          <w:numId w:val="119"/>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Prepare a presentation of the findings for management.</w:t>
      </w:r>
    </w:p>
    <w:p w14:paraId="05003603" w14:textId="77777777" w:rsidR="00F06C17" w:rsidRPr="007D4594" w:rsidRDefault="00F06C17" w:rsidP="00F06C17">
      <w:pPr>
        <w:spacing w:before="100" w:beforeAutospacing="1" w:after="100" w:afterAutospacing="1" w:line="240" w:lineRule="auto"/>
        <w:rPr>
          <w:rFonts w:ascii="Segoe UI" w:eastAsia="Times New Roman" w:hAnsi="Segoe UI" w:cs="Segoe UI"/>
          <w:b/>
          <w:bCs/>
          <w:color w:val="0F243E" w:themeColor="text2" w:themeShade="80"/>
          <w:sz w:val="24"/>
          <w:szCs w:val="24"/>
          <w:lang w:eastAsia="en-GB"/>
        </w:rPr>
      </w:pPr>
      <w:r w:rsidRPr="007D4594">
        <w:rPr>
          <w:rFonts w:ascii="Segoe UI" w:eastAsia="Times New Roman" w:hAnsi="Segoe UI" w:cs="Segoe UI"/>
          <w:b/>
          <w:bCs/>
          <w:color w:val="0F243E" w:themeColor="text2" w:themeShade="80"/>
          <w:sz w:val="24"/>
          <w:szCs w:val="24"/>
          <w:lang w:eastAsia="en-GB"/>
        </w:rPr>
        <w:t>5. Feedback and Review Phase</w:t>
      </w:r>
    </w:p>
    <w:p w14:paraId="7424CC5B" w14:textId="77777777" w:rsidR="00F06C17" w:rsidRPr="007D4594" w:rsidRDefault="00F06C17" w:rsidP="00F06C17">
      <w:pPr>
        <w:pStyle w:val="ListParagraph"/>
        <w:numPr>
          <w:ilvl w:val="0"/>
          <w:numId w:val="120"/>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Present the audit report to management and key staff members.</w:t>
      </w:r>
    </w:p>
    <w:p w14:paraId="42C0B2E6" w14:textId="77777777" w:rsidR="00F06C17" w:rsidRPr="007D4594" w:rsidRDefault="00F06C17" w:rsidP="00F06C17">
      <w:pPr>
        <w:pStyle w:val="ListParagraph"/>
        <w:numPr>
          <w:ilvl w:val="0"/>
          <w:numId w:val="120"/>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Discuss the findings and recommendations.</w:t>
      </w:r>
    </w:p>
    <w:p w14:paraId="759BF47F" w14:textId="77777777" w:rsidR="00F06C17" w:rsidRPr="007D4594" w:rsidRDefault="00F06C17" w:rsidP="00F06C17">
      <w:pPr>
        <w:pStyle w:val="ListParagraph"/>
        <w:numPr>
          <w:ilvl w:val="0"/>
          <w:numId w:val="120"/>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Plan for the implementation of recommendations.</w:t>
      </w:r>
    </w:p>
    <w:p w14:paraId="00169BD9" w14:textId="7AFFAF42" w:rsidR="00F06C17" w:rsidRPr="007D4594" w:rsidRDefault="00F06C17" w:rsidP="00F06C17">
      <w:pPr>
        <w:pStyle w:val="ListParagraph"/>
        <w:numPr>
          <w:ilvl w:val="0"/>
          <w:numId w:val="120"/>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Set a timeline for follow-up audits or reviews.</w:t>
      </w:r>
    </w:p>
    <w:p w14:paraId="190D277A" w14:textId="77777777" w:rsidR="00F06C17" w:rsidRPr="007D4594" w:rsidRDefault="00F06C17" w:rsidP="00F06C17">
      <w:pPr>
        <w:spacing w:before="100" w:beforeAutospacing="1" w:after="100" w:afterAutospacing="1" w:line="240" w:lineRule="auto"/>
        <w:rPr>
          <w:rFonts w:ascii="Segoe UI" w:eastAsia="Times New Roman" w:hAnsi="Segoe UI" w:cs="Segoe UI"/>
          <w:color w:val="0F243E" w:themeColor="text2" w:themeShade="80"/>
          <w:sz w:val="24"/>
          <w:szCs w:val="24"/>
          <w:lang w:eastAsia="en-GB"/>
        </w:rPr>
      </w:pPr>
    </w:p>
    <w:p w14:paraId="0849266F" w14:textId="77777777" w:rsidR="005B7149" w:rsidRPr="007D4594" w:rsidRDefault="005B7149" w:rsidP="005B7149">
      <w:pPr>
        <w:spacing w:before="100" w:beforeAutospacing="1" w:after="100" w:afterAutospacing="1" w:line="240" w:lineRule="auto"/>
        <w:rPr>
          <w:rFonts w:ascii="Segoe UI" w:eastAsia="Times New Roman" w:hAnsi="Segoe UI" w:cs="Segoe UI"/>
          <w:b/>
          <w:bCs/>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lang w:eastAsia="en-GB"/>
        </w:rPr>
        <w:t xml:space="preserve">6. Implementation and Follow-up Phase </w:t>
      </w:r>
    </w:p>
    <w:p w14:paraId="29563F05" w14:textId="77777777" w:rsidR="005B7149" w:rsidRPr="007D4594" w:rsidRDefault="005B7149" w:rsidP="005B7149">
      <w:pPr>
        <w:pStyle w:val="ListParagraph"/>
        <w:numPr>
          <w:ilvl w:val="0"/>
          <w:numId w:val="121"/>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 xml:space="preserve">Monitor the implementation of the audit's recommendations. </w:t>
      </w:r>
    </w:p>
    <w:p w14:paraId="14E797A3" w14:textId="77777777" w:rsidR="005B7149" w:rsidRPr="007D4594" w:rsidRDefault="005B7149" w:rsidP="005B7149">
      <w:pPr>
        <w:pStyle w:val="ListParagraph"/>
        <w:numPr>
          <w:ilvl w:val="0"/>
          <w:numId w:val="121"/>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 xml:space="preserve">Provide support and guidance as needed. </w:t>
      </w:r>
    </w:p>
    <w:p w14:paraId="0BED5659" w14:textId="77777777" w:rsidR="005B7149" w:rsidRPr="007D4594" w:rsidRDefault="005B7149" w:rsidP="005B7149">
      <w:pPr>
        <w:pStyle w:val="ListParagraph"/>
        <w:numPr>
          <w:ilvl w:val="0"/>
          <w:numId w:val="121"/>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 xml:space="preserve">Schedule a follow-up audit after 6 months to assess progress and ongoing compliance. </w:t>
      </w:r>
    </w:p>
    <w:p w14:paraId="0F020E66" w14:textId="77777777" w:rsidR="005B7149" w:rsidRPr="007D4594" w:rsidRDefault="005B7149" w:rsidP="005B7149">
      <w:pPr>
        <w:spacing w:before="100" w:beforeAutospacing="1" w:after="100" w:afterAutospacing="1" w:line="240" w:lineRule="auto"/>
        <w:rPr>
          <w:rFonts w:ascii="Segoe UI" w:eastAsia="Times New Roman" w:hAnsi="Segoe UI" w:cs="Segoe UI"/>
          <w:b/>
          <w:bCs/>
          <w:color w:val="0F243E" w:themeColor="text2" w:themeShade="80"/>
          <w:sz w:val="24"/>
          <w:szCs w:val="24"/>
          <w:lang w:eastAsia="en-GB"/>
        </w:rPr>
      </w:pPr>
      <w:r w:rsidRPr="005B7149">
        <w:rPr>
          <w:rFonts w:ascii="Segoe UI" w:eastAsia="Times New Roman" w:hAnsi="Segoe UI" w:cs="Segoe UI"/>
          <w:b/>
          <w:bCs/>
          <w:color w:val="0F243E" w:themeColor="text2" w:themeShade="80"/>
          <w:sz w:val="24"/>
          <w:szCs w:val="24"/>
          <w:lang w:eastAsia="en-GB"/>
        </w:rPr>
        <w:t xml:space="preserve">Key Deliverables: </w:t>
      </w:r>
    </w:p>
    <w:p w14:paraId="5AD4BB02" w14:textId="77777777" w:rsidR="005B7149" w:rsidRPr="007D4594" w:rsidRDefault="005B7149" w:rsidP="005B7149">
      <w:pPr>
        <w:pStyle w:val="ListParagraph"/>
        <w:numPr>
          <w:ilvl w:val="0"/>
          <w:numId w:val="122"/>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 xml:space="preserve">Audit checklist and plan. </w:t>
      </w:r>
    </w:p>
    <w:p w14:paraId="482FDB80" w14:textId="77777777" w:rsidR="005B7149" w:rsidRPr="007D4594" w:rsidRDefault="005B7149" w:rsidP="005B7149">
      <w:pPr>
        <w:pStyle w:val="ListParagraph"/>
        <w:numPr>
          <w:ilvl w:val="0"/>
          <w:numId w:val="122"/>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 xml:space="preserve">On-site inspection reports and audit report with recommendations </w:t>
      </w:r>
    </w:p>
    <w:p w14:paraId="1F202B6B" w14:textId="77777777" w:rsidR="005B7149" w:rsidRPr="007D4594" w:rsidRDefault="005B7149" w:rsidP="005B7149">
      <w:pPr>
        <w:pStyle w:val="ListParagraph"/>
        <w:numPr>
          <w:ilvl w:val="0"/>
          <w:numId w:val="122"/>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 xml:space="preserve">Staff interview and review summaries. </w:t>
      </w:r>
    </w:p>
    <w:p w14:paraId="38329076" w14:textId="6F049DA1" w:rsidR="005B7149" w:rsidRPr="007D4594" w:rsidRDefault="005B7149" w:rsidP="005B7149">
      <w:pPr>
        <w:pStyle w:val="ListParagraph"/>
        <w:numPr>
          <w:ilvl w:val="0"/>
          <w:numId w:val="122"/>
        </w:numPr>
        <w:spacing w:before="100" w:beforeAutospacing="1" w:after="100" w:afterAutospacing="1" w:line="240" w:lineRule="auto"/>
        <w:rPr>
          <w:rFonts w:ascii="Segoe UI" w:eastAsia="Times New Roman" w:hAnsi="Segoe UI" w:cs="Segoe UI"/>
          <w:color w:val="0F243E" w:themeColor="text2" w:themeShade="80"/>
          <w:sz w:val="24"/>
          <w:szCs w:val="24"/>
          <w:lang w:eastAsia="en-GB"/>
        </w:rPr>
      </w:pPr>
      <w:r w:rsidRPr="007D4594">
        <w:rPr>
          <w:rFonts w:ascii="Segoe UI" w:eastAsia="Times New Roman" w:hAnsi="Segoe UI" w:cs="Segoe UI"/>
          <w:color w:val="0F243E" w:themeColor="text2" w:themeShade="80"/>
          <w:sz w:val="24"/>
          <w:szCs w:val="24"/>
          <w:lang w:eastAsia="en-GB"/>
        </w:rPr>
        <w:t>Follow-up review and progress report.</w:t>
      </w:r>
    </w:p>
    <w:p w14:paraId="47CB8F17" w14:textId="77777777" w:rsidR="005B7149" w:rsidRPr="007D4594" w:rsidRDefault="005B7149" w:rsidP="005B7149">
      <w:pPr>
        <w:spacing w:before="100" w:beforeAutospacing="1" w:after="100" w:afterAutospacing="1" w:line="240" w:lineRule="auto"/>
        <w:rPr>
          <w:rFonts w:ascii="Segoe UI" w:eastAsia="Times New Roman" w:hAnsi="Segoe UI" w:cs="Segoe UI"/>
          <w:color w:val="0F243E" w:themeColor="text2" w:themeShade="80"/>
          <w:sz w:val="24"/>
          <w:szCs w:val="24"/>
          <w:lang w:eastAsia="en-GB"/>
        </w:rPr>
      </w:pPr>
    </w:p>
    <w:p w14:paraId="0B795301" w14:textId="77777777" w:rsidR="00F06C17" w:rsidRPr="007D4594" w:rsidRDefault="00F06C17" w:rsidP="00F06C17">
      <w:pPr>
        <w:spacing w:before="100" w:beforeAutospacing="1" w:after="100" w:afterAutospacing="1" w:line="240" w:lineRule="auto"/>
        <w:rPr>
          <w:rFonts w:ascii="Segoe UI" w:eastAsia="Times New Roman" w:hAnsi="Segoe UI" w:cs="Segoe UI"/>
          <w:color w:val="0F243E" w:themeColor="text2" w:themeShade="80"/>
          <w:sz w:val="24"/>
          <w:szCs w:val="24"/>
          <w:lang w:eastAsia="en-GB"/>
        </w:rPr>
      </w:pPr>
    </w:p>
    <w:p w14:paraId="5B03EDD7" w14:textId="77777777" w:rsidR="00F06C17" w:rsidRPr="007D4594" w:rsidRDefault="00F06C17" w:rsidP="00F06C17">
      <w:pPr>
        <w:spacing w:before="100" w:beforeAutospacing="1" w:after="100" w:afterAutospacing="1" w:line="240" w:lineRule="auto"/>
        <w:rPr>
          <w:rFonts w:ascii="Segoe UI" w:eastAsia="Times New Roman" w:hAnsi="Segoe UI" w:cs="Segoe UI"/>
          <w:color w:val="0F243E" w:themeColor="text2" w:themeShade="80"/>
          <w:sz w:val="24"/>
          <w:szCs w:val="24"/>
          <w:lang w:eastAsia="en-GB"/>
        </w:rPr>
      </w:pPr>
    </w:p>
    <w:sectPr w:rsidR="00F06C17" w:rsidRPr="007D4594" w:rsidSect="0081475F">
      <w:footerReference w:type="first" r:id="rId13"/>
      <w:pgSz w:w="11906" w:h="16838"/>
      <w:pgMar w:top="1370" w:right="1440" w:bottom="1440" w:left="851" w:header="708"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FEC1" w14:textId="77777777" w:rsidR="0081475F" w:rsidRDefault="0081475F" w:rsidP="00394DCB">
      <w:pPr>
        <w:spacing w:after="0" w:line="240" w:lineRule="auto"/>
      </w:pPr>
      <w:r>
        <w:separator/>
      </w:r>
    </w:p>
  </w:endnote>
  <w:endnote w:type="continuationSeparator" w:id="0">
    <w:p w14:paraId="0E6E0951" w14:textId="77777777" w:rsidR="0081475F" w:rsidRDefault="0081475F"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FF2" w14:textId="3CEBFAD0" w:rsidR="00F02E6C" w:rsidRDefault="00C24890" w:rsidP="00F02E6C">
    <w:pPr>
      <w:pStyle w:val="Footer"/>
      <w:jc w:val="center"/>
    </w:pPr>
    <w:r>
      <w:t>A</w:t>
    </w:r>
    <w:r w:rsidR="00121A13">
      <w:t>nele</w:t>
    </w:r>
    <w:r>
      <w:t xml:space="preserve"> Health &amp; Beauty Clinic</w:t>
    </w:r>
    <w:r w:rsidR="00F02E6C">
      <w:t xml:space="preserve"> </w:t>
    </w:r>
    <w:r w:rsidR="00F02E6C">
      <w:sym w:font="Symbol" w:char="F0D3"/>
    </w:r>
    <w:r w:rsidR="00C37F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D21AE" w14:textId="77777777" w:rsidR="0081475F" w:rsidRDefault="0081475F" w:rsidP="00394DCB">
      <w:pPr>
        <w:spacing w:after="0" w:line="240" w:lineRule="auto"/>
      </w:pPr>
      <w:r>
        <w:separator/>
      </w:r>
    </w:p>
  </w:footnote>
  <w:footnote w:type="continuationSeparator" w:id="0">
    <w:p w14:paraId="6AA82AEB" w14:textId="77777777" w:rsidR="0081475F" w:rsidRDefault="0081475F" w:rsidP="0039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8A6E4"/>
    <w:multiLevelType w:val="multilevel"/>
    <w:tmpl w:val="78C469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19230A"/>
    <w:multiLevelType w:val="multilevel"/>
    <w:tmpl w:val="CEA6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B2AB4"/>
    <w:multiLevelType w:val="multilevel"/>
    <w:tmpl w:val="D00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B1FF6"/>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083B14"/>
    <w:multiLevelType w:val="multilevel"/>
    <w:tmpl w:val="56E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9669C"/>
    <w:multiLevelType w:val="multilevel"/>
    <w:tmpl w:val="61E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2D7C03"/>
    <w:multiLevelType w:val="hybridMultilevel"/>
    <w:tmpl w:val="BB3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567825"/>
    <w:multiLevelType w:val="multilevel"/>
    <w:tmpl w:val="E27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FB3270"/>
    <w:multiLevelType w:val="hybridMultilevel"/>
    <w:tmpl w:val="7D3E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32B1C"/>
    <w:multiLevelType w:val="hybridMultilevel"/>
    <w:tmpl w:val="337A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2A1081"/>
    <w:multiLevelType w:val="multilevel"/>
    <w:tmpl w:val="B77C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306F6F"/>
    <w:multiLevelType w:val="multilevel"/>
    <w:tmpl w:val="8D1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454EA1"/>
    <w:multiLevelType w:val="hybridMultilevel"/>
    <w:tmpl w:val="BDCC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1617BB"/>
    <w:multiLevelType w:val="hybridMultilevel"/>
    <w:tmpl w:val="1BAA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49219A"/>
    <w:multiLevelType w:val="multilevel"/>
    <w:tmpl w:val="99C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7556E8"/>
    <w:multiLevelType w:val="multilevel"/>
    <w:tmpl w:val="7A8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2A433E"/>
    <w:multiLevelType w:val="multilevel"/>
    <w:tmpl w:val="EC7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A93F26"/>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A633E2"/>
    <w:multiLevelType w:val="hybridMultilevel"/>
    <w:tmpl w:val="3880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155AFF"/>
    <w:multiLevelType w:val="hybridMultilevel"/>
    <w:tmpl w:val="6284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DC5436"/>
    <w:multiLevelType w:val="hybridMultilevel"/>
    <w:tmpl w:val="EA6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E062E"/>
    <w:multiLevelType w:val="multilevel"/>
    <w:tmpl w:val="723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DD10D0"/>
    <w:multiLevelType w:val="multilevel"/>
    <w:tmpl w:val="7AE6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FD71D8"/>
    <w:multiLevelType w:val="hybridMultilevel"/>
    <w:tmpl w:val="56D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5A6821"/>
    <w:multiLevelType w:val="multilevel"/>
    <w:tmpl w:val="3510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D30108"/>
    <w:multiLevelType w:val="multilevel"/>
    <w:tmpl w:val="A1A4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71274F"/>
    <w:multiLevelType w:val="multilevel"/>
    <w:tmpl w:val="66E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9464C8"/>
    <w:multiLevelType w:val="multilevel"/>
    <w:tmpl w:val="543E2E3E"/>
    <w:lvl w:ilvl="0">
      <w:start w:val="1"/>
      <w:numFmt w:val="bullet"/>
      <w:lvlText w:val=""/>
      <w:lvlJc w:val="left"/>
      <w:pPr>
        <w:tabs>
          <w:tab w:val="num" w:pos="480"/>
        </w:tabs>
        <w:ind w:left="960" w:hanging="480"/>
      </w:pPr>
      <w:rPr>
        <w:rFonts w:ascii="Symbol" w:hAnsi="Symbol" w:hint="default"/>
      </w:r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30"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32" w15:restartNumberingAfterBreak="0">
    <w:nsid w:val="1F302FCA"/>
    <w:multiLevelType w:val="hybridMultilevel"/>
    <w:tmpl w:val="0E8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AB0AE2"/>
    <w:multiLevelType w:val="multilevel"/>
    <w:tmpl w:val="86E6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0D4B09"/>
    <w:multiLevelType w:val="hybridMultilevel"/>
    <w:tmpl w:val="57CC8524"/>
    <w:lvl w:ilvl="0" w:tplc="58F07EF0">
      <w:start w:val="1"/>
      <w:numFmt w:val="lowerLetter"/>
      <w:lvlText w:val="%1)"/>
      <w:lvlJc w:val="left"/>
      <w:pPr>
        <w:tabs>
          <w:tab w:val="num" w:pos="1495"/>
        </w:tabs>
        <w:ind w:left="1495" w:hanging="360"/>
      </w:pPr>
      <w:rPr>
        <w:rFonts w:hint="default"/>
        <w:b w:val="0"/>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35" w15:restartNumberingAfterBreak="0">
    <w:nsid w:val="21AE582F"/>
    <w:multiLevelType w:val="multilevel"/>
    <w:tmpl w:val="8BC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E80379"/>
    <w:multiLevelType w:val="hybridMultilevel"/>
    <w:tmpl w:val="DD18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AB3B31"/>
    <w:multiLevelType w:val="hybridMultilevel"/>
    <w:tmpl w:val="EE8C1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B774A6"/>
    <w:multiLevelType w:val="multilevel"/>
    <w:tmpl w:val="AB28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737240"/>
    <w:multiLevelType w:val="multilevel"/>
    <w:tmpl w:val="87FAE2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D85B53"/>
    <w:multiLevelType w:val="multilevel"/>
    <w:tmpl w:val="776C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445D0F"/>
    <w:multiLevelType w:val="multilevel"/>
    <w:tmpl w:val="A90C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0C42B7"/>
    <w:multiLevelType w:val="multilevel"/>
    <w:tmpl w:val="6E12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AD6B91"/>
    <w:multiLevelType w:val="multilevel"/>
    <w:tmpl w:val="AD3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23841D7"/>
    <w:multiLevelType w:val="multilevel"/>
    <w:tmpl w:val="1CFA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E46035"/>
    <w:multiLevelType w:val="hybridMultilevel"/>
    <w:tmpl w:val="3080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8"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7012FD"/>
    <w:multiLevelType w:val="hybridMultilevel"/>
    <w:tmpl w:val="2C14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DE49D5"/>
    <w:multiLevelType w:val="multilevel"/>
    <w:tmpl w:val="7EF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5509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020BCA"/>
    <w:multiLevelType w:val="multilevel"/>
    <w:tmpl w:val="08D2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584412"/>
    <w:multiLevelType w:val="multilevel"/>
    <w:tmpl w:val="30B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FD728A"/>
    <w:multiLevelType w:val="hybridMultilevel"/>
    <w:tmpl w:val="C55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D04DFB"/>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F20F2"/>
    <w:multiLevelType w:val="multilevel"/>
    <w:tmpl w:val="2BEAF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5560D5"/>
    <w:multiLevelType w:val="multilevel"/>
    <w:tmpl w:val="1E22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090178"/>
    <w:multiLevelType w:val="multilevel"/>
    <w:tmpl w:val="28C2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0F5F7F"/>
    <w:multiLevelType w:val="multilevel"/>
    <w:tmpl w:val="D1FE8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7350722"/>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7C222FB"/>
    <w:multiLevelType w:val="hybridMultilevel"/>
    <w:tmpl w:val="6F34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D153C1"/>
    <w:multiLevelType w:val="multilevel"/>
    <w:tmpl w:val="0C2655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106019"/>
    <w:multiLevelType w:val="multilevel"/>
    <w:tmpl w:val="F9F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8372EB1"/>
    <w:multiLevelType w:val="hybridMultilevel"/>
    <w:tmpl w:val="EC62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453FC4"/>
    <w:multiLevelType w:val="multilevel"/>
    <w:tmpl w:val="05E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D54CF1"/>
    <w:multiLevelType w:val="hybridMultilevel"/>
    <w:tmpl w:val="F97C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BE3734"/>
    <w:multiLevelType w:val="multilevel"/>
    <w:tmpl w:val="09183C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B973365"/>
    <w:multiLevelType w:val="multilevel"/>
    <w:tmpl w:val="E80A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C8C567C"/>
    <w:multiLevelType w:val="multilevel"/>
    <w:tmpl w:val="4B2A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226217"/>
    <w:multiLevelType w:val="hybridMultilevel"/>
    <w:tmpl w:val="A8C2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D35281D"/>
    <w:multiLevelType w:val="multilevel"/>
    <w:tmpl w:val="1EC8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D49284B"/>
    <w:multiLevelType w:val="multilevel"/>
    <w:tmpl w:val="DE5AAF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10113C"/>
    <w:multiLevelType w:val="multilevel"/>
    <w:tmpl w:val="E29C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E556450"/>
    <w:multiLevelType w:val="multilevel"/>
    <w:tmpl w:val="2D92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087040F"/>
    <w:multiLevelType w:val="hybridMultilevel"/>
    <w:tmpl w:val="E53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531411"/>
    <w:multiLevelType w:val="multilevel"/>
    <w:tmpl w:val="F24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1A26C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2107FAF"/>
    <w:multiLevelType w:val="multilevel"/>
    <w:tmpl w:val="6AB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3198451"/>
    <w:multiLevelType w:val="multilevel"/>
    <w:tmpl w:val="D5C690F2"/>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80"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54E92EB3"/>
    <w:multiLevelType w:val="multilevel"/>
    <w:tmpl w:val="7FAC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595DEF"/>
    <w:multiLevelType w:val="hybridMultilevel"/>
    <w:tmpl w:val="B36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66B20AA"/>
    <w:multiLevelType w:val="multilevel"/>
    <w:tmpl w:val="844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92D55E6"/>
    <w:multiLevelType w:val="multilevel"/>
    <w:tmpl w:val="66AC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A0245D2"/>
    <w:multiLevelType w:val="hybridMultilevel"/>
    <w:tmpl w:val="BD1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B127E49"/>
    <w:multiLevelType w:val="multilevel"/>
    <w:tmpl w:val="29F2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D990B2A"/>
    <w:multiLevelType w:val="hybridMultilevel"/>
    <w:tmpl w:val="FA3C58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8" w15:restartNumberingAfterBreak="0">
    <w:nsid w:val="5E8B5575"/>
    <w:multiLevelType w:val="multilevel"/>
    <w:tmpl w:val="86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A63E75"/>
    <w:multiLevelType w:val="hybridMultilevel"/>
    <w:tmpl w:val="7B9ECE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0" w15:restartNumberingAfterBreak="0">
    <w:nsid w:val="5EA65BDD"/>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0A84EC4"/>
    <w:multiLevelType w:val="multilevel"/>
    <w:tmpl w:val="F81C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9A0D57"/>
    <w:multiLevelType w:val="hybridMultilevel"/>
    <w:tmpl w:val="DFD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075F2D"/>
    <w:multiLevelType w:val="multilevel"/>
    <w:tmpl w:val="FB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26462C6"/>
    <w:multiLevelType w:val="multilevel"/>
    <w:tmpl w:val="337C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2FA538E"/>
    <w:multiLevelType w:val="hybridMultilevel"/>
    <w:tmpl w:val="5686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3F90182"/>
    <w:multiLevelType w:val="multilevel"/>
    <w:tmpl w:val="F062A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EA30AF"/>
    <w:multiLevelType w:val="hybridMultilevel"/>
    <w:tmpl w:val="C7780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64F41E96"/>
    <w:multiLevelType w:val="multilevel"/>
    <w:tmpl w:val="2064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4A070D"/>
    <w:multiLevelType w:val="multilevel"/>
    <w:tmpl w:val="6A38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5E12E9E"/>
    <w:multiLevelType w:val="multilevel"/>
    <w:tmpl w:val="483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7E91CB6"/>
    <w:multiLevelType w:val="hybridMultilevel"/>
    <w:tmpl w:val="2012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883587"/>
    <w:multiLevelType w:val="hybridMultilevel"/>
    <w:tmpl w:val="9096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AE945FB"/>
    <w:multiLevelType w:val="hybridMultilevel"/>
    <w:tmpl w:val="675230A8"/>
    <w:lvl w:ilvl="0" w:tplc="62C46E0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BB3031B"/>
    <w:multiLevelType w:val="multilevel"/>
    <w:tmpl w:val="B9C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584431"/>
    <w:multiLevelType w:val="multilevel"/>
    <w:tmpl w:val="BBE0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D231DED"/>
    <w:multiLevelType w:val="multilevel"/>
    <w:tmpl w:val="7DD8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6D2EE4"/>
    <w:multiLevelType w:val="multilevel"/>
    <w:tmpl w:val="3B9E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DFB7354"/>
    <w:multiLevelType w:val="multilevel"/>
    <w:tmpl w:val="6E2A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1077DC"/>
    <w:multiLevelType w:val="multilevel"/>
    <w:tmpl w:val="1A28F1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06D671B"/>
    <w:multiLevelType w:val="multilevel"/>
    <w:tmpl w:val="65F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0F0D3D"/>
    <w:multiLevelType w:val="multilevel"/>
    <w:tmpl w:val="2C2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1BD3472"/>
    <w:multiLevelType w:val="multilevel"/>
    <w:tmpl w:val="922A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1E362E6"/>
    <w:multiLevelType w:val="multilevel"/>
    <w:tmpl w:val="27D4548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722557B2"/>
    <w:multiLevelType w:val="hybridMultilevel"/>
    <w:tmpl w:val="1AF4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7C1D11"/>
    <w:multiLevelType w:val="hybridMultilevel"/>
    <w:tmpl w:val="8D5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901A71"/>
    <w:multiLevelType w:val="multilevel"/>
    <w:tmpl w:val="44C6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6D101E7"/>
    <w:multiLevelType w:val="multilevel"/>
    <w:tmpl w:val="66F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7C9310D"/>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8A0763B"/>
    <w:multiLevelType w:val="hybridMultilevel"/>
    <w:tmpl w:val="2A66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8A11421"/>
    <w:multiLevelType w:val="hybridMultilevel"/>
    <w:tmpl w:val="ACB6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F27EAC"/>
    <w:multiLevelType w:val="multilevel"/>
    <w:tmpl w:val="C006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E90A40"/>
    <w:multiLevelType w:val="multilevel"/>
    <w:tmpl w:val="B3B6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6263A9"/>
    <w:multiLevelType w:val="multilevel"/>
    <w:tmpl w:val="3386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ECF2545"/>
    <w:multiLevelType w:val="hybridMultilevel"/>
    <w:tmpl w:val="082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530386">
    <w:abstractNumId w:val="80"/>
  </w:num>
  <w:num w:numId="2" w16cid:durableId="584611032">
    <w:abstractNumId w:val="17"/>
  </w:num>
  <w:num w:numId="3" w16cid:durableId="784811547">
    <w:abstractNumId w:val="47"/>
  </w:num>
  <w:num w:numId="4" w16cid:durableId="280844102">
    <w:abstractNumId w:val="31"/>
  </w:num>
  <w:num w:numId="5" w16cid:durableId="1839078991">
    <w:abstractNumId w:val="103"/>
  </w:num>
  <w:num w:numId="6" w16cid:durableId="1070151824">
    <w:abstractNumId w:val="48"/>
  </w:num>
  <w:num w:numId="7" w16cid:durableId="2021196425">
    <w:abstractNumId w:val="30"/>
  </w:num>
  <w:num w:numId="8" w16cid:durableId="1394888795">
    <w:abstractNumId w:val="3"/>
  </w:num>
  <w:num w:numId="9" w16cid:durableId="333843459">
    <w:abstractNumId w:val="43"/>
  </w:num>
  <w:num w:numId="10" w16cid:durableId="1737822309">
    <w:abstractNumId w:val="10"/>
  </w:num>
  <w:num w:numId="11" w16cid:durableId="925924299">
    <w:abstractNumId w:val="117"/>
  </w:num>
  <w:num w:numId="12" w16cid:durableId="712072344">
    <w:abstractNumId w:val="9"/>
  </w:num>
  <w:num w:numId="13" w16cid:durableId="195391523">
    <w:abstractNumId w:val="14"/>
  </w:num>
  <w:num w:numId="14" w16cid:durableId="1473325337">
    <w:abstractNumId w:val="20"/>
  </w:num>
  <w:num w:numId="15" w16cid:durableId="1307516725">
    <w:abstractNumId w:val="7"/>
  </w:num>
  <w:num w:numId="16" w16cid:durableId="873998609">
    <w:abstractNumId w:val="46"/>
  </w:num>
  <w:num w:numId="17" w16cid:durableId="163134301">
    <w:abstractNumId w:val="116"/>
  </w:num>
  <w:num w:numId="18" w16cid:durableId="1021322074">
    <w:abstractNumId w:val="22"/>
  </w:num>
  <w:num w:numId="19" w16cid:durableId="907305673">
    <w:abstractNumId w:val="121"/>
  </w:num>
  <w:num w:numId="20" w16cid:durableId="559482077">
    <w:abstractNumId w:val="61"/>
  </w:num>
  <w:num w:numId="21" w16cid:durableId="1757939530">
    <w:abstractNumId w:val="98"/>
  </w:num>
  <w:num w:numId="22" w16cid:durableId="846675001">
    <w:abstractNumId w:val="82"/>
  </w:num>
  <w:num w:numId="23" w16cid:durableId="1127968260">
    <w:abstractNumId w:val="32"/>
  </w:num>
  <w:num w:numId="24" w16cid:durableId="1401094391">
    <w:abstractNumId w:val="0"/>
  </w:num>
  <w:num w:numId="25" w16cid:durableId="578490170">
    <w:abstractNumId w:val="29"/>
  </w:num>
  <w:num w:numId="26" w16cid:durableId="926695008">
    <w:abstractNumId w:val="13"/>
  </w:num>
  <w:num w:numId="27" w16cid:durableId="684748748">
    <w:abstractNumId w:val="94"/>
  </w:num>
  <w:num w:numId="28" w16cid:durableId="4857075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7577964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16cid:durableId="8070938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138150883">
    <w:abstractNumId w:val="87"/>
  </w:num>
  <w:num w:numId="32" w16cid:durableId="1756710692">
    <w:abstractNumId w:val="34"/>
  </w:num>
  <w:num w:numId="33" w16cid:durableId="1018584219">
    <w:abstractNumId w:val="92"/>
  </w:num>
  <w:num w:numId="34" w16cid:durableId="1909924674">
    <w:abstractNumId w:val="75"/>
  </w:num>
  <w:num w:numId="35" w16cid:durableId="433285963">
    <w:abstractNumId w:val="49"/>
  </w:num>
  <w:num w:numId="36" w16cid:durableId="122695364">
    <w:abstractNumId w:val="102"/>
  </w:num>
  <w:num w:numId="37" w16cid:durableId="247009941">
    <w:abstractNumId w:val="66"/>
  </w:num>
  <w:num w:numId="38" w16cid:durableId="818889962">
    <w:abstractNumId w:val="126"/>
  </w:num>
  <w:num w:numId="39" w16cid:durableId="1519126596">
    <w:abstractNumId w:val="90"/>
  </w:num>
  <w:num w:numId="40" w16cid:durableId="44187026">
    <w:abstractNumId w:val="76"/>
  </w:num>
  <w:num w:numId="41" w16cid:durableId="1814709202">
    <w:abstractNumId w:val="16"/>
  </w:num>
  <w:num w:numId="42" w16cid:durableId="135608322">
    <w:abstractNumId w:val="23"/>
  </w:num>
  <w:num w:numId="43" w16cid:durableId="1295329039">
    <w:abstractNumId w:val="15"/>
  </w:num>
  <w:num w:numId="44" w16cid:durableId="101464951">
    <w:abstractNumId w:val="44"/>
  </w:num>
  <w:num w:numId="45" w16cid:durableId="848369924">
    <w:abstractNumId w:val="60"/>
  </w:num>
  <w:num w:numId="46" w16cid:durableId="1890720786">
    <w:abstractNumId w:val="120"/>
  </w:num>
  <w:num w:numId="47" w16cid:durableId="484400430">
    <w:abstractNumId w:val="4"/>
  </w:num>
  <w:num w:numId="48" w16cid:durableId="1697273488">
    <w:abstractNumId w:val="89"/>
  </w:num>
  <w:num w:numId="49" w16cid:durableId="1438333447">
    <w:abstractNumId w:val="54"/>
  </w:num>
  <w:num w:numId="50" w16cid:durableId="395512420">
    <w:abstractNumId w:val="85"/>
  </w:num>
  <w:num w:numId="51" w16cid:durableId="703944329">
    <w:abstractNumId w:val="88"/>
  </w:num>
  <w:num w:numId="52" w16cid:durableId="159659043">
    <w:abstractNumId w:val="11"/>
  </w:num>
  <w:num w:numId="53" w16cid:durableId="106117999">
    <w:abstractNumId w:val="70"/>
  </w:num>
  <w:num w:numId="54" w16cid:durableId="1358578412">
    <w:abstractNumId w:val="69"/>
  </w:num>
  <w:num w:numId="55" w16cid:durableId="365718361">
    <w:abstractNumId w:val="56"/>
  </w:num>
  <w:num w:numId="56" w16cid:durableId="2004820337">
    <w:abstractNumId w:val="53"/>
  </w:num>
  <w:num w:numId="57" w16cid:durableId="793406995">
    <w:abstractNumId w:val="106"/>
  </w:num>
  <w:num w:numId="58" w16cid:durableId="494225801">
    <w:abstractNumId w:val="112"/>
  </w:num>
  <w:num w:numId="59" w16cid:durableId="1180239122">
    <w:abstractNumId w:val="37"/>
  </w:num>
  <w:num w:numId="60" w16cid:durableId="612396289">
    <w:abstractNumId w:val="124"/>
  </w:num>
  <w:num w:numId="61" w16cid:durableId="361245464">
    <w:abstractNumId w:val="27"/>
  </w:num>
  <w:num w:numId="62" w16cid:durableId="868638629">
    <w:abstractNumId w:val="123"/>
  </w:num>
  <w:num w:numId="63" w16cid:durableId="900213618">
    <w:abstractNumId w:val="110"/>
  </w:num>
  <w:num w:numId="64" w16cid:durableId="593320189">
    <w:abstractNumId w:val="91"/>
  </w:num>
  <w:num w:numId="65" w16cid:durableId="1183207028">
    <w:abstractNumId w:val="42"/>
  </w:num>
  <w:num w:numId="66" w16cid:durableId="780992610">
    <w:abstractNumId w:val="52"/>
  </w:num>
  <w:num w:numId="67" w16cid:durableId="984357485">
    <w:abstractNumId w:val="78"/>
  </w:num>
  <w:num w:numId="68" w16cid:durableId="2028602989">
    <w:abstractNumId w:val="115"/>
  </w:num>
  <w:num w:numId="69" w16cid:durableId="1504785526">
    <w:abstractNumId w:val="51"/>
  </w:num>
  <w:num w:numId="70" w16cid:durableId="440801489">
    <w:abstractNumId w:val="26"/>
  </w:num>
  <w:num w:numId="71" w16cid:durableId="1676376999">
    <w:abstractNumId w:val="68"/>
  </w:num>
  <w:num w:numId="72" w16cid:durableId="1073549124">
    <w:abstractNumId w:val="35"/>
  </w:num>
  <w:num w:numId="73" w16cid:durableId="1408527695">
    <w:abstractNumId w:val="105"/>
  </w:num>
  <w:num w:numId="74" w16cid:durableId="1620531384">
    <w:abstractNumId w:val="122"/>
  </w:num>
  <w:num w:numId="75" w16cid:durableId="881401949">
    <w:abstractNumId w:val="55"/>
  </w:num>
  <w:num w:numId="76" w16cid:durableId="1137063809">
    <w:abstractNumId w:val="19"/>
  </w:num>
  <w:num w:numId="77" w16cid:durableId="1610426203">
    <w:abstractNumId w:val="62"/>
  </w:num>
  <w:num w:numId="78" w16cid:durableId="1994485871">
    <w:abstractNumId w:val="77"/>
  </w:num>
  <w:num w:numId="79" w16cid:durableId="1708411373">
    <w:abstractNumId w:val="38"/>
  </w:num>
  <w:num w:numId="80" w16cid:durableId="1054084584">
    <w:abstractNumId w:val="57"/>
  </w:num>
  <w:num w:numId="81" w16cid:durableId="1168865676">
    <w:abstractNumId w:val="50"/>
  </w:num>
  <w:num w:numId="82" w16cid:durableId="1133644959">
    <w:abstractNumId w:val="74"/>
  </w:num>
  <w:num w:numId="83" w16cid:durableId="812908866">
    <w:abstractNumId w:val="45"/>
  </w:num>
  <w:num w:numId="84" w16cid:durableId="1824733612">
    <w:abstractNumId w:val="86"/>
  </w:num>
  <w:num w:numId="85" w16cid:durableId="1488519249">
    <w:abstractNumId w:val="71"/>
  </w:num>
  <w:num w:numId="86" w16cid:durableId="204220038">
    <w:abstractNumId w:val="59"/>
  </w:num>
  <w:num w:numId="87" w16cid:durableId="493112350">
    <w:abstractNumId w:val="12"/>
  </w:num>
  <w:num w:numId="88" w16cid:durableId="1570918952">
    <w:abstractNumId w:val="113"/>
  </w:num>
  <w:num w:numId="89" w16cid:durableId="1203833679">
    <w:abstractNumId w:val="99"/>
  </w:num>
  <w:num w:numId="90" w16cid:durableId="992831949">
    <w:abstractNumId w:val="108"/>
  </w:num>
  <w:num w:numId="91" w16cid:durableId="2070882699">
    <w:abstractNumId w:val="18"/>
  </w:num>
  <w:num w:numId="92" w16cid:durableId="406726484">
    <w:abstractNumId w:val="93"/>
  </w:num>
  <w:num w:numId="93" w16cid:durableId="1818952778">
    <w:abstractNumId w:val="8"/>
  </w:num>
  <w:num w:numId="94" w16cid:durableId="2113546258">
    <w:abstractNumId w:val="109"/>
  </w:num>
  <w:num w:numId="95" w16cid:durableId="374547930">
    <w:abstractNumId w:val="118"/>
  </w:num>
  <w:num w:numId="96" w16cid:durableId="1578902379">
    <w:abstractNumId w:val="83"/>
  </w:num>
  <w:num w:numId="97" w16cid:durableId="1738622693">
    <w:abstractNumId w:val="2"/>
  </w:num>
  <w:num w:numId="98" w16cid:durableId="83687">
    <w:abstractNumId w:val="5"/>
  </w:num>
  <w:num w:numId="99" w16cid:durableId="628129621">
    <w:abstractNumId w:val="24"/>
  </w:num>
  <w:num w:numId="100" w16cid:durableId="975334238">
    <w:abstractNumId w:val="40"/>
  </w:num>
  <w:num w:numId="101" w16cid:durableId="1891113254">
    <w:abstractNumId w:val="65"/>
  </w:num>
  <w:num w:numId="102" w16cid:durableId="52124560">
    <w:abstractNumId w:val="125"/>
  </w:num>
  <w:num w:numId="103" w16cid:durableId="271011737">
    <w:abstractNumId w:val="101"/>
  </w:num>
  <w:num w:numId="104" w16cid:durableId="620571488">
    <w:abstractNumId w:val="41"/>
  </w:num>
  <w:num w:numId="105" w16cid:durableId="1972712092">
    <w:abstractNumId w:val="33"/>
  </w:num>
  <w:num w:numId="106" w16cid:durableId="1186947201">
    <w:abstractNumId w:val="73"/>
  </w:num>
  <w:num w:numId="107" w16cid:durableId="1245335540">
    <w:abstractNumId w:val="114"/>
  </w:num>
  <w:num w:numId="108" w16cid:durableId="1597405180">
    <w:abstractNumId w:val="119"/>
  </w:num>
  <w:num w:numId="109" w16cid:durableId="1731070736">
    <w:abstractNumId w:val="84"/>
  </w:num>
  <w:num w:numId="110" w16cid:durableId="1091506766">
    <w:abstractNumId w:val="28"/>
  </w:num>
  <w:num w:numId="111" w16cid:durableId="1335110195">
    <w:abstractNumId w:val="107"/>
  </w:num>
  <w:num w:numId="112" w16cid:durableId="399987710">
    <w:abstractNumId w:val="1"/>
  </w:num>
  <w:num w:numId="113" w16cid:durableId="1881356466">
    <w:abstractNumId w:val="58"/>
  </w:num>
  <w:num w:numId="114" w16cid:durableId="241062235">
    <w:abstractNumId w:val="6"/>
  </w:num>
  <w:num w:numId="115" w16cid:durableId="1982692003">
    <w:abstractNumId w:val="95"/>
  </w:num>
  <w:num w:numId="116" w16cid:durableId="405613081">
    <w:abstractNumId w:val="81"/>
  </w:num>
  <w:num w:numId="117" w16cid:durableId="546990924">
    <w:abstractNumId w:val="21"/>
  </w:num>
  <w:num w:numId="118" w16cid:durableId="1601911301">
    <w:abstractNumId w:val="25"/>
  </w:num>
  <w:num w:numId="119" w16cid:durableId="1714386775">
    <w:abstractNumId w:val="36"/>
  </w:num>
  <w:num w:numId="120" w16cid:durableId="150365189">
    <w:abstractNumId w:val="104"/>
  </w:num>
  <w:num w:numId="121" w16cid:durableId="1846437506">
    <w:abstractNumId w:val="96"/>
  </w:num>
  <w:num w:numId="122" w16cid:durableId="1599748518">
    <w:abstractNumId w:val="64"/>
  </w:num>
  <w:num w:numId="123" w16cid:durableId="917515464">
    <w:abstractNumId w:val="67"/>
  </w:num>
  <w:num w:numId="124" w16cid:durableId="670334456">
    <w:abstractNumId w:val="39"/>
  </w:num>
  <w:num w:numId="125" w16cid:durableId="1681391770">
    <w:abstractNumId w:val="97"/>
  </w:num>
  <w:num w:numId="126" w16cid:durableId="566914324">
    <w:abstractNumId w:val="72"/>
  </w:num>
  <w:num w:numId="127" w16cid:durableId="1303467508">
    <w:abstractNumId w:val="111"/>
  </w:num>
  <w:num w:numId="128" w16cid:durableId="1114010717">
    <w:abstractNumId w:val="63"/>
  </w:num>
  <w:num w:numId="129" w16cid:durableId="1521357623">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A5E16-DAFE-41F2-B3F8-3A43BD0542A4}"/>
    <w:docVar w:name="dgnword-eventsink" w:val="403013936"/>
  </w:docVars>
  <w:rsids>
    <w:rsidRoot w:val="00134C34"/>
    <w:rsid w:val="0000516E"/>
    <w:rsid w:val="00012111"/>
    <w:rsid w:val="0001649F"/>
    <w:rsid w:val="00017EAF"/>
    <w:rsid w:val="00017EF0"/>
    <w:rsid w:val="000220C2"/>
    <w:rsid w:val="00022366"/>
    <w:rsid w:val="00044D64"/>
    <w:rsid w:val="000472B4"/>
    <w:rsid w:val="00062FAE"/>
    <w:rsid w:val="00073A58"/>
    <w:rsid w:val="000823FD"/>
    <w:rsid w:val="00085D4E"/>
    <w:rsid w:val="000A6158"/>
    <w:rsid w:val="000B0559"/>
    <w:rsid w:val="000B498D"/>
    <w:rsid w:val="000B517A"/>
    <w:rsid w:val="000C6765"/>
    <w:rsid w:val="000D432D"/>
    <w:rsid w:val="000D7EB3"/>
    <w:rsid w:val="000E34C2"/>
    <w:rsid w:val="000F6778"/>
    <w:rsid w:val="00111A3E"/>
    <w:rsid w:val="001155D2"/>
    <w:rsid w:val="00121A13"/>
    <w:rsid w:val="00122BAC"/>
    <w:rsid w:val="001257D4"/>
    <w:rsid w:val="00134C34"/>
    <w:rsid w:val="00135D25"/>
    <w:rsid w:val="00151746"/>
    <w:rsid w:val="00173176"/>
    <w:rsid w:val="00183BB1"/>
    <w:rsid w:val="001971D0"/>
    <w:rsid w:val="0019760B"/>
    <w:rsid w:val="001A0AF3"/>
    <w:rsid w:val="001B4B45"/>
    <w:rsid w:val="001C1B02"/>
    <w:rsid w:val="001D2616"/>
    <w:rsid w:val="001D38DE"/>
    <w:rsid w:val="001D7295"/>
    <w:rsid w:val="001E7353"/>
    <w:rsid w:val="001F2DBB"/>
    <w:rsid w:val="00201923"/>
    <w:rsid w:val="00207F34"/>
    <w:rsid w:val="00211227"/>
    <w:rsid w:val="002140AE"/>
    <w:rsid w:val="00220A32"/>
    <w:rsid w:val="002210B0"/>
    <w:rsid w:val="0022146B"/>
    <w:rsid w:val="00224CAA"/>
    <w:rsid w:val="0023007B"/>
    <w:rsid w:val="002332A0"/>
    <w:rsid w:val="0023610C"/>
    <w:rsid w:val="0024370F"/>
    <w:rsid w:val="002556B1"/>
    <w:rsid w:val="002556F8"/>
    <w:rsid w:val="00255ED5"/>
    <w:rsid w:val="0027204E"/>
    <w:rsid w:val="002812D6"/>
    <w:rsid w:val="002845D0"/>
    <w:rsid w:val="002953E8"/>
    <w:rsid w:val="002A2A52"/>
    <w:rsid w:val="002A2E1E"/>
    <w:rsid w:val="002B0477"/>
    <w:rsid w:val="002C07D4"/>
    <w:rsid w:val="002C3005"/>
    <w:rsid w:val="002D6A56"/>
    <w:rsid w:val="002F2935"/>
    <w:rsid w:val="002F303D"/>
    <w:rsid w:val="002F5461"/>
    <w:rsid w:val="00303AFF"/>
    <w:rsid w:val="00337E7B"/>
    <w:rsid w:val="0034079A"/>
    <w:rsid w:val="00350F82"/>
    <w:rsid w:val="003519BB"/>
    <w:rsid w:val="00357CF2"/>
    <w:rsid w:val="00360393"/>
    <w:rsid w:val="00365CCD"/>
    <w:rsid w:val="0037054D"/>
    <w:rsid w:val="003723E8"/>
    <w:rsid w:val="00394DCB"/>
    <w:rsid w:val="003A4C8C"/>
    <w:rsid w:val="003A5088"/>
    <w:rsid w:val="003B0D28"/>
    <w:rsid w:val="003C0E44"/>
    <w:rsid w:val="003C5191"/>
    <w:rsid w:val="003F0B42"/>
    <w:rsid w:val="004028EB"/>
    <w:rsid w:val="00414DF1"/>
    <w:rsid w:val="00424DF4"/>
    <w:rsid w:val="00437A73"/>
    <w:rsid w:val="00440275"/>
    <w:rsid w:val="00460281"/>
    <w:rsid w:val="00480B3A"/>
    <w:rsid w:val="0049018C"/>
    <w:rsid w:val="004A0994"/>
    <w:rsid w:val="004A2112"/>
    <w:rsid w:val="004B0E21"/>
    <w:rsid w:val="004C2DC6"/>
    <w:rsid w:val="004C2F90"/>
    <w:rsid w:val="004D342F"/>
    <w:rsid w:val="004E04B0"/>
    <w:rsid w:val="004E0863"/>
    <w:rsid w:val="004E7D94"/>
    <w:rsid w:val="00502B02"/>
    <w:rsid w:val="00524004"/>
    <w:rsid w:val="00524C7A"/>
    <w:rsid w:val="00530295"/>
    <w:rsid w:val="00532541"/>
    <w:rsid w:val="00535639"/>
    <w:rsid w:val="0054127B"/>
    <w:rsid w:val="005526BC"/>
    <w:rsid w:val="005607FE"/>
    <w:rsid w:val="00561744"/>
    <w:rsid w:val="0056659C"/>
    <w:rsid w:val="00566FC5"/>
    <w:rsid w:val="0056791A"/>
    <w:rsid w:val="0057242F"/>
    <w:rsid w:val="005778A4"/>
    <w:rsid w:val="00587708"/>
    <w:rsid w:val="005A2F2D"/>
    <w:rsid w:val="005A4117"/>
    <w:rsid w:val="005B28D9"/>
    <w:rsid w:val="005B535D"/>
    <w:rsid w:val="005B53D1"/>
    <w:rsid w:val="005B7149"/>
    <w:rsid w:val="005C6EF9"/>
    <w:rsid w:val="005D2220"/>
    <w:rsid w:val="005D3721"/>
    <w:rsid w:val="005D41B3"/>
    <w:rsid w:val="005D4576"/>
    <w:rsid w:val="005E20EC"/>
    <w:rsid w:val="005E53C0"/>
    <w:rsid w:val="005E5A1B"/>
    <w:rsid w:val="005F1200"/>
    <w:rsid w:val="005F1F14"/>
    <w:rsid w:val="005F2A32"/>
    <w:rsid w:val="005F6565"/>
    <w:rsid w:val="0060203F"/>
    <w:rsid w:val="006105A9"/>
    <w:rsid w:val="00615F80"/>
    <w:rsid w:val="0062152F"/>
    <w:rsid w:val="0062725D"/>
    <w:rsid w:val="0064561A"/>
    <w:rsid w:val="0065435A"/>
    <w:rsid w:val="006570DD"/>
    <w:rsid w:val="006672DA"/>
    <w:rsid w:val="00673545"/>
    <w:rsid w:val="00674671"/>
    <w:rsid w:val="006747A1"/>
    <w:rsid w:val="00681FE3"/>
    <w:rsid w:val="006829B4"/>
    <w:rsid w:val="00686909"/>
    <w:rsid w:val="006A1A7C"/>
    <w:rsid w:val="006C64BE"/>
    <w:rsid w:val="006C7575"/>
    <w:rsid w:val="006D0516"/>
    <w:rsid w:val="006D2FF9"/>
    <w:rsid w:val="006E0CF6"/>
    <w:rsid w:val="006E716C"/>
    <w:rsid w:val="00715D59"/>
    <w:rsid w:val="0072651D"/>
    <w:rsid w:val="00751DB4"/>
    <w:rsid w:val="0075455F"/>
    <w:rsid w:val="0075543B"/>
    <w:rsid w:val="0075670D"/>
    <w:rsid w:val="00765CE4"/>
    <w:rsid w:val="00770D91"/>
    <w:rsid w:val="00785A60"/>
    <w:rsid w:val="0079110B"/>
    <w:rsid w:val="00792CC9"/>
    <w:rsid w:val="007B0795"/>
    <w:rsid w:val="007B096D"/>
    <w:rsid w:val="007B1A17"/>
    <w:rsid w:val="007B4542"/>
    <w:rsid w:val="007C1B37"/>
    <w:rsid w:val="007C545E"/>
    <w:rsid w:val="007C598D"/>
    <w:rsid w:val="007C750E"/>
    <w:rsid w:val="007D2B08"/>
    <w:rsid w:val="007D3AB0"/>
    <w:rsid w:val="007D4594"/>
    <w:rsid w:val="007E7978"/>
    <w:rsid w:val="0080584C"/>
    <w:rsid w:val="00811EAC"/>
    <w:rsid w:val="008121A4"/>
    <w:rsid w:val="0081475F"/>
    <w:rsid w:val="00822A95"/>
    <w:rsid w:val="0082703B"/>
    <w:rsid w:val="00832DD4"/>
    <w:rsid w:val="0084250B"/>
    <w:rsid w:val="00847DDE"/>
    <w:rsid w:val="00857043"/>
    <w:rsid w:val="008765CC"/>
    <w:rsid w:val="00881EE1"/>
    <w:rsid w:val="00884ECC"/>
    <w:rsid w:val="00885A23"/>
    <w:rsid w:val="00896E7E"/>
    <w:rsid w:val="008A3259"/>
    <w:rsid w:val="008C333B"/>
    <w:rsid w:val="008C6DCC"/>
    <w:rsid w:val="008D0961"/>
    <w:rsid w:val="008E09D4"/>
    <w:rsid w:val="008E576D"/>
    <w:rsid w:val="0093120D"/>
    <w:rsid w:val="0093197D"/>
    <w:rsid w:val="009352CB"/>
    <w:rsid w:val="00940D90"/>
    <w:rsid w:val="00940FBB"/>
    <w:rsid w:val="009849DD"/>
    <w:rsid w:val="00986320"/>
    <w:rsid w:val="009878D8"/>
    <w:rsid w:val="00992FCC"/>
    <w:rsid w:val="009B13F6"/>
    <w:rsid w:val="009B328A"/>
    <w:rsid w:val="009B5B93"/>
    <w:rsid w:val="009D0185"/>
    <w:rsid w:val="009D3E8A"/>
    <w:rsid w:val="009D4AE0"/>
    <w:rsid w:val="009D7DB2"/>
    <w:rsid w:val="009F04F1"/>
    <w:rsid w:val="00A15449"/>
    <w:rsid w:val="00A236EE"/>
    <w:rsid w:val="00A27F16"/>
    <w:rsid w:val="00A34E9B"/>
    <w:rsid w:val="00A37FAA"/>
    <w:rsid w:val="00A41793"/>
    <w:rsid w:val="00A46EBF"/>
    <w:rsid w:val="00A74C9E"/>
    <w:rsid w:val="00A76148"/>
    <w:rsid w:val="00A8053C"/>
    <w:rsid w:val="00A95A29"/>
    <w:rsid w:val="00A968EF"/>
    <w:rsid w:val="00AA3076"/>
    <w:rsid w:val="00AA6858"/>
    <w:rsid w:val="00AB0785"/>
    <w:rsid w:val="00AC6AB1"/>
    <w:rsid w:val="00AD2961"/>
    <w:rsid w:val="00AE3568"/>
    <w:rsid w:val="00B03149"/>
    <w:rsid w:val="00B071D1"/>
    <w:rsid w:val="00B11C4F"/>
    <w:rsid w:val="00B20BAC"/>
    <w:rsid w:val="00B22012"/>
    <w:rsid w:val="00B27C04"/>
    <w:rsid w:val="00B343E6"/>
    <w:rsid w:val="00B40183"/>
    <w:rsid w:val="00B41D3C"/>
    <w:rsid w:val="00B42F2D"/>
    <w:rsid w:val="00B5170A"/>
    <w:rsid w:val="00B54289"/>
    <w:rsid w:val="00B65F93"/>
    <w:rsid w:val="00B74ABA"/>
    <w:rsid w:val="00B75C64"/>
    <w:rsid w:val="00B824A7"/>
    <w:rsid w:val="00B85E10"/>
    <w:rsid w:val="00B934FF"/>
    <w:rsid w:val="00B94746"/>
    <w:rsid w:val="00B960FD"/>
    <w:rsid w:val="00BC45C6"/>
    <w:rsid w:val="00BC4F4B"/>
    <w:rsid w:val="00BD4437"/>
    <w:rsid w:val="00BE4DC3"/>
    <w:rsid w:val="00BE7594"/>
    <w:rsid w:val="00BF2CA7"/>
    <w:rsid w:val="00BF396E"/>
    <w:rsid w:val="00BF70A2"/>
    <w:rsid w:val="00BF7567"/>
    <w:rsid w:val="00C11818"/>
    <w:rsid w:val="00C206FA"/>
    <w:rsid w:val="00C20B84"/>
    <w:rsid w:val="00C21DFF"/>
    <w:rsid w:val="00C24890"/>
    <w:rsid w:val="00C336B4"/>
    <w:rsid w:val="00C37F57"/>
    <w:rsid w:val="00C37FB2"/>
    <w:rsid w:val="00C441D9"/>
    <w:rsid w:val="00C47CEE"/>
    <w:rsid w:val="00C526D2"/>
    <w:rsid w:val="00C66B4E"/>
    <w:rsid w:val="00C72171"/>
    <w:rsid w:val="00C72ABF"/>
    <w:rsid w:val="00C72C13"/>
    <w:rsid w:val="00C82421"/>
    <w:rsid w:val="00C82457"/>
    <w:rsid w:val="00C97794"/>
    <w:rsid w:val="00C97DF0"/>
    <w:rsid w:val="00CB2992"/>
    <w:rsid w:val="00CB775E"/>
    <w:rsid w:val="00CC0B33"/>
    <w:rsid w:val="00CC12F1"/>
    <w:rsid w:val="00CC6D32"/>
    <w:rsid w:val="00CD1937"/>
    <w:rsid w:val="00CD19D4"/>
    <w:rsid w:val="00CE368D"/>
    <w:rsid w:val="00CE38C7"/>
    <w:rsid w:val="00CE5BF5"/>
    <w:rsid w:val="00CE5C6A"/>
    <w:rsid w:val="00CF73BF"/>
    <w:rsid w:val="00D077FA"/>
    <w:rsid w:val="00D170EC"/>
    <w:rsid w:val="00D2540C"/>
    <w:rsid w:val="00D26A25"/>
    <w:rsid w:val="00D36D1C"/>
    <w:rsid w:val="00D40274"/>
    <w:rsid w:val="00D463BA"/>
    <w:rsid w:val="00D53B22"/>
    <w:rsid w:val="00D54291"/>
    <w:rsid w:val="00D566B3"/>
    <w:rsid w:val="00D57A6D"/>
    <w:rsid w:val="00D83BAE"/>
    <w:rsid w:val="00D84B1D"/>
    <w:rsid w:val="00D864F7"/>
    <w:rsid w:val="00D87AA6"/>
    <w:rsid w:val="00D94F5F"/>
    <w:rsid w:val="00DB4162"/>
    <w:rsid w:val="00DB5645"/>
    <w:rsid w:val="00DB7E1E"/>
    <w:rsid w:val="00DE5592"/>
    <w:rsid w:val="00DF10C9"/>
    <w:rsid w:val="00DF135B"/>
    <w:rsid w:val="00E01772"/>
    <w:rsid w:val="00E02EF9"/>
    <w:rsid w:val="00E0703E"/>
    <w:rsid w:val="00E102F6"/>
    <w:rsid w:val="00E141BF"/>
    <w:rsid w:val="00E163A2"/>
    <w:rsid w:val="00E23517"/>
    <w:rsid w:val="00E24457"/>
    <w:rsid w:val="00E279BC"/>
    <w:rsid w:val="00E36947"/>
    <w:rsid w:val="00E41BED"/>
    <w:rsid w:val="00E451B7"/>
    <w:rsid w:val="00E4552F"/>
    <w:rsid w:val="00E51EC3"/>
    <w:rsid w:val="00E537D5"/>
    <w:rsid w:val="00E6447A"/>
    <w:rsid w:val="00E65A8C"/>
    <w:rsid w:val="00E700E5"/>
    <w:rsid w:val="00E71586"/>
    <w:rsid w:val="00E76D3A"/>
    <w:rsid w:val="00E91D71"/>
    <w:rsid w:val="00E951C2"/>
    <w:rsid w:val="00EB0086"/>
    <w:rsid w:val="00EB1D1D"/>
    <w:rsid w:val="00EB1E11"/>
    <w:rsid w:val="00EC593B"/>
    <w:rsid w:val="00ED5E91"/>
    <w:rsid w:val="00EE6AE7"/>
    <w:rsid w:val="00EF3FDB"/>
    <w:rsid w:val="00EF4440"/>
    <w:rsid w:val="00F0016D"/>
    <w:rsid w:val="00F00660"/>
    <w:rsid w:val="00F02E6C"/>
    <w:rsid w:val="00F06C17"/>
    <w:rsid w:val="00F3085A"/>
    <w:rsid w:val="00F32A5C"/>
    <w:rsid w:val="00F40F39"/>
    <w:rsid w:val="00F45C34"/>
    <w:rsid w:val="00F62E38"/>
    <w:rsid w:val="00F630AF"/>
    <w:rsid w:val="00F70F58"/>
    <w:rsid w:val="00F756F9"/>
    <w:rsid w:val="00F952CD"/>
    <w:rsid w:val="00FA03D0"/>
    <w:rsid w:val="00FA2BC2"/>
    <w:rsid w:val="00FB42CF"/>
    <w:rsid w:val="00FB7FD1"/>
    <w:rsid w:val="00FC2C48"/>
    <w:rsid w:val="00FC6400"/>
    <w:rsid w:val="00FE4486"/>
    <w:rsid w:val="00FE5BFB"/>
    <w:rsid w:val="00FF2AAC"/>
    <w:rsid w:val="00FF5E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FD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7FE"/>
  </w:style>
  <w:style w:type="paragraph" w:styleId="Heading1">
    <w:name w:val="heading 1"/>
    <w:basedOn w:val="Normal"/>
    <w:next w:val="Normal"/>
    <w:link w:val="Heading1Char"/>
    <w:uiPriority w:val="9"/>
    <w:qFormat/>
    <w:rsid w:val="007B079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2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6778"/>
    <w:pPr>
      <w:keepNext/>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customStyle="1" w:styleId="Heading3Char">
    <w:name w:val="Heading 3 Char"/>
    <w:basedOn w:val="DefaultParagraphFont"/>
    <w:link w:val="Heading3"/>
    <w:rsid w:val="000F6778"/>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7B07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17A"/>
    <w:rPr>
      <w:color w:val="0000FF" w:themeColor="hyperlink"/>
      <w:u w:val="single"/>
    </w:rPr>
  </w:style>
  <w:style w:type="character" w:customStyle="1" w:styleId="Heading2Char">
    <w:name w:val="Heading 2 Char"/>
    <w:basedOn w:val="DefaultParagraphFont"/>
    <w:link w:val="Heading2"/>
    <w:uiPriority w:val="9"/>
    <w:rsid w:val="00B824A7"/>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824A7"/>
    <w:pPr>
      <w:spacing w:after="120"/>
      <w:ind w:left="283"/>
    </w:pPr>
  </w:style>
  <w:style w:type="character" w:customStyle="1" w:styleId="BodyTextIndentChar">
    <w:name w:val="Body Text Indent Char"/>
    <w:basedOn w:val="DefaultParagraphFont"/>
    <w:link w:val="BodyTextIndent"/>
    <w:uiPriority w:val="99"/>
    <w:semiHidden/>
    <w:rsid w:val="00B824A7"/>
  </w:style>
  <w:style w:type="paragraph" w:styleId="BodyTextIndent2">
    <w:name w:val="Body Text Indent 2"/>
    <w:basedOn w:val="Normal"/>
    <w:link w:val="BodyTextIndent2Char"/>
    <w:uiPriority w:val="99"/>
    <w:unhideWhenUsed/>
    <w:rsid w:val="00B824A7"/>
    <w:pPr>
      <w:spacing w:after="120" w:line="480" w:lineRule="auto"/>
      <w:ind w:left="283"/>
    </w:pPr>
  </w:style>
  <w:style w:type="character" w:customStyle="1" w:styleId="BodyTextIndent2Char">
    <w:name w:val="Body Text Indent 2 Char"/>
    <w:basedOn w:val="DefaultParagraphFont"/>
    <w:link w:val="BodyTextIndent2"/>
    <w:uiPriority w:val="99"/>
    <w:rsid w:val="00B824A7"/>
  </w:style>
  <w:style w:type="paragraph" w:styleId="BodyTextIndent3">
    <w:name w:val="Body Text Indent 3"/>
    <w:basedOn w:val="Normal"/>
    <w:link w:val="BodyTextIndent3Char"/>
    <w:uiPriority w:val="99"/>
    <w:semiHidden/>
    <w:unhideWhenUsed/>
    <w:rsid w:val="00B824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4A7"/>
    <w:rPr>
      <w:sz w:val="16"/>
      <w:szCs w:val="16"/>
    </w:rPr>
  </w:style>
  <w:style w:type="paragraph" w:styleId="BodyText">
    <w:name w:val="Body Text"/>
    <w:basedOn w:val="Normal"/>
    <w:link w:val="BodyTextChar"/>
    <w:uiPriority w:val="99"/>
    <w:semiHidden/>
    <w:unhideWhenUsed/>
    <w:rsid w:val="00832DD4"/>
    <w:pPr>
      <w:spacing w:after="120"/>
    </w:pPr>
  </w:style>
  <w:style w:type="character" w:customStyle="1" w:styleId="BodyTextChar">
    <w:name w:val="Body Text Char"/>
    <w:basedOn w:val="DefaultParagraphFont"/>
    <w:link w:val="BodyText"/>
    <w:uiPriority w:val="99"/>
    <w:semiHidden/>
    <w:rsid w:val="00832DD4"/>
  </w:style>
  <w:style w:type="paragraph" w:customStyle="1" w:styleId="p1">
    <w:name w:val="p1"/>
    <w:basedOn w:val="Normal"/>
    <w:rsid w:val="001257D4"/>
    <w:pPr>
      <w:spacing w:before="75" w:after="75" w:line="240" w:lineRule="auto"/>
      <w:jc w:val="both"/>
    </w:pPr>
    <w:rPr>
      <w:rFonts w:ascii="Arial" w:hAnsi="Arial" w:cs="Arial"/>
      <w:sz w:val="18"/>
      <w:szCs w:val="18"/>
      <w:lang w:eastAsia="en-GB"/>
    </w:rPr>
  </w:style>
  <w:style w:type="paragraph" w:customStyle="1" w:styleId="p2">
    <w:name w:val="p2"/>
    <w:basedOn w:val="Normal"/>
    <w:rsid w:val="00255ED5"/>
    <w:pPr>
      <w:spacing w:after="0" w:line="240" w:lineRule="auto"/>
      <w:jc w:val="both"/>
    </w:pPr>
    <w:rPr>
      <w:rFonts w:ascii="Arial" w:hAnsi="Arial" w:cs="Arial"/>
      <w:sz w:val="18"/>
      <w:szCs w:val="18"/>
      <w:lang w:eastAsia="en-GB"/>
    </w:rPr>
  </w:style>
  <w:style w:type="paragraph" w:customStyle="1" w:styleId="p3">
    <w:name w:val="p3"/>
    <w:basedOn w:val="Normal"/>
    <w:rsid w:val="00255ED5"/>
    <w:pPr>
      <w:spacing w:after="0" w:line="240" w:lineRule="auto"/>
      <w:jc w:val="both"/>
    </w:pPr>
    <w:rPr>
      <w:rFonts w:ascii="Times New Roman" w:hAnsi="Times New Roman" w:cs="Times New Roman"/>
      <w:sz w:val="18"/>
      <w:szCs w:val="18"/>
      <w:lang w:eastAsia="en-GB"/>
    </w:rPr>
  </w:style>
  <w:style w:type="character" w:customStyle="1" w:styleId="s1">
    <w:name w:val="s1"/>
    <w:basedOn w:val="DefaultParagraphFont"/>
    <w:rsid w:val="00255ED5"/>
    <w:rPr>
      <w:rFonts w:ascii="Times New Roman" w:hAnsi="Times New Roman" w:cs="Times New Roman" w:hint="default"/>
      <w:sz w:val="18"/>
      <w:szCs w:val="18"/>
    </w:rPr>
  </w:style>
  <w:style w:type="character" w:customStyle="1" w:styleId="apple-converted-space">
    <w:name w:val="apple-converted-space"/>
    <w:basedOn w:val="DefaultParagraphFont"/>
    <w:rsid w:val="00255ED5"/>
  </w:style>
  <w:style w:type="paragraph" w:customStyle="1" w:styleId="p4">
    <w:name w:val="p4"/>
    <w:basedOn w:val="Normal"/>
    <w:rsid w:val="00E65A8C"/>
    <w:pPr>
      <w:spacing w:after="0" w:line="240" w:lineRule="auto"/>
      <w:ind w:left="540"/>
      <w:jc w:val="both"/>
    </w:pPr>
    <w:rPr>
      <w:rFonts w:ascii="Arial" w:hAnsi="Arial" w:cs="Arial"/>
      <w:sz w:val="18"/>
      <w:szCs w:val="18"/>
      <w:lang w:eastAsia="en-GB"/>
    </w:rPr>
  </w:style>
  <w:style w:type="character" w:customStyle="1" w:styleId="apple-tab-span">
    <w:name w:val="apple-tab-span"/>
    <w:basedOn w:val="DefaultParagraphFont"/>
    <w:rsid w:val="00E65A8C"/>
  </w:style>
  <w:style w:type="paragraph" w:customStyle="1" w:styleId="p6">
    <w:name w:val="p6"/>
    <w:basedOn w:val="Normal"/>
    <w:rsid w:val="007E7978"/>
    <w:pPr>
      <w:spacing w:after="0" w:line="240" w:lineRule="auto"/>
      <w:ind w:left="540"/>
    </w:pPr>
    <w:rPr>
      <w:rFonts w:ascii="Times New Roman" w:hAnsi="Times New Roman" w:cs="Times New Roman"/>
      <w:sz w:val="18"/>
      <w:szCs w:val="18"/>
      <w:lang w:eastAsia="en-GB"/>
    </w:rPr>
  </w:style>
  <w:style w:type="paragraph" w:customStyle="1" w:styleId="p7">
    <w:name w:val="p7"/>
    <w:basedOn w:val="Normal"/>
    <w:rsid w:val="007E7978"/>
    <w:pPr>
      <w:spacing w:after="0" w:line="240" w:lineRule="auto"/>
      <w:ind w:left="426"/>
      <w:jc w:val="both"/>
    </w:pPr>
    <w:rPr>
      <w:rFonts w:ascii="Times New Roman" w:hAnsi="Times New Roman" w:cs="Times New Roman"/>
      <w:sz w:val="17"/>
      <w:szCs w:val="17"/>
      <w:lang w:eastAsia="en-GB"/>
    </w:rPr>
  </w:style>
  <w:style w:type="paragraph" w:customStyle="1" w:styleId="p8">
    <w:name w:val="p8"/>
    <w:basedOn w:val="Normal"/>
    <w:rsid w:val="007E7978"/>
    <w:pPr>
      <w:spacing w:after="0" w:line="240" w:lineRule="auto"/>
      <w:ind w:left="405"/>
      <w:jc w:val="both"/>
    </w:pPr>
    <w:rPr>
      <w:rFonts w:ascii="Arial" w:hAnsi="Arial" w:cs="Arial"/>
      <w:sz w:val="18"/>
      <w:szCs w:val="18"/>
      <w:lang w:eastAsia="en-GB"/>
    </w:rPr>
  </w:style>
  <w:style w:type="character" w:customStyle="1" w:styleId="s2">
    <w:name w:val="s2"/>
    <w:basedOn w:val="DefaultParagraphFont"/>
    <w:rsid w:val="007E7978"/>
    <w:rPr>
      <w:rFonts w:ascii="Symbol" w:hAnsi="Symbol" w:hint="default"/>
      <w:sz w:val="18"/>
      <w:szCs w:val="18"/>
    </w:rPr>
  </w:style>
  <w:style w:type="paragraph" w:customStyle="1" w:styleId="p5">
    <w:name w:val="p5"/>
    <w:basedOn w:val="Normal"/>
    <w:rsid w:val="008C6DCC"/>
    <w:pPr>
      <w:spacing w:after="0" w:line="240" w:lineRule="auto"/>
    </w:pPr>
    <w:rPr>
      <w:rFonts w:ascii="Helvetica" w:hAnsi="Helvetica" w:cs="Times New Roman"/>
      <w:sz w:val="15"/>
      <w:szCs w:val="15"/>
      <w:lang w:eastAsia="en-GB"/>
    </w:rPr>
  </w:style>
  <w:style w:type="paragraph" w:customStyle="1" w:styleId="p9">
    <w:name w:val="p9"/>
    <w:basedOn w:val="Normal"/>
    <w:rsid w:val="008C6DCC"/>
    <w:pPr>
      <w:spacing w:after="0" w:line="240" w:lineRule="auto"/>
      <w:ind w:left="638"/>
    </w:pPr>
    <w:rPr>
      <w:rFonts w:ascii="Arial" w:hAnsi="Arial" w:cs="Arial"/>
      <w:sz w:val="18"/>
      <w:szCs w:val="18"/>
      <w:lang w:eastAsia="en-GB"/>
    </w:rPr>
  </w:style>
  <w:style w:type="paragraph" w:customStyle="1" w:styleId="p10">
    <w:name w:val="p10"/>
    <w:basedOn w:val="Normal"/>
    <w:rsid w:val="008C6DCC"/>
    <w:pPr>
      <w:spacing w:before="270" w:after="90" w:line="240" w:lineRule="auto"/>
      <w:ind w:left="426"/>
    </w:pPr>
    <w:rPr>
      <w:rFonts w:ascii="Arial" w:hAnsi="Arial" w:cs="Arial"/>
      <w:sz w:val="18"/>
      <w:szCs w:val="18"/>
      <w:lang w:eastAsia="en-GB"/>
    </w:rPr>
  </w:style>
  <w:style w:type="paragraph" w:customStyle="1" w:styleId="p11">
    <w:name w:val="p11"/>
    <w:basedOn w:val="Normal"/>
    <w:rsid w:val="008C6DCC"/>
    <w:pPr>
      <w:spacing w:before="75" w:after="75" w:line="240" w:lineRule="auto"/>
      <w:ind w:left="78"/>
      <w:jc w:val="both"/>
    </w:pPr>
    <w:rPr>
      <w:rFonts w:ascii="Arial" w:hAnsi="Arial" w:cs="Arial"/>
      <w:sz w:val="18"/>
      <w:szCs w:val="18"/>
      <w:lang w:eastAsia="en-GB"/>
    </w:rPr>
  </w:style>
  <w:style w:type="character" w:customStyle="1" w:styleId="ui-provider">
    <w:name w:val="ui-provider"/>
    <w:basedOn w:val="DefaultParagraphFont"/>
    <w:rsid w:val="00F630AF"/>
  </w:style>
  <w:style w:type="character" w:styleId="Emphasis">
    <w:name w:val="Emphasis"/>
    <w:basedOn w:val="DefaultParagraphFont"/>
    <w:uiPriority w:val="20"/>
    <w:qFormat/>
    <w:rsid w:val="00B42F2D"/>
    <w:rPr>
      <w:i/>
      <w:iCs/>
    </w:rPr>
  </w:style>
  <w:style w:type="character" w:styleId="Strong">
    <w:name w:val="Strong"/>
    <w:basedOn w:val="DefaultParagraphFont"/>
    <w:uiPriority w:val="22"/>
    <w:qFormat/>
    <w:rsid w:val="00B42F2D"/>
    <w:rPr>
      <w:b/>
      <w:bCs/>
    </w:rPr>
  </w:style>
  <w:style w:type="paragraph" w:customStyle="1" w:styleId="cvgsua">
    <w:name w:val="cvgsua"/>
    <w:basedOn w:val="Normal"/>
    <w:rsid w:val="00535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41223088">
      <w:bodyDiv w:val="1"/>
      <w:marLeft w:val="0"/>
      <w:marRight w:val="0"/>
      <w:marTop w:val="0"/>
      <w:marBottom w:val="0"/>
      <w:divBdr>
        <w:top w:val="none" w:sz="0" w:space="0" w:color="auto"/>
        <w:left w:val="none" w:sz="0" w:space="0" w:color="auto"/>
        <w:bottom w:val="none" w:sz="0" w:space="0" w:color="auto"/>
        <w:right w:val="none" w:sz="0" w:space="0" w:color="auto"/>
      </w:divBdr>
    </w:div>
    <w:div w:id="87581082">
      <w:bodyDiv w:val="1"/>
      <w:marLeft w:val="0"/>
      <w:marRight w:val="0"/>
      <w:marTop w:val="0"/>
      <w:marBottom w:val="0"/>
      <w:divBdr>
        <w:top w:val="none" w:sz="0" w:space="0" w:color="auto"/>
        <w:left w:val="none" w:sz="0" w:space="0" w:color="auto"/>
        <w:bottom w:val="none" w:sz="0" w:space="0" w:color="auto"/>
        <w:right w:val="none" w:sz="0" w:space="0" w:color="auto"/>
      </w:divBdr>
    </w:div>
    <w:div w:id="128089287">
      <w:bodyDiv w:val="1"/>
      <w:marLeft w:val="0"/>
      <w:marRight w:val="0"/>
      <w:marTop w:val="0"/>
      <w:marBottom w:val="0"/>
      <w:divBdr>
        <w:top w:val="none" w:sz="0" w:space="0" w:color="auto"/>
        <w:left w:val="none" w:sz="0" w:space="0" w:color="auto"/>
        <w:bottom w:val="none" w:sz="0" w:space="0" w:color="auto"/>
        <w:right w:val="none" w:sz="0" w:space="0" w:color="auto"/>
      </w:divBdr>
    </w:div>
    <w:div w:id="150566173">
      <w:bodyDiv w:val="1"/>
      <w:marLeft w:val="0"/>
      <w:marRight w:val="0"/>
      <w:marTop w:val="0"/>
      <w:marBottom w:val="0"/>
      <w:divBdr>
        <w:top w:val="none" w:sz="0" w:space="0" w:color="auto"/>
        <w:left w:val="none" w:sz="0" w:space="0" w:color="auto"/>
        <w:bottom w:val="none" w:sz="0" w:space="0" w:color="auto"/>
        <w:right w:val="none" w:sz="0" w:space="0" w:color="auto"/>
      </w:divBdr>
      <w:divsChild>
        <w:div w:id="1095322446">
          <w:marLeft w:val="0"/>
          <w:marRight w:val="0"/>
          <w:marTop w:val="0"/>
          <w:marBottom w:val="0"/>
          <w:divBdr>
            <w:top w:val="none" w:sz="0" w:space="0" w:color="auto"/>
            <w:left w:val="none" w:sz="0" w:space="0" w:color="auto"/>
            <w:bottom w:val="none" w:sz="0" w:space="0" w:color="auto"/>
            <w:right w:val="none" w:sz="0" w:space="0" w:color="auto"/>
          </w:divBdr>
        </w:div>
      </w:divsChild>
    </w:div>
    <w:div w:id="217086951">
      <w:bodyDiv w:val="1"/>
      <w:marLeft w:val="0"/>
      <w:marRight w:val="0"/>
      <w:marTop w:val="0"/>
      <w:marBottom w:val="0"/>
      <w:divBdr>
        <w:top w:val="none" w:sz="0" w:space="0" w:color="auto"/>
        <w:left w:val="none" w:sz="0" w:space="0" w:color="auto"/>
        <w:bottom w:val="none" w:sz="0" w:space="0" w:color="auto"/>
        <w:right w:val="none" w:sz="0" w:space="0" w:color="auto"/>
      </w:divBdr>
    </w:div>
    <w:div w:id="226577551">
      <w:bodyDiv w:val="1"/>
      <w:marLeft w:val="0"/>
      <w:marRight w:val="0"/>
      <w:marTop w:val="0"/>
      <w:marBottom w:val="0"/>
      <w:divBdr>
        <w:top w:val="none" w:sz="0" w:space="0" w:color="auto"/>
        <w:left w:val="none" w:sz="0" w:space="0" w:color="auto"/>
        <w:bottom w:val="none" w:sz="0" w:space="0" w:color="auto"/>
        <w:right w:val="none" w:sz="0" w:space="0" w:color="auto"/>
      </w:divBdr>
    </w:div>
    <w:div w:id="246502966">
      <w:bodyDiv w:val="1"/>
      <w:marLeft w:val="0"/>
      <w:marRight w:val="0"/>
      <w:marTop w:val="0"/>
      <w:marBottom w:val="0"/>
      <w:divBdr>
        <w:top w:val="none" w:sz="0" w:space="0" w:color="auto"/>
        <w:left w:val="none" w:sz="0" w:space="0" w:color="auto"/>
        <w:bottom w:val="none" w:sz="0" w:space="0" w:color="auto"/>
        <w:right w:val="none" w:sz="0" w:space="0" w:color="auto"/>
      </w:divBdr>
    </w:div>
    <w:div w:id="273560408">
      <w:bodyDiv w:val="1"/>
      <w:marLeft w:val="0"/>
      <w:marRight w:val="0"/>
      <w:marTop w:val="0"/>
      <w:marBottom w:val="0"/>
      <w:divBdr>
        <w:top w:val="none" w:sz="0" w:space="0" w:color="auto"/>
        <w:left w:val="none" w:sz="0" w:space="0" w:color="auto"/>
        <w:bottom w:val="none" w:sz="0" w:space="0" w:color="auto"/>
        <w:right w:val="none" w:sz="0" w:space="0" w:color="auto"/>
      </w:divBdr>
    </w:div>
    <w:div w:id="329060838">
      <w:bodyDiv w:val="1"/>
      <w:marLeft w:val="0"/>
      <w:marRight w:val="0"/>
      <w:marTop w:val="0"/>
      <w:marBottom w:val="0"/>
      <w:divBdr>
        <w:top w:val="none" w:sz="0" w:space="0" w:color="auto"/>
        <w:left w:val="none" w:sz="0" w:space="0" w:color="auto"/>
        <w:bottom w:val="none" w:sz="0" w:space="0" w:color="auto"/>
        <w:right w:val="none" w:sz="0" w:space="0" w:color="auto"/>
      </w:divBdr>
    </w:div>
    <w:div w:id="344133477">
      <w:bodyDiv w:val="1"/>
      <w:marLeft w:val="0"/>
      <w:marRight w:val="0"/>
      <w:marTop w:val="0"/>
      <w:marBottom w:val="0"/>
      <w:divBdr>
        <w:top w:val="none" w:sz="0" w:space="0" w:color="auto"/>
        <w:left w:val="none" w:sz="0" w:space="0" w:color="auto"/>
        <w:bottom w:val="none" w:sz="0" w:space="0" w:color="auto"/>
        <w:right w:val="none" w:sz="0" w:space="0" w:color="auto"/>
      </w:divBdr>
    </w:div>
    <w:div w:id="366376395">
      <w:bodyDiv w:val="1"/>
      <w:marLeft w:val="0"/>
      <w:marRight w:val="0"/>
      <w:marTop w:val="0"/>
      <w:marBottom w:val="0"/>
      <w:divBdr>
        <w:top w:val="none" w:sz="0" w:space="0" w:color="auto"/>
        <w:left w:val="none" w:sz="0" w:space="0" w:color="auto"/>
        <w:bottom w:val="none" w:sz="0" w:space="0" w:color="auto"/>
        <w:right w:val="none" w:sz="0" w:space="0" w:color="auto"/>
      </w:divBdr>
    </w:div>
    <w:div w:id="367338547">
      <w:bodyDiv w:val="1"/>
      <w:marLeft w:val="0"/>
      <w:marRight w:val="0"/>
      <w:marTop w:val="0"/>
      <w:marBottom w:val="0"/>
      <w:divBdr>
        <w:top w:val="none" w:sz="0" w:space="0" w:color="auto"/>
        <w:left w:val="none" w:sz="0" w:space="0" w:color="auto"/>
        <w:bottom w:val="none" w:sz="0" w:space="0" w:color="auto"/>
        <w:right w:val="none" w:sz="0" w:space="0" w:color="auto"/>
      </w:divBdr>
    </w:div>
    <w:div w:id="395398486">
      <w:bodyDiv w:val="1"/>
      <w:marLeft w:val="0"/>
      <w:marRight w:val="0"/>
      <w:marTop w:val="0"/>
      <w:marBottom w:val="0"/>
      <w:divBdr>
        <w:top w:val="none" w:sz="0" w:space="0" w:color="auto"/>
        <w:left w:val="none" w:sz="0" w:space="0" w:color="auto"/>
        <w:bottom w:val="none" w:sz="0" w:space="0" w:color="auto"/>
        <w:right w:val="none" w:sz="0" w:space="0" w:color="auto"/>
      </w:divBdr>
    </w:div>
    <w:div w:id="416634566">
      <w:bodyDiv w:val="1"/>
      <w:marLeft w:val="0"/>
      <w:marRight w:val="0"/>
      <w:marTop w:val="0"/>
      <w:marBottom w:val="0"/>
      <w:divBdr>
        <w:top w:val="none" w:sz="0" w:space="0" w:color="auto"/>
        <w:left w:val="none" w:sz="0" w:space="0" w:color="auto"/>
        <w:bottom w:val="none" w:sz="0" w:space="0" w:color="auto"/>
        <w:right w:val="none" w:sz="0" w:space="0" w:color="auto"/>
      </w:divBdr>
    </w:div>
    <w:div w:id="417097696">
      <w:bodyDiv w:val="1"/>
      <w:marLeft w:val="0"/>
      <w:marRight w:val="0"/>
      <w:marTop w:val="0"/>
      <w:marBottom w:val="0"/>
      <w:divBdr>
        <w:top w:val="none" w:sz="0" w:space="0" w:color="auto"/>
        <w:left w:val="none" w:sz="0" w:space="0" w:color="auto"/>
        <w:bottom w:val="none" w:sz="0" w:space="0" w:color="auto"/>
        <w:right w:val="none" w:sz="0" w:space="0" w:color="auto"/>
      </w:divBdr>
    </w:div>
    <w:div w:id="447627719">
      <w:bodyDiv w:val="1"/>
      <w:marLeft w:val="0"/>
      <w:marRight w:val="0"/>
      <w:marTop w:val="0"/>
      <w:marBottom w:val="0"/>
      <w:divBdr>
        <w:top w:val="none" w:sz="0" w:space="0" w:color="auto"/>
        <w:left w:val="none" w:sz="0" w:space="0" w:color="auto"/>
        <w:bottom w:val="none" w:sz="0" w:space="0" w:color="auto"/>
        <w:right w:val="none" w:sz="0" w:space="0" w:color="auto"/>
      </w:divBdr>
    </w:div>
    <w:div w:id="466511799">
      <w:bodyDiv w:val="1"/>
      <w:marLeft w:val="0"/>
      <w:marRight w:val="0"/>
      <w:marTop w:val="0"/>
      <w:marBottom w:val="0"/>
      <w:divBdr>
        <w:top w:val="none" w:sz="0" w:space="0" w:color="auto"/>
        <w:left w:val="none" w:sz="0" w:space="0" w:color="auto"/>
        <w:bottom w:val="none" w:sz="0" w:space="0" w:color="auto"/>
        <w:right w:val="none" w:sz="0" w:space="0" w:color="auto"/>
      </w:divBdr>
    </w:div>
    <w:div w:id="570580043">
      <w:bodyDiv w:val="1"/>
      <w:marLeft w:val="0"/>
      <w:marRight w:val="0"/>
      <w:marTop w:val="0"/>
      <w:marBottom w:val="0"/>
      <w:divBdr>
        <w:top w:val="none" w:sz="0" w:space="0" w:color="auto"/>
        <w:left w:val="none" w:sz="0" w:space="0" w:color="auto"/>
        <w:bottom w:val="none" w:sz="0" w:space="0" w:color="auto"/>
        <w:right w:val="none" w:sz="0" w:space="0" w:color="auto"/>
      </w:divBdr>
    </w:div>
    <w:div w:id="570585660">
      <w:bodyDiv w:val="1"/>
      <w:marLeft w:val="0"/>
      <w:marRight w:val="0"/>
      <w:marTop w:val="0"/>
      <w:marBottom w:val="0"/>
      <w:divBdr>
        <w:top w:val="none" w:sz="0" w:space="0" w:color="auto"/>
        <w:left w:val="none" w:sz="0" w:space="0" w:color="auto"/>
        <w:bottom w:val="none" w:sz="0" w:space="0" w:color="auto"/>
        <w:right w:val="none" w:sz="0" w:space="0" w:color="auto"/>
      </w:divBdr>
    </w:div>
    <w:div w:id="706683527">
      <w:bodyDiv w:val="1"/>
      <w:marLeft w:val="0"/>
      <w:marRight w:val="0"/>
      <w:marTop w:val="0"/>
      <w:marBottom w:val="0"/>
      <w:divBdr>
        <w:top w:val="none" w:sz="0" w:space="0" w:color="auto"/>
        <w:left w:val="none" w:sz="0" w:space="0" w:color="auto"/>
        <w:bottom w:val="none" w:sz="0" w:space="0" w:color="auto"/>
        <w:right w:val="none" w:sz="0" w:space="0" w:color="auto"/>
      </w:divBdr>
    </w:div>
    <w:div w:id="770393485">
      <w:bodyDiv w:val="1"/>
      <w:marLeft w:val="0"/>
      <w:marRight w:val="0"/>
      <w:marTop w:val="0"/>
      <w:marBottom w:val="0"/>
      <w:divBdr>
        <w:top w:val="none" w:sz="0" w:space="0" w:color="auto"/>
        <w:left w:val="none" w:sz="0" w:space="0" w:color="auto"/>
        <w:bottom w:val="none" w:sz="0" w:space="0" w:color="auto"/>
        <w:right w:val="none" w:sz="0" w:space="0" w:color="auto"/>
      </w:divBdr>
      <w:divsChild>
        <w:div w:id="2143837792">
          <w:marLeft w:val="0"/>
          <w:marRight w:val="0"/>
          <w:marTop w:val="0"/>
          <w:marBottom w:val="0"/>
          <w:divBdr>
            <w:top w:val="none" w:sz="0" w:space="0" w:color="auto"/>
            <w:left w:val="none" w:sz="0" w:space="0" w:color="auto"/>
            <w:bottom w:val="none" w:sz="0" w:space="0" w:color="auto"/>
            <w:right w:val="none" w:sz="0" w:space="0" w:color="auto"/>
          </w:divBdr>
        </w:div>
      </w:divsChild>
    </w:div>
    <w:div w:id="784929872">
      <w:bodyDiv w:val="1"/>
      <w:marLeft w:val="0"/>
      <w:marRight w:val="0"/>
      <w:marTop w:val="0"/>
      <w:marBottom w:val="0"/>
      <w:divBdr>
        <w:top w:val="none" w:sz="0" w:space="0" w:color="auto"/>
        <w:left w:val="none" w:sz="0" w:space="0" w:color="auto"/>
        <w:bottom w:val="none" w:sz="0" w:space="0" w:color="auto"/>
        <w:right w:val="none" w:sz="0" w:space="0" w:color="auto"/>
      </w:divBdr>
    </w:div>
    <w:div w:id="875895725">
      <w:bodyDiv w:val="1"/>
      <w:marLeft w:val="0"/>
      <w:marRight w:val="0"/>
      <w:marTop w:val="0"/>
      <w:marBottom w:val="0"/>
      <w:divBdr>
        <w:top w:val="none" w:sz="0" w:space="0" w:color="auto"/>
        <w:left w:val="none" w:sz="0" w:space="0" w:color="auto"/>
        <w:bottom w:val="none" w:sz="0" w:space="0" w:color="auto"/>
        <w:right w:val="none" w:sz="0" w:space="0" w:color="auto"/>
      </w:divBdr>
    </w:div>
    <w:div w:id="914972856">
      <w:bodyDiv w:val="1"/>
      <w:marLeft w:val="0"/>
      <w:marRight w:val="0"/>
      <w:marTop w:val="0"/>
      <w:marBottom w:val="0"/>
      <w:divBdr>
        <w:top w:val="none" w:sz="0" w:space="0" w:color="auto"/>
        <w:left w:val="none" w:sz="0" w:space="0" w:color="auto"/>
        <w:bottom w:val="none" w:sz="0" w:space="0" w:color="auto"/>
        <w:right w:val="none" w:sz="0" w:space="0" w:color="auto"/>
      </w:divBdr>
    </w:div>
    <w:div w:id="918364793">
      <w:bodyDiv w:val="1"/>
      <w:marLeft w:val="0"/>
      <w:marRight w:val="0"/>
      <w:marTop w:val="0"/>
      <w:marBottom w:val="0"/>
      <w:divBdr>
        <w:top w:val="none" w:sz="0" w:space="0" w:color="auto"/>
        <w:left w:val="none" w:sz="0" w:space="0" w:color="auto"/>
        <w:bottom w:val="none" w:sz="0" w:space="0" w:color="auto"/>
        <w:right w:val="none" w:sz="0" w:space="0" w:color="auto"/>
      </w:divBdr>
      <w:divsChild>
        <w:div w:id="135295983">
          <w:marLeft w:val="0"/>
          <w:marRight w:val="0"/>
          <w:marTop w:val="0"/>
          <w:marBottom w:val="0"/>
          <w:divBdr>
            <w:top w:val="none" w:sz="0" w:space="0" w:color="auto"/>
            <w:left w:val="none" w:sz="0" w:space="0" w:color="auto"/>
            <w:bottom w:val="none" w:sz="0" w:space="0" w:color="auto"/>
            <w:right w:val="none" w:sz="0" w:space="0" w:color="auto"/>
          </w:divBdr>
        </w:div>
      </w:divsChild>
    </w:div>
    <w:div w:id="974070456">
      <w:bodyDiv w:val="1"/>
      <w:marLeft w:val="0"/>
      <w:marRight w:val="0"/>
      <w:marTop w:val="0"/>
      <w:marBottom w:val="0"/>
      <w:divBdr>
        <w:top w:val="none" w:sz="0" w:space="0" w:color="auto"/>
        <w:left w:val="none" w:sz="0" w:space="0" w:color="auto"/>
        <w:bottom w:val="none" w:sz="0" w:space="0" w:color="auto"/>
        <w:right w:val="none" w:sz="0" w:space="0" w:color="auto"/>
      </w:divBdr>
      <w:divsChild>
        <w:div w:id="1949458954">
          <w:marLeft w:val="0"/>
          <w:marRight w:val="0"/>
          <w:marTop w:val="0"/>
          <w:marBottom w:val="0"/>
          <w:divBdr>
            <w:top w:val="none" w:sz="0" w:space="0" w:color="auto"/>
            <w:left w:val="none" w:sz="0" w:space="0" w:color="auto"/>
            <w:bottom w:val="none" w:sz="0" w:space="0" w:color="auto"/>
            <w:right w:val="none" w:sz="0" w:space="0" w:color="auto"/>
          </w:divBdr>
        </w:div>
      </w:divsChild>
    </w:div>
    <w:div w:id="1006058933">
      <w:bodyDiv w:val="1"/>
      <w:marLeft w:val="0"/>
      <w:marRight w:val="0"/>
      <w:marTop w:val="0"/>
      <w:marBottom w:val="0"/>
      <w:divBdr>
        <w:top w:val="none" w:sz="0" w:space="0" w:color="auto"/>
        <w:left w:val="none" w:sz="0" w:space="0" w:color="auto"/>
        <w:bottom w:val="none" w:sz="0" w:space="0" w:color="auto"/>
        <w:right w:val="none" w:sz="0" w:space="0" w:color="auto"/>
      </w:divBdr>
    </w:div>
    <w:div w:id="1008486374">
      <w:bodyDiv w:val="1"/>
      <w:marLeft w:val="0"/>
      <w:marRight w:val="0"/>
      <w:marTop w:val="0"/>
      <w:marBottom w:val="0"/>
      <w:divBdr>
        <w:top w:val="none" w:sz="0" w:space="0" w:color="auto"/>
        <w:left w:val="none" w:sz="0" w:space="0" w:color="auto"/>
        <w:bottom w:val="none" w:sz="0" w:space="0" w:color="auto"/>
        <w:right w:val="none" w:sz="0" w:space="0" w:color="auto"/>
      </w:divBdr>
    </w:div>
    <w:div w:id="1017973496">
      <w:bodyDiv w:val="1"/>
      <w:marLeft w:val="0"/>
      <w:marRight w:val="0"/>
      <w:marTop w:val="0"/>
      <w:marBottom w:val="0"/>
      <w:divBdr>
        <w:top w:val="none" w:sz="0" w:space="0" w:color="auto"/>
        <w:left w:val="none" w:sz="0" w:space="0" w:color="auto"/>
        <w:bottom w:val="none" w:sz="0" w:space="0" w:color="auto"/>
        <w:right w:val="none" w:sz="0" w:space="0" w:color="auto"/>
      </w:divBdr>
    </w:div>
    <w:div w:id="1031343060">
      <w:bodyDiv w:val="1"/>
      <w:marLeft w:val="0"/>
      <w:marRight w:val="0"/>
      <w:marTop w:val="0"/>
      <w:marBottom w:val="0"/>
      <w:divBdr>
        <w:top w:val="none" w:sz="0" w:space="0" w:color="auto"/>
        <w:left w:val="none" w:sz="0" w:space="0" w:color="auto"/>
        <w:bottom w:val="none" w:sz="0" w:space="0" w:color="auto"/>
        <w:right w:val="none" w:sz="0" w:space="0" w:color="auto"/>
      </w:divBdr>
    </w:div>
    <w:div w:id="1043284888">
      <w:bodyDiv w:val="1"/>
      <w:marLeft w:val="0"/>
      <w:marRight w:val="0"/>
      <w:marTop w:val="0"/>
      <w:marBottom w:val="0"/>
      <w:divBdr>
        <w:top w:val="none" w:sz="0" w:space="0" w:color="auto"/>
        <w:left w:val="none" w:sz="0" w:space="0" w:color="auto"/>
        <w:bottom w:val="none" w:sz="0" w:space="0" w:color="auto"/>
        <w:right w:val="none" w:sz="0" w:space="0" w:color="auto"/>
      </w:divBdr>
    </w:div>
    <w:div w:id="1060908227">
      <w:bodyDiv w:val="1"/>
      <w:marLeft w:val="0"/>
      <w:marRight w:val="0"/>
      <w:marTop w:val="0"/>
      <w:marBottom w:val="0"/>
      <w:divBdr>
        <w:top w:val="none" w:sz="0" w:space="0" w:color="auto"/>
        <w:left w:val="none" w:sz="0" w:space="0" w:color="auto"/>
        <w:bottom w:val="none" w:sz="0" w:space="0" w:color="auto"/>
        <w:right w:val="none" w:sz="0" w:space="0" w:color="auto"/>
      </w:divBdr>
    </w:div>
    <w:div w:id="1088387052">
      <w:bodyDiv w:val="1"/>
      <w:marLeft w:val="0"/>
      <w:marRight w:val="0"/>
      <w:marTop w:val="0"/>
      <w:marBottom w:val="0"/>
      <w:divBdr>
        <w:top w:val="none" w:sz="0" w:space="0" w:color="auto"/>
        <w:left w:val="none" w:sz="0" w:space="0" w:color="auto"/>
        <w:bottom w:val="none" w:sz="0" w:space="0" w:color="auto"/>
        <w:right w:val="none" w:sz="0" w:space="0" w:color="auto"/>
      </w:divBdr>
    </w:div>
    <w:div w:id="1099328907">
      <w:bodyDiv w:val="1"/>
      <w:marLeft w:val="0"/>
      <w:marRight w:val="0"/>
      <w:marTop w:val="0"/>
      <w:marBottom w:val="0"/>
      <w:divBdr>
        <w:top w:val="none" w:sz="0" w:space="0" w:color="auto"/>
        <w:left w:val="none" w:sz="0" w:space="0" w:color="auto"/>
        <w:bottom w:val="none" w:sz="0" w:space="0" w:color="auto"/>
        <w:right w:val="none" w:sz="0" w:space="0" w:color="auto"/>
      </w:divBdr>
    </w:div>
    <w:div w:id="1110931048">
      <w:bodyDiv w:val="1"/>
      <w:marLeft w:val="0"/>
      <w:marRight w:val="0"/>
      <w:marTop w:val="0"/>
      <w:marBottom w:val="0"/>
      <w:divBdr>
        <w:top w:val="none" w:sz="0" w:space="0" w:color="auto"/>
        <w:left w:val="none" w:sz="0" w:space="0" w:color="auto"/>
        <w:bottom w:val="none" w:sz="0" w:space="0" w:color="auto"/>
        <w:right w:val="none" w:sz="0" w:space="0" w:color="auto"/>
      </w:divBdr>
    </w:div>
    <w:div w:id="1125275794">
      <w:bodyDiv w:val="1"/>
      <w:marLeft w:val="0"/>
      <w:marRight w:val="0"/>
      <w:marTop w:val="0"/>
      <w:marBottom w:val="0"/>
      <w:divBdr>
        <w:top w:val="none" w:sz="0" w:space="0" w:color="auto"/>
        <w:left w:val="none" w:sz="0" w:space="0" w:color="auto"/>
        <w:bottom w:val="none" w:sz="0" w:space="0" w:color="auto"/>
        <w:right w:val="none" w:sz="0" w:space="0" w:color="auto"/>
      </w:divBdr>
    </w:div>
    <w:div w:id="1132214345">
      <w:bodyDiv w:val="1"/>
      <w:marLeft w:val="0"/>
      <w:marRight w:val="0"/>
      <w:marTop w:val="0"/>
      <w:marBottom w:val="0"/>
      <w:divBdr>
        <w:top w:val="none" w:sz="0" w:space="0" w:color="auto"/>
        <w:left w:val="none" w:sz="0" w:space="0" w:color="auto"/>
        <w:bottom w:val="none" w:sz="0" w:space="0" w:color="auto"/>
        <w:right w:val="none" w:sz="0" w:space="0" w:color="auto"/>
      </w:divBdr>
    </w:div>
    <w:div w:id="1163619429">
      <w:bodyDiv w:val="1"/>
      <w:marLeft w:val="0"/>
      <w:marRight w:val="0"/>
      <w:marTop w:val="0"/>
      <w:marBottom w:val="0"/>
      <w:divBdr>
        <w:top w:val="none" w:sz="0" w:space="0" w:color="auto"/>
        <w:left w:val="none" w:sz="0" w:space="0" w:color="auto"/>
        <w:bottom w:val="none" w:sz="0" w:space="0" w:color="auto"/>
        <w:right w:val="none" w:sz="0" w:space="0" w:color="auto"/>
      </w:divBdr>
    </w:div>
    <w:div w:id="1175193610">
      <w:bodyDiv w:val="1"/>
      <w:marLeft w:val="0"/>
      <w:marRight w:val="0"/>
      <w:marTop w:val="0"/>
      <w:marBottom w:val="0"/>
      <w:divBdr>
        <w:top w:val="none" w:sz="0" w:space="0" w:color="auto"/>
        <w:left w:val="none" w:sz="0" w:space="0" w:color="auto"/>
        <w:bottom w:val="none" w:sz="0" w:space="0" w:color="auto"/>
        <w:right w:val="none" w:sz="0" w:space="0" w:color="auto"/>
      </w:divBdr>
    </w:div>
    <w:div w:id="1178078587">
      <w:bodyDiv w:val="1"/>
      <w:marLeft w:val="0"/>
      <w:marRight w:val="0"/>
      <w:marTop w:val="0"/>
      <w:marBottom w:val="0"/>
      <w:divBdr>
        <w:top w:val="none" w:sz="0" w:space="0" w:color="auto"/>
        <w:left w:val="none" w:sz="0" w:space="0" w:color="auto"/>
        <w:bottom w:val="none" w:sz="0" w:space="0" w:color="auto"/>
        <w:right w:val="none" w:sz="0" w:space="0" w:color="auto"/>
      </w:divBdr>
    </w:div>
    <w:div w:id="1194731253">
      <w:bodyDiv w:val="1"/>
      <w:marLeft w:val="0"/>
      <w:marRight w:val="0"/>
      <w:marTop w:val="0"/>
      <w:marBottom w:val="0"/>
      <w:divBdr>
        <w:top w:val="none" w:sz="0" w:space="0" w:color="auto"/>
        <w:left w:val="none" w:sz="0" w:space="0" w:color="auto"/>
        <w:bottom w:val="none" w:sz="0" w:space="0" w:color="auto"/>
        <w:right w:val="none" w:sz="0" w:space="0" w:color="auto"/>
      </w:divBdr>
    </w:div>
    <w:div w:id="1223444668">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6906716">
      <w:bodyDiv w:val="1"/>
      <w:marLeft w:val="0"/>
      <w:marRight w:val="0"/>
      <w:marTop w:val="0"/>
      <w:marBottom w:val="0"/>
      <w:divBdr>
        <w:top w:val="none" w:sz="0" w:space="0" w:color="auto"/>
        <w:left w:val="none" w:sz="0" w:space="0" w:color="auto"/>
        <w:bottom w:val="none" w:sz="0" w:space="0" w:color="auto"/>
        <w:right w:val="none" w:sz="0" w:space="0" w:color="auto"/>
      </w:divBdr>
    </w:div>
    <w:div w:id="1287734448">
      <w:bodyDiv w:val="1"/>
      <w:marLeft w:val="0"/>
      <w:marRight w:val="0"/>
      <w:marTop w:val="0"/>
      <w:marBottom w:val="0"/>
      <w:divBdr>
        <w:top w:val="none" w:sz="0" w:space="0" w:color="auto"/>
        <w:left w:val="none" w:sz="0" w:space="0" w:color="auto"/>
        <w:bottom w:val="none" w:sz="0" w:space="0" w:color="auto"/>
        <w:right w:val="none" w:sz="0" w:space="0" w:color="auto"/>
      </w:divBdr>
    </w:div>
    <w:div w:id="1314719449">
      <w:bodyDiv w:val="1"/>
      <w:marLeft w:val="0"/>
      <w:marRight w:val="0"/>
      <w:marTop w:val="0"/>
      <w:marBottom w:val="0"/>
      <w:divBdr>
        <w:top w:val="none" w:sz="0" w:space="0" w:color="auto"/>
        <w:left w:val="none" w:sz="0" w:space="0" w:color="auto"/>
        <w:bottom w:val="none" w:sz="0" w:space="0" w:color="auto"/>
        <w:right w:val="none" w:sz="0" w:space="0" w:color="auto"/>
      </w:divBdr>
    </w:div>
    <w:div w:id="1325160014">
      <w:bodyDiv w:val="1"/>
      <w:marLeft w:val="0"/>
      <w:marRight w:val="0"/>
      <w:marTop w:val="0"/>
      <w:marBottom w:val="0"/>
      <w:divBdr>
        <w:top w:val="none" w:sz="0" w:space="0" w:color="auto"/>
        <w:left w:val="none" w:sz="0" w:space="0" w:color="auto"/>
        <w:bottom w:val="none" w:sz="0" w:space="0" w:color="auto"/>
        <w:right w:val="none" w:sz="0" w:space="0" w:color="auto"/>
      </w:divBdr>
    </w:div>
    <w:div w:id="1391929219">
      <w:bodyDiv w:val="1"/>
      <w:marLeft w:val="0"/>
      <w:marRight w:val="0"/>
      <w:marTop w:val="0"/>
      <w:marBottom w:val="0"/>
      <w:divBdr>
        <w:top w:val="none" w:sz="0" w:space="0" w:color="auto"/>
        <w:left w:val="none" w:sz="0" w:space="0" w:color="auto"/>
        <w:bottom w:val="none" w:sz="0" w:space="0" w:color="auto"/>
        <w:right w:val="none" w:sz="0" w:space="0" w:color="auto"/>
      </w:divBdr>
    </w:div>
    <w:div w:id="1469011870">
      <w:bodyDiv w:val="1"/>
      <w:marLeft w:val="0"/>
      <w:marRight w:val="0"/>
      <w:marTop w:val="0"/>
      <w:marBottom w:val="0"/>
      <w:divBdr>
        <w:top w:val="none" w:sz="0" w:space="0" w:color="auto"/>
        <w:left w:val="none" w:sz="0" w:space="0" w:color="auto"/>
        <w:bottom w:val="none" w:sz="0" w:space="0" w:color="auto"/>
        <w:right w:val="none" w:sz="0" w:space="0" w:color="auto"/>
      </w:divBdr>
    </w:div>
    <w:div w:id="1494956880">
      <w:bodyDiv w:val="1"/>
      <w:marLeft w:val="0"/>
      <w:marRight w:val="0"/>
      <w:marTop w:val="0"/>
      <w:marBottom w:val="0"/>
      <w:divBdr>
        <w:top w:val="none" w:sz="0" w:space="0" w:color="auto"/>
        <w:left w:val="none" w:sz="0" w:space="0" w:color="auto"/>
        <w:bottom w:val="none" w:sz="0" w:space="0" w:color="auto"/>
        <w:right w:val="none" w:sz="0" w:space="0" w:color="auto"/>
      </w:divBdr>
    </w:div>
    <w:div w:id="1509178362">
      <w:bodyDiv w:val="1"/>
      <w:marLeft w:val="0"/>
      <w:marRight w:val="0"/>
      <w:marTop w:val="0"/>
      <w:marBottom w:val="0"/>
      <w:divBdr>
        <w:top w:val="none" w:sz="0" w:space="0" w:color="auto"/>
        <w:left w:val="none" w:sz="0" w:space="0" w:color="auto"/>
        <w:bottom w:val="none" w:sz="0" w:space="0" w:color="auto"/>
        <w:right w:val="none" w:sz="0" w:space="0" w:color="auto"/>
      </w:divBdr>
    </w:div>
    <w:div w:id="1530488698">
      <w:bodyDiv w:val="1"/>
      <w:marLeft w:val="0"/>
      <w:marRight w:val="0"/>
      <w:marTop w:val="0"/>
      <w:marBottom w:val="0"/>
      <w:divBdr>
        <w:top w:val="none" w:sz="0" w:space="0" w:color="auto"/>
        <w:left w:val="none" w:sz="0" w:space="0" w:color="auto"/>
        <w:bottom w:val="none" w:sz="0" w:space="0" w:color="auto"/>
        <w:right w:val="none" w:sz="0" w:space="0" w:color="auto"/>
      </w:divBdr>
    </w:div>
    <w:div w:id="1552108169">
      <w:bodyDiv w:val="1"/>
      <w:marLeft w:val="0"/>
      <w:marRight w:val="0"/>
      <w:marTop w:val="0"/>
      <w:marBottom w:val="0"/>
      <w:divBdr>
        <w:top w:val="none" w:sz="0" w:space="0" w:color="auto"/>
        <w:left w:val="none" w:sz="0" w:space="0" w:color="auto"/>
        <w:bottom w:val="none" w:sz="0" w:space="0" w:color="auto"/>
        <w:right w:val="none" w:sz="0" w:space="0" w:color="auto"/>
      </w:divBdr>
    </w:div>
    <w:div w:id="1563978639">
      <w:bodyDiv w:val="1"/>
      <w:marLeft w:val="0"/>
      <w:marRight w:val="0"/>
      <w:marTop w:val="0"/>
      <w:marBottom w:val="0"/>
      <w:divBdr>
        <w:top w:val="none" w:sz="0" w:space="0" w:color="auto"/>
        <w:left w:val="none" w:sz="0" w:space="0" w:color="auto"/>
        <w:bottom w:val="none" w:sz="0" w:space="0" w:color="auto"/>
        <w:right w:val="none" w:sz="0" w:space="0" w:color="auto"/>
      </w:divBdr>
    </w:div>
    <w:div w:id="1606157363">
      <w:bodyDiv w:val="1"/>
      <w:marLeft w:val="0"/>
      <w:marRight w:val="0"/>
      <w:marTop w:val="0"/>
      <w:marBottom w:val="0"/>
      <w:divBdr>
        <w:top w:val="none" w:sz="0" w:space="0" w:color="auto"/>
        <w:left w:val="none" w:sz="0" w:space="0" w:color="auto"/>
        <w:bottom w:val="none" w:sz="0" w:space="0" w:color="auto"/>
        <w:right w:val="none" w:sz="0" w:space="0" w:color="auto"/>
      </w:divBdr>
    </w:div>
    <w:div w:id="1693460342">
      <w:bodyDiv w:val="1"/>
      <w:marLeft w:val="0"/>
      <w:marRight w:val="0"/>
      <w:marTop w:val="0"/>
      <w:marBottom w:val="0"/>
      <w:divBdr>
        <w:top w:val="none" w:sz="0" w:space="0" w:color="auto"/>
        <w:left w:val="none" w:sz="0" w:space="0" w:color="auto"/>
        <w:bottom w:val="none" w:sz="0" w:space="0" w:color="auto"/>
        <w:right w:val="none" w:sz="0" w:space="0" w:color="auto"/>
      </w:divBdr>
    </w:div>
    <w:div w:id="1695375035">
      <w:bodyDiv w:val="1"/>
      <w:marLeft w:val="0"/>
      <w:marRight w:val="0"/>
      <w:marTop w:val="0"/>
      <w:marBottom w:val="0"/>
      <w:divBdr>
        <w:top w:val="none" w:sz="0" w:space="0" w:color="auto"/>
        <w:left w:val="none" w:sz="0" w:space="0" w:color="auto"/>
        <w:bottom w:val="none" w:sz="0" w:space="0" w:color="auto"/>
        <w:right w:val="none" w:sz="0" w:space="0" w:color="auto"/>
      </w:divBdr>
    </w:div>
    <w:div w:id="1713260744">
      <w:bodyDiv w:val="1"/>
      <w:marLeft w:val="0"/>
      <w:marRight w:val="0"/>
      <w:marTop w:val="0"/>
      <w:marBottom w:val="0"/>
      <w:divBdr>
        <w:top w:val="none" w:sz="0" w:space="0" w:color="auto"/>
        <w:left w:val="none" w:sz="0" w:space="0" w:color="auto"/>
        <w:bottom w:val="none" w:sz="0" w:space="0" w:color="auto"/>
        <w:right w:val="none" w:sz="0" w:space="0" w:color="auto"/>
      </w:divBdr>
    </w:div>
    <w:div w:id="1769619819">
      <w:bodyDiv w:val="1"/>
      <w:marLeft w:val="0"/>
      <w:marRight w:val="0"/>
      <w:marTop w:val="0"/>
      <w:marBottom w:val="0"/>
      <w:divBdr>
        <w:top w:val="none" w:sz="0" w:space="0" w:color="auto"/>
        <w:left w:val="none" w:sz="0" w:space="0" w:color="auto"/>
        <w:bottom w:val="none" w:sz="0" w:space="0" w:color="auto"/>
        <w:right w:val="none" w:sz="0" w:space="0" w:color="auto"/>
      </w:divBdr>
      <w:divsChild>
        <w:div w:id="981498331">
          <w:marLeft w:val="0"/>
          <w:marRight w:val="0"/>
          <w:marTop w:val="0"/>
          <w:marBottom w:val="0"/>
          <w:divBdr>
            <w:top w:val="none" w:sz="0" w:space="0" w:color="auto"/>
            <w:left w:val="none" w:sz="0" w:space="0" w:color="auto"/>
            <w:bottom w:val="none" w:sz="0" w:space="0" w:color="auto"/>
            <w:right w:val="none" w:sz="0" w:space="0" w:color="auto"/>
          </w:divBdr>
        </w:div>
      </w:divsChild>
    </w:div>
    <w:div w:id="1781148462">
      <w:bodyDiv w:val="1"/>
      <w:marLeft w:val="0"/>
      <w:marRight w:val="0"/>
      <w:marTop w:val="0"/>
      <w:marBottom w:val="0"/>
      <w:divBdr>
        <w:top w:val="none" w:sz="0" w:space="0" w:color="auto"/>
        <w:left w:val="none" w:sz="0" w:space="0" w:color="auto"/>
        <w:bottom w:val="none" w:sz="0" w:space="0" w:color="auto"/>
        <w:right w:val="none" w:sz="0" w:space="0" w:color="auto"/>
      </w:divBdr>
    </w:div>
    <w:div w:id="1788816034">
      <w:bodyDiv w:val="1"/>
      <w:marLeft w:val="0"/>
      <w:marRight w:val="0"/>
      <w:marTop w:val="0"/>
      <w:marBottom w:val="0"/>
      <w:divBdr>
        <w:top w:val="none" w:sz="0" w:space="0" w:color="auto"/>
        <w:left w:val="none" w:sz="0" w:space="0" w:color="auto"/>
        <w:bottom w:val="none" w:sz="0" w:space="0" w:color="auto"/>
        <w:right w:val="none" w:sz="0" w:space="0" w:color="auto"/>
      </w:divBdr>
    </w:div>
    <w:div w:id="1803576955">
      <w:bodyDiv w:val="1"/>
      <w:marLeft w:val="0"/>
      <w:marRight w:val="0"/>
      <w:marTop w:val="0"/>
      <w:marBottom w:val="0"/>
      <w:divBdr>
        <w:top w:val="none" w:sz="0" w:space="0" w:color="auto"/>
        <w:left w:val="none" w:sz="0" w:space="0" w:color="auto"/>
        <w:bottom w:val="none" w:sz="0" w:space="0" w:color="auto"/>
        <w:right w:val="none" w:sz="0" w:space="0" w:color="auto"/>
      </w:divBdr>
    </w:div>
    <w:div w:id="1808626246">
      <w:bodyDiv w:val="1"/>
      <w:marLeft w:val="0"/>
      <w:marRight w:val="0"/>
      <w:marTop w:val="0"/>
      <w:marBottom w:val="0"/>
      <w:divBdr>
        <w:top w:val="none" w:sz="0" w:space="0" w:color="auto"/>
        <w:left w:val="none" w:sz="0" w:space="0" w:color="auto"/>
        <w:bottom w:val="none" w:sz="0" w:space="0" w:color="auto"/>
        <w:right w:val="none" w:sz="0" w:space="0" w:color="auto"/>
      </w:divBdr>
    </w:div>
    <w:div w:id="1890991788">
      <w:bodyDiv w:val="1"/>
      <w:marLeft w:val="0"/>
      <w:marRight w:val="0"/>
      <w:marTop w:val="0"/>
      <w:marBottom w:val="0"/>
      <w:divBdr>
        <w:top w:val="none" w:sz="0" w:space="0" w:color="auto"/>
        <w:left w:val="none" w:sz="0" w:space="0" w:color="auto"/>
        <w:bottom w:val="none" w:sz="0" w:space="0" w:color="auto"/>
        <w:right w:val="none" w:sz="0" w:space="0" w:color="auto"/>
      </w:divBdr>
      <w:divsChild>
        <w:div w:id="1800760377">
          <w:marLeft w:val="0"/>
          <w:marRight w:val="0"/>
          <w:marTop w:val="0"/>
          <w:marBottom w:val="0"/>
          <w:divBdr>
            <w:top w:val="none" w:sz="0" w:space="0" w:color="auto"/>
            <w:left w:val="none" w:sz="0" w:space="0" w:color="auto"/>
            <w:bottom w:val="none" w:sz="0" w:space="0" w:color="auto"/>
            <w:right w:val="none" w:sz="0" w:space="0" w:color="auto"/>
          </w:divBdr>
        </w:div>
      </w:divsChild>
    </w:div>
    <w:div w:id="1908416205">
      <w:bodyDiv w:val="1"/>
      <w:marLeft w:val="0"/>
      <w:marRight w:val="0"/>
      <w:marTop w:val="0"/>
      <w:marBottom w:val="0"/>
      <w:divBdr>
        <w:top w:val="none" w:sz="0" w:space="0" w:color="auto"/>
        <w:left w:val="none" w:sz="0" w:space="0" w:color="auto"/>
        <w:bottom w:val="none" w:sz="0" w:space="0" w:color="auto"/>
        <w:right w:val="none" w:sz="0" w:space="0" w:color="auto"/>
      </w:divBdr>
    </w:div>
    <w:div w:id="19946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Mi%20Life%20%20I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0B851-1B6E-8D4A-A52C-4EC04AB47E6E}">
  <ds:schemaRefs>
    <ds:schemaRef ds:uri="http://schemas.openxmlformats.org/officeDocument/2006/bibliography"/>
  </ds:schemaRefs>
</ds:datastoreItem>
</file>

<file path=customXml/itemProps2.xml><?xml version="1.0" encoding="utf-8"?>
<ds:datastoreItem xmlns:ds="http://schemas.openxmlformats.org/officeDocument/2006/customXml" ds:itemID="{3FDFFBC2-E0CE-485A-B0E0-027E1924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1ABA2-6DB9-4BE8-B658-5B4CA3C90F89}">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customXml/itemProps4.xml><?xml version="1.0" encoding="utf-8"?>
<ds:datastoreItem xmlns:ds="http://schemas.openxmlformats.org/officeDocument/2006/customXml" ds:itemID="{ED60E166-93EF-4B44-9094-3E8157D74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 Life  ID Policy Template</Template>
  <TotalTime>41</TotalTime>
  <Pages>9</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Microsoft</Company>
  <LinksUpToDate>false</LinksUpToDate>
  <CharactersWithSpaces>9410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creator>Emma Knowlton</dc:creator>
  <cp:lastModifiedBy>PRINCIPE, Maria (NHS NOTTINGHAM AND NOTTINGHAMSHIRE ICB - 52R)</cp:lastModifiedBy>
  <cp:revision>4</cp:revision>
  <cp:lastPrinted>2024-04-30T19:14:00Z</cp:lastPrinted>
  <dcterms:created xsi:type="dcterms:W3CDTF">2023-12-26T18:36:00Z</dcterms:created>
  <dcterms:modified xsi:type="dcterms:W3CDTF">2024-04-30T19:17:00Z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Order">
    <vt:r8>3968200</vt:r8>
  </property>
  <property fmtid="{D5CDD505-2E9C-101B-9397-08002B2CF9AE}" pid="4" name="AuthorIds_UIVersion_512">
    <vt:lpwstr>25</vt:lpwstr>
  </property>
  <property fmtid="{D5CDD505-2E9C-101B-9397-08002B2CF9AE}" pid="5" name="MediaServiceImageTags">
    <vt:lpwstr/>
  </property>
</Properties>
</file>