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tbl>
      <w:tblPr>
        <w:tblStyle w:val="Tabellengitternetz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82"/>
        <w:gridCol w:w="4606"/>
      </w:tblGrid>
      <w:tr w:rsidR="00714642" w:rsidTr="004215DF">
        <w:tc>
          <w:tcPr>
            <w:tcW w:w="4782" w:type="dxa"/>
          </w:tcPr>
          <w:p w:rsidR="00714642" w:rsidRDefault="00714642" w:rsidP="00663B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 w:rsidRPr="00C2566B">
              <w:rPr>
                <w:b/>
                <w:sz w:val="28"/>
              </w:rPr>
              <w:t xml:space="preserve">ngrid </w:t>
            </w:r>
            <w:r>
              <w:rPr>
                <w:b/>
                <w:sz w:val="28"/>
              </w:rPr>
              <w:t>K</w:t>
            </w:r>
            <w:r w:rsidRPr="00C2566B">
              <w:rPr>
                <w:b/>
                <w:sz w:val="28"/>
              </w:rPr>
              <w:t>ötter</w:t>
            </w:r>
            <w:r>
              <w:rPr>
                <w:b/>
                <w:sz w:val="28"/>
              </w:rPr>
              <w:t xml:space="preserve"> (</w:t>
            </w:r>
            <w:r w:rsidR="004215DF">
              <w:rPr>
                <w:b/>
                <w:sz w:val="28"/>
              </w:rPr>
              <w:t>*</w:t>
            </w:r>
            <w:r>
              <w:rPr>
                <w:b/>
                <w:sz w:val="28"/>
              </w:rPr>
              <w:t>1934)</w:t>
            </w:r>
            <w:r w:rsidRPr="00C2566B">
              <w:rPr>
                <w:b/>
                <w:sz w:val="28"/>
              </w:rPr>
              <w:t xml:space="preserve">: </w:t>
            </w:r>
            <w:proofErr w:type="spellStart"/>
            <w:r w:rsidRPr="00C2566B">
              <w:rPr>
                <w:b/>
                <w:sz w:val="28"/>
              </w:rPr>
              <w:t>zeichensetzung</w:t>
            </w:r>
            <w:proofErr w:type="spellEnd"/>
          </w:p>
          <w:p w:rsidR="00714642" w:rsidRPr="00C2566B" w:rsidRDefault="00714642" w:rsidP="00714642">
            <w:pPr>
              <w:ind w:left="1134"/>
              <w:rPr>
                <w:b/>
                <w:sz w:val="28"/>
              </w:rPr>
            </w:pPr>
          </w:p>
          <w:p w:rsidR="00714642" w:rsidRPr="00C2566B" w:rsidRDefault="00714642" w:rsidP="00714642">
            <w:pPr>
              <w:rPr>
                <w:sz w:val="24"/>
              </w:rPr>
            </w:pPr>
            <w:r w:rsidRPr="00C2566B">
              <w:rPr>
                <w:sz w:val="24"/>
              </w:rPr>
              <w:t xml:space="preserve">ich allein werde in </w:t>
            </w:r>
            <w:proofErr w:type="spellStart"/>
            <w:r w:rsidRPr="00C2566B">
              <w:rPr>
                <w:sz w:val="24"/>
              </w:rPr>
              <w:t>zukunft</w:t>
            </w:r>
            <w:proofErr w:type="spellEnd"/>
            <w:r w:rsidRPr="00C2566B">
              <w:rPr>
                <w:sz w:val="24"/>
              </w:rPr>
              <w:t xml:space="preserve"> </w:t>
            </w:r>
            <w:proofErr w:type="spellStart"/>
            <w:r w:rsidRPr="00C2566B">
              <w:rPr>
                <w:sz w:val="24"/>
              </w:rPr>
              <w:t>zeichen</w:t>
            </w:r>
            <w:proofErr w:type="spellEnd"/>
            <w:r w:rsidRPr="00C2566B">
              <w:rPr>
                <w:sz w:val="24"/>
              </w:rPr>
              <w:t xml:space="preserve"> setzen</w:t>
            </w:r>
          </w:p>
          <w:p w:rsidR="00714642" w:rsidRPr="00C2566B" w:rsidRDefault="00714642" w:rsidP="00714642">
            <w:pPr>
              <w:rPr>
                <w:sz w:val="24"/>
              </w:rPr>
            </w:pPr>
            <w:r w:rsidRPr="00C2566B">
              <w:rPr>
                <w:sz w:val="24"/>
              </w:rPr>
              <w:t xml:space="preserve">rief der </w:t>
            </w:r>
            <w:proofErr w:type="spellStart"/>
            <w:r w:rsidRPr="00C2566B">
              <w:rPr>
                <w:sz w:val="24"/>
              </w:rPr>
              <w:t>anstreicher</w:t>
            </w:r>
            <w:proofErr w:type="spellEnd"/>
            <w:r w:rsidR="00F61647">
              <w:rPr>
                <w:sz w:val="24"/>
              </w:rPr>
              <w:t>*</w:t>
            </w:r>
          </w:p>
          <w:p w:rsidR="00714642" w:rsidRPr="00C2566B" w:rsidRDefault="00714642" w:rsidP="00714642">
            <w:pPr>
              <w:rPr>
                <w:sz w:val="24"/>
              </w:rPr>
            </w:pPr>
          </w:p>
          <w:p w:rsidR="00714642" w:rsidRPr="00C2566B" w:rsidRDefault="00714642" w:rsidP="00714642">
            <w:pPr>
              <w:rPr>
                <w:sz w:val="24"/>
              </w:rPr>
            </w:pPr>
            <w:r w:rsidRPr="00C2566B">
              <w:rPr>
                <w:sz w:val="24"/>
              </w:rPr>
              <w:t>diejenigen die noch</w:t>
            </w:r>
          </w:p>
          <w:p w:rsidR="00714642" w:rsidRPr="00C2566B" w:rsidRDefault="00714642" w:rsidP="00714642">
            <w:pPr>
              <w:rPr>
                <w:sz w:val="24"/>
              </w:rPr>
            </w:pPr>
            <w:r w:rsidRPr="00C2566B">
              <w:rPr>
                <w:sz w:val="24"/>
              </w:rPr>
              <w:t>versuchten</w:t>
            </w:r>
          </w:p>
          <w:p w:rsidR="00714642" w:rsidRPr="00C2566B" w:rsidRDefault="004D4ACC" w:rsidP="00714642">
            <w:pPr>
              <w:rPr>
                <w:sz w:val="24"/>
              </w:rPr>
            </w:pPr>
            <w:r>
              <w:rPr>
                <w:sz w:val="24"/>
              </w:rPr>
              <w:t>einen p</w:t>
            </w:r>
            <w:r w:rsidR="00714642" w:rsidRPr="00C2566B">
              <w:rPr>
                <w:sz w:val="24"/>
              </w:rPr>
              <w:t>unkt</w:t>
            </w:r>
          </w:p>
          <w:p w:rsidR="00714642" w:rsidRPr="00C2566B" w:rsidRDefault="00714642" w:rsidP="00714642">
            <w:pPr>
              <w:rPr>
                <w:sz w:val="24"/>
              </w:rPr>
            </w:pPr>
            <w:r w:rsidRPr="00C2566B">
              <w:rPr>
                <w:sz w:val="24"/>
              </w:rPr>
              <w:t xml:space="preserve">zu machen </w:t>
            </w:r>
          </w:p>
          <w:p w:rsidR="00714642" w:rsidRPr="00C2566B" w:rsidRDefault="00714642" w:rsidP="00714642">
            <w:pPr>
              <w:rPr>
                <w:sz w:val="24"/>
              </w:rPr>
            </w:pPr>
            <w:r w:rsidRPr="00C2566B">
              <w:rPr>
                <w:sz w:val="24"/>
              </w:rPr>
              <w:t>wurden</w:t>
            </w:r>
          </w:p>
          <w:p w:rsidR="00714642" w:rsidRPr="00C2566B" w:rsidRDefault="00714642" w:rsidP="00714642">
            <w:pPr>
              <w:rPr>
                <w:sz w:val="24"/>
              </w:rPr>
            </w:pPr>
            <w:r w:rsidRPr="00C2566B">
              <w:rPr>
                <w:sz w:val="24"/>
              </w:rPr>
              <w:t xml:space="preserve">aus </w:t>
            </w:r>
          </w:p>
          <w:p w:rsidR="00714642" w:rsidRPr="00C2566B" w:rsidRDefault="00714642" w:rsidP="00714642">
            <w:pPr>
              <w:rPr>
                <w:sz w:val="24"/>
              </w:rPr>
            </w:pPr>
            <w:proofErr w:type="spellStart"/>
            <w:r w:rsidRPr="00C2566B">
              <w:rPr>
                <w:sz w:val="24"/>
              </w:rPr>
              <w:t>ra</w:t>
            </w:r>
            <w:proofErr w:type="spellEnd"/>
          </w:p>
          <w:p w:rsidR="00714642" w:rsidRPr="00C2566B" w:rsidRDefault="00714642" w:rsidP="00714642">
            <w:pPr>
              <w:rPr>
                <w:sz w:val="24"/>
              </w:rPr>
            </w:pPr>
            <w:r w:rsidRPr="00C2566B">
              <w:rPr>
                <w:sz w:val="24"/>
              </w:rPr>
              <w:t xml:space="preserve">d </w:t>
            </w:r>
          </w:p>
          <w:p w:rsidR="00714642" w:rsidRPr="00C2566B" w:rsidRDefault="00714642" w:rsidP="00714642">
            <w:pPr>
              <w:rPr>
                <w:sz w:val="24"/>
              </w:rPr>
            </w:pPr>
            <w:r w:rsidRPr="00C2566B">
              <w:rPr>
                <w:sz w:val="24"/>
              </w:rPr>
              <w:t>i</w:t>
            </w:r>
          </w:p>
          <w:p w:rsidR="00714642" w:rsidRPr="00C2566B" w:rsidRDefault="00714642" w:rsidP="00714642">
            <w:pPr>
              <w:rPr>
                <w:sz w:val="24"/>
              </w:rPr>
            </w:pPr>
            <w:r w:rsidRPr="00C2566B">
              <w:rPr>
                <w:sz w:val="24"/>
              </w:rPr>
              <w:t>e</w:t>
            </w:r>
          </w:p>
          <w:p w:rsidR="00714642" w:rsidRPr="00C2566B" w:rsidRDefault="00714642" w:rsidP="00714642">
            <w:pPr>
              <w:rPr>
                <w:sz w:val="24"/>
              </w:rPr>
            </w:pPr>
            <w:r w:rsidRPr="00C2566B">
              <w:rPr>
                <w:sz w:val="24"/>
              </w:rPr>
              <w:t>r</w:t>
            </w:r>
          </w:p>
          <w:p w:rsidR="00714642" w:rsidRPr="00C2566B" w:rsidRDefault="00714642" w:rsidP="00714642">
            <w:pPr>
              <w:rPr>
                <w:sz w:val="24"/>
              </w:rPr>
            </w:pPr>
            <w:r w:rsidRPr="00C2566B">
              <w:rPr>
                <w:sz w:val="24"/>
              </w:rPr>
              <w:t>t</w:t>
            </w:r>
          </w:p>
          <w:p w:rsidR="00714642" w:rsidRDefault="00714642" w:rsidP="00714642">
            <w:pPr>
              <w:rPr>
                <w:b/>
                <w:sz w:val="28"/>
              </w:rPr>
            </w:pPr>
          </w:p>
        </w:tc>
        <w:tc>
          <w:tcPr>
            <w:tcW w:w="4606" w:type="dxa"/>
          </w:tcPr>
          <w:p w:rsidR="00714642" w:rsidRDefault="00714642" w:rsidP="007146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Detlev Block</w:t>
            </w:r>
            <w:r w:rsidR="004215DF">
              <w:rPr>
                <w:b/>
                <w:sz w:val="28"/>
              </w:rPr>
              <w:t xml:space="preserve"> (*1934)</w:t>
            </w:r>
            <w:r>
              <w:rPr>
                <w:b/>
                <w:sz w:val="28"/>
              </w:rPr>
              <w:t>: Zeichensetzung</w:t>
            </w:r>
          </w:p>
          <w:p w:rsidR="00714642" w:rsidRDefault="00714642" w:rsidP="003D495E">
            <w:pPr>
              <w:ind w:left="72" w:hanging="72"/>
            </w:pPr>
          </w:p>
          <w:p w:rsidR="00714642" w:rsidRDefault="00714642" w:rsidP="003D495E">
            <w:pPr>
              <w:ind w:left="72" w:hanging="72"/>
            </w:pPr>
            <w:r>
              <w:t>Dem Satz nachgestellte</w:t>
            </w:r>
          </w:p>
          <w:p w:rsidR="00714642" w:rsidRDefault="00714642" w:rsidP="00714642">
            <w:r>
              <w:t>genauere Bestimmungen</w:t>
            </w:r>
          </w:p>
          <w:p w:rsidR="00714642" w:rsidRDefault="00714642" w:rsidP="00714642">
            <w:r>
              <w:t xml:space="preserve">werden durch den Beistrich abgetrennt, </w:t>
            </w:r>
          </w:p>
          <w:p w:rsidR="00714642" w:rsidRDefault="00714642" w:rsidP="00714642">
            <w:r>
              <w:t>besonders vor</w:t>
            </w:r>
          </w:p>
          <w:p w:rsidR="00714642" w:rsidRDefault="00714642" w:rsidP="00714642">
            <w:r>
              <w:t>und zwar, und das, nämlich.</w:t>
            </w:r>
          </w:p>
          <w:p w:rsidR="00714642" w:rsidRDefault="00714642" w:rsidP="00714642"/>
          <w:p w:rsidR="00714642" w:rsidRDefault="00714642" w:rsidP="00714642">
            <w:r>
              <w:t>Beispiele:</w:t>
            </w:r>
          </w:p>
          <w:p w:rsidR="00714642" w:rsidRDefault="00714642" w:rsidP="00714642"/>
          <w:p w:rsidR="00714642" w:rsidRDefault="00714642" w:rsidP="00714642">
            <w:r>
              <w:t>Er war Mensch,</w:t>
            </w:r>
          </w:p>
          <w:p w:rsidR="00714642" w:rsidRDefault="00714642" w:rsidP="00714642">
            <w:r>
              <w:t>und zwar in Wort und Tat.</w:t>
            </w:r>
          </w:p>
          <w:p w:rsidR="00714642" w:rsidRDefault="00714642" w:rsidP="00714642"/>
          <w:p w:rsidR="00714642" w:rsidRDefault="00714642" w:rsidP="00714642">
            <w:r>
              <w:t>Er lässt uns nicht los,</w:t>
            </w:r>
          </w:p>
          <w:p w:rsidR="00714642" w:rsidRDefault="00714642" w:rsidP="00714642">
            <w:r>
              <w:t>und das nach zweitausend  Jahren.</w:t>
            </w:r>
          </w:p>
          <w:p w:rsidR="00714642" w:rsidRDefault="00714642" w:rsidP="00714642"/>
          <w:p w:rsidR="00714642" w:rsidRDefault="00714642" w:rsidP="00714642">
            <w:r>
              <w:t xml:space="preserve">Er hat ein Zeichen gesetzt, </w:t>
            </w:r>
          </w:p>
          <w:p w:rsidR="00714642" w:rsidRDefault="00714642" w:rsidP="00714642">
            <w:r>
              <w:t>nämlich das Kreuz.</w:t>
            </w:r>
          </w:p>
          <w:p w:rsidR="00714642" w:rsidRDefault="00714642" w:rsidP="00714642">
            <w:pPr>
              <w:rPr>
                <w:b/>
                <w:sz w:val="28"/>
              </w:rPr>
            </w:pPr>
          </w:p>
        </w:tc>
      </w:tr>
    </w:tbl>
    <w:p w:rsidR="00F61647" w:rsidRDefault="00F61647">
      <w:pPr>
        <w:rPr>
          <w:sz w:val="18"/>
        </w:rPr>
      </w:pPr>
      <w:r w:rsidRPr="00F61647">
        <w:rPr>
          <w:sz w:val="20"/>
        </w:rPr>
        <w:t>*Adolf Hitlers Spottname.</w:t>
      </w:r>
      <w:r w:rsidRPr="00F61647">
        <w:t xml:space="preserve"> </w:t>
      </w:r>
      <w:r w:rsidRPr="00F61647">
        <w:rPr>
          <w:sz w:val="18"/>
        </w:rPr>
        <w:t>. Er arbeitete als Kunstmaler</w:t>
      </w:r>
    </w:p>
    <w:p w:rsidR="00847A2D" w:rsidRPr="00F61647" w:rsidRDefault="00F61647">
      <w:pPr>
        <w:rPr>
          <w:sz w:val="20"/>
        </w:rPr>
      </w:pPr>
      <w:r>
        <w:rPr>
          <w:sz w:val="18"/>
        </w:rPr>
        <w:t xml:space="preserve">   </w:t>
      </w:r>
      <w:r w:rsidRPr="00F61647">
        <w:rPr>
          <w:sz w:val="18"/>
        </w:rPr>
        <w:t xml:space="preserve"> in Wien und München.</w:t>
      </w:r>
    </w:p>
    <w:p w:rsidR="00F61647" w:rsidRDefault="00F61647" w:rsidP="003A2579">
      <w:pPr>
        <w:ind w:left="284" w:hanging="284"/>
      </w:pPr>
    </w:p>
    <w:p w:rsidR="00BF1A4E" w:rsidRDefault="00BF1A4E" w:rsidP="003A2579">
      <w:pPr>
        <w:ind w:left="284" w:hanging="284"/>
      </w:pPr>
    </w:p>
    <w:p w:rsidR="00BC6AF8" w:rsidRPr="003A2579" w:rsidRDefault="003A2579" w:rsidP="003A2579">
      <w:pPr>
        <w:ind w:left="284" w:hanging="284"/>
      </w:pPr>
      <w:r>
        <w:t>1.</w:t>
      </w:r>
      <w:r w:rsidR="003D495E">
        <w:t xml:space="preserve">Vergleicht die Personen, um die es in beiden Texten geht, und die Zeichen, die sie </w:t>
      </w:r>
      <w:r w:rsidR="00F61647">
        <w:t>jeweils gesetzt haben</w:t>
      </w:r>
    </w:p>
    <w:p w:rsidR="00672661" w:rsidRDefault="003A2579">
      <w:r>
        <w:t>2.</w:t>
      </w:r>
      <w:r w:rsidR="00672661">
        <w:t xml:space="preserve"> Was bedeutet die Redensart "ein Zeichen setzen"</w:t>
      </w:r>
    </w:p>
    <w:p w:rsidR="00BC6AF8" w:rsidRPr="003A2579" w:rsidRDefault="00672661">
      <w:r>
        <w:t xml:space="preserve">3. </w:t>
      </w:r>
      <w:r w:rsidR="00BC6AF8" w:rsidRPr="003A2579">
        <w:t>Wie ist</w:t>
      </w:r>
      <w:r w:rsidR="00A01157">
        <w:t xml:space="preserve"> jeweils</w:t>
      </w:r>
      <w:r w:rsidR="00BC6AF8" w:rsidRPr="003A2579">
        <w:t xml:space="preserve"> die Überschrift</w:t>
      </w:r>
      <w:r>
        <w:t xml:space="preserve"> in beiden Texten</w:t>
      </w:r>
      <w:r w:rsidR="00BC6AF8" w:rsidRPr="003A2579">
        <w:t xml:space="preserve"> zu verstehen?</w:t>
      </w:r>
      <w:r w:rsidR="008A2EB6" w:rsidRPr="003A2579">
        <w:t xml:space="preserve"> Er</w:t>
      </w:r>
      <w:r w:rsidR="00A01157">
        <w:t>läutere</w:t>
      </w:r>
      <w:r w:rsidR="00BF1A4E">
        <w:t xml:space="preserve"> anhand des Textes</w:t>
      </w:r>
    </w:p>
    <w:p w:rsidR="008A2EB6" w:rsidRDefault="008A2EB6">
      <w:pPr>
        <w:rPr>
          <w:i/>
        </w:rPr>
      </w:pPr>
    </w:p>
    <w:p w:rsidR="008A2EB6" w:rsidRDefault="008A2EB6">
      <w:pPr>
        <w:rPr>
          <w:b/>
          <w:i/>
        </w:rPr>
      </w:pPr>
      <w:r w:rsidRPr="008A2EB6">
        <w:rPr>
          <w:b/>
          <w:i/>
        </w:rPr>
        <w:t>Lösungshorizont</w:t>
      </w:r>
    </w:p>
    <w:p w:rsidR="008A2EB6" w:rsidRDefault="008A2EB6" w:rsidP="002072B3">
      <w:pPr>
        <w:ind w:left="142" w:right="-284" w:hanging="142"/>
      </w:pPr>
      <w:r>
        <w:t>1.</w:t>
      </w:r>
      <w:r w:rsidR="00F61647">
        <w:t xml:space="preserve">Mit </w:t>
      </w:r>
      <w:r>
        <w:t xml:space="preserve"> Adolf Hitler</w:t>
      </w:r>
      <w:r w:rsidR="00F61647">
        <w:t xml:space="preserve"> ist eine ausgesproc</w:t>
      </w:r>
      <w:r w:rsidR="004215DF">
        <w:t>hen negative</w:t>
      </w:r>
      <w:r w:rsidR="002072B3">
        <w:t xml:space="preserve"> Schreckbildfigur benannt</w:t>
      </w:r>
      <w:r w:rsidR="00F61647">
        <w:t>. Das Zeichen, das er gesetzt hat, ist der Holocaust, der millionenfache Mord an den Juden</w:t>
      </w:r>
      <w:r w:rsidR="002072B3">
        <w:t>. Detlev Block spricht dagegen von der Vorbildfigur Jesus Christus, dem</w:t>
      </w:r>
      <w:r w:rsidR="002072B3" w:rsidRPr="002072B3">
        <w:t xml:space="preserve"> </w:t>
      </w:r>
      <w:r w:rsidR="002072B3">
        <w:t>Religionsgründer. Als sein "Zeichen"</w:t>
      </w:r>
      <w:r w:rsidR="004215DF">
        <w:t xml:space="preserve"> - s. Text -</w:t>
      </w:r>
      <w:r w:rsidR="002072B3">
        <w:t xml:space="preserve"> kann sein Tod am Kreuz gelten, mit dem er nach christlichem Glauben die Menschheit erlöst hat. </w:t>
      </w:r>
    </w:p>
    <w:p w:rsidR="00672661" w:rsidRDefault="008A2EB6" w:rsidP="004215DF">
      <w:pPr>
        <w:ind w:left="142" w:hanging="142"/>
      </w:pPr>
      <w:r>
        <w:t>2.</w:t>
      </w:r>
      <w:r w:rsidR="00A01157">
        <w:t xml:space="preserve"> </w:t>
      </w:r>
      <w:r w:rsidR="00672661">
        <w:t>Etwas, das man für wichtig und beispielhaft hält, öffentlich zum Ausdruck bringen und zur Nac</w:t>
      </w:r>
      <w:r w:rsidR="00672661">
        <w:t>h</w:t>
      </w:r>
      <w:r w:rsidR="00672661">
        <w:t>ahmung empfehlen</w:t>
      </w:r>
    </w:p>
    <w:p w:rsidR="00A01157" w:rsidRDefault="00672661" w:rsidP="004215DF">
      <w:pPr>
        <w:ind w:left="142" w:hanging="142"/>
      </w:pPr>
      <w:r>
        <w:t xml:space="preserve">3. </w:t>
      </w:r>
      <w:r w:rsidR="00A01157">
        <w:t>Die Überschrift ist bei Ingrid Kötter von Beginn an übertragen gemeint</w:t>
      </w:r>
      <w:r w:rsidR="008A2EB6">
        <w:t xml:space="preserve"> </w:t>
      </w:r>
      <w:r w:rsidR="00A71541">
        <w:t>und hat mit Interpunktion nichts zu tun. Auch die Wendung "einen Punkt machen" ist als Redensart zu verstehen (Bedeutung: aufhören, ein Ende setzen)</w:t>
      </w:r>
      <w:r w:rsidR="00223EC0">
        <w:t>. Mit der typografischen Aufbereitung des Wortes "ausradieren" setzt Ingrid Kötter selbst ein Zeichen für Vernichtung und Ausmerzung.</w:t>
      </w:r>
    </w:p>
    <w:p w:rsidR="004215DF" w:rsidRDefault="004215DF" w:rsidP="004215DF">
      <w:pPr>
        <w:ind w:left="142"/>
      </w:pPr>
      <w:r>
        <w:t>Detlev Blockdagegen scheint es zunächst wirklich nur um eine Regel zur Kommasetzung zu gehen.</w:t>
      </w:r>
      <w:r w:rsidR="004D4ACC">
        <w:t xml:space="preserve"> Seine Beispiele konkretisieren zunächst nur die angeführte Regel, bereiten aber schon den Übe</w:t>
      </w:r>
      <w:r w:rsidR="004D4ACC">
        <w:t>r</w:t>
      </w:r>
      <w:r w:rsidR="004D4ACC">
        <w:t>gang  der wörtlichen Ebene des Textes in die übertrage religiöse vor.</w:t>
      </w:r>
    </w:p>
    <w:sectPr w:rsidR="004215DF" w:rsidSect="00847A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hyphenationZone w:val="425"/>
  <w:characterSpacingControl w:val="doNotCompress"/>
  <w:compat/>
  <w:rsids>
    <w:rsidRoot w:val="00BC6AF8"/>
    <w:rsid w:val="00112690"/>
    <w:rsid w:val="002072B3"/>
    <w:rsid w:val="00212A29"/>
    <w:rsid w:val="00223EC0"/>
    <w:rsid w:val="00364ED5"/>
    <w:rsid w:val="003A2579"/>
    <w:rsid w:val="003D495E"/>
    <w:rsid w:val="004215DF"/>
    <w:rsid w:val="00487252"/>
    <w:rsid w:val="004D4ACC"/>
    <w:rsid w:val="005E2C6C"/>
    <w:rsid w:val="00663B62"/>
    <w:rsid w:val="00672661"/>
    <w:rsid w:val="00714642"/>
    <w:rsid w:val="00847A2D"/>
    <w:rsid w:val="008A2EB6"/>
    <w:rsid w:val="009F44E4"/>
    <w:rsid w:val="00A01157"/>
    <w:rsid w:val="00A71541"/>
    <w:rsid w:val="00BC6AF8"/>
    <w:rsid w:val="00BF1A4E"/>
    <w:rsid w:val="00C17704"/>
    <w:rsid w:val="00E10F31"/>
    <w:rsid w:val="00F61647"/>
    <w:rsid w:val="00F7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6A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71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sid w:val="00212A29"/>
    <w:rPr>
      <w:color w:val="0000FF"/>
      <w:u w:val="single"/>
    </w:rPr>
  </w:style>
  <w:style w:type="character" w:customStyle="1" w:styleId="d">
    <w:name w:val="d"/>
    <w:basedOn w:val="Absatz-Standardschriftart"/>
    <w:rsid w:val="00212A29"/>
  </w:style>
  <w:style w:type="character" w:customStyle="1" w:styleId="synsetmatch">
    <w:name w:val="synsetmatch"/>
    <w:basedOn w:val="Absatz-Standardschriftart"/>
    <w:rsid w:val="00212A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A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A29"/>
    <w:rPr>
      <w:rFonts w:ascii="Tahoma" w:eastAsia="Calibri" w:hAnsi="Tahoma" w:cs="Tahoma"/>
      <w:sz w:val="16"/>
      <w:szCs w:val="16"/>
    </w:rPr>
  </w:style>
  <w:style w:type="character" w:customStyle="1" w:styleId="dwdswb-definition">
    <w:name w:val="dwdswb-definition"/>
    <w:basedOn w:val="Absatz-Standardschriftart"/>
    <w:rsid w:val="00212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173">
          <w:marLeft w:val="0"/>
          <w:marRight w:val="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4724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11</cp:revision>
  <dcterms:created xsi:type="dcterms:W3CDTF">2021-01-21T17:32:00Z</dcterms:created>
  <dcterms:modified xsi:type="dcterms:W3CDTF">2022-02-02T17:23:00Z</dcterms:modified>
</cp:coreProperties>
</file>