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3B" w:rsidRDefault="007F103B" w:rsidP="00556924"/>
    <w:p w:rsidR="007F103B" w:rsidRDefault="00DD4553" w:rsidP="00556924">
      <w:pPr>
        <w:rPr>
          <w:b/>
          <w:sz w:val="28"/>
        </w:rPr>
      </w:pPr>
      <w:r w:rsidRPr="00DD4553">
        <w:rPr>
          <w:b/>
          <w:sz w:val="28"/>
        </w:rPr>
        <w:t>Lenz: Deutschstunde - Personenkonstellation</w:t>
      </w:r>
    </w:p>
    <w:p w:rsidR="00DD4553" w:rsidRPr="00DD4553" w:rsidRDefault="00DD4553" w:rsidP="00556924">
      <w:pPr>
        <w:rPr>
          <w:b/>
          <w:sz w:val="28"/>
        </w:rPr>
      </w:pPr>
    </w:p>
    <w:tbl>
      <w:tblPr>
        <w:tblStyle w:val="Tabellengitternetz"/>
        <w:tblW w:w="0" w:type="auto"/>
        <w:tblInd w:w="-176" w:type="dxa"/>
        <w:tblLook w:val="04A0"/>
      </w:tblPr>
      <w:tblGrid>
        <w:gridCol w:w="7213"/>
        <w:gridCol w:w="6963"/>
      </w:tblGrid>
      <w:tr w:rsidR="007F103B" w:rsidTr="00DD4553">
        <w:tc>
          <w:tcPr>
            <w:tcW w:w="7213" w:type="dxa"/>
            <w:shd w:val="clear" w:color="auto" w:fill="FABF8F" w:themeFill="accent6" w:themeFillTint="99"/>
          </w:tcPr>
          <w:p w:rsidR="007F103B" w:rsidRDefault="007F103B" w:rsidP="0087034C">
            <w:pPr>
              <w:spacing w:after="200" w:line="276" w:lineRule="auto"/>
              <w:jc w:val="center"/>
            </w:pPr>
          </w:p>
          <w:p w:rsidR="007F103B" w:rsidRDefault="007F103B" w:rsidP="0087034C">
            <w:pPr>
              <w:pStyle w:val="KeinLeerraum"/>
              <w:jc w:val="center"/>
            </w:pPr>
            <w:r>
              <w:rPr>
                <w:noProof/>
                <w:lang w:eastAsia="de-D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211.05pt;margin-top:18.7pt;width:12pt;height:18.75pt;flip:x;z-index:251668480" o:connectortype="straight">
                  <v:stroke endarrow="block"/>
                </v:shape>
              </w:pict>
            </w:r>
            <w:r>
              <w:rPr>
                <w:noProof/>
                <w:lang w:eastAsia="de-DE"/>
              </w:rPr>
              <w:pict>
                <v:shape id="_x0000_s1035" type="#_x0000_t32" style="position:absolute;left:0;text-align:left;margin-left:123.3pt;margin-top:18.7pt;width:8.25pt;height:18.75pt;z-index:251667456" o:connectortype="straight">
                  <v:stroke endarrow="block"/>
                </v:shape>
              </w:pict>
            </w:r>
            <w:r w:rsidRPr="00556924">
              <w:t>Ehefrau</w:t>
            </w:r>
            <w:r>
              <w:t xml:space="preserve">          </w:t>
            </w:r>
            <w:r w:rsidRPr="00556924">
              <w:t xml:space="preserve">                </w:t>
            </w:r>
            <w:r>
              <w:t>"</w:t>
            </w:r>
            <w:r w:rsidRPr="00556924">
              <w:t>Berlin</w:t>
            </w:r>
            <w:r>
              <w:t>"</w:t>
            </w:r>
          </w:p>
          <w:p w:rsidR="007F103B" w:rsidRDefault="007F103B" w:rsidP="0087034C">
            <w:pPr>
              <w:spacing w:after="200" w:line="276" w:lineRule="auto"/>
              <w:jc w:val="center"/>
            </w:pPr>
            <w:r>
              <w:t>beeinflussen</w:t>
            </w:r>
          </w:p>
          <w:p w:rsidR="007F103B" w:rsidRPr="00556924" w:rsidRDefault="007F103B" w:rsidP="0087034C">
            <w:pPr>
              <w:pStyle w:val="KeinLeerraum"/>
              <w:jc w:val="center"/>
              <w:rPr>
                <w:b/>
                <w:sz w:val="28"/>
              </w:rPr>
            </w:pPr>
            <w:r w:rsidRPr="00556924">
              <w:rPr>
                <w:b/>
                <w:sz w:val="28"/>
              </w:rPr>
              <w:t>Jens O. Jepsen</w:t>
            </w:r>
            <w:r>
              <w:rPr>
                <w:b/>
                <w:sz w:val="28"/>
              </w:rPr>
              <w:t>:</w:t>
            </w:r>
          </w:p>
          <w:p w:rsidR="007F103B" w:rsidRPr="00556924" w:rsidRDefault="007F103B" w:rsidP="0087034C">
            <w:pPr>
              <w:pStyle w:val="KeinLeerraum"/>
              <w:jc w:val="center"/>
            </w:pPr>
            <w:r w:rsidRPr="00556924">
              <w:t>Obrigkeitsdenken;</w:t>
            </w:r>
          </w:p>
          <w:p w:rsidR="007F103B" w:rsidRPr="00556924" w:rsidRDefault="007F103B" w:rsidP="0087034C">
            <w:pPr>
              <w:pStyle w:val="KeinLeerraum"/>
              <w:jc w:val="center"/>
            </w:pPr>
            <w:r w:rsidRPr="00556924">
              <w:t>übertriebene Prinzipientreue</w:t>
            </w:r>
          </w:p>
          <w:p w:rsidR="007F103B" w:rsidRPr="00556924" w:rsidRDefault="007F103B" w:rsidP="0087034C">
            <w:pPr>
              <w:pStyle w:val="KeinLeerraum"/>
              <w:jc w:val="center"/>
            </w:pPr>
            <w:r w:rsidRPr="00556924">
              <w:t>Kritikloser Befehlsempfänger</w:t>
            </w:r>
          </w:p>
          <w:p w:rsidR="007F103B" w:rsidRPr="00556924" w:rsidRDefault="007F103B" w:rsidP="0087034C">
            <w:pPr>
              <w:pStyle w:val="KeinLeerraum"/>
              <w:jc w:val="center"/>
            </w:pPr>
            <w:r>
              <w:t>ü</w:t>
            </w:r>
            <w:r w:rsidRPr="00556924">
              <w:t>berzogenes Pflichtgefühl</w:t>
            </w:r>
          </w:p>
          <w:p w:rsidR="007F103B" w:rsidRDefault="007F103B" w:rsidP="0087034C">
            <w:pPr>
              <w:pStyle w:val="KeinLeerraum"/>
              <w:jc w:val="center"/>
            </w:pPr>
            <w:r>
              <w:rPr>
                <w:noProof/>
                <w:lang w:eastAsia="de-DE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7" type="#_x0000_t87" style="position:absolute;left:0;text-align:left;margin-left:165.3pt;margin-top:-44.75pt;width:21pt;height:126pt;rotation:270;z-index:251669504"/>
              </w:pict>
            </w:r>
            <w:r w:rsidRPr="00556924">
              <w:t>Stütze des Nazi-Systems</w:t>
            </w:r>
          </w:p>
          <w:p w:rsidR="007F103B" w:rsidRPr="00556924" w:rsidRDefault="007F103B" w:rsidP="0087034C">
            <w:pPr>
              <w:pStyle w:val="KeinLeerraum"/>
              <w:jc w:val="center"/>
            </w:pPr>
          </w:p>
          <w:p w:rsidR="007F103B" w:rsidRPr="00556924" w:rsidRDefault="007F103B" w:rsidP="0087034C">
            <w:pPr>
              <w:pStyle w:val="KeinLeerraum"/>
              <w:jc w:val="center"/>
              <w:rPr>
                <w:b/>
              </w:rPr>
            </w:pPr>
            <w:r w:rsidRPr="00556924">
              <w:rPr>
                <w:b/>
              </w:rPr>
              <w:t>VERKÖRPERUNG des UNTERTANS</w:t>
            </w:r>
          </w:p>
          <w:p w:rsidR="007F103B" w:rsidRDefault="007F103B" w:rsidP="0087034C">
            <w:pPr>
              <w:pStyle w:val="KeinLeerraum"/>
              <w:jc w:val="center"/>
            </w:pPr>
            <w:r w:rsidRPr="00556924">
              <w:t>(Potsdam?)</w:t>
            </w:r>
          </w:p>
          <w:p w:rsidR="007F103B" w:rsidRPr="00556924" w:rsidRDefault="007F103B" w:rsidP="0087034C">
            <w:pPr>
              <w:pStyle w:val="KeinLeerraum"/>
              <w:jc w:val="center"/>
            </w:pPr>
          </w:p>
          <w:p w:rsidR="007F103B" w:rsidRPr="00343E13" w:rsidRDefault="007F103B" w:rsidP="0087034C">
            <w:pPr>
              <w:spacing w:after="200" w:line="276" w:lineRule="auto"/>
              <w:jc w:val="center"/>
              <w:rPr>
                <w:b/>
                <w:color w:val="C00000"/>
                <w:sz w:val="24"/>
              </w:rPr>
            </w:pPr>
            <w:r w:rsidRPr="00343E13">
              <w:rPr>
                <w:b/>
                <w:color w:val="C00000"/>
                <w:sz w:val="24"/>
              </w:rPr>
              <w:t>Vater: negative Erzieherfigur</w:t>
            </w:r>
          </w:p>
          <w:p w:rsidR="007F103B" w:rsidRDefault="007F103B" w:rsidP="0087034C"/>
        </w:tc>
        <w:tc>
          <w:tcPr>
            <w:tcW w:w="6963" w:type="dxa"/>
            <w:shd w:val="clear" w:color="auto" w:fill="92CDDC" w:themeFill="accent5" w:themeFillTint="99"/>
          </w:tcPr>
          <w:p w:rsidR="007F103B" w:rsidRDefault="007F103B" w:rsidP="0087034C"/>
          <w:p w:rsidR="007F103B" w:rsidRDefault="007F103B" w:rsidP="0087034C"/>
          <w:p w:rsidR="007F103B" w:rsidRDefault="007F103B" w:rsidP="0087034C"/>
          <w:p w:rsidR="007F103B" w:rsidRDefault="007F103B" w:rsidP="0087034C"/>
          <w:p w:rsidR="007F103B" w:rsidRDefault="007F103B" w:rsidP="0087034C">
            <w:pPr>
              <w:jc w:val="center"/>
              <w:rPr>
                <w:b/>
                <w:sz w:val="28"/>
              </w:rPr>
            </w:pPr>
            <w:r w:rsidRPr="00343E13">
              <w:rPr>
                <w:b/>
                <w:sz w:val="28"/>
              </w:rPr>
              <w:t>Max L. Nansen</w:t>
            </w:r>
          </w:p>
          <w:p w:rsidR="007F103B" w:rsidRDefault="007F103B" w:rsidP="0087034C">
            <w:pPr>
              <w:jc w:val="center"/>
            </w:pPr>
            <w:r>
              <w:t xml:space="preserve">unabhängig </w:t>
            </w:r>
          </w:p>
          <w:p w:rsidR="007F103B" w:rsidRDefault="007F103B" w:rsidP="0087034C">
            <w:pPr>
              <w:jc w:val="center"/>
            </w:pPr>
            <w:r>
              <w:t>ohne vorgeordnete Instanz</w:t>
            </w:r>
          </w:p>
          <w:p w:rsidR="007F103B" w:rsidRDefault="007F103B" w:rsidP="0087034C">
            <w:pPr>
              <w:jc w:val="center"/>
            </w:pPr>
            <w:r>
              <w:t>in persönlicher Verantwortung handelnd</w:t>
            </w:r>
          </w:p>
          <w:p w:rsidR="007F103B" w:rsidRDefault="007F103B" w:rsidP="0087034C">
            <w:pPr>
              <w:jc w:val="center"/>
            </w:pPr>
            <w:r>
              <w:t>der Menschlichkeit</w:t>
            </w:r>
          </w:p>
          <w:p w:rsidR="007F103B" w:rsidRDefault="007F103B" w:rsidP="0087034C">
            <w:pPr>
              <w:jc w:val="center"/>
            </w:pPr>
            <w:r>
              <w:rPr>
                <w:noProof/>
                <w:lang w:eastAsia="de-DE"/>
              </w:rPr>
              <w:pict>
                <v:shape id="_x0000_s1038" type="#_x0000_t87" style="position:absolute;left:0;text-align:left;margin-left:167.3pt;margin-top:-52.25pt;width:21pt;height:135.75pt;rotation:270;z-index:251670528" adj=",10915"/>
              </w:pict>
            </w:r>
            <w:r>
              <w:t>und der Kunst verpflichtet</w:t>
            </w:r>
          </w:p>
          <w:p w:rsidR="007F103B" w:rsidRDefault="007F103B" w:rsidP="0087034C">
            <w:pPr>
              <w:jc w:val="center"/>
            </w:pPr>
          </w:p>
          <w:p w:rsidR="007F103B" w:rsidRPr="00905707" w:rsidRDefault="007F103B" w:rsidP="0087034C">
            <w:pPr>
              <w:jc w:val="center"/>
              <w:rPr>
                <w:b/>
              </w:rPr>
            </w:pPr>
            <w:r w:rsidRPr="00905707">
              <w:rPr>
                <w:b/>
              </w:rPr>
              <w:t>GEISTIG-KÜNSTLERISCHE EXISTENZ</w:t>
            </w:r>
          </w:p>
          <w:p w:rsidR="007F103B" w:rsidRDefault="007F103B" w:rsidP="0087034C">
            <w:pPr>
              <w:jc w:val="center"/>
            </w:pPr>
            <w:r>
              <w:t>(Weimar?)</w:t>
            </w:r>
          </w:p>
          <w:p w:rsidR="007F103B" w:rsidRDefault="007F103B" w:rsidP="0087034C">
            <w:pPr>
              <w:jc w:val="center"/>
            </w:pPr>
          </w:p>
          <w:p w:rsidR="007F103B" w:rsidRPr="007F103B" w:rsidRDefault="007F103B" w:rsidP="0087034C">
            <w:pPr>
              <w:jc w:val="center"/>
              <w:rPr>
                <w:b/>
                <w:color w:val="C00000"/>
              </w:rPr>
            </w:pPr>
            <w:r w:rsidRPr="007F103B">
              <w:rPr>
                <w:b/>
                <w:color w:val="C00000"/>
              </w:rPr>
              <w:t xml:space="preserve">Maler: Vorbild und Leitfigur </w:t>
            </w:r>
          </w:p>
        </w:tc>
      </w:tr>
    </w:tbl>
    <w:p w:rsidR="007F103B" w:rsidRDefault="007F103B" w:rsidP="00556924"/>
    <w:p w:rsidR="00556924" w:rsidRDefault="007F103B" w:rsidP="00556924">
      <w:r>
        <w:rPr>
          <w:noProof/>
          <w:lang w:eastAsia="de-DE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3" type="#_x0000_t94" style="position:absolute;margin-left:255.3pt;margin-top:14.9pt;width:60pt;height:32.25pt;rotation:3228576fd;z-index:251664384"/>
        </w:pict>
      </w:r>
      <w:r>
        <w:rPr>
          <w:noProof/>
          <w:lang w:eastAsia="de-DE"/>
        </w:rPr>
        <w:pict>
          <v:shape id="_x0000_s1034" type="#_x0000_t94" style="position:absolute;margin-left:430.8pt;margin-top:18.25pt;width:60pt;height:32.25pt;rotation:8781491fd;z-index:251665408"/>
        </w:pict>
      </w:r>
    </w:p>
    <w:p w:rsidR="00556924" w:rsidRDefault="00556924" w:rsidP="00556924"/>
    <w:p w:rsidR="007F103B" w:rsidRDefault="007F103B" w:rsidP="00905707">
      <w:pPr>
        <w:jc w:val="center"/>
      </w:pPr>
      <w:r>
        <w:rPr>
          <w:noProof/>
          <w:lang w:eastAsia="de-DE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31" type="#_x0000_t130" style="position:absolute;left:0;text-align:left;margin-left:304.4pt;margin-top:10.15pt;width:69pt;height:32.25pt;z-index:251662336" fillcolor="#fabf8f [1945]">
            <v:fill opacity="0"/>
            <v:textbox style="mso-next-textbox:#_x0000_s1031">
              <w:txbxContent>
                <w:p w:rsidR="00905707" w:rsidRPr="00DD4553" w:rsidRDefault="007F103B">
                  <w:pPr>
                    <w:rPr>
                      <w:b/>
                      <w:color w:val="E36C0A" w:themeColor="accent6" w:themeShade="BF"/>
                      <w:sz w:val="28"/>
                    </w:rPr>
                  </w:pPr>
                  <w:r w:rsidRPr="00DD4553">
                    <w:rPr>
                      <w:b/>
                      <w:color w:val="E36C0A" w:themeColor="accent6" w:themeShade="BF"/>
                      <w:sz w:val="28"/>
                    </w:rPr>
                    <w:t>SIG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2" type="#_x0000_t130" style="position:absolute;left:0;text-align:left;margin-left:373.4pt;margin-top:13.5pt;width:71.25pt;height:32.25pt;rotation:180;z-index:251663360">
            <v:textbox>
              <w:txbxContent>
                <w:p w:rsidR="007F103B" w:rsidRPr="00DD4553" w:rsidRDefault="007F103B">
                  <w:pPr>
                    <w:rPr>
                      <w:b/>
                      <w:color w:val="31849B" w:themeColor="accent5" w:themeShade="BF"/>
                      <w:sz w:val="28"/>
                    </w:rPr>
                  </w:pPr>
                  <w:r w:rsidRPr="00DD4553">
                    <w:rPr>
                      <w:b/>
                      <w:color w:val="31849B" w:themeColor="accent5" w:themeShade="BF"/>
                      <w:sz w:val="28"/>
                    </w:rPr>
                    <w:t>GI</w:t>
                  </w:r>
                </w:p>
              </w:txbxContent>
            </v:textbox>
          </v:shape>
        </w:pict>
      </w:r>
    </w:p>
    <w:p w:rsidR="007F103B" w:rsidRDefault="007F103B" w:rsidP="00905707">
      <w:pPr>
        <w:jc w:val="center"/>
      </w:pPr>
    </w:p>
    <w:p w:rsidR="007F103B" w:rsidRDefault="007F103B" w:rsidP="007F103B">
      <w:pPr>
        <w:jc w:val="center"/>
      </w:pPr>
      <w:r>
        <w:lastRenderedPageBreak/>
        <w:t>(große Nähe zur allegorischen Darstellungsweise)</w:t>
      </w:r>
    </w:p>
    <w:p w:rsidR="007F103B" w:rsidRDefault="007F103B" w:rsidP="007F103B">
      <w:pPr>
        <w:jc w:val="center"/>
      </w:pPr>
    </w:p>
    <w:p w:rsidR="007F103B" w:rsidRDefault="007F103B" w:rsidP="007F103B">
      <w:pPr>
        <w:pStyle w:val="KeinLeerraum"/>
        <w:jc w:val="center"/>
      </w:pPr>
    </w:p>
    <w:p w:rsidR="007F103B" w:rsidRDefault="007F103B" w:rsidP="00905707">
      <w:pPr>
        <w:jc w:val="center"/>
      </w:pPr>
    </w:p>
    <w:p w:rsidR="00701844" w:rsidRDefault="00701844" w:rsidP="00905707">
      <w:pPr>
        <w:jc w:val="center"/>
      </w:pPr>
    </w:p>
    <w:sectPr w:rsidR="00701844" w:rsidSect="0055692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6924"/>
    <w:rsid w:val="00343E13"/>
    <w:rsid w:val="00556924"/>
    <w:rsid w:val="00701844"/>
    <w:rsid w:val="007F103B"/>
    <w:rsid w:val="00893EDE"/>
    <w:rsid w:val="00905707"/>
    <w:rsid w:val="00DD4553"/>
    <w:rsid w:val="00E3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5"/>
        <o:r id="V:Rule5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1844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556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5569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2</cp:revision>
  <dcterms:created xsi:type="dcterms:W3CDTF">2020-10-22T16:37:00Z</dcterms:created>
  <dcterms:modified xsi:type="dcterms:W3CDTF">2020-10-22T18:09:00Z</dcterms:modified>
</cp:coreProperties>
</file>