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FC" w:rsidRPr="005B70FC" w:rsidRDefault="005B70FC" w:rsidP="005B7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28"/>
          <w:lang w:eastAsia="de-DE"/>
        </w:rPr>
      </w:pPr>
      <w:r w:rsidRPr="005B70FC">
        <w:rPr>
          <w:rFonts w:ascii="Times New Roman" w:eastAsia="Times New Roman" w:hAnsi="Times New Roman" w:cs="Times New Roman"/>
          <w:b/>
          <w:bCs/>
          <w:sz w:val="32"/>
          <w:szCs w:val="28"/>
          <w:lang w:eastAsia="de-DE"/>
        </w:rPr>
        <w:t xml:space="preserve">Gottlieb Konrad </w:t>
      </w:r>
      <w:proofErr w:type="spellStart"/>
      <w:r w:rsidRPr="005B70FC">
        <w:rPr>
          <w:rFonts w:ascii="Times New Roman" w:eastAsia="Times New Roman" w:hAnsi="Times New Roman" w:cs="Times New Roman"/>
          <w:b/>
          <w:bCs/>
          <w:sz w:val="32"/>
          <w:szCs w:val="28"/>
          <w:lang w:eastAsia="de-DE"/>
        </w:rPr>
        <w:t>Pfeffel</w:t>
      </w:r>
      <w:proofErr w:type="spellEnd"/>
      <w:r w:rsidRPr="005B70FC">
        <w:rPr>
          <w:rFonts w:ascii="Times New Roman" w:eastAsia="Times New Roman" w:hAnsi="Times New Roman" w:cs="Times New Roman"/>
          <w:b/>
          <w:bCs/>
          <w:sz w:val="32"/>
          <w:szCs w:val="28"/>
          <w:lang w:eastAsia="de-DE"/>
        </w:rPr>
        <w:t xml:space="preserve">: </w:t>
      </w:r>
      <w:r w:rsidRPr="005B70F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de-DE"/>
        </w:rPr>
        <w:t xml:space="preserve">Der Tanzbär </w:t>
      </w:r>
      <w:r w:rsidRPr="005B70FC">
        <w:rPr>
          <w:rFonts w:ascii="Times New Roman" w:eastAsia="Times New Roman" w:hAnsi="Times New Roman" w:cs="Times New Roman"/>
          <w:sz w:val="32"/>
          <w:szCs w:val="28"/>
          <w:lang w:eastAsia="de-DE"/>
        </w:rPr>
        <w:t>(1789) 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06"/>
        <w:gridCol w:w="4606"/>
      </w:tblGrid>
      <w:tr w:rsidR="005B70FC" w:rsidRPr="005B70FC" w:rsidTr="005B70FC">
        <w:tc>
          <w:tcPr>
            <w:tcW w:w="4606" w:type="dxa"/>
          </w:tcPr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Ein Gauner an dem Weichselstrand,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Wo man nichts kennet als Despoten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 xml:space="preserve">Mit </w:t>
            </w:r>
            <w:proofErr w:type="spellStart"/>
            <w:r w:rsidRPr="005B70FC">
              <w:rPr>
                <w:sz w:val="24"/>
                <w:szCs w:val="24"/>
                <w:lang w:eastAsia="de-DE"/>
              </w:rPr>
              <w:t>ehrnen</w:t>
            </w:r>
            <w:proofErr w:type="spellEnd"/>
            <w:r w:rsidRPr="005B70FC">
              <w:rPr>
                <w:sz w:val="24"/>
                <w:szCs w:val="24"/>
                <w:lang w:eastAsia="de-DE"/>
              </w:rPr>
              <w:t xml:space="preserve"> Zeptern und Heloten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In Lumpen, zog mit kecker Hand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Ein Bärchen aus der Mutter Pfoten,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Die durch ihn fiel. Der Sieger hing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Flugs einen Korb dem armen Waisen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 xml:space="preserve">Ums </w:t>
            </w:r>
            <w:proofErr w:type="spellStart"/>
            <w:r w:rsidRPr="005B70FC">
              <w:rPr>
                <w:sz w:val="24"/>
                <w:szCs w:val="24"/>
                <w:lang w:eastAsia="de-DE"/>
              </w:rPr>
              <w:t>rauhe</w:t>
            </w:r>
            <w:proofErr w:type="spellEnd"/>
            <w:r w:rsidRPr="005B70FC">
              <w:rPr>
                <w:sz w:val="24"/>
                <w:szCs w:val="24"/>
                <w:lang w:eastAsia="de-DE"/>
              </w:rPr>
              <w:t xml:space="preserve"> Kinn. Ein dichter Ring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Mit einem Gängelband von Eisen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Würgt ihm den Hals und überdies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 xml:space="preserve">Stumpft er, um sich vor seinem </w:t>
            </w:r>
            <w:proofErr w:type="spellStart"/>
            <w:r w:rsidRPr="005B70FC">
              <w:rPr>
                <w:sz w:val="24"/>
                <w:szCs w:val="24"/>
                <w:lang w:eastAsia="de-DE"/>
              </w:rPr>
              <w:t>Biß</w:t>
            </w:r>
            <w:proofErr w:type="spellEnd"/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Zu schützen, ihm die jungen Zähne.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Da half kein Heulen, keine Träne.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Noch mehr; er zwang den armen Wicht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Mit aufgerecktem Kopf und Ranzen,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Er mochte wollen oder nicht,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Nach seinem Dudelsack zu tanzen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Und seinen Affen Favorit,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Der, taub gleich ihm, bei Petzens Klagen,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Wenn dieser seufzte, Fratzen schnitt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Als Reitpferd durch die Welt zu tragen.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Wenn ihn der Unmut überwand,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So büßten seinen Widerstand,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Bald seine Knochen, bald sein Magen.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So strich ihm unter tausend Plagen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Bereits das dritte Jahr vorbei,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Als einst, im Sturm der Schwelgerei,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Sein Herr vergaß ihn anzuschließen.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Die Freiheit winkt; mit schnellen Füßen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proofErr w:type="spellStart"/>
            <w:r w:rsidRPr="005B70FC">
              <w:rPr>
                <w:sz w:val="24"/>
                <w:szCs w:val="24"/>
                <w:lang w:eastAsia="de-DE"/>
              </w:rPr>
              <w:t>Verläßt</w:t>
            </w:r>
            <w:proofErr w:type="spellEnd"/>
            <w:r w:rsidRPr="005B70FC">
              <w:rPr>
                <w:sz w:val="24"/>
                <w:szCs w:val="24"/>
                <w:lang w:eastAsia="de-DE"/>
              </w:rPr>
              <w:t xml:space="preserve"> er seine faule Streu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Und fliehet, von den Finsternissen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Der Nacht bedeckt, durch Busch und Moor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Ins nahe Holz. Mit frohen Küssen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Empfängt ihn seiner Brüder Chor.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 xml:space="preserve">Der eine reicht ihm </w:t>
            </w:r>
            <w:proofErr w:type="spellStart"/>
            <w:r w:rsidRPr="005B70FC">
              <w:rPr>
                <w:sz w:val="24"/>
                <w:szCs w:val="24"/>
                <w:lang w:eastAsia="de-DE"/>
              </w:rPr>
              <w:t>leckre</w:t>
            </w:r>
            <w:proofErr w:type="spellEnd"/>
            <w:r w:rsidRPr="005B70FC">
              <w:rPr>
                <w:sz w:val="24"/>
                <w:szCs w:val="24"/>
                <w:lang w:eastAsia="de-DE"/>
              </w:rPr>
              <w:t xml:space="preserve"> Speisen,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Der andre hilft ihm von dem Eisen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 xml:space="preserve">An Hals und Schnauze sich </w:t>
            </w:r>
            <w:proofErr w:type="spellStart"/>
            <w:r w:rsidRPr="005B70FC">
              <w:rPr>
                <w:sz w:val="24"/>
                <w:szCs w:val="24"/>
                <w:lang w:eastAsia="de-DE"/>
              </w:rPr>
              <w:t>befrein</w:t>
            </w:r>
            <w:proofErr w:type="spellEnd"/>
            <w:r w:rsidRPr="005B70FC">
              <w:rPr>
                <w:sz w:val="24"/>
                <w:szCs w:val="24"/>
                <w:lang w:eastAsia="de-DE"/>
              </w:rPr>
              <w:t>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 xml:space="preserve">Der </w:t>
            </w:r>
            <w:proofErr w:type="spellStart"/>
            <w:r w:rsidRPr="005B70FC">
              <w:rPr>
                <w:sz w:val="24"/>
                <w:szCs w:val="24"/>
                <w:lang w:eastAsia="de-DE"/>
              </w:rPr>
              <w:t>Hedmann</w:t>
            </w:r>
            <w:proofErr w:type="spellEnd"/>
            <w:r w:rsidRPr="005B70FC">
              <w:rPr>
                <w:sz w:val="24"/>
                <w:szCs w:val="24"/>
                <w:lang w:eastAsia="de-DE"/>
              </w:rPr>
              <w:t xml:space="preserve"> eilet voll Entzücken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Den Gast mit Eichenlaub zu schmücken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Und weihet ihn zum Bürger ein.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Kaum konnte Petz sein Glück ermessen,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Doch lernt er eher Honig fressen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Und nur sich selbst gehorsam sein,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Als seines Henkers Wut vergessen.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Ihr Zwingherrn, bebt! Es kommt der Tag,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An dem der Sklave seine Ketten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Zerbrechen wird, und dann vermag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5B70FC">
              <w:rPr>
                <w:sz w:val="24"/>
                <w:szCs w:val="24"/>
                <w:lang w:eastAsia="de-DE"/>
              </w:rPr>
              <w:t>Euch nichts vor seiner Wut zu retten.</w:t>
            </w:r>
          </w:p>
          <w:p w:rsidR="005B70FC" w:rsidRPr="005B70FC" w:rsidRDefault="005B70FC" w:rsidP="005B70FC">
            <w:pPr>
              <w:pStyle w:val="KeinLeerraum"/>
              <w:rPr>
                <w:sz w:val="24"/>
                <w:szCs w:val="24"/>
                <w:lang w:eastAsia="de-DE"/>
              </w:rPr>
            </w:pPr>
          </w:p>
        </w:tc>
      </w:tr>
    </w:tbl>
    <w:p w:rsidR="005B70FC" w:rsidRPr="005B70FC" w:rsidRDefault="005B70FC" w:rsidP="005B70FC">
      <w:pPr>
        <w:pStyle w:val="KeinLeerraum"/>
        <w:rPr>
          <w:sz w:val="24"/>
          <w:lang w:eastAsia="de-DE"/>
        </w:rPr>
      </w:pPr>
    </w:p>
    <w:p w:rsidR="005B70FC" w:rsidRPr="005B70FC" w:rsidRDefault="005B70FC" w:rsidP="005B70FC">
      <w:pPr>
        <w:rPr>
          <w:b/>
          <w:sz w:val="28"/>
        </w:rPr>
      </w:pPr>
      <w:r w:rsidRPr="005B70FC">
        <w:rPr>
          <w:b/>
          <w:sz w:val="28"/>
        </w:rPr>
        <w:t>Inhalt und Aufbau</w:t>
      </w:r>
    </w:p>
    <w:p w:rsidR="005B70FC" w:rsidRPr="005B70FC" w:rsidRDefault="005B70FC" w:rsidP="005B70FC">
      <w:pPr>
        <w:pStyle w:val="KeinLeerraum"/>
        <w:rPr>
          <w:b/>
          <w:sz w:val="24"/>
        </w:rPr>
      </w:pPr>
      <w:r w:rsidRPr="005B70FC">
        <w:rPr>
          <w:b/>
          <w:sz w:val="24"/>
        </w:rPr>
        <w:t xml:space="preserve">1. Hälfte: „Unmenschliche“ Behandlung des Bären (großer Textanteil) </w:t>
      </w:r>
    </w:p>
    <w:p w:rsidR="005B70FC" w:rsidRPr="005B70FC" w:rsidRDefault="005B70FC" w:rsidP="005B70FC">
      <w:pPr>
        <w:pStyle w:val="KeinLeerraum"/>
        <w:rPr>
          <w:b/>
          <w:sz w:val="24"/>
        </w:rPr>
      </w:pPr>
      <w:r w:rsidRPr="005B70FC">
        <w:rPr>
          <w:b/>
          <w:sz w:val="24"/>
        </w:rPr>
        <w:t>Wendepunkt: Zufällige Befreiung</w:t>
      </w:r>
    </w:p>
    <w:p w:rsidR="005B70FC" w:rsidRPr="005B70FC" w:rsidRDefault="005B70FC" w:rsidP="005B70FC">
      <w:pPr>
        <w:pStyle w:val="KeinLeerraum"/>
        <w:rPr>
          <w:b/>
          <w:sz w:val="24"/>
        </w:rPr>
      </w:pPr>
      <w:r w:rsidRPr="005B70FC">
        <w:rPr>
          <w:b/>
          <w:sz w:val="24"/>
        </w:rPr>
        <w:t xml:space="preserve">Rückkehr zu den solidarischen und hilfsbereiten </w:t>
      </w:r>
      <w:proofErr w:type="spellStart"/>
      <w:r w:rsidRPr="005B70FC">
        <w:rPr>
          <w:b/>
          <w:sz w:val="24"/>
        </w:rPr>
        <w:t>Mitbären</w:t>
      </w:r>
      <w:proofErr w:type="spellEnd"/>
    </w:p>
    <w:p w:rsidR="005B70FC" w:rsidRPr="005B70FC" w:rsidRDefault="005B70FC" w:rsidP="005B70FC">
      <w:pPr>
        <w:pStyle w:val="KeinLeerraum"/>
        <w:rPr>
          <w:b/>
          <w:sz w:val="24"/>
        </w:rPr>
      </w:pPr>
      <w:r w:rsidRPr="005B70FC">
        <w:rPr>
          <w:b/>
          <w:sz w:val="24"/>
        </w:rPr>
        <w:t>nie versiegende Rachegelüste</w:t>
      </w:r>
    </w:p>
    <w:p w:rsidR="005B70FC" w:rsidRPr="005B70FC" w:rsidRDefault="005B70FC" w:rsidP="005B70FC">
      <w:pPr>
        <w:pStyle w:val="KeinLeerraum"/>
        <w:rPr>
          <w:b/>
          <w:sz w:val="24"/>
        </w:rPr>
      </w:pPr>
      <w:r w:rsidRPr="005B70FC">
        <w:rPr>
          <w:b/>
          <w:sz w:val="24"/>
        </w:rPr>
        <w:t>Rache: Tötung des Unterdrückers</w:t>
      </w:r>
    </w:p>
    <w:p w:rsidR="005B70FC" w:rsidRDefault="005B70FC" w:rsidP="005B70FC">
      <w:pPr>
        <w:pStyle w:val="KeinLeerraum"/>
        <w:rPr>
          <w:b/>
          <w:sz w:val="24"/>
        </w:rPr>
      </w:pPr>
      <w:r w:rsidRPr="005B70FC">
        <w:rPr>
          <w:b/>
          <w:sz w:val="24"/>
        </w:rPr>
        <w:t>Moral: Warnung an alle Despoten vor gleichem Schicksal</w:t>
      </w:r>
      <w:bookmarkStart w:id="0" w:name="_GoBack"/>
      <w:bookmarkEnd w:id="0"/>
    </w:p>
    <w:p w:rsidR="00231B41" w:rsidRPr="005B70FC" w:rsidRDefault="00231B41" w:rsidP="005B70FC">
      <w:pPr>
        <w:pStyle w:val="KeinLeerraum"/>
        <w:rPr>
          <w:b/>
          <w:sz w:val="24"/>
        </w:rPr>
      </w:pPr>
      <w:r>
        <w:rPr>
          <w:b/>
          <w:sz w:val="24"/>
        </w:rPr>
        <w:t xml:space="preserve">Prinzip der Fabel: Binnen- und Hauptgeschehen im Tierbereich, dann Übertragung in den menschlichen Bereich </w:t>
      </w:r>
    </w:p>
    <w:p w:rsidR="005B70FC" w:rsidRPr="005B70FC" w:rsidRDefault="005B70FC" w:rsidP="005B70FC">
      <w:pPr>
        <w:pStyle w:val="KeinLeerraum"/>
        <w:rPr>
          <w:sz w:val="24"/>
        </w:rPr>
      </w:pPr>
    </w:p>
    <w:p w:rsidR="005B70FC" w:rsidRPr="005B70FC" w:rsidRDefault="005B70FC" w:rsidP="005B70FC">
      <w:pPr>
        <w:jc w:val="center"/>
        <w:rPr>
          <w:b/>
          <w:color w:val="C00000"/>
          <w:sz w:val="28"/>
        </w:rPr>
      </w:pPr>
      <w:r w:rsidRPr="005B70FC">
        <w:rPr>
          <w:b/>
          <w:color w:val="C00000"/>
          <w:sz w:val="28"/>
        </w:rPr>
        <w:t>Warnung vor Rache und Strafe –</w:t>
      </w:r>
      <w:r>
        <w:rPr>
          <w:b/>
          <w:color w:val="C00000"/>
          <w:sz w:val="28"/>
        </w:rPr>
        <w:t>-&gt;</w:t>
      </w:r>
      <w:r w:rsidRPr="005B70FC">
        <w:rPr>
          <w:b/>
          <w:color w:val="C00000"/>
          <w:sz w:val="28"/>
        </w:rPr>
        <w:t xml:space="preserve"> politische Sprengkraft</w:t>
      </w:r>
    </w:p>
    <w:p w:rsidR="005B70FC" w:rsidRPr="005B70FC" w:rsidRDefault="005B70FC" w:rsidP="005B70FC">
      <w:pPr>
        <w:rPr>
          <w:sz w:val="24"/>
        </w:rPr>
      </w:pPr>
    </w:p>
    <w:p w:rsidR="00344259" w:rsidRDefault="00344259" w:rsidP="005B70FC">
      <w:pPr>
        <w:pStyle w:val="KeinLeerraum"/>
      </w:pPr>
    </w:p>
    <w:sectPr w:rsidR="00344259" w:rsidSect="00344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5B70FC"/>
    <w:rsid w:val="00231B41"/>
    <w:rsid w:val="002B2DE7"/>
    <w:rsid w:val="00344259"/>
    <w:rsid w:val="005B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259"/>
  </w:style>
  <w:style w:type="paragraph" w:styleId="berschrift1">
    <w:name w:val="heading 1"/>
    <w:basedOn w:val="Standard"/>
    <w:link w:val="berschrift1Zchn"/>
    <w:uiPriority w:val="9"/>
    <w:qFormat/>
    <w:rsid w:val="005B7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7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70F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0F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B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5B70FC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5B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3</cp:revision>
  <dcterms:created xsi:type="dcterms:W3CDTF">2020-11-13T18:13:00Z</dcterms:created>
  <dcterms:modified xsi:type="dcterms:W3CDTF">2020-11-13T19:08:00Z</dcterms:modified>
</cp:coreProperties>
</file>