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All Saints and Souls</w:t>
      </w:r>
      <w:r>
        <w:rPr>
          <w:b w:val="1"/>
          <w:bCs w:val="1"/>
          <w:rtl w:val="0"/>
          <w:lang w:val="en-US"/>
        </w:rPr>
        <w:t xml:space="preserve"> S</w:t>
      </w:r>
      <w:r>
        <w:rPr>
          <w:b w:val="1"/>
          <w:bCs w:val="1"/>
          <w:rtl w:val="0"/>
          <w:lang w:val="en-US"/>
        </w:rPr>
        <w:t>ervice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November 2nd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Body B"/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Gathering Song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Joyful People Come and Worship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Christine W and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Paul W, musician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Joyful people, come and worship!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Lift your happy hearts in song,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Giving praise for our church family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house, where all belong,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Celebrating our uniqueness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Filled with love and pride today,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Forth we travel on faith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journey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We, who once had turned away.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today we lift our voices,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Of amazing love we sing,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Giving thanks and praise to Yahweh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For the joy that love can bring!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Praising Jesus and the Spirit,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Singing of amazing grace,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Here we see that same sweet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On each blessed sibling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face.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God, whose mercies know no bound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ries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Heard our cries for liberty,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Broke the chains of fear that bound us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Lifted, loved, and set us free!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Learning how to love each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How to live and how to grow,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Children of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new creation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Onward, upward now we go!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</w:pPr>
      <w:r>
        <w:rPr>
          <w:b w:val="1"/>
          <w:bCs w:val="1"/>
          <w:shd w:val="clear" w:color="auto" w:fill="ffffff"/>
          <w:rtl w:val="0"/>
          <w:lang w:val="en-US"/>
        </w:rPr>
        <w:t>Invocation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b w:val="1"/>
          <w:bCs w:val="1"/>
        </w:rPr>
        <w:tab/>
      </w:r>
      <w:r>
        <w:rPr>
          <w:rtl w:val="0"/>
          <w:lang w:val="en-US"/>
        </w:rPr>
        <w:t>Rev. Dr. Joan S., liturgist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One: </w:t>
      </w:r>
      <w:r>
        <w:rPr>
          <w:rFonts w:ascii="Helvetica Neue" w:hAnsi="Helvetica Neue"/>
          <w:rtl w:val="0"/>
          <w:lang w:val="en-US"/>
        </w:rPr>
        <w:t>For all the saints, who from their labors rest,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        </w:t>
      </w:r>
      <w:r>
        <w:rPr>
          <w:rFonts w:ascii="Helvetica Neue" w:hAnsi="Helvetica Neue"/>
          <w:rtl w:val="0"/>
          <w:lang w:val="en-US"/>
        </w:rPr>
        <w:t xml:space="preserve">Who </w:t>
      </w:r>
      <w:r>
        <w:rPr>
          <w:rFonts w:ascii="Helvetica Neue" w:hAnsi="Helvetica Neue"/>
          <w:rtl w:val="0"/>
          <w:lang w:val="en-US"/>
        </w:rPr>
        <w:t>You</w:t>
      </w:r>
      <w:r>
        <w:rPr>
          <w:rFonts w:ascii="Helvetica Neue" w:hAnsi="Helvetica Neue"/>
          <w:rtl w:val="0"/>
          <w:lang w:val="en-US"/>
        </w:rPr>
        <w:t xml:space="preserve"> by faith before the world confessed,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All: Your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 name, O Jesus, be forever blessed.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       In love, we shout, 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rtl w:val="0"/>
          <w:lang w:val="en-US"/>
        </w:rPr>
        <w:t>Alleluia, Alleluia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”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One: You were</w:t>
      </w:r>
      <w:r>
        <w:rPr>
          <w:rFonts w:ascii="Helvetica Neue" w:hAnsi="Helvetica Neue"/>
          <w:rtl w:val="0"/>
          <w:lang w:val="en-US"/>
        </w:rPr>
        <w:t xml:space="preserve"> their Rock, their Fortress, and their Might;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         You</w:t>
      </w:r>
      <w:r>
        <w:rPr>
          <w:rFonts w:ascii="Helvetica Neue" w:hAnsi="Helvetica Neue"/>
          <w:rtl w:val="0"/>
        </w:rPr>
        <w:t xml:space="preserve">, </w:t>
      </w:r>
      <w:r>
        <w:rPr>
          <w:rFonts w:ascii="Helvetica Neue" w:hAnsi="Helvetica Neue"/>
          <w:rtl w:val="0"/>
          <w:lang w:val="en-US"/>
        </w:rPr>
        <w:t>God</w:t>
      </w:r>
      <w:r>
        <w:rPr>
          <w:rFonts w:ascii="Helvetica Neue" w:hAnsi="Helvetica Neue"/>
          <w:rtl w:val="0"/>
          <w:lang w:val="en-US"/>
        </w:rPr>
        <w:t>, their Captain in the well-fought fight;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All: You</w:t>
      </w:r>
      <w:r>
        <w:rPr>
          <w:rFonts w:ascii="Helvetica Neue" w:hAnsi="Helvetica Neue"/>
          <w:b w:val="1"/>
          <w:bCs w:val="1"/>
          <w:rtl w:val="0"/>
          <w:lang w:val="en-US"/>
        </w:rPr>
        <w:t>, in the darkness drear, their one true Light,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       In love, we say, 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rtl w:val="0"/>
          <w:lang w:val="en-US"/>
        </w:rPr>
        <w:t>Alleluia, Alleluia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”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One: </w:t>
      </w:r>
      <w:r>
        <w:rPr>
          <w:rFonts w:ascii="Helvetica Neue" w:hAnsi="Helvetica Neue"/>
          <w:rtl w:val="0"/>
          <w:lang w:val="en-US"/>
        </w:rPr>
        <w:t>O blest communion, fellowship divine!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        </w:t>
      </w:r>
      <w:r>
        <w:rPr>
          <w:rFonts w:ascii="Helvetica Neue" w:hAnsi="Helvetica Neue"/>
          <w:rtl w:val="0"/>
          <w:lang w:val="en-US"/>
        </w:rPr>
        <w:t>We feebly st</w:t>
      </w:r>
      <w:r>
        <w:rPr>
          <w:rFonts w:ascii="Helvetica Neue" w:hAnsi="Helvetica Neue"/>
          <w:rtl w:val="0"/>
          <w:lang w:val="en-US"/>
        </w:rPr>
        <w:t>r</w:t>
      </w:r>
      <w:r>
        <w:rPr>
          <w:rFonts w:ascii="Helvetica Neue" w:hAnsi="Helvetica Neue"/>
          <w:rtl w:val="0"/>
          <w:lang w:val="en-US"/>
        </w:rPr>
        <w:t>uggle, they in glory shine;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All: </w:t>
      </w:r>
      <w:r>
        <w:rPr>
          <w:rFonts w:ascii="Helvetica Neue" w:hAnsi="Helvetica Neue"/>
          <w:b w:val="1"/>
          <w:bCs w:val="1"/>
          <w:rtl w:val="0"/>
          <w:lang w:val="en-US"/>
        </w:rPr>
        <w:t>Yet all are one in Thee, for all are thine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rtl w:val="0"/>
          <w:lang w:val="en-US"/>
        </w:rPr>
        <w:t xml:space="preserve">       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In love, we say, 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rtl w:val="0"/>
          <w:lang w:val="en-US"/>
        </w:rPr>
        <w:t>Alleluia, Alleluia</w:t>
      </w:r>
      <w:r>
        <w:rPr>
          <w:rFonts w:ascii="Helvetica Neue" w:hAnsi="Helvetica Neue" w:hint="default"/>
          <w:b w:val="1"/>
          <w:bCs w:val="1"/>
          <w:rtl w:val="0"/>
          <w:lang w:val="en-US"/>
        </w:rPr>
        <w:t>”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sz w:val="22"/>
          <w:szCs w:val="22"/>
          <w:shd w:val="clear" w:color="auto" w:fill="ffffff"/>
          <w:lang w:val="it-IT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 Holy Spirit.  Come any way you want.  Just come. Amen</w:t>
      </w:r>
      <w:r>
        <w:rPr>
          <w:sz w:val="22"/>
          <w:szCs w:val="22"/>
          <w:shd w:val="clear" w:color="auto" w:fill="ffffff"/>
          <w:lang w:val="it-IT"/>
          <w14:textOutline w14:w="12700" w14:cap="flat">
            <w14:noFill/>
            <w14:miter w14:lim="400000"/>
          </w14:textOutline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shd w:val="clear" w:color="auto" w:fill="ffffff"/>
        </w:rPr>
      </w:pPr>
      <w:r>
        <w:rPr>
          <w:rFonts w:ascii="Helvetica Neue" w:hAnsi="Helvetica Neue"/>
          <w:b w:val="1"/>
          <w:bCs w:val="1"/>
          <w:shd w:val="clear" w:color="auto" w:fill="ffffff"/>
          <w:rtl w:val="0"/>
          <w:lang w:val="en-US"/>
        </w:rPr>
        <w:t xml:space="preserve">All Saints and All Souls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ommunity Prayers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Rev. Pressley Sutherland, liturgist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hd w:val="clear" w:color="auto" w:fill="ffffff"/>
        </w:rPr>
      </w:pPr>
      <w:r>
        <w:rPr>
          <w:rFonts w:ascii="Helvetica Neue" w:hAnsi="Helvetica Neue"/>
          <w:i w:val="1"/>
          <w:iCs w:val="1"/>
          <w:shd w:val="clear" w:color="auto" w:fill="ffffff"/>
          <w:rtl w:val="0"/>
          <w:lang w:val="en-US"/>
        </w:rPr>
        <w:t>(We lift up Saints and the Departed praying for them in Love)</w:t>
      </w: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hd w:val="clear" w:color="auto" w:fill="ffffff"/>
        </w:rPr>
      </w:pPr>
    </w:p>
    <w:p>
      <w:pPr>
        <w:pStyle w:val="Body B"/>
        <w:rPr>
          <w:rFonts w:ascii="Helvetica Neue" w:cs="Helvetica Neue" w:hAnsi="Helvetica Neue" w:eastAsia="Helvetica Neue"/>
          <w:b w:val="0"/>
          <w:bCs w:val="0"/>
          <w:i w:val="1"/>
          <w:iCs w:val="1"/>
          <w:shd w:val="clear" w:color="auto" w:fill="ffffff"/>
        </w:rPr>
      </w:pPr>
      <w:r>
        <w:rPr>
          <w:rFonts w:ascii="Helvetica Neue" w:cs="Helvetica Neue" w:hAnsi="Helvetica Neue" w:eastAsia="Helvetica Neue"/>
          <w:b w:val="1"/>
          <w:bCs w:val="1"/>
          <w:shd w:val="clear" w:color="auto" w:fill="ffffff"/>
          <w:rtl w:val="0"/>
        </w:rPr>
        <w:tab/>
        <w:t>+</w:t>
      </w:r>
      <w:r>
        <w:rPr>
          <w:rFonts w:ascii="Helvetica Neue" w:hAnsi="Helvetica Neue"/>
          <w:b w:val="0"/>
          <w:bCs w:val="0"/>
          <w:i w:val="1"/>
          <w:iCs w:val="1"/>
          <w:shd w:val="clear" w:color="auto" w:fill="ffffff"/>
          <w:rtl w:val="0"/>
          <w:lang w:val="en-US"/>
        </w:rPr>
        <w:t xml:space="preserve"> Saints who inspire you still. And maybe say a word about why.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i w:val="1"/>
          <w:iCs w:val="1"/>
          <w:sz w:val="22"/>
          <w:szCs w:val="22"/>
          <w:shd w:val="clear" w:color="auto" w:fill="ffffff"/>
        </w:rPr>
      </w:pPr>
      <w:r>
        <w:rPr>
          <w:rFonts w:ascii="Helvetica Neue" w:cs="Helvetica Neue" w:hAnsi="Helvetica Neue" w:eastAsia="Helvetica Neue"/>
          <w:i w:val="1"/>
          <w:iCs w:val="1"/>
          <w:shd w:val="clear" w:color="auto" w:fill="ffffff"/>
          <w:rtl w:val="0"/>
        </w:rPr>
        <w:tab/>
        <w:t>+ Souls who you feel called to pray for in remembrance today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141417"/>
          <w:sz w:val="22"/>
          <w:szCs w:val="22"/>
          <w:u w:color="141417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41417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  <w:rtl w:val="0"/>
          <w:lang w:val="en-US"/>
        </w:rPr>
        <w:t>It is Well</w:t>
      </w:r>
      <w:r>
        <w:rPr>
          <w:sz w:val="22"/>
          <w:szCs w:val="22"/>
          <w:shd w:val="clear" w:color="auto" w:fill="ffffff"/>
        </w:rPr>
        <w:tab/>
        <w:tab/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Christine W and </w:t>
      </w:r>
      <w:r>
        <w:rPr>
          <w:sz w:val="22"/>
          <w:szCs w:val="22"/>
          <w:shd w:val="clear" w:color="auto" w:fill="ffffff"/>
          <w:rtl w:val="0"/>
          <w:lang w:val="en-US"/>
        </w:rPr>
        <w:t>Paul W., musicians</w:t>
      </w:r>
      <w:r>
        <w:rPr>
          <w:outline w:val="0"/>
          <w:color w:val="141417"/>
          <w:sz w:val="22"/>
          <w:szCs w:val="22"/>
          <w:u w:color="141417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141417"/>
            </w14:solidFill>
          </w14:textFill>
        </w:rPr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When peace like a river attendeth my way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When sorrows like sea billows roll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Whatever my lot, Thou hast taught me to say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It is well, it is well with my soul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CHORUS: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It is well (it is well)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With my soul (with my soul)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It is well, it is well with my soul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nl-NL"/>
        </w:rPr>
        <w:t xml:space="preserve">And, </w:t>
      </w:r>
      <w:r>
        <w:rPr>
          <w:rFonts w:ascii="Calibri" w:hAnsi="Calibri"/>
          <w:rtl w:val="0"/>
          <w:lang w:val="en-US"/>
        </w:rPr>
        <w:t>God,</w:t>
      </w:r>
      <w:r>
        <w:rPr>
          <w:rFonts w:ascii="Calibri" w:hAnsi="Calibri"/>
          <w:rtl w:val="0"/>
          <w:lang w:val="en-US"/>
        </w:rPr>
        <w:t xml:space="preserve"> haste the day when </w:t>
      </w:r>
      <w:r>
        <w:rPr>
          <w:rFonts w:ascii="Calibri" w:hAnsi="Calibri"/>
          <w:rtl w:val="0"/>
          <w:lang w:val="en-US"/>
        </w:rPr>
        <w:t>our</w:t>
      </w:r>
      <w:r>
        <w:rPr>
          <w:rFonts w:ascii="Calibri" w:hAnsi="Calibri"/>
          <w:rtl w:val="0"/>
          <w:lang w:val="en-US"/>
        </w:rPr>
        <w:t xml:space="preserve"> faith shall be sight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 clouds be rolled back as a scroll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The trump shall resound and the </w:t>
      </w:r>
      <w:r>
        <w:rPr>
          <w:rFonts w:ascii="Calibri" w:hAnsi="Calibri"/>
          <w:rtl w:val="0"/>
          <w:lang w:val="en-US"/>
        </w:rPr>
        <w:t>Holy One</w:t>
      </w:r>
      <w:r>
        <w:rPr>
          <w:rFonts w:ascii="Calibri" w:hAnsi="Calibri"/>
          <w:rtl w:val="0"/>
          <w:lang w:val="pt-PT"/>
        </w:rPr>
        <w:t xml:space="preserve"> descend</w:t>
      </w:r>
    </w:p>
    <w:p>
      <w:pPr>
        <w:pStyle w:val="Body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>Even so - it is well with my soul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rtl w:val="0"/>
          <w:lang w:val="en-US"/>
        </w:rPr>
        <w:t>(to chorus)</w:t>
      </w:r>
    </w:p>
    <w:p>
      <w:pPr>
        <w:pStyle w:val="Body"/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u w:color="ee0000"/>
          <w:shd w:val="clear" w:color="auto" w:fill="ffffff"/>
        </w:rPr>
      </w:pP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Reading  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>Isaiah 1:10-18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  </w:t>
      </w:r>
      <w:r>
        <w:rPr>
          <w:sz w:val="22"/>
          <w:szCs w:val="22"/>
          <w:u w:color="ee0000"/>
          <w:shd w:val="clear" w:color="auto" w:fill="ffffff"/>
          <w:rtl w:val="0"/>
        </w:rPr>
        <w:tab/>
        <w:t>Susan P.,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 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Hear the word of the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Sovereign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, you rulers of Sodom! Listen to the teaching of our God, you people of Gomorrah!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What to me is the multitude of your sacrifices? says the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Holy One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; I have had enough of burnt offerings of rams and the fat of fed beasts; I do not delight in the blood of bulls or of lambs or of goats.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When you come to appear before me, who asked this from your hand? Trample my courts no more!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Bringing offerings is futile; incense is an abomination to me. New moon and Sabbath and calling of convocation-- I cannot endure solemn assemblies with iniquity.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Your new moons and your appointed festivals my soul hates; they have become a burden to me; I am weary of bearing them.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When you stretch out your hands, I will hide my eyes from you; even though you make many prayers, I will not listen; your hands are full of blood.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Wash yourselves; make yourselves clean; remove your evil deeds from before my eyes; cease to do evil;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learn to do good; seek justice; rescue the oppressed; defend the orphan; plead for the widow.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Come now, let us argue it out, says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God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: If your sins are like scarlet, will they become like snow? If they are red like crimson, will they become like wool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>?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Sermon</w:t>
        <w:tab/>
        <w:t>For Saints</w:t>
      </w:r>
      <w:r>
        <w:rPr>
          <w:b w:val="1"/>
          <w:bCs w:val="1"/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’ </w:t>
      </w:r>
      <w:r>
        <w:rPr>
          <w:b w:val="1"/>
          <w:bCs w:val="1"/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Sake, Let Us Argue It Out!</w:t>
        <w:tab/>
        <w:t>Rev. Pressley S., preacher</w:t>
      </w:r>
      <w:r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r>
    </w:p>
    <w:p>
      <w:pPr>
        <w:pStyle w:val="Body B A"/>
        <w:rPr>
          <w:rFonts w:ascii="Helvetica Neue" w:cs="Helvetica Neue" w:hAnsi="Helvetica Neue" w:eastAsia="Helvetica Neue"/>
        </w:rPr>
      </w:pPr>
    </w:p>
    <w:p>
      <w:pPr>
        <w:pStyle w:val="Body B A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  <w:rtl w:val="0"/>
        </w:rPr>
        <w:tab/>
        <w:t>Peace Like A River</w:t>
        <w:tab/>
        <w:t>Christine W and Paul W, musicians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ve got peace like a river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ve got peace like a river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ve got peace like a river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my soul (repeat)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2. 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ve got love like a river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…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3. I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ve got joy like a river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…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lang w:val="it-IT"/>
        </w:rPr>
        <w:tab/>
      </w:r>
      <w:r>
        <w:rPr>
          <w:rFonts w:ascii="Helvetica Neue" w:hAnsi="Helvetica Neue"/>
          <w:sz w:val="22"/>
          <w:szCs w:val="22"/>
          <w:rtl w:val="0"/>
          <w:lang w:val="it-IT"/>
        </w:rPr>
        <w:t>Sharilyn S., M.Div.</w:t>
      </w:r>
      <w:r>
        <w:rPr>
          <w:rFonts w:ascii="Helvetica Neue" w:hAnsi="Helvetica Neue"/>
          <w:sz w:val="22"/>
          <w:szCs w:val="22"/>
          <w:rtl w:val="0"/>
          <w:lang w:val="it-IT"/>
        </w:rPr>
        <w:t>, celebrant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u w:color="ee0000"/>
        </w:rPr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Rev. Pressley S, liturgist</w:t>
      </w:r>
    </w:p>
    <w:p>
      <w:pPr>
        <w:pStyle w:val="Body A"/>
      </w:pPr>
      <w:r>
        <w:rPr>
          <w:u w:color="ee0000"/>
          <w:rtl w:val="0"/>
          <w:lang w:val="en-US"/>
        </w:rPr>
        <w:t xml:space="preserve">+ </w:t>
      </w:r>
      <w:r>
        <w:rPr>
          <w:b w:val="1"/>
          <w:bCs w:val="1"/>
          <w:u w:color="ee0000"/>
          <w:rtl w:val="0"/>
          <w:lang w:val="en-US"/>
        </w:rPr>
        <w:t xml:space="preserve">Book </w:t>
      </w:r>
      <w:r>
        <w:rPr>
          <w:b w:val="1"/>
          <w:bCs w:val="1"/>
          <w:u w:color="ee0000"/>
          <w:rtl w:val="0"/>
          <w:lang w:val="en-US"/>
        </w:rPr>
        <w:t>Group</w:t>
      </w:r>
      <w:r>
        <w:rPr>
          <w:b w:val="1"/>
          <w:bCs w:val="1"/>
          <w:u w:color="ee0000"/>
          <w:rtl w:val="0"/>
          <w:lang w:val="en-US"/>
        </w:rPr>
        <w:t xml:space="preserve"> this week.</w:t>
      </w:r>
      <w:r>
        <w:rPr>
          <w:u w:color="ee0000"/>
          <w:rtl w:val="0"/>
          <w:lang w:val="en-US"/>
        </w:rPr>
        <w:t xml:space="preserve"> </w:t>
      </w:r>
      <w:r>
        <w:rPr>
          <w:u w:color="ee0000"/>
          <w:rtl w:val="0"/>
          <w:lang w:val="en-US"/>
        </w:rPr>
        <w:t xml:space="preserve">Concluding </w:t>
      </w:r>
      <w:r>
        <w:rPr>
          <w:u w:color="ee0000"/>
          <w:rtl w:val="0"/>
          <w:lang w:val="en-US"/>
        </w:rPr>
        <w:t>TJ Klune</w:t>
      </w:r>
      <w:r>
        <w:rPr>
          <w:u w:color="ee0000"/>
          <w:rtl w:val="0"/>
          <w:lang w:val="en-US"/>
        </w:rPr>
        <w:t>’</w:t>
      </w:r>
      <w:r>
        <w:rPr>
          <w:u w:color="ee0000"/>
          <w:rtl w:val="0"/>
          <w:lang w:val="en-US"/>
        </w:rPr>
        <w:t xml:space="preserve">s </w:t>
      </w:r>
      <w:r>
        <w:rPr>
          <w:u w:color="ee0000"/>
          <w:rtl w:val="0"/>
          <w:lang w:val="en-US"/>
        </w:rPr>
        <w:t>“</w:t>
      </w:r>
      <w:r>
        <w:rPr>
          <w:u w:color="ee0000"/>
          <w:rtl w:val="0"/>
          <w:lang w:val="en-US"/>
        </w:rPr>
        <w:t>Somewhere Beyond the Sea</w:t>
      </w:r>
      <w:r>
        <w:rPr>
          <w:u w:color="ee0000"/>
          <w:rtl w:val="0"/>
          <w:lang w:val="en-US"/>
        </w:rPr>
        <w:t xml:space="preserve">” </w:t>
      </w:r>
      <w:r>
        <w:rPr>
          <w:u w:color="ee0000"/>
          <w:rtl w:val="0"/>
          <w:lang w:val="en-US"/>
        </w:rPr>
        <w:t xml:space="preserve">on Tues., </w:t>
      </w:r>
      <w:r>
        <w:rPr>
          <w:u w:color="ee0000"/>
          <w:rtl w:val="0"/>
          <w:lang w:val="en-US"/>
        </w:rPr>
        <w:t>Nov</w:t>
      </w:r>
      <w:r>
        <w:rPr>
          <w:u w:color="ee0000"/>
          <w:rtl w:val="0"/>
          <w:lang w:val="en-US"/>
        </w:rPr>
        <w:t xml:space="preserve">. </w:t>
      </w:r>
      <w:r>
        <w:rPr>
          <w:u w:color="ee0000"/>
          <w:rtl w:val="0"/>
          <w:lang w:val="en-US"/>
        </w:rPr>
        <w:t>4th</w:t>
      </w:r>
      <w:r>
        <w:rPr>
          <w:u w:color="ee0000"/>
          <w:rtl w:val="0"/>
          <w:lang w:val="en-US"/>
        </w:rPr>
        <w:t>, 7:30pm on Zoom.</w:t>
      </w:r>
      <w:r>
        <w:rPr>
          <w:u w:color="ee0000"/>
          <w:rtl w:val="0"/>
          <w:lang w:val="en-US"/>
        </w:rPr>
        <w:t xml:space="preserve"> We will begin a new book series on Nov. 11th: </w:t>
      </w:r>
      <w:r>
        <w:rPr>
          <w:u w:color="ee0000"/>
          <w:rtl w:val="0"/>
          <w:lang w:val="en-US"/>
        </w:rPr>
        <w:t>“</w:t>
      </w:r>
      <w:r>
        <w:rPr>
          <w:u w:color="ee0000"/>
          <w:rtl w:val="0"/>
          <w:lang w:val="en-US"/>
        </w:rPr>
        <w:t>Worth Fighting For: Finding Courage &amp; Compassion When Cruelty is Trending</w:t>
      </w:r>
      <w:r>
        <w:rPr>
          <w:u w:color="ee0000"/>
          <w:rtl w:val="0"/>
          <w:lang w:val="en-US"/>
        </w:rPr>
        <w:t xml:space="preserve">” </w:t>
      </w:r>
      <w:r>
        <w:rPr>
          <w:u w:color="ee0000"/>
          <w:rtl w:val="0"/>
          <w:lang w:val="en-US"/>
        </w:rPr>
        <w:t>by John Pavlovitz</w:t>
      </w:r>
      <w:r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 Food Donations</w:t>
      </w:r>
      <w:r>
        <w:rPr>
          <w:rtl w:val="0"/>
          <w:lang w:val="en-US"/>
        </w:rPr>
        <w:t xml:space="preserve"> Collected throughout November. Please bring non-perishables, particularly pop-top cans, to offset delay in SNAP benefits due to the government shut-down.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