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Advent 1: </w:t>
      </w:r>
      <w:r>
        <w:rPr>
          <w:b w:val="1"/>
          <w:bCs w:val="1"/>
          <w:rtl w:val="0"/>
          <w:lang w:val="en-US"/>
        </w:rPr>
        <w:t>PEACE</w:t>
      </w:r>
      <w:r>
        <w:rPr>
          <w:b w:val="1"/>
          <w:bCs w:val="1"/>
          <w:rtl w:val="0"/>
          <w:lang w:val="en-US"/>
        </w:rPr>
        <w:t xml:space="preserve"> in the Darkness</w:t>
      </w:r>
      <w:r>
        <w:rPr>
          <w:b w:val="1"/>
          <w:bCs w:val="1"/>
          <w:rtl w:val="0"/>
          <w:lang w:val="en-US"/>
        </w:rPr>
        <w:t xml:space="preserve"> - Mountain Spirit MCC 2nd Anniversary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December 7th</w:t>
      </w:r>
      <w:r>
        <w:rPr>
          <w:b w:val="1"/>
          <w:bCs w:val="1"/>
          <w:rtl w:val="0"/>
          <w:lang w:val="en-US"/>
        </w:rPr>
        <w:t>, 2025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 xml:space="preserve">Advent Gathering Song   </w:t>
      </w:r>
      <w:r>
        <w:rPr>
          <w:rtl w:val="0"/>
          <w:lang w:val="en-US"/>
        </w:rPr>
        <w:t xml:space="preserve">O Come, O Come, Emmanuel   </w:t>
      </w:r>
      <w:r>
        <w:rPr>
          <w:shd w:val="clear" w:color="auto" w:fill="ffffff"/>
          <w:rtl w:val="0"/>
          <w:lang w:val="en-US"/>
        </w:rPr>
        <w:t>Christine W and Paul W, musicians</w:t>
      </w:r>
      <w:r>
        <w:tab/>
      </w:r>
      <w:r/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1. </w:t>
      </w:r>
      <w:r>
        <w:rPr>
          <w:rFonts w:ascii="Helvetica Neue" w:hAnsi="Helvetica Neue"/>
          <w:sz w:val="22"/>
          <w:szCs w:val="22"/>
          <w:rtl w:val="0"/>
          <w:lang w:val="pt-PT"/>
        </w:rPr>
        <w:t>O come, O come, Emmanuel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ransom captive Israel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That mourns in lonely exile here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Until the Child of God appear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lang w:val="fr-FR"/>
        </w:rPr>
      </w:pPr>
      <w:r>
        <w:rPr>
          <w:rFonts w:ascii="Helvetica Neue" w:hAnsi="Helvetica Neue"/>
          <w:sz w:val="22"/>
          <w:szCs w:val="22"/>
          <w:rtl w:val="0"/>
          <w:lang w:val="fr-FR"/>
        </w:rPr>
        <w:t>Rejoice! Re</w:t>
      </w:r>
      <w:r>
        <w:rPr>
          <w:rFonts w:ascii="Helvetica Neue" w:hAnsi="Helvetica Neue"/>
          <w:sz w:val="22"/>
          <w:szCs w:val="22"/>
          <w:rtl w:val="0"/>
          <w:lang w:val="fr-FR"/>
        </w:rPr>
        <w:t>j</w:t>
      </w:r>
      <w:r>
        <w:rPr>
          <w:rFonts w:ascii="Helvetica Neue" w:hAnsi="Helvetica Neue"/>
          <w:sz w:val="22"/>
          <w:szCs w:val="22"/>
          <w:rtl w:val="0"/>
          <w:lang w:val="fr-FR"/>
        </w:rPr>
        <w:t>oice! Emmanuel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Shall come to thee, O Israel.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2. </w:t>
      </w:r>
      <w:r>
        <w:rPr>
          <w:rFonts w:ascii="Helvetica Neue" w:hAnsi="Helvetica Neue"/>
          <w:sz w:val="22"/>
          <w:szCs w:val="22"/>
          <w:rtl w:val="0"/>
          <w:lang w:val="en-US"/>
        </w:rPr>
        <w:t>O come, Thou Rod of Jesse, free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Thine own from Satan's tyranny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From depths of Hell Thy people save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give them victory o'er the grave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fr-FR"/>
        </w:rPr>
        <w:t>Rejoice! Re-joice! Emmanuel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Shall come to thee, O Israel.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  </w:t>
      </w:r>
      <w:r>
        <w:rPr>
          <w:rtl w:val="0"/>
          <w:lang w:val="en-US"/>
        </w:rPr>
        <w:t>Rev. Pressley S.,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</w:rPr>
        <w:tab/>
        <w:t>May peace be among us. Amen.</w:t>
      </w:r>
      <w:r>
        <w:rPr>
          <w:b w:val="1"/>
          <w:bCs w:val="1"/>
        </w:rPr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shd w:val="clear" w:color="auto" w:fill="ffffff"/>
          <w:rtl w:val="0"/>
          <w:lang w:val="en-US"/>
        </w:rPr>
        <w:t>Invocation</w:t>
      </w:r>
      <w:r>
        <w:rPr>
          <w:b w:val="1"/>
          <w:bCs w:val="1"/>
          <w:rtl w:val="0"/>
          <w:lang w:val="en-US"/>
        </w:rPr>
        <w:t xml:space="preserve">   </w:t>
        <w:tab/>
      </w:r>
      <w:r>
        <w:rPr>
          <w:rtl w:val="0"/>
          <w:lang w:val="en-US"/>
        </w:rPr>
        <w:t>Christine W.,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Come, Holy Spirit. Fill the hearts of your faithful,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kindle in us the fire of your love.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Send forth your Spirit and we shall be created,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And you shall renew the face of the Earth.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 God, who by the Light of the Holy Spirit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Did instruct the hearts of the faithful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Grant that by that same Spirit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 may be truly wise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ever enjoy your consolations.</w:t>
      </w:r>
    </w:p>
    <w:p>
      <w:pPr>
        <w:pStyle w:val="Body A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Come, Holy Spirit. Come any way you want. Just come. Amen</w:t>
      </w:r>
      <w:r>
        <w:rPr>
          <w:b w:val="1"/>
          <w:bCs w:val="1"/>
        </w:rPr>
      </w:r>
    </w:p>
    <w:p>
      <w:pPr>
        <w:pStyle w:val="Body B A"/>
        <w:rPr>
          <w:rFonts w:ascii="Helvetica Neue" w:cs="Helvetica Neue" w:hAnsi="Helvetica Neue" w:eastAsia="Helvetica Neue"/>
          <w14:textOutline w14:w="12700" w14:cap="flat">
            <w14:noFill/>
            <w14:miter w14:lim="400000"/>
          </w14:textOutline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Gathering Song</w:t>
      </w:r>
      <w:r>
        <w:rPr>
          <w:rFonts w:ascii="Helvetica Neue" w:cs="Helvetica Neue" w:hAnsi="Helvetica Neue" w:eastAsia="Helvetica Neue"/>
          <w:sz w:val="22"/>
          <w:szCs w:val="22"/>
          <w:rtl w:val="0"/>
        </w:rPr>
        <w:tab/>
        <w:t>All Are Welcome</w:t>
        <w:tab/>
        <w:t>Paul W. And Christine W., musicians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us build a house where love can dwell and all can safely 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 place where saints and children tell how hearts learn to forgive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Built of hopes and dreams and visions, rock of faith and vault of grace;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Here the love of Christ shall end divisions;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are welcome, all are welcome, all are welcome in this place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us build a house where love is found, in water, wine and wheat: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 banquet hall on holy ground, where peace and justice meet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Here the love of God, through Jesus, is revealed in time and space;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As we share in Christ the feast that frees us: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are welcome, all are welcome, all are welcome in this place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Let us build a house where hands will reach </w:t>
      </w:r>
      <w:r>
        <w:rPr>
          <w:rFonts w:ascii="Helvetica Neue" w:hAnsi="Helvetica Neue"/>
          <w:sz w:val="22"/>
          <w:szCs w:val="22"/>
          <w:rtl w:val="0"/>
          <w:lang w:val="en-US"/>
        </w:rPr>
        <w:t>b</w:t>
      </w:r>
      <w:r>
        <w:rPr>
          <w:rFonts w:ascii="Helvetica Neue" w:hAnsi="Helvetica Neue"/>
          <w:sz w:val="22"/>
          <w:szCs w:val="22"/>
          <w:rtl w:val="0"/>
          <w:lang w:val="en-US"/>
        </w:rPr>
        <w:t>eyond the wood and stone: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To heal and strengthen, serve and teach, And live the Word they've known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He</w:t>
      </w:r>
      <w:r>
        <w:rPr>
          <w:rFonts w:ascii="Helvetica Neue" w:hAnsi="Helvetica Neue"/>
          <w:sz w:val="22"/>
          <w:szCs w:val="22"/>
          <w:rtl w:val="0"/>
          <w:lang w:val="en-US"/>
        </w:rPr>
        <w:t>re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the outcast and the stranger, </w:t>
      </w:r>
      <w:r>
        <w:rPr>
          <w:rFonts w:ascii="Helvetica Neue" w:hAnsi="Helvetica Neue"/>
          <w:sz w:val="22"/>
          <w:szCs w:val="22"/>
          <w:rtl w:val="0"/>
          <w:lang w:val="en-US"/>
        </w:rPr>
        <w:t>b</w:t>
      </w:r>
      <w:r>
        <w:rPr>
          <w:rFonts w:ascii="Helvetica Neue" w:hAnsi="Helvetica Neue"/>
          <w:sz w:val="22"/>
          <w:szCs w:val="22"/>
          <w:rtl w:val="0"/>
          <w:lang w:val="en-US"/>
        </w:rPr>
        <w:t>ear the image of God's face;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us bring an end to fear and danger: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are welcome, all are welcome, all are welcome in this place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us build a house where all are named, Their songs and visions heard: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loved and treasured, loved and claimed As words within the Word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Built of tears and cries and laughter, Prayers of faith and songs of grace,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this house proclaim from floor to rafter: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All are welcome, all are welcome, all are welcome in this place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B A"/>
        <w:rPr>
          <w:rFonts w:ascii="Helvetica Neue" w:cs="Helvetica Neue" w:hAnsi="Helvetica Neue" w:eastAsia="Helvetica Neue"/>
          <w14:textOutline w14:w="12700" w14:cap="flat">
            <w14:noFill/>
            <w14:miter w14:lim="400000"/>
          </w14:textOutline>
        </w:rPr>
      </w:pPr>
    </w:p>
    <w:p>
      <w:pPr>
        <w:pStyle w:val="Body B A"/>
        <w:rPr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Community Prayers</w:t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Rev. Pressley Sutherland, liturgist 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      </w:t>
      </w:r>
      <w:r>
        <w:rPr>
          <w:shd w:val="clear" w:color="auto" w:fill="ffffff"/>
        </w:rPr>
        <w:tab/>
        <w:tab/>
      </w:r>
      <w:r>
        <w:rPr>
          <w:shd w:val="clear" w:color="auto" w:fill="ffffff"/>
        </w:rPr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One: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God of Love,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In your compassion,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</w:t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All: Hear our prayer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s.</w:t>
      </w: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  <w:u w:color="ee0000"/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  <w:tab/>
        <w:tab/>
        <w:tab/>
      </w:r>
      <w:r>
        <w:rPr>
          <w:rFonts w:ascii="Helvetica Neue" w:hAnsi="Helvetica Neue"/>
          <w:b w:val="1"/>
          <w:bCs w:val="1"/>
          <w:sz w:val="22"/>
          <w:szCs w:val="22"/>
          <w:u w:color="ee0000"/>
          <w:rtl w:val="0"/>
          <w:lang w:val="en-US"/>
        </w:rPr>
        <w:t>Our Mother Prayer</w:t>
        <w:tab/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B"/>
        <w:rPr>
          <w:rFonts w:ascii="Helvetica Neue" w:cs="Helvetica Neue" w:hAnsi="Helvetica Neue" w:eastAsia="Helvetica Neue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u w:color="ee0000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Poem</w:t>
      </w: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 xml:space="preserve"> </w:t>
      </w: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 xml:space="preserve">    </w:t>
      </w: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 xml:space="preserve"> </w:t>
      </w: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 xml:space="preserve">Peaceful Christmas 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 </w:t>
      </w:r>
      <w:r>
        <w:rPr>
          <w:sz w:val="22"/>
          <w:szCs w:val="22"/>
          <w:shd w:val="clear" w:color="auto" w:fill="ffffff"/>
          <w:rtl w:val="0"/>
          <w:lang w:val="en-US"/>
        </w:rPr>
        <w:t>Erik W., lector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 </w:t>
      </w:r>
      <w:r>
        <w:rPr>
          <w:sz w:val="22"/>
          <w:szCs w:val="22"/>
          <w:u w:color="ee0000"/>
          <w:shd w:val="clear" w:color="auto" w:fill="ffffff"/>
        </w:rPr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There is a quiet that settles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this time of year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—</w:t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 softness that isn</w:t>
      </w:r>
      <w:r>
        <w:rPr>
          <w:rFonts w:ascii="Aptos" w:cs="Aptos" w:hAnsi="Aptos" w:eastAsia="Aptos"/>
          <w:kern w:val="2"/>
          <w:sz w:val="22"/>
          <w:szCs w:val="22"/>
          <w:rtl w:val="1"/>
        </w:rPr>
        <w:t>’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 forced,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as if the world remembers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how to exhale.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Lights twinkle in windows,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not to impress anyone,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but simply to say,</w:t>
      </w:r>
      <w:r>
        <w:rPr>
          <w:rFonts w:ascii="Aptos" w:cs="Aptos" w:hAnsi="Aptos" w:eastAsia="Aptos"/>
          <w:kern w:val="2"/>
          <w:sz w:val="22"/>
          <w:szCs w:val="22"/>
          <w:rtl w:val="1"/>
          <w:lang w:val="ar-SA" w:bidi="ar-SA"/>
        </w:rPr>
        <w:br w:type="textWrapping"/>
        <w:t>“</w:t>
      </w:r>
      <w:r>
        <w:rPr>
          <w:rFonts w:ascii="Aptos" w:cs="Aptos" w:hAnsi="Aptos" w:eastAsia="Aptos"/>
          <w:kern w:val="2"/>
          <w:sz w:val="22"/>
          <w:szCs w:val="22"/>
          <w:rtl w:val="0"/>
        </w:rPr>
        <w:t>I</w:t>
      </w:r>
      <w:r>
        <w:rPr>
          <w:rFonts w:ascii="Aptos" w:cs="Aptos" w:hAnsi="Aptos" w:eastAsia="Aptos"/>
          <w:kern w:val="2"/>
          <w:sz w:val="22"/>
          <w:szCs w:val="22"/>
          <w:rtl w:val="1"/>
        </w:rPr>
        <w:t>’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m here! Come in from the cold.</w:t>
      </w:r>
      <w:r>
        <w:rPr>
          <w:rFonts w:ascii="Aptos" w:cs="Aptos" w:hAnsi="Aptos" w:eastAsia="Aptos"/>
          <w:kern w:val="2"/>
          <w:sz w:val="22"/>
          <w:szCs w:val="22"/>
          <w:rtl w:val="0"/>
        </w:rPr>
        <w:t>”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And somewhere beneath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 familiar carols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and the steady bustle of December,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there is an older story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—</w:t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 xml:space="preserve">a peaceful whisper 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that has never stopped speaking.</w:t>
      </w: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Aptos" w:cs="Aptos" w:hAnsi="Aptos" w:eastAsia="Aptos"/>
          <w:kern w:val="2"/>
          <w:sz w:val="22"/>
          <w:szCs w:val="22"/>
        </w:r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It is the story of a Child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born into a world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not so different from ours</w:t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—</w:t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tired people, heavy days,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questions without answers.</w:t>
      </w: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Yet somehow,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in the middle of it all,</w:t>
      </w:r>
      <w:r>
        <w:rPr>
          <w:rFonts w:ascii="Aptos" w:cs="Aptos" w:hAnsi="Aptos" w:eastAsia="Aptos"/>
          <w:kern w:val="2"/>
          <w:sz w:val="22"/>
          <w:szCs w:val="22"/>
        </w:rPr>
        <w:br w:type="textWrapping"/>
      </w:r>
      <w:r>
        <w:rPr>
          <w:rFonts w:ascii="Aptos" w:cs="Aptos" w:hAnsi="Aptos" w:eastAsia="Aptos"/>
          <w:kern w:val="2"/>
          <w:sz w:val="22"/>
          <w:szCs w:val="22"/>
          <w:rtl w:val="0"/>
          <w:lang w:val="en-US"/>
        </w:rPr>
        <w:t>a quiet promise took its first breath.</w:t>
      </w:r>
      <w:r>
        <w:rPr>
          <w:rFonts w:ascii="Helvetica Neue" w:cs="Helvetica Neue" w:hAnsi="Helvetica Neue" w:eastAsia="Helvetica Neue"/>
          <w:kern w:val="2"/>
          <w:sz w:val="22"/>
          <w:szCs w:val="22"/>
          <w:shd w:val="clear" w:color="auto" w:fill="ffffff"/>
        </w:rPr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Response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  <w:tab/>
        <w:t>You Raise Me Up</w:t>
        <w:tab/>
        <w:t>Kris W., dancer</w:t>
      </w:r>
    </w:p>
    <w:p>
      <w:pPr>
        <w:pStyle w:val="Default"/>
        <w:spacing w:before="0" w:line="240" w:lineRule="auto"/>
        <w:rPr>
          <w:outline w:val="0"/>
          <w:color w:val="242323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242323"/>
          <w:sz w:val="22"/>
          <w:szCs w:val="22"/>
          <w:u w:color="242323"/>
          <w14:textFill>
            <w14:solidFill>
              <w14:srgbClr w14:val="242323"/>
            </w14:solidFill>
          </w14:textFill>
        </w:rPr>
      </w:pP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Reading</w:t>
        <w:tab/>
        <w:t>Isaiah 11:1-10</w:t>
        <w:tab/>
        <w:t xml:space="preserve"> </w:t>
      </w:r>
      <w:r>
        <w:rPr>
          <w:outline w:val="0"/>
          <w:color w:val="242323"/>
          <w:sz w:val="22"/>
          <w:szCs w:val="22"/>
          <w:u w:color="242323"/>
          <w:rtl w:val="0"/>
          <w:lang w:val="en-US"/>
          <w14:textFill>
            <w14:solidFill>
              <w14:srgbClr w14:val="242323"/>
            </w14:solidFill>
          </w14:textFill>
        </w:rPr>
        <w:t xml:space="preserve"> </w:t>
      </w:r>
      <w:r>
        <w:rPr>
          <w:outline w:val="0"/>
          <w:color w:val="242323"/>
          <w:sz w:val="22"/>
          <w:szCs w:val="22"/>
          <w:u w:color="242323"/>
          <w:rtl w:val="0"/>
          <w:lang w:val="en-US"/>
          <w14:textFill>
            <w14:solidFill>
              <w14:srgbClr w14:val="242323"/>
            </w14:solidFill>
          </w14:textFill>
        </w:rPr>
        <w:t>Sharilyn S., M.Div.</w:t>
      </w:r>
      <w:r>
        <w:rPr>
          <w:outline w:val="0"/>
          <w:color w:val="242323"/>
          <w:sz w:val="22"/>
          <w:szCs w:val="22"/>
          <w:u w:color="242323"/>
          <w:rtl w:val="0"/>
          <w:lang w:val="en-US"/>
          <w14:textFill>
            <w14:solidFill>
              <w14:srgbClr w14:val="242323"/>
            </w14:solidFill>
          </w14:textFill>
        </w:rPr>
        <w:t>, lector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A shoot shall come out from the stump of Jesse, and a branch shall grow out of his roots.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The spirit of the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Holy One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shall rest on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them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, the spirit of wisdom and understanding, the spirit of counsel and might, the spirit of knowledge and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awe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of the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Holy One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.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Their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delight shall be in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awe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of the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Holy One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. 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They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shall not judge by what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their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eyes see or decide by what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their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ears hear,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but with righteousness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he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y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shall judge for the poor and decide with equity for the oppressed of the earth; 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he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y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shall strike the earth with the rod of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their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mouth, and with the breath of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their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lips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he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y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shall kill the wicked.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Righteousness shall be the belt around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h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eir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waist and faithfulness the belt around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their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loins.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 wolf shall live with the lamb; the leopard shall lie down with the kid; the calf and the lion will feed together, and a little child shall lead them.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</w:t>
      </w:r>
    </w:p>
    <w:p>
      <w:pPr>
        <w:pStyle w:val="Default"/>
        <w:suppressAutoHyphens w:val="1"/>
        <w:spacing w:before="0" w:line="240" w:lineRule="auto"/>
        <w:rPr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 cow and the bear shall graze; their young shall lie down together; and the lion shall eat straw like the ox.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 nursing child shall play over the hole of the asp, and the weaned child shall put its hand on the adder's den.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They will not hurt or destroy on all my holy mountain, for the earth will be full of the knowledge of the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Holy One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as the waters cover the sea.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On that day the root of Jesse shall stand as a signal to the peoples; the nations shall inquire of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them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, and 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their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dwelling shall be glorious.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Let us hear living Words.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Response</w:t>
        <w:tab/>
        <w:t>Ancient Words</w:t>
      </w:r>
      <w:r>
        <w:rPr>
          <w:sz w:val="22"/>
          <w:szCs w:val="22"/>
          <w:shd w:val="clear" w:color="auto" w:fill="ffffff"/>
          <w:rtl w:val="0"/>
        </w:rPr>
        <w:tab/>
        <w:t>Rev. Pressley S. and Christine W, musician</w:t>
      </w:r>
      <w:r>
        <w:rPr>
          <w:sz w:val="22"/>
          <w:szCs w:val="22"/>
          <w:shd w:val="clear" w:color="auto" w:fill="ffffff"/>
        </w:rPr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Holy words long preserved, 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For our walk in this world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They resound with God</w:t>
      </w:r>
      <w:r>
        <w:rPr>
          <w:rFonts w:ascii="Arial Unicode MS" w:hAnsi="Arial Unicode MS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s own heart,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 let the ancient words impart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Words of life, Words of hope,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Give us strength, Help us cope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In this world where e</w:t>
      </w:r>
      <w:r>
        <w:rPr>
          <w:rFonts w:ascii="Arial Unicode MS" w:hAnsi="Arial Unicode MS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er we roam,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Ancient words will guide us home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  <w:lang w:val="pt-PT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pt-PT"/>
        </w:rPr>
        <w:t>[Chorus]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Ancient words ever true,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Changing me and changing you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We have come with open hearts,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 let the ancient words impart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2. Holy words of our faith,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Handed down to this age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Came to us through sacrifice,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 heed the faithful words of Christ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Holy words long preserved,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For our walk in this world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They resound with God</w:t>
      </w:r>
      <w:r>
        <w:rPr>
          <w:rFonts w:ascii="Arial Unicode MS" w:hAnsi="Arial Unicode MS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s own heart,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O let the ancient words impart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  <w:lang w:val="pt-PT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pt-PT"/>
        </w:rPr>
        <w:t>[Chorus]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Ancient words ever true,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Changing me and changing you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We have come with open hearts, </w:t>
      </w:r>
    </w:p>
    <w:p>
      <w:pPr>
        <w:pStyle w:val="Body B"/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O let the ancient words impart</w:t>
      </w:r>
      <w:r/>
    </w:p>
    <w:p>
      <w:pPr>
        <w:pStyle w:val="Body B"/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r>
    </w:p>
    <w:p>
      <w:pPr>
        <w:pStyle w:val="Default"/>
        <w:spacing w:before="0" w:line="240" w:lineRule="auto"/>
        <w:rPr>
          <w:outline w:val="0"/>
          <w:color w:val="242323"/>
          <w:sz w:val="22"/>
          <w:szCs w:val="22"/>
          <w:u w:color="242323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Sermon</w:t>
        <w:tab/>
      </w: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>Peace</w:t>
      </w: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 xml:space="preserve"> in the Darkness       Rev. Pressley S., preacher</w:t>
      </w:r>
    </w:p>
    <w:p>
      <w:pPr>
        <w:pStyle w:val="Body B A A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</w:p>
    <w:p>
      <w:pPr>
        <w:pStyle w:val="Body B A A"/>
        <w:rPr>
          <w:rFonts w:ascii="Helvetica Neue" w:cs="Helvetica Neue" w:hAnsi="Helvetica Neue" w:eastAsia="Helvetica Neue"/>
        </w:rPr>
      </w:pPr>
    </w:p>
    <w:p>
      <w:pPr>
        <w:pStyle w:val="Body B A A"/>
        <w:rPr>
          <w:rFonts w:ascii="Helvetica Neue" w:cs="Helvetica Neue" w:hAnsi="Helvetica Neue" w:eastAsia="Helvetica Neue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Offertory</w:t>
      </w:r>
      <w:r>
        <w:rPr>
          <w:rFonts w:ascii="Helvetica Neue" w:cs="Helvetica Neue" w:hAnsi="Helvetica Neue" w:eastAsia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  <w:rtl w:val="0"/>
          <w:lang w:val="en-US"/>
        </w:rPr>
        <w:t>Let There Be Peace on Earth</w:t>
      </w:r>
      <w:r>
        <w:rPr>
          <w:rFonts w:ascii="Helvetica Neue" w:cs="Helvetica Neue" w:hAnsi="Helvetica Neue" w:eastAsia="Helvetica Neue"/>
        </w:rPr>
        <w:tab/>
      </w:r>
      <w:r>
        <w:rPr>
          <w:rFonts w:ascii="Helvetica Neue" w:hAnsi="Helvetica Neue"/>
          <w:rtl w:val="0"/>
          <w:lang w:val="en-US"/>
        </w:rPr>
        <w:t xml:space="preserve">   </w:t>
      </w:r>
      <w:r>
        <w:rPr>
          <w:rFonts w:ascii="Helvetica Neue" w:hAnsi="Helvetica Neue"/>
          <w:rtl w:val="0"/>
          <w:lang w:val="en-US"/>
        </w:rPr>
        <w:t>Christine W and P</w:t>
      </w:r>
      <w:r>
        <w:rPr>
          <w:rFonts w:ascii="Helvetica Neue" w:hAnsi="Helvetica Neue"/>
          <w:rtl w:val="0"/>
          <w:lang w:val="en-US"/>
        </w:rPr>
        <w:t>aul W.</w:t>
      </w:r>
      <w:r>
        <w:rPr>
          <w:rFonts w:ascii="Helvetica Neue" w:hAnsi="Helvetica Neue"/>
          <w:rtl w:val="0"/>
          <w:lang w:val="en-US"/>
        </w:rPr>
        <w:t>, musicians</w:t>
      </w:r>
      <w:r>
        <w:rPr>
          <w:rFonts w:ascii="Helvetica Neue" w:cs="Helvetica Neue" w:hAnsi="Helvetica Neue" w:eastAsia="Helvetica Neue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there be peace on earth and let it begin with me.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there be peace on earth the peace that was meant to be.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With God as our creator, family all are we.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us walk with each other in perfect harmony.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peace begin with me Let this be the moment now.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With every step I take let this be my solemn vow.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Take each moment and live each moment with peace eternally.</w:t>
      </w:r>
    </w:p>
    <w:p>
      <w:pPr>
        <w:pStyle w:val="Body"/>
        <w:rPr>
          <w:rFonts w:ascii="Calibri" w:cs="Calibri" w:hAnsi="Calibri" w:eastAsia="Calibri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Let there be peace on earth, and let it begin with me</w:t>
      </w:r>
      <w:r>
        <w:rPr>
          <w:rFonts w:ascii="Calibri" w:cs="Calibri" w:hAnsi="Calibri" w:eastAsia="Calibri"/>
          <w:sz w:val="22"/>
          <w:szCs w:val="22"/>
        </w:rPr>
      </w:r>
    </w:p>
    <w:p>
      <w:pPr>
        <w:pStyle w:val="Body B"/>
        <w:rPr>
          <w:rFonts w:ascii="Calibri" w:cs="Calibri" w:hAnsi="Calibri" w:eastAsia="Calibri"/>
          <w:sz w:val="22"/>
          <w:szCs w:val="22"/>
        </w:rPr>
      </w:pPr>
    </w:p>
    <w:p>
      <w:pPr>
        <w:pStyle w:val="Body B"/>
        <w:rPr>
          <w:rFonts w:ascii="Calibri" w:cs="Calibri" w:hAnsi="Calibri" w:eastAsia="Calibri"/>
          <w:sz w:val="22"/>
          <w:szCs w:val="22"/>
        </w:rPr>
      </w:pPr>
    </w:p>
    <w:p>
      <w:pPr>
        <w:pStyle w:val="Body B"/>
        <w:rPr>
          <w:rFonts w:ascii="Calibri" w:cs="Calibri" w:hAnsi="Calibri" w:eastAsia="Calibri"/>
          <w:sz w:val="22"/>
          <w:szCs w:val="22"/>
        </w:rPr>
      </w:pPr>
    </w:p>
    <w:p>
      <w:pPr>
        <w:pStyle w:val="Body B"/>
        <w:rPr>
          <w:rFonts w:ascii="Calibri" w:cs="Calibri" w:hAnsi="Calibri" w:eastAsia="Calibri"/>
          <w:sz w:val="22"/>
          <w:szCs w:val="22"/>
        </w:rPr>
      </w:pPr>
    </w:p>
    <w:p>
      <w:pPr>
        <w:pStyle w:val="Body B"/>
        <w:rPr>
          <w:rFonts w:ascii="Calibri" w:cs="Calibri" w:hAnsi="Calibri" w:eastAsia="Calibri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 A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it-IT"/>
        </w:rPr>
        <w:tab/>
        <w:t>Rev.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Dr. Joan S.,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celebrant</w:t>
        <w:tab/>
        <w:t xml:space="preserve">Jori B., acolyte 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lang w:val="pt-PT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ú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My heart, my heart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My heart knows how to say to you 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</w:pPr>
      <w:r>
        <w:rPr>
          <w:b w:val="1"/>
          <w:bCs w:val="1"/>
          <w:u w:color="ee0000"/>
          <w:rtl w:val="0"/>
          <w:lang w:val="en-US"/>
        </w:rPr>
        <w:t>Announcements</w:t>
        <w:tab/>
      </w:r>
      <w:r>
        <w:rPr>
          <w:u w:color="ee0000"/>
          <w:rtl w:val="0"/>
          <w:lang w:val="en-US"/>
        </w:rPr>
        <w:t>Rev. Pressley S, liturgist</w:t>
      </w:r>
    </w:p>
    <w:p>
      <w:pPr>
        <w:pStyle w:val="Body A"/>
      </w:pPr>
      <w:r>
        <w:rPr>
          <w:rtl w:val="0"/>
          <w:lang w:val="en-US"/>
        </w:rPr>
        <w:t xml:space="preserve">+ Gratitude to Erik W. For organizing our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Wicked II</w:t>
      </w:r>
      <w:r>
        <w:rPr>
          <w:b w:val="1"/>
          <w:bCs w:val="1"/>
          <w:rtl w:val="0"/>
          <w:lang w:val="en-US"/>
        </w:rPr>
        <w:t xml:space="preserve">” </w:t>
      </w:r>
      <w:r>
        <w:rPr>
          <w:b w:val="1"/>
          <w:bCs w:val="1"/>
          <w:rtl w:val="0"/>
          <w:lang w:val="en-US"/>
        </w:rPr>
        <w:t xml:space="preserve">movie </w:t>
      </w:r>
      <w:r>
        <w:rPr>
          <w:rtl w:val="0"/>
          <w:lang w:val="en-US"/>
        </w:rPr>
        <w:t>tickets this week.</w:t>
      </w:r>
    </w:p>
    <w:p>
      <w:pPr>
        <w:pStyle w:val="Body A"/>
        <w:numPr>
          <w:ilvl w:val="0"/>
          <w:numId w:val="2"/>
        </w:numPr>
      </w:pPr>
      <w:r>
        <w:rPr>
          <w:b w:val="1"/>
          <w:bCs w:val="1"/>
          <w:rtl w:val="0"/>
          <w:lang w:val="en-US"/>
        </w:rPr>
        <w:t>MSMCC 2nd Anniversary Christmas Tea</w:t>
      </w:r>
      <w:r>
        <w:rPr>
          <w:rtl w:val="0"/>
          <w:lang w:val="en-US"/>
        </w:rPr>
        <w:t xml:space="preserve"> immediately following service, 118 Burton St., Asheville, NC. Everyone is welcome!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Rev. Pressley S., liturgist</w:t>
      </w:r>
      <w:r>
        <w:rPr>
          <w:b w:val="1"/>
          <w:bCs w:val="1"/>
        </w:rP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</w:pPr>
      <w: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In the name of the Creator, Christ, Comforter, and All that are Wise and Good. </w:t>
        <w:tab/>
        <w:tab/>
        <w:tab/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+"/>
      <w:lvlJc w:val="left"/>
      <w:pPr>
        <w:ind w:left="146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47" w:hanging="14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46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46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47" w:hanging="14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 A">
    <w:name w:val="Body B A A"/>
    <w:next w:val="Body B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B">
    <w:name w:val="Body B B"/>
    <w:next w:val="Body B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