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786D" w14:textId="02E89E30" w:rsidR="00A86C94" w:rsidRPr="0020423F" w:rsidRDefault="0020423F" w:rsidP="0020423F">
      <w:pPr>
        <w:jc w:val="center"/>
        <w:rPr>
          <w:b/>
          <w:bCs/>
        </w:rPr>
      </w:pPr>
      <w:r w:rsidRPr="0020423F">
        <w:rPr>
          <w:b/>
          <w:bCs/>
        </w:rPr>
        <w:t>Thom</w:t>
      </w:r>
      <w:r w:rsidR="006F795A">
        <w:rPr>
          <w:b/>
          <w:bCs/>
        </w:rPr>
        <w:t>p</w:t>
      </w:r>
      <w:r w:rsidRPr="0020423F">
        <w:rPr>
          <w:b/>
          <w:bCs/>
        </w:rPr>
        <w:t>son’s Treasures; Wedding &amp; Event Rentals</w:t>
      </w:r>
    </w:p>
    <w:p w14:paraId="61252491" w14:textId="4322DD20" w:rsidR="0020423F" w:rsidRDefault="0020423F" w:rsidP="0020423F">
      <w:pPr>
        <w:jc w:val="center"/>
        <w:rPr>
          <w:i/>
          <w:iCs/>
        </w:rPr>
      </w:pPr>
      <w:r w:rsidRPr="0020423F">
        <w:rPr>
          <w:i/>
          <w:iCs/>
        </w:rPr>
        <w:t>Company Policies</w:t>
      </w:r>
    </w:p>
    <w:p w14:paraId="1F5DCE2D" w14:textId="77777777" w:rsidR="0020423F" w:rsidRDefault="0020423F" w:rsidP="0020423F">
      <w:pPr>
        <w:jc w:val="center"/>
        <w:rPr>
          <w:i/>
          <w:iCs/>
        </w:rPr>
      </w:pPr>
    </w:p>
    <w:p w14:paraId="5178337D" w14:textId="0B5C14E9" w:rsidR="0020423F" w:rsidRDefault="0020423F" w:rsidP="0020423F">
      <w:pPr>
        <w:spacing w:after="0" w:line="240" w:lineRule="auto"/>
        <w:rPr>
          <w:u w:val="single"/>
        </w:rPr>
      </w:pPr>
      <w:r w:rsidRPr="0020423F">
        <w:rPr>
          <w:u w:val="single"/>
        </w:rPr>
        <w:t>Payment Schedule:</w:t>
      </w:r>
    </w:p>
    <w:p w14:paraId="458910FA" w14:textId="0594C64D" w:rsidR="0020423F" w:rsidRDefault="0020423F" w:rsidP="0020423F">
      <w:pPr>
        <w:spacing w:after="0" w:line="240" w:lineRule="auto"/>
      </w:pPr>
      <w:r>
        <w:t>Payment of the total rental cost (including the rental price of any items, delivery/pick-up fees, and any other applicable fees) will be due in two equal increments.</w:t>
      </w:r>
    </w:p>
    <w:p w14:paraId="7D87917D" w14:textId="474ABC05" w:rsidR="0020423F" w:rsidRDefault="0020423F" w:rsidP="0020423F">
      <w:pPr>
        <w:pStyle w:val="ListParagraph"/>
        <w:numPr>
          <w:ilvl w:val="0"/>
          <w:numId w:val="3"/>
        </w:numPr>
        <w:spacing w:after="0" w:line="240" w:lineRule="auto"/>
      </w:pPr>
      <w:r>
        <w:t xml:space="preserve">50% of the total rental cost shall be due as an initial deposit. This deposit reserves the desired items for the specified event date and time. Customer may pay the full payment amount if desired. </w:t>
      </w:r>
    </w:p>
    <w:p w14:paraId="60BBB361" w14:textId="706534DA" w:rsidR="0020423F" w:rsidRDefault="0020423F" w:rsidP="0020423F">
      <w:pPr>
        <w:pStyle w:val="ListParagraph"/>
        <w:numPr>
          <w:ilvl w:val="0"/>
          <w:numId w:val="3"/>
        </w:numPr>
        <w:spacing w:after="0" w:line="240" w:lineRule="auto"/>
      </w:pPr>
      <w:r>
        <w:t xml:space="preserve">The remaining 50% of the total rental cost shall be due 30 days prior to the event date. </w:t>
      </w:r>
    </w:p>
    <w:p w14:paraId="02C446D7" w14:textId="15845477" w:rsidR="0020423F" w:rsidRDefault="0020423F" w:rsidP="0020423F">
      <w:pPr>
        <w:pStyle w:val="ListParagraph"/>
        <w:numPr>
          <w:ilvl w:val="0"/>
          <w:numId w:val="3"/>
        </w:numPr>
        <w:spacing w:after="0" w:line="240" w:lineRule="auto"/>
      </w:pPr>
      <w:r>
        <w:t xml:space="preserve">All payments, once made, are non-refundable- unless service must be cancelled by Thompson’s Treasures. The amount paid, to date, for any items cancelled by the client will not be refunded. </w:t>
      </w:r>
    </w:p>
    <w:p w14:paraId="3FA155B4" w14:textId="77777777" w:rsidR="0020423F" w:rsidRDefault="0020423F" w:rsidP="0020423F">
      <w:pPr>
        <w:spacing w:after="0" w:line="240" w:lineRule="auto"/>
      </w:pPr>
    </w:p>
    <w:p w14:paraId="22F0453B" w14:textId="77777777" w:rsidR="0020423F" w:rsidRDefault="0020423F" w:rsidP="0020423F">
      <w:pPr>
        <w:spacing w:after="0" w:line="240" w:lineRule="auto"/>
      </w:pPr>
    </w:p>
    <w:p w14:paraId="714F88BA" w14:textId="5D7B6ED0" w:rsidR="0020423F" w:rsidRDefault="0020423F" w:rsidP="0020423F">
      <w:pPr>
        <w:spacing w:after="0" w:line="240" w:lineRule="auto"/>
        <w:rPr>
          <w:u w:val="single"/>
        </w:rPr>
      </w:pPr>
      <w:r w:rsidRPr="0020423F">
        <w:rPr>
          <w:u w:val="single"/>
        </w:rPr>
        <w:t>In-person consultations:</w:t>
      </w:r>
    </w:p>
    <w:p w14:paraId="1F303F77" w14:textId="2569AFAE" w:rsidR="0020423F" w:rsidRDefault="0020423F" w:rsidP="0020423F">
      <w:pPr>
        <w:spacing w:after="0" w:line="240" w:lineRule="auto"/>
      </w:pPr>
      <w:r>
        <w:t xml:space="preserve">Thompson’s Treasures operates by appointment only; </w:t>
      </w:r>
      <w:proofErr w:type="gramStart"/>
      <w:r>
        <w:t>therefore</w:t>
      </w:r>
      <w:proofErr w:type="gramEnd"/>
      <w:r>
        <w:t xml:space="preserve"> </w:t>
      </w:r>
      <w:proofErr w:type="gramStart"/>
      <w:r>
        <w:t>customer</w:t>
      </w:r>
      <w:proofErr w:type="gramEnd"/>
      <w:r>
        <w:t xml:space="preserve"> must contact Thompson’s Treasures to arrange a visit to view inventory if desired. All inventory is listed on website if you do not wish to view in person. </w:t>
      </w:r>
    </w:p>
    <w:p w14:paraId="2E55924E" w14:textId="77777777" w:rsidR="0020423F" w:rsidRDefault="0020423F" w:rsidP="0020423F">
      <w:pPr>
        <w:spacing w:after="0" w:line="240" w:lineRule="auto"/>
      </w:pPr>
    </w:p>
    <w:p w14:paraId="3218F9FD" w14:textId="033B2E90" w:rsidR="0020423F" w:rsidRDefault="0020423F" w:rsidP="0020423F">
      <w:pPr>
        <w:spacing w:after="0" w:line="240" w:lineRule="auto"/>
        <w:rPr>
          <w:u w:val="single"/>
        </w:rPr>
      </w:pPr>
      <w:r w:rsidRPr="0020423F">
        <w:rPr>
          <w:u w:val="single"/>
        </w:rPr>
        <w:t xml:space="preserve">Date changes: </w:t>
      </w:r>
    </w:p>
    <w:p w14:paraId="1A119A80" w14:textId="34E1F7AA" w:rsidR="0020423F" w:rsidRDefault="0020423F" w:rsidP="0020423F">
      <w:pPr>
        <w:spacing w:after="0" w:line="240" w:lineRule="auto"/>
      </w:pPr>
      <w:r>
        <w:t xml:space="preserve">If your event changes in time, date, or location, please advise us immediately. We will do our best to accommodate such changes, but the possibility exists that your selected items may not be available for the new date/time/location. In such cases, you may select another similar item to replace what is unavailable at no additional charge; or you may be refunded </w:t>
      </w:r>
      <w:r w:rsidRPr="0020423F">
        <w:rPr>
          <w:b/>
          <w:bCs/>
        </w:rPr>
        <w:t>only</w:t>
      </w:r>
      <w:r>
        <w:t xml:space="preserve"> if there was a change in date. Refund is not acceptable just because you decide you no longer want the requested item. </w:t>
      </w:r>
    </w:p>
    <w:p w14:paraId="4A1F35A4" w14:textId="77777777" w:rsidR="0020423F" w:rsidRDefault="0020423F" w:rsidP="0020423F">
      <w:pPr>
        <w:spacing w:after="0" w:line="240" w:lineRule="auto"/>
      </w:pPr>
    </w:p>
    <w:p w14:paraId="4F4E1BFB" w14:textId="4AF78817" w:rsidR="0020423F" w:rsidRDefault="0020423F" w:rsidP="0020423F">
      <w:pPr>
        <w:spacing w:after="0" w:line="240" w:lineRule="auto"/>
        <w:rPr>
          <w:u w:val="single"/>
        </w:rPr>
      </w:pPr>
      <w:r w:rsidRPr="0020423F">
        <w:rPr>
          <w:u w:val="single"/>
        </w:rPr>
        <w:t>Outdoor Settings and Inclement Weather:</w:t>
      </w:r>
    </w:p>
    <w:p w14:paraId="3EA39B3C" w14:textId="53C40FE6" w:rsidR="0020423F" w:rsidRPr="0020423F" w:rsidRDefault="0020423F" w:rsidP="0020423F">
      <w:pPr>
        <w:spacing w:after="0" w:line="240" w:lineRule="auto"/>
      </w:pPr>
      <w:r>
        <w:t xml:space="preserve">In general, you are permitted to display our items outdoors at your events, provided they are (1) placed on a solid, level surface, and (2) there is no precipitation on the day of your event (rain, snow, hail </w:t>
      </w:r>
      <w:proofErr w:type="spellStart"/>
      <w:r>
        <w:t>etc</w:t>
      </w:r>
      <w:proofErr w:type="spellEnd"/>
      <w:r>
        <w:t xml:space="preserve">). Additionally, if you are going to pick up and return any rented items yourself from our warehouse, </w:t>
      </w:r>
      <w:r w:rsidR="00FF38CF">
        <w:t>the weather must be considered</w:t>
      </w:r>
      <w:r w:rsidR="00FF38CF" w:rsidRPr="00E6061C">
        <w:rPr>
          <w:b/>
          <w:bCs/>
        </w:rPr>
        <w:t xml:space="preserve">; if it is raining at all, you </w:t>
      </w:r>
      <w:r w:rsidR="00FF38CF" w:rsidRPr="00E6061C">
        <w:rPr>
          <w:b/>
          <w:bCs/>
          <w:u w:val="single"/>
        </w:rPr>
        <w:t>MUST</w:t>
      </w:r>
      <w:r w:rsidR="00FF38CF" w:rsidRPr="00E6061C">
        <w:rPr>
          <w:b/>
          <w:bCs/>
        </w:rPr>
        <w:t xml:space="preserve"> use an enclosed trailer or vehicle to transport items, no exceptions!</w:t>
      </w:r>
      <w:r>
        <w:t xml:space="preserve"> You may use a truck bed or trailer to transport</w:t>
      </w:r>
      <w:r w:rsidR="00E6061C">
        <w:t xml:space="preserve"> if it is not raining</w:t>
      </w:r>
      <w:r>
        <w:t xml:space="preserve">, but if it is not enclosed, you must have the items covered entirely with a tarp and secured so that items are not exposed. Transporting items outside of these guidelines can and will result in damage to items, and items damaged in this way will be handled in accordance with the </w:t>
      </w:r>
      <w:r w:rsidRPr="0020423F">
        <w:rPr>
          <w:b/>
          <w:bCs/>
        </w:rPr>
        <w:t>Thompson’s Treasures Contract for Lost, Damaged or Stolen Items</w:t>
      </w:r>
      <w:r>
        <w:t xml:space="preserve">. </w:t>
      </w:r>
    </w:p>
    <w:p w14:paraId="716558AD" w14:textId="77777777" w:rsidR="0020423F" w:rsidRDefault="0020423F" w:rsidP="0020423F">
      <w:pPr>
        <w:spacing w:after="0" w:line="240" w:lineRule="auto"/>
      </w:pPr>
    </w:p>
    <w:p w14:paraId="3F21B8DE" w14:textId="77777777" w:rsidR="0020423F" w:rsidRDefault="0020423F" w:rsidP="0020423F">
      <w:pPr>
        <w:spacing w:after="0" w:line="240" w:lineRule="auto"/>
      </w:pPr>
    </w:p>
    <w:p w14:paraId="1021DC8B" w14:textId="0408C92E" w:rsidR="0020423F" w:rsidRDefault="0020423F" w:rsidP="0020423F">
      <w:pPr>
        <w:spacing w:after="0" w:line="240" w:lineRule="auto"/>
        <w:rPr>
          <w:u w:val="single"/>
        </w:rPr>
      </w:pPr>
      <w:r w:rsidRPr="0020423F">
        <w:rPr>
          <w:u w:val="single"/>
        </w:rPr>
        <w:lastRenderedPageBreak/>
        <w:t>Use of Candles:</w:t>
      </w:r>
    </w:p>
    <w:p w14:paraId="175E4243" w14:textId="629C03B2" w:rsidR="0020423F" w:rsidRDefault="0020423F" w:rsidP="0020423F">
      <w:pPr>
        <w:spacing w:after="0" w:line="240" w:lineRule="auto"/>
      </w:pPr>
      <w:r>
        <w:t xml:space="preserve">In general, the use of </w:t>
      </w:r>
      <w:proofErr w:type="gramStart"/>
      <w:r>
        <w:t>open flame</w:t>
      </w:r>
      <w:proofErr w:type="gramEnd"/>
      <w:r>
        <w:t xml:space="preserve"> and/or wax candles is not permitted with our items. We ask instead that you use electronic, wax-less candles (battery operated) with our lanterns, centerpieces etc. Any items returned damaged or with wax residue resulting from the use of open flame, will be handled in accordance with the Thompson’s Treasures Contract for Lost, Damaged or Stolen Items. </w:t>
      </w:r>
    </w:p>
    <w:p w14:paraId="30991291" w14:textId="77777777" w:rsidR="0020423F" w:rsidRDefault="0020423F" w:rsidP="0020423F">
      <w:pPr>
        <w:spacing w:after="0" w:line="240" w:lineRule="auto"/>
      </w:pPr>
    </w:p>
    <w:p w14:paraId="30B4448A" w14:textId="2F18E03E" w:rsidR="0020423F" w:rsidRPr="0020423F" w:rsidRDefault="0020423F" w:rsidP="0020423F">
      <w:pPr>
        <w:spacing w:after="0" w:line="240" w:lineRule="auto"/>
        <w:rPr>
          <w:u w:val="single"/>
        </w:rPr>
      </w:pPr>
      <w:r w:rsidRPr="0020423F">
        <w:rPr>
          <w:u w:val="single"/>
        </w:rPr>
        <w:t>Use of propane heater or any flame related item:</w:t>
      </w:r>
    </w:p>
    <w:p w14:paraId="552B37C6" w14:textId="13B2BBED" w:rsidR="0020423F" w:rsidRDefault="0020423F" w:rsidP="0020423F">
      <w:pPr>
        <w:spacing w:after="0" w:line="240" w:lineRule="auto"/>
      </w:pPr>
      <w:r>
        <w:t xml:space="preserve">Thompson’s Treasures will not be held accountable </w:t>
      </w:r>
      <w:r w:rsidR="002A3FA2">
        <w:t xml:space="preserve">for any injury/burn/death related to the use of heaters, open flame, combustible items, etc. The customer is solely responsible for any outcome/result of use of these items, therefore please </w:t>
      </w:r>
      <w:proofErr w:type="gramStart"/>
      <w:r w:rsidR="002A3FA2">
        <w:t>use</w:t>
      </w:r>
      <w:proofErr w:type="gramEnd"/>
      <w:r w:rsidR="002A3FA2">
        <w:t xml:space="preserve"> at your own risk and with caution. </w:t>
      </w:r>
    </w:p>
    <w:p w14:paraId="17D51D4E" w14:textId="77777777" w:rsidR="002A3FA2" w:rsidRDefault="002A3FA2" w:rsidP="0020423F">
      <w:pPr>
        <w:spacing w:after="0" w:line="240" w:lineRule="auto"/>
      </w:pPr>
    </w:p>
    <w:p w14:paraId="432305F7" w14:textId="20663705" w:rsidR="002A3FA2" w:rsidRPr="002A3FA2" w:rsidRDefault="002A3FA2" w:rsidP="0020423F">
      <w:pPr>
        <w:spacing w:after="0" w:line="240" w:lineRule="auto"/>
        <w:rPr>
          <w:u w:val="single"/>
        </w:rPr>
      </w:pPr>
      <w:r w:rsidRPr="002A3FA2">
        <w:rPr>
          <w:u w:val="single"/>
        </w:rPr>
        <w:t xml:space="preserve">Cookie Table Items: </w:t>
      </w:r>
    </w:p>
    <w:p w14:paraId="621E49C1" w14:textId="48A87A1A" w:rsidR="002A3FA2" w:rsidRDefault="002A3FA2" w:rsidP="0020423F">
      <w:pPr>
        <w:spacing w:after="0" w:line="240" w:lineRule="auto"/>
      </w:pPr>
      <w:r>
        <w:t xml:space="preserve">The client is fully responsible for ensuring that all food items (cookies, cakes, cupcakes, etc.) are removed from </w:t>
      </w:r>
      <w:proofErr w:type="gramStart"/>
      <w:r>
        <w:t>any and all</w:t>
      </w:r>
      <w:proofErr w:type="gramEnd"/>
      <w:r>
        <w:t xml:space="preserve"> rented items prior to the arranged pick-up time or </w:t>
      </w:r>
      <w:proofErr w:type="gramStart"/>
      <w:r>
        <w:t>return back</w:t>
      </w:r>
      <w:proofErr w:type="gramEnd"/>
      <w:r>
        <w:t xml:space="preserve"> to the warehouse. Any food items remaining on rented pieces at the time of pick-up or return will be discarded. Trays, and stands will be cleaned personally by Thompson’s Treasures after each use, to ensure proper sanitization. </w:t>
      </w:r>
    </w:p>
    <w:p w14:paraId="630E961A" w14:textId="77777777" w:rsidR="002A3FA2" w:rsidRDefault="002A3FA2" w:rsidP="0020423F">
      <w:pPr>
        <w:spacing w:after="0" w:line="240" w:lineRule="auto"/>
      </w:pPr>
    </w:p>
    <w:p w14:paraId="6293785D" w14:textId="6056F548" w:rsidR="002A3FA2" w:rsidRDefault="002A3FA2" w:rsidP="0020423F">
      <w:pPr>
        <w:spacing w:after="0" w:line="240" w:lineRule="auto"/>
        <w:rPr>
          <w:u w:val="single"/>
        </w:rPr>
      </w:pPr>
      <w:r w:rsidRPr="002A3FA2">
        <w:rPr>
          <w:u w:val="single"/>
        </w:rPr>
        <w:t>Item Pick-Up/ Delivery:</w:t>
      </w:r>
    </w:p>
    <w:p w14:paraId="4E0013DC" w14:textId="6781AF0C" w:rsidR="002A3FA2" w:rsidRDefault="002A3FA2" w:rsidP="0020423F">
      <w:pPr>
        <w:spacing w:after="0" w:line="240" w:lineRule="auto"/>
      </w:pPr>
      <w:r>
        <w:t xml:space="preserve">Items rented are available for pickup the morning of the scheduled rental date. Items for delivery will be scheduled for delivery the week of the event date, unless otherwise arranged with Thompson’s Treasures. If an item is not booked the day prior to the event, items may be picked up or delivered earlier than scheduled. </w:t>
      </w:r>
      <w:proofErr w:type="gramStart"/>
      <w:r>
        <w:t>Customer</w:t>
      </w:r>
      <w:proofErr w:type="gramEnd"/>
      <w:r>
        <w:t xml:space="preserve"> may contact Thompson’s Treasures regarding early pickup or delivery to identify if this can be accommodated. Items are rented for 24 hours/one full day. Items must be returned or ready for pickup after the event or day after event. Customer is responsible for notifying Thompson’s Treasures if unable to return item </w:t>
      </w:r>
      <w:proofErr w:type="gramStart"/>
      <w:r>
        <w:t>per</w:t>
      </w:r>
      <w:proofErr w:type="gramEnd"/>
      <w:r>
        <w:t xml:space="preserve"> contract or within specified timeframe. </w:t>
      </w:r>
    </w:p>
    <w:p w14:paraId="06CA5B76" w14:textId="77777777" w:rsidR="00FF38CF" w:rsidRDefault="00FF38CF" w:rsidP="0020423F">
      <w:pPr>
        <w:spacing w:after="0" w:line="240" w:lineRule="auto"/>
      </w:pPr>
    </w:p>
    <w:p w14:paraId="16F98C0F" w14:textId="6747DD03" w:rsidR="00FF38CF" w:rsidRDefault="00FF38CF" w:rsidP="0020423F">
      <w:pPr>
        <w:spacing w:after="0" w:line="240" w:lineRule="auto"/>
      </w:pPr>
      <w:r>
        <w:t xml:space="preserve">Delivery fee: </w:t>
      </w:r>
    </w:p>
    <w:p w14:paraId="72D3E6C2" w14:textId="6563003D" w:rsidR="00FF38CF" w:rsidRDefault="00FF38CF" w:rsidP="0020423F">
      <w:pPr>
        <w:spacing w:after="0" w:line="240" w:lineRule="auto"/>
        <w:rPr>
          <w:b/>
          <w:bCs/>
        </w:rPr>
      </w:pPr>
      <w:r>
        <w:t xml:space="preserve">Delivery is available upon request, based </w:t>
      </w:r>
      <w:r w:rsidRPr="00FF38CF">
        <w:rPr>
          <w:b/>
          <w:bCs/>
        </w:rPr>
        <w:t xml:space="preserve">on total mileage to and from drop </w:t>
      </w:r>
      <w:proofErr w:type="gramStart"/>
      <w:r w:rsidRPr="00FF38CF">
        <w:rPr>
          <w:b/>
          <w:bCs/>
        </w:rPr>
        <w:t>off of</w:t>
      </w:r>
      <w:proofErr w:type="gramEnd"/>
      <w:r w:rsidRPr="00FF38CF">
        <w:rPr>
          <w:b/>
          <w:bCs/>
        </w:rPr>
        <w:t xml:space="preserve"> items, and to and from pickup of items (round trip). </w:t>
      </w:r>
    </w:p>
    <w:p w14:paraId="68594D95" w14:textId="77777777" w:rsidR="00FF38CF" w:rsidRDefault="00FF38CF" w:rsidP="0020423F">
      <w:pPr>
        <w:spacing w:after="0" w:line="240" w:lineRule="auto"/>
        <w:rPr>
          <w:b/>
          <w:bCs/>
        </w:rPr>
      </w:pPr>
    </w:p>
    <w:p w14:paraId="387A2FAA" w14:textId="2469540F" w:rsidR="00E6061C" w:rsidRDefault="00E6061C" w:rsidP="0020423F">
      <w:pPr>
        <w:spacing w:after="0" w:line="240" w:lineRule="auto"/>
      </w:pPr>
      <w:r>
        <w:t>1-20 miles</w:t>
      </w:r>
      <w:proofErr w:type="gramStart"/>
      <w:r>
        <w:t>:  $</w:t>
      </w:r>
      <w:proofErr w:type="gramEnd"/>
      <w:r>
        <w:t>25</w:t>
      </w:r>
    </w:p>
    <w:p w14:paraId="2EE7C0C3" w14:textId="175443A3" w:rsidR="00E6061C" w:rsidRDefault="00E6061C" w:rsidP="0020423F">
      <w:pPr>
        <w:spacing w:after="0" w:line="240" w:lineRule="auto"/>
      </w:pPr>
      <w:r>
        <w:t>21-50 miles</w:t>
      </w:r>
      <w:proofErr w:type="gramStart"/>
      <w:r>
        <w:t>:  $</w:t>
      </w:r>
      <w:proofErr w:type="gramEnd"/>
      <w:r>
        <w:t>50</w:t>
      </w:r>
    </w:p>
    <w:p w14:paraId="7D9657E2" w14:textId="0316FE36" w:rsidR="00E6061C" w:rsidRDefault="00E6061C" w:rsidP="0020423F">
      <w:pPr>
        <w:spacing w:after="0" w:line="240" w:lineRule="auto"/>
      </w:pPr>
      <w:r>
        <w:t>51-100 miles: $75</w:t>
      </w:r>
    </w:p>
    <w:p w14:paraId="723C4168" w14:textId="481FFC56" w:rsidR="00E6061C" w:rsidRDefault="00E6061C" w:rsidP="0020423F">
      <w:pPr>
        <w:spacing w:after="0" w:line="240" w:lineRule="auto"/>
      </w:pPr>
      <w:r>
        <w:t>100 + miles: $100</w:t>
      </w:r>
    </w:p>
    <w:p w14:paraId="06F12432" w14:textId="77777777" w:rsidR="00E6061C" w:rsidRDefault="00E6061C" w:rsidP="0020423F">
      <w:pPr>
        <w:spacing w:after="0" w:line="240" w:lineRule="auto"/>
      </w:pPr>
    </w:p>
    <w:p w14:paraId="4506F4A4" w14:textId="77777777" w:rsidR="00E6061C" w:rsidRDefault="00E6061C" w:rsidP="0020423F">
      <w:pPr>
        <w:spacing w:after="0" w:line="240" w:lineRule="auto"/>
      </w:pPr>
    </w:p>
    <w:p w14:paraId="67D5F806" w14:textId="77777777" w:rsidR="00E6061C" w:rsidRDefault="00E6061C" w:rsidP="0020423F">
      <w:pPr>
        <w:spacing w:after="0" w:line="240" w:lineRule="auto"/>
      </w:pPr>
    </w:p>
    <w:p w14:paraId="0133C307" w14:textId="77777777" w:rsidR="00E6061C" w:rsidRDefault="00E6061C" w:rsidP="0020423F">
      <w:pPr>
        <w:spacing w:after="0" w:line="240" w:lineRule="auto"/>
      </w:pPr>
    </w:p>
    <w:p w14:paraId="1CF405D7" w14:textId="77777777" w:rsidR="00E6061C" w:rsidRDefault="00E6061C" w:rsidP="0020423F">
      <w:pPr>
        <w:spacing w:after="0" w:line="240" w:lineRule="auto"/>
      </w:pPr>
    </w:p>
    <w:p w14:paraId="45967B2B" w14:textId="77777777" w:rsidR="00E6061C" w:rsidRDefault="00E6061C" w:rsidP="0020423F">
      <w:pPr>
        <w:spacing w:after="0" w:line="240" w:lineRule="auto"/>
      </w:pPr>
    </w:p>
    <w:p w14:paraId="504F25FE" w14:textId="6767CD74" w:rsidR="00E6061C" w:rsidRPr="00E6061C" w:rsidRDefault="00E6061C" w:rsidP="00E6061C">
      <w:pPr>
        <w:spacing w:after="0" w:line="240" w:lineRule="auto"/>
        <w:jc w:val="center"/>
        <w:rPr>
          <w:b/>
          <w:bCs/>
        </w:rPr>
      </w:pPr>
      <w:r w:rsidRPr="00E6061C">
        <w:rPr>
          <w:b/>
          <w:bCs/>
        </w:rPr>
        <w:lastRenderedPageBreak/>
        <w:t>Thompson’s Treasures</w:t>
      </w:r>
    </w:p>
    <w:p w14:paraId="381C2F1B" w14:textId="2E8A48FE" w:rsidR="00E6061C" w:rsidRDefault="00E6061C" w:rsidP="00E6061C">
      <w:pPr>
        <w:spacing w:after="0" w:line="240" w:lineRule="auto"/>
        <w:jc w:val="center"/>
        <w:rPr>
          <w:b/>
          <w:bCs/>
          <w:i/>
          <w:iCs/>
        </w:rPr>
      </w:pPr>
      <w:r w:rsidRPr="00E6061C">
        <w:rPr>
          <w:b/>
          <w:bCs/>
          <w:i/>
          <w:iCs/>
        </w:rPr>
        <w:t>Wedding &amp; Event Rentals</w:t>
      </w:r>
    </w:p>
    <w:p w14:paraId="0589CCA9" w14:textId="77777777" w:rsidR="00E6061C" w:rsidRDefault="00E6061C" w:rsidP="00E6061C">
      <w:pPr>
        <w:spacing w:after="0" w:line="240" w:lineRule="auto"/>
        <w:jc w:val="center"/>
        <w:rPr>
          <w:b/>
          <w:bCs/>
          <w:i/>
          <w:iCs/>
        </w:rPr>
      </w:pPr>
    </w:p>
    <w:p w14:paraId="65CC5563" w14:textId="2B9E6E62" w:rsidR="00E6061C" w:rsidRDefault="00E6061C" w:rsidP="00E6061C">
      <w:pPr>
        <w:spacing w:after="0" w:line="240" w:lineRule="auto"/>
        <w:jc w:val="center"/>
      </w:pPr>
      <w:r>
        <w:t>Contract for Lost, Stolen, or Damaged Items</w:t>
      </w:r>
    </w:p>
    <w:p w14:paraId="4F65CDE2" w14:textId="77777777" w:rsidR="00E6061C" w:rsidRDefault="00E6061C" w:rsidP="00E6061C">
      <w:pPr>
        <w:spacing w:after="0" w:line="240" w:lineRule="auto"/>
        <w:jc w:val="center"/>
      </w:pPr>
    </w:p>
    <w:p w14:paraId="3A36B91E" w14:textId="4E5773EF" w:rsidR="00E6061C" w:rsidRDefault="00E6061C" w:rsidP="00E6061C">
      <w:pPr>
        <w:spacing w:after="0" w:line="240" w:lineRule="auto"/>
      </w:pPr>
      <w:r>
        <w:t xml:space="preserve">It is understood that in the rental business, inventory items occasionally get damaged or lost by previous customers and may not be available to fulfill your order. Thompson’s Treasures will do </w:t>
      </w:r>
      <w:proofErr w:type="gramStart"/>
      <w:r>
        <w:t>its</w:t>
      </w:r>
      <w:proofErr w:type="gramEnd"/>
      <w:r>
        <w:t xml:space="preserve"> best to fix broken items or replace lost items with another item of similar appearance. However, due to the uniqueness of these items, some items are irreplaceable. In the event a customer’s reserved item needs to be replaced with another item, the customer will be contacted and given the choice of (1) a similar item of equal rental value, OR (2) a refund of the prepaid amount. </w:t>
      </w:r>
    </w:p>
    <w:p w14:paraId="137B25A0" w14:textId="77777777" w:rsidR="00E6061C" w:rsidRDefault="00E6061C" w:rsidP="00E6061C">
      <w:pPr>
        <w:spacing w:after="0" w:line="240" w:lineRule="auto"/>
      </w:pPr>
    </w:p>
    <w:p w14:paraId="39D54F3D" w14:textId="33493AE5" w:rsidR="00E6061C" w:rsidRDefault="00E6061C" w:rsidP="00E6061C">
      <w:pPr>
        <w:spacing w:after="0" w:line="240" w:lineRule="auto"/>
      </w:pPr>
      <w:r>
        <w:t xml:space="preserve">It is also understood that many of the inventory items are vintage/rustic and may have chipping paint, scratches, dents, and other imperfections that were in existence at the time of delivery/pick-up. </w:t>
      </w:r>
    </w:p>
    <w:p w14:paraId="171F5F5B" w14:textId="77777777" w:rsidR="00E6061C" w:rsidRDefault="00E6061C" w:rsidP="00E6061C">
      <w:pPr>
        <w:spacing w:after="0" w:line="240" w:lineRule="auto"/>
      </w:pPr>
    </w:p>
    <w:p w14:paraId="0F382310" w14:textId="7D129E29" w:rsidR="00E6061C" w:rsidRDefault="00154E25" w:rsidP="00E6061C">
      <w:pPr>
        <w:spacing w:after="0" w:line="240" w:lineRule="auto"/>
      </w:pPr>
      <w:r>
        <w:t xml:space="preserve">The below-named client is fully responsible for all items once the items are in the client’s, or the client’s third-party designee’s possession. In the event rented items are not returned by the </w:t>
      </w:r>
      <w:proofErr w:type="gramStart"/>
      <w:r>
        <w:t>agreed upon</w:t>
      </w:r>
      <w:proofErr w:type="gramEnd"/>
      <w:r>
        <w:t xml:space="preserve"> date, or should the items be returned in any condition other than </w:t>
      </w:r>
      <w:proofErr w:type="gramStart"/>
      <w:r>
        <w:t xml:space="preserve">the </w:t>
      </w:r>
      <w:proofErr w:type="spellStart"/>
      <w:r>
        <w:t>the</w:t>
      </w:r>
      <w:proofErr w:type="spellEnd"/>
      <w:proofErr w:type="gramEnd"/>
      <w:r>
        <w:t xml:space="preserve"> same condition they were received in, you agree to pay Thompson’s Treasures the amount incurred for repairs or replacement within five (5) business days of the contracted return date. Failure to do so will result in a small claims suit for the amount due plus attorney and court fees associated with the filing of the claim. For those clients with a credit or debit card on file, charges for damages will be charged automatically to the provided card. The client will always be notified of the amount charged before the charge is made. </w:t>
      </w:r>
    </w:p>
    <w:p w14:paraId="1DB884F8" w14:textId="77777777" w:rsidR="00154E25" w:rsidRDefault="00154E25" w:rsidP="00E6061C">
      <w:pPr>
        <w:spacing w:after="0" w:line="240" w:lineRule="auto"/>
      </w:pPr>
    </w:p>
    <w:p w14:paraId="42B1E2A9" w14:textId="155E5290" w:rsidR="00154E25" w:rsidRPr="00E6061C" w:rsidRDefault="00154E25" w:rsidP="00E6061C">
      <w:pPr>
        <w:spacing w:after="0" w:line="240" w:lineRule="auto"/>
      </w:pPr>
      <w:r>
        <w:rPr>
          <w:noProof/>
        </w:rPr>
        <mc:AlternateContent>
          <mc:Choice Requires="wps">
            <w:drawing>
              <wp:anchor distT="0" distB="0" distL="114300" distR="114300" simplePos="0" relativeHeight="251659264" behindDoc="0" locked="0" layoutInCell="1" allowOverlap="1" wp14:anchorId="5E921143" wp14:editId="131B92D9">
                <wp:simplePos x="0" y="0"/>
                <wp:positionH relativeFrom="column">
                  <wp:posOffset>1116207</wp:posOffset>
                </wp:positionH>
                <wp:positionV relativeFrom="paragraph">
                  <wp:posOffset>126687</wp:posOffset>
                </wp:positionV>
                <wp:extent cx="3265715" cy="35626"/>
                <wp:effectExtent l="0" t="0" r="30480" b="21590"/>
                <wp:wrapNone/>
                <wp:docPr id="355357002" name="Straight Connector 1"/>
                <wp:cNvGraphicFramePr/>
                <a:graphic xmlns:a="http://schemas.openxmlformats.org/drawingml/2006/main">
                  <a:graphicData uri="http://schemas.microsoft.com/office/word/2010/wordprocessingShape">
                    <wps:wsp>
                      <wps:cNvCnPr/>
                      <wps:spPr>
                        <a:xfrm flipV="1">
                          <a:off x="0" y="0"/>
                          <a:ext cx="3265715" cy="35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2CC5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pt,10pt" to="345.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" strokecolor="#156082 [3204]" strokeweight=".5pt">
                <v:stroke joinstyle="miter"/>
              </v:line>
            </w:pict>
          </mc:Fallback>
        </mc:AlternateContent>
      </w:r>
      <w:r>
        <w:t xml:space="preserve">Items rented:   </w:t>
      </w:r>
    </w:p>
    <w:p w14:paraId="60D96451" w14:textId="66489B43" w:rsidR="00E6061C" w:rsidRDefault="00154E25" w:rsidP="0020423F">
      <w:pPr>
        <w:spacing w:after="0" w:line="240" w:lineRule="auto"/>
      </w:pPr>
      <w:r>
        <w:t xml:space="preserve">                           </w:t>
      </w:r>
    </w:p>
    <w:p w14:paraId="6C787AA6" w14:textId="1D4D187C" w:rsidR="00154E25" w:rsidRDefault="00154E25" w:rsidP="0020423F">
      <w:pPr>
        <w:spacing w:after="0" w:line="240" w:lineRule="auto"/>
      </w:pPr>
      <w:r>
        <w:rPr>
          <w:noProof/>
        </w:rPr>
        <mc:AlternateContent>
          <mc:Choice Requires="wps">
            <w:drawing>
              <wp:anchor distT="0" distB="0" distL="114300" distR="114300" simplePos="0" relativeHeight="251660288" behindDoc="0" locked="0" layoutInCell="1" allowOverlap="1" wp14:anchorId="0B466F01" wp14:editId="72C9342C">
                <wp:simplePos x="0" y="0"/>
                <wp:positionH relativeFrom="column">
                  <wp:posOffset>1116141</wp:posOffset>
                </wp:positionH>
                <wp:positionV relativeFrom="paragraph">
                  <wp:posOffset>27618</wp:posOffset>
                </wp:positionV>
                <wp:extent cx="3277046" cy="35115"/>
                <wp:effectExtent l="0" t="0" r="19050" b="22225"/>
                <wp:wrapNone/>
                <wp:docPr id="600039585" name="Straight Connector 2"/>
                <wp:cNvGraphicFramePr/>
                <a:graphic xmlns:a="http://schemas.openxmlformats.org/drawingml/2006/main">
                  <a:graphicData uri="http://schemas.microsoft.com/office/word/2010/wordprocessingShape">
                    <wps:wsp>
                      <wps:cNvCnPr/>
                      <wps:spPr>
                        <a:xfrm flipV="1">
                          <a:off x="0" y="0"/>
                          <a:ext cx="3277046" cy="351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3329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pt,2.15pt" to="345.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" strokecolor="#156082 [3204]" strokeweight=".5pt">
                <v:stroke joinstyle="miter"/>
              </v:line>
            </w:pict>
          </mc:Fallback>
        </mc:AlternateContent>
      </w:r>
      <w:r>
        <w:t xml:space="preserve">                                     </w:t>
      </w:r>
    </w:p>
    <w:p w14:paraId="4DF1B2BD" w14:textId="31B11D99" w:rsidR="00E6061C" w:rsidRDefault="00F16753" w:rsidP="0020423F">
      <w:pPr>
        <w:spacing w:after="0" w:line="240" w:lineRule="auto"/>
      </w:pPr>
      <w:r>
        <w:rPr>
          <w:noProof/>
        </w:rPr>
        <mc:AlternateContent>
          <mc:Choice Requires="wps">
            <w:drawing>
              <wp:anchor distT="0" distB="0" distL="114300" distR="114300" simplePos="0" relativeHeight="251661312" behindDoc="0" locked="0" layoutInCell="1" allowOverlap="1" wp14:anchorId="2A5C3EE4" wp14:editId="1453EDD4">
                <wp:simplePos x="0" y="0"/>
                <wp:positionH relativeFrom="column">
                  <wp:posOffset>1127950</wp:posOffset>
                </wp:positionH>
                <wp:positionV relativeFrom="paragraph">
                  <wp:posOffset>90607</wp:posOffset>
                </wp:positionV>
                <wp:extent cx="3300870" cy="23751"/>
                <wp:effectExtent l="0" t="0" r="33020" b="33655"/>
                <wp:wrapNone/>
                <wp:docPr id="323261150" name="Straight Connector 3"/>
                <wp:cNvGraphicFramePr/>
                <a:graphic xmlns:a="http://schemas.openxmlformats.org/drawingml/2006/main">
                  <a:graphicData uri="http://schemas.microsoft.com/office/word/2010/wordprocessingShape">
                    <wps:wsp>
                      <wps:cNvCnPr/>
                      <wps:spPr>
                        <a:xfrm flipV="1">
                          <a:off x="0" y="0"/>
                          <a:ext cx="3300870" cy="237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DAA8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8pt,7.15pt" to="34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" strokecolor="#156082 [3204]" strokeweight=".5pt">
                <v:stroke joinstyle="miter"/>
              </v:line>
            </w:pict>
          </mc:Fallback>
        </mc:AlternateContent>
      </w:r>
    </w:p>
    <w:p w14:paraId="2748ADA6" w14:textId="369161C7" w:rsidR="00154E25" w:rsidRPr="00E6061C" w:rsidRDefault="00154E25" w:rsidP="0020423F">
      <w:pPr>
        <w:spacing w:after="0" w:line="240" w:lineRule="auto"/>
      </w:pPr>
      <w:r>
        <w:t xml:space="preserve">                                    </w:t>
      </w:r>
    </w:p>
    <w:p w14:paraId="1AB1D351" w14:textId="10F2686F" w:rsidR="002A3FA2" w:rsidRPr="0020423F" w:rsidRDefault="00154E25" w:rsidP="00154E25">
      <w:pPr>
        <w:tabs>
          <w:tab w:val="center" w:pos="4680"/>
        </w:tabs>
        <w:spacing w:after="0" w:line="240" w:lineRule="auto"/>
      </w:pPr>
      <w:r>
        <w:t xml:space="preserve">Pick-up/Delivery </w:t>
      </w:r>
      <w:proofErr w:type="gramStart"/>
      <w:r>
        <w:t xml:space="preserve">Date:    </w:t>
      </w:r>
      <w:r w:rsidR="00623143">
        <w:t>_</w:t>
      </w:r>
      <w:proofErr w:type="gramEnd"/>
      <w:r w:rsidR="00623143">
        <w:t>______________</w:t>
      </w:r>
      <w:r>
        <w:tab/>
        <w:t xml:space="preserve">         Return Date</w:t>
      </w:r>
      <w:proofErr w:type="gramStart"/>
      <w:r>
        <w:t xml:space="preserve">:  </w:t>
      </w:r>
      <w:r w:rsidR="00623143">
        <w:t>_</w:t>
      </w:r>
      <w:proofErr w:type="gramEnd"/>
      <w:r w:rsidR="00623143">
        <w:t>____________</w:t>
      </w:r>
    </w:p>
    <w:p w14:paraId="776C1359" w14:textId="44F01EC0" w:rsidR="0020423F" w:rsidRDefault="0020423F" w:rsidP="0020423F">
      <w:pPr>
        <w:spacing w:after="0" w:line="240" w:lineRule="auto"/>
      </w:pPr>
    </w:p>
    <w:p w14:paraId="37A9FD42" w14:textId="1300F740" w:rsidR="00154E25" w:rsidRDefault="00154E25" w:rsidP="0020423F">
      <w:pPr>
        <w:spacing w:after="0" w:line="240" w:lineRule="auto"/>
      </w:pPr>
      <w:r>
        <w:t xml:space="preserve">Your signature below affirms that you have read and agree to all Thompson’s Treasures policies listed above </w:t>
      </w:r>
      <w:r w:rsidR="00F16753">
        <w:t xml:space="preserve">and, </w:t>
      </w:r>
      <w:proofErr w:type="gramStart"/>
      <w:r w:rsidR="00F16753">
        <w:t>on</w:t>
      </w:r>
      <w:proofErr w:type="gramEnd"/>
      <w:r w:rsidR="00F16753">
        <w:t xml:space="preserve"> the document </w:t>
      </w:r>
      <w:r>
        <w:t>titled Thompson’s Treasures Company Policies.</w:t>
      </w:r>
    </w:p>
    <w:p w14:paraId="4A4E7BB4" w14:textId="29D031A2" w:rsidR="00154E25" w:rsidRDefault="00154E25" w:rsidP="0020423F">
      <w:pPr>
        <w:spacing w:after="0" w:line="240" w:lineRule="auto"/>
      </w:pPr>
    </w:p>
    <w:p w14:paraId="71386CFD" w14:textId="334D5F45" w:rsidR="00154E25" w:rsidRDefault="00154E25" w:rsidP="00472E8D">
      <w:pPr>
        <w:tabs>
          <w:tab w:val="left" w:pos="3516"/>
        </w:tabs>
        <w:spacing w:after="0" w:line="240" w:lineRule="auto"/>
      </w:pPr>
      <w:r>
        <w:t xml:space="preserve">Agreed upon </w:t>
      </w:r>
      <w:proofErr w:type="gramStart"/>
      <w:r>
        <w:t xml:space="preserve">this </w:t>
      </w:r>
      <w:r w:rsidR="00623143">
        <w:t xml:space="preserve"> _</w:t>
      </w:r>
      <w:proofErr w:type="gramEnd"/>
      <w:r w:rsidR="00623143">
        <w:t>_____________</w:t>
      </w:r>
      <w:r w:rsidR="00472E8D">
        <w:tab/>
        <w:t xml:space="preserve">day </w:t>
      </w:r>
      <w:proofErr w:type="gramStart"/>
      <w:r w:rsidR="00472E8D">
        <w:t xml:space="preserve">of  </w:t>
      </w:r>
      <w:r w:rsidR="00623143">
        <w:t>_</w:t>
      </w:r>
      <w:proofErr w:type="gramEnd"/>
      <w:r w:rsidR="00623143">
        <w:t>_________</w:t>
      </w:r>
      <w:r w:rsidR="00472E8D">
        <w:t xml:space="preserve">     2026. By and between </w:t>
      </w:r>
    </w:p>
    <w:p w14:paraId="44EFBDCD" w14:textId="77777777" w:rsidR="00472E8D" w:rsidRDefault="00472E8D" w:rsidP="00472E8D">
      <w:pPr>
        <w:tabs>
          <w:tab w:val="left" w:pos="3516"/>
        </w:tabs>
        <w:spacing w:after="0" w:line="240" w:lineRule="auto"/>
      </w:pPr>
    </w:p>
    <w:p w14:paraId="15FAFF9B" w14:textId="3A650884" w:rsidR="00472E8D" w:rsidRPr="00472E8D" w:rsidRDefault="00472E8D" w:rsidP="00472E8D">
      <w:pPr>
        <w:tabs>
          <w:tab w:val="left" w:pos="3516"/>
        </w:tabs>
        <w:spacing w:after="0" w:line="240" w:lineRule="auto"/>
        <w:jc w:val="center"/>
        <w:rPr>
          <w:b/>
          <w:bCs/>
        </w:rPr>
      </w:pPr>
      <w:r w:rsidRPr="00472E8D">
        <w:rPr>
          <w:b/>
          <w:bCs/>
        </w:rPr>
        <w:t>Thompson’s Treasures</w:t>
      </w:r>
    </w:p>
    <w:p w14:paraId="1A6F4319" w14:textId="480772EE" w:rsidR="00472E8D" w:rsidRDefault="00623143" w:rsidP="00623143">
      <w:pPr>
        <w:tabs>
          <w:tab w:val="left" w:pos="602"/>
          <w:tab w:val="left" w:pos="3516"/>
          <w:tab w:val="center" w:pos="4680"/>
          <w:tab w:val="left" w:pos="6620"/>
        </w:tabs>
        <w:spacing w:after="0" w:line="240" w:lineRule="auto"/>
      </w:pPr>
      <w:r>
        <w:tab/>
        <w:t>______________</w:t>
      </w:r>
      <w:r>
        <w:tab/>
      </w:r>
      <w:r>
        <w:tab/>
      </w:r>
      <w:r w:rsidR="00F16753">
        <w:t xml:space="preserve"> </w:t>
      </w:r>
      <w:r w:rsidR="00472E8D">
        <w:t xml:space="preserve">And </w:t>
      </w:r>
      <w:r>
        <w:tab/>
        <w:t>______________</w:t>
      </w:r>
    </w:p>
    <w:p w14:paraId="5ECD71D6" w14:textId="6F5FE296" w:rsidR="0020423F" w:rsidRPr="00F16753" w:rsidRDefault="00F16753" w:rsidP="00F16753">
      <w:pPr>
        <w:tabs>
          <w:tab w:val="left" w:pos="3516"/>
        </w:tabs>
        <w:spacing w:after="0" w:line="240" w:lineRule="auto"/>
        <w:rPr>
          <w:b/>
          <w:bCs/>
        </w:rPr>
      </w:pPr>
      <w:r>
        <w:rPr>
          <w:b/>
          <w:bCs/>
        </w:rPr>
        <w:t xml:space="preserve">         </w:t>
      </w:r>
      <w:r w:rsidR="00623143">
        <w:rPr>
          <w:b/>
          <w:bCs/>
        </w:rPr>
        <w:t xml:space="preserve">   </w:t>
      </w:r>
      <w:r>
        <w:rPr>
          <w:b/>
          <w:bCs/>
        </w:rPr>
        <w:t xml:space="preserve"> </w:t>
      </w:r>
      <w:r w:rsidRPr="00F16753">
        <w:rPr>
          <w:b/>
          <w:bCs/>
        </w:rPr>
        <w:t xml:space="preserve">Printed name </w:t>
      </w:r>
      <w:r>
        <w:rPr>
          <w:b/>
          <w:bCs/>
        </w:rPr>
        <w:tab/>
      </w:r>
      <w:r>
        <w:rPr>
          <w:b/>
          <w:bCs/>
        </w:rPr>
        <w:tab/>
      </w:r>
      <w:r>
        <w:rPr>
          <w:b/>
          <w:bCs/>
        </w:rPr>
        <w:tab/>
      </w:r>
      <w:r>
        <w:rPr>
          <w:b/>
          <w:bCs/>
        </w:rPr>
        <w:tab/>
      </w:r>
      <w:r>
        <w:rPr>
          <w:b/>
          <w:bCs/>
        </w:rPr>
        <w:tab/>
        <w:t xml:space="preserve">                  </w:t>
      </w:r>
      <w:r w:rsidR="00623143">
        <w:rPr>
          <w:b/>
          <w:bCs/>
        </w:rPr>
        <w:t xml:space="preserve">    </w:t>
      </w:r>
      <w:r>
        <w:rPr>
          <w:b/>
          <w:bCs/>
        </w:rPr>
        <w:t xml:space="preserve"> Signature</w:t>
      </w:r>
    </w:p>
    <w:p w14:paraId="463A6E99" w14:textId="77777777" w:rsidR="0020423F" w:rsidRDefault="0020423F" w:rsidP="0020423F">
      <w:pPr>
        <w:jc w:val="center"/>
      </w:pPr>
    </w:p>
    <w:sectPr w:rsidR="00204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2B41"/>
    <w:multiLevelType w:val="hybridMultilevel"/>
    <w:tmpl w:val="EE667B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1A179A"/>
    <w:multiLevelType w:val="hybridMultilevel"/>
    <w:tmpl w:val="7CB6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010654"/>
    <w:multiLevelType w:val="hybridMultilevel"/>
    <w:tmpl w:val="F0EE9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773076">
    <w:abstractNumId w:val="2"/>
  </w:num>
  <w:num w:numId="2" w16cid:durableId="175079392">
    <w:abstractNumId w:val="0"/>
  </w:num>
  <w:num w:numId="3" w16cid:durableId="887374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3F"/>
    <w:rsid w:val="00121244"/>
    <w:rsid w:val="00154E25"/>
    <w:rsid w:val="0020423F"/>
    <w:rsid w:val="002A3FA2"/>
    <w:rsid w:val="00472E8D"/>
    <w:rsid w:val="00623143"/>
    <w:rsid w:val="006F795A"/>
    <w:rsid w:val="007D5713"/>
    <w:rsid w:val="007E2093"/>
    <w:rsid w:val="007E5DE4"/>
    <w:rsid w:val="00861B62"/>
    <w:rsid w:val="00A86C94"/>
    <w:rsid w:val="00C32054"/>
    <w:rsid w:val="00E27416"/>
    <w:rsid w:val="00E412B9"/>
    <w:rsid w:val="00E6061C"/>
    <w:rsid w:val="00F16753"/>
    <w:rsid w:val="00FF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2F3D"/>
  <w15:chartTrackingRefBased/>
  <w15:docId w15:val="{950F5896-8CB5-47E1-B44C-EBD5556E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23F"/>
    <w:rPr>
      <w:rFonts w:eastAsiaTheme="majorEastAsia" w:cstheme="majorBidi"/>
      <w:color w:val="272727" w:themeColor="text1" w:themeTint="D8"/>
    </w:rPr>
  </w:style>
  <w:style w:type="paragraph" w:styleId="Title">
    <w:name w:val="Title"/>
    <w:basedOn w:val="Normal"/>
    <w:next w:val="Normal"/>
    <w:link w:val="TitleChar"/>
    <w:uiPriority w:val="10"/>
    <w:qFormat/>
    <w:rsid w:val="00204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23F"/>
    <w:pPr>
      <w:spacing w:before="160"/>
      <w:jc w:val="center"/>
    </w:pPr>
    <w:rPr>
      <w:i/>
      <w:iCs/>
      <w:color w:val="404040" w:themeColor="text1" w:themeTint="BF"/>
    </w:rPr>
  </w:style>
  <w:style w:type="character" w:customStyle="1" w:styleId="QuoteChar">
    <w:name w:val="Quote Char"/>
    <w:basedOn w:val="DefaultParagraphFont"/>
    <w:link w:val="Quote"/>
    <w:uiPriority w:val="29"/>
    <w:rsid w:val="0020423F"/>
    <w:rPr>
      <w:i/>
      <w:iCs/>
      <w:color w:val="404040" w:themeColor="text1" w:themeTint="BF"/>
    </w:rPr>
  </w:style>
  <w:style w:type="paragraph" w:styleId="ListParagraph">
    <w:name w:val="List Paragraph"/>
    <w:basedOn w:val="Normal"/>
    <w:uiPriority w:val="34"/>
    <w:qFormat/>
    <w:rsid w:val="0020423F"/>
    <w:pPr>
      <w:ind w:left="720"/>
      <w:contextualSpacing/>
    </w:pPr>
  </w:style>
  <w:style w:type="character" w:styleId="IntenseEmphasis">
    <w:name w:val="Intense Emphasis"/>
    <w:basedOn w:val="DefaultParagraphFont"/>
    <w:uiPriority w:val="21"/>
    <w:qFormat/>
    <w:rsid w:val="0020423F"/>
    <w:rPr>
      <w:i/>
      <w:iCs/>
      <w:color w:val="0F4761" w:themeColor="accent1" w:themeShade="BF"/>
    </w:rPr>
  </w:style>
  <w:style w:type="paragraph" w:styleId="IntenseQuote">
    <w:name w:val="Intense Quote"/>
    <w:basedOn w:val="Normal"/>
    <w:next w:val="Normal"/>
    <w:link w:val="IntenseQuoteChar"/>
    <w:uiPriority w:val="30"/>
    <w:qFormat/>
    <w:rsid w:val="00204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23F"/>
    <w:rPr>
      <w:i/>
      <w:iCs/>
      <w:color w:val="0F4761" w:themeColor="accent1" w:themeShade="BF"/>
    </w:rPr>
  </w:style>
  <w:style w:type="character" w:styleId="IntenseReference">
    <w:name w:val="Intense Reference"/>
    <w:basedOn w:val="DefaultParagraphFont"/>
    <w:uiPriority w:val="32"/>
    <w:qFormat/>
    <w:rsid w:val="002042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Royer</dc:creator>
  <cp:keywords/>
  <dc:description/>
  <cp:lastModifiedBy>Amanda Royer</cp:lastModifiedBy>
  <cp:revision>2</cp:revision>
  <dcterms:created xsi:type="dcterms:W3CDTF">2026-03-04T02:41:00Z</dcterms:created>
  <dcterms:modified xsi:type="dcterms:W3CDTF">2026-03-04T02:41:00Z</dcterms:modified>
</cp:coreProperties>
</file>