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F61" w14:textId="6BEF3844" w:rsidR="00D15A70" w:rsidRPr="00D15A70" w:rsidRDefault="00B07406" w:rsidP="00D15A70">
      <w:pPr>
        <w:rPr>
          <w:b/>
          <w:bCs/>
        </w:rPr>
      </w:pPr>
      <w:r>
        <w:rPr>
          <w:b/>
          <w:bCs/>
        </w:rPr>
        <w:t>University of Chicago</w:t>
      </w:r>
      <w:r w:rsidR="00222BE0">
        <w:rPr>
          <w:b/>
          <w:bCs/>
        </w:rPr>
        <w:pict w14:anchorId="71A2B50B">
          <v:rect id="_x0000_i1025" style="width:0;height:1.5pt" o:hralign="center" o:hrstd="t" o:hr="t" fillcolor="#a0a0a0" stroked="f"/>
        </w:pict>
      </w:r>
    </w:p>
    <w:p w14:paraId="36E1AB27" w14:textId="77777777" w:rsidR="005D1752" w:rsidRDefault="00D15A70" w:rsidP="00D15A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C14D2A" wp14:editId="27039C0C">
                <wp:simplePos x="0" y="0"/>
                <wp:positionH relativeFrom="column">
                  <wp:posOffset>19050</wp:posOffset>
                </wp:positionH>
                <wp:positionV relativeFrom="page">
                  <wp:posOffset>945515</wp:posOffset>
                </wp:positionV>
                <wp:extent cx="2952750" cy="24530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8F086" w14:textId="77777777" w:rsidR="00D15A70" w:rsidRPr="00D15A70" w:rsidRDefault="00D15A70" w:rsidP="00D15A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5A70">
                              <w:rPr>
                                <w:b/>
                                <w:bCs/>
                              </w:rPr>
                              <w:t>Overview</w:t>
                            </w:r>
                          </w:p>
                          <w:p w14:paraId="387E7D78" w14:textId="744527E5" w:rsidR="00D15A70" w:rsidRPr="000416B3" w:rsidRDefault="00B07406" w:rsidP="000416B3">
                            <w:r w:rsidRPr="000416B3">
                              <w:t>University of Chicago is a campus designed by forward thinki</w:t>
                            </w:r>
                            <w:r w:rsidR="000416B3">
                              <w:t>n</w:t>
                            </w:r>
                            <w:r w:rsidRPr="000416B3">
                              <w:t xml:space="preserve">g </w:t>
                            </w:r>
                            <w:r w:rsidR="000416B3" w:rsidRPr="000416B3">
                              <w:t>architects</w:t>
                            </w:r>
                            <w:r w:rsidRPr="000416B3">
                              <w:t xml:space="preserve"> such as Frankin Lloyd Wright.  Established by </w:t>
                            </w:r>
                            <w:r w:rsidR="000416B3" w:rsidRPr="000416B3">
                              <w:t>Rockefeller</w:t>
                            </w:r>
                            <w:r w:rsidRPr="000416B3">
                              <w:t xml:space="preserve">, the quad and the </w:t>
                            </w:r>
                            <w:r w:rsidR="000416B3" w:rsidRPr="000416B3">
                              <w:t>architecture</w:t>
                            </w:r>
                            <w:r w:rsidRPr="000416B3">
                              <w:t xml:space="preserve"> symbolizes and embodies the values of U</w:t>
                            </w:r>
                            <w:r w:rsidR="000416B3">
                              <w:t>C</w:t>
                            </w:r>
                            <w:r w:rsidRPr="000416B3">
                              <w:t>hicago of new ideas and a quest of learning. </w:t>
                            </w:r>
                            <w:r w:rsidR="000416B3" w:rsidRPr="000416B3">
                              <w:t xml:space="preserve">UChicago </w:t>
                            </w:r>
                            <w:r w:rsidR="000416B3">
                              <w:t>is on the quarter system</w:t>
                            </w:r>
                            <w:r w:rsidR="00222BE0">
                              <w:t>,</w:t>
                            </w:r>
                            <w:r w:rsidR="000416B3">
                              <w:t xml:space="preserve"> which allows students to take</w:t>
                            </w:r>
                            <w:r w:rsidR="000416B3" w:rsidRPr="000416B3">
                              <w:t xml:space="preserve"> more classes than a traditional semester setting. </w:t>
                            </w:r>
                            <w:r w:rsidR="000416B3">
                              <w:t>A</w:t>
                            </w:r>
                            <w:r w:rsidR="000416B3" w:rsidRPr="000416B3">
                              <w:t xml:space="preserve"> high percentage of students chose to study more than just their academic focus, whether it is completing multiple minors or even double majoring.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14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4.45pt;width:232.5pt;height:193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">
                <v:textbox>
                  <w:txbxContent>
                    <w:p w14:paraId="2E38F086" w14:textId="77777777" w:rsidR="00D15A70" w:rsidRPr="00D15A70" w:rsidRDefault="00D15A70" w:rsidP="00D15A70">
                      <w:pPr>
                        <w:rPr>
                          <w:b/>
                          <w:bCs/>
                        </w:rPr>
                      </w:pPr>
                      <w:r w:rsidRPr="00D15A70">
                        <w:rPr>
                          <w:b/>
                          <w:bCs/>
                        </w:rPr>
                        <w:t>Overview</w:t>
                      </w:r>
                    </w:p>
                    <w:p w14:paraId="387E7D78" w14:textId="744527E5" w:rsidR="00D15A70" w:rsidRPr="000416B3" w:rsidRDefault="00B07406" w:rsidP="000416B3">
                      <w:r w:rsidRPr="000416B3">
                        <w:t>University of Chicago is a campus designed by forward thinki</w:t>
                      </w:r>
                      <w:r w:rsidR="000416B3">
                        <w:t>n</w:t>
                      </w:r>
                      <w:r w:rsidRPr="000416B3">
                        <w:t xml:space="preserve">g </w:t>
                      </w:r>
                      <w:r w:rsidR="000416B3" w:rsidRPr="000416B3">
                        <w:t>architects</w:t>
                      </w:r>
                      <w:r w:rsidRPr="000416B3">
                        <w:t xml:space="preserve"> such as Frankin Lloyd Wright.  Established by </w:t>
                      </w:r>
                      <w:r w:rsidR="000416B3" w:rsidRPr="000416B3">
                        <w:t>Rockefeller</w:t>
                      </w:r>
                      <w:r w:rsidRPr="000416B3">
                        <w:t xml:space="preserve">, the quad and the </w:t>
                      </w:r>
                      <w:r w:rsidR="000416B3" w:rsidRPr="000416B3">
                        <w:t>architecture</w:t>
                      </w:r>
                      <w:r w:rsidRPr="000416B3">
                        <w:t xml:space="preserve"> symbolizes and embodies the values of U</w:t>
                      </w:r>
                      <w:r w:rsidR="000416B3">
                        <w:t>C</w:t>
                      </w:r>
                      <w:r w:rsidRPr="000416B3">
                        <w:t>hicago of new ideas and a quest of learning. </w:t>
                      </w:r>
                      <w:r w:rsidR="000416B3" w:rsidRPr="000416B3">
                        <w:t xml:space="preserve">UChicago </w:t>
                      </w:r>
                      <w:r w:rsidR="000416B3">
                        <w:t>is on the quarter system</w:t>
                      </w:r>
                      <w:r w:rsidR="00222BE0">
                        <w:t>,</w:t>
                      </w:r>
                      <w:r w:rsidR="000416B3">
                        <w:t xml:space="preserve"> which allows students to take</w:t>
                      </w:r>
                      <w:r w:rsidR="000416B3" w:rsidRPr="000416B3">
                        <w:t xml:space="preserve"> more classes than a traditional semester setting. </w:t>
                      </w:r>
                      <w:r w:rsidR="000416B3">
                        <w:t>A</w:t>
                      </w:r>
                      <w:r w:rsidR="000416B3" w:rsidRPr="000416B3">
                        <w:t xml:space="preserve"> high percentage of students chose to study more than just their academic focus, whether it is completing multiple minors or even double majoring.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 xml:space="preserve"> </w:t>
      </w:r>
    </w:p>
    <w:p w14:paraId="1C852A5F" w14:textId="54F0D9D5" w:rsidR="00636604" w:rsidRDefault="00D15A70" w:rsidP="00D15A70">
      <w:pPr>
        <w:rPr>
          <w:noProof/>
        </w:rPr>
      </w:pPr>
      <w:r>
        <w:t xml:space="preserve">      </w:t>
      </w:r>
      <w:r w:rsidR="00636604" w:rsidRPr="00636604">
        <w:rPr>
          <w:noProof/>
        </w:rPr>
        <w:drawing>
          <wp:inline distT="0" distB="0" distL="0" distR="0" wp14:anchorId="0F4C770F" wp14:editId="1CABABAA">
            <wp:extent cx="2317961" cy="1738472"/>
            <wp:effectExtent l="4127" t="0" r="0" b="0"/>
            <wp:docPr id="4" name="Picture 4" descr="C:\Users\helmkdo1\Pictures\UChic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elmkdo1\Pictures\UChica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054" cy="17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6F35" w14:textId="472757CA" w:rsidR="00636604" w:rsidRDefault="00636604" w:rsidP="00D15A70">
      <w:pPr>
        <w:rPr>
          <w:noProof/>
        </w:rPr>
      </w:pPr>
    </w:p>
    <w:p w14:paraId="7C42281A" w14:textId="03185AF7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What we loved about the school</w:t>
      </w:r>
    </w:p>
    <w:p w14:paraId="424F31B8" w14:textId="522AFFB0" w:rsidR="005B0FD3" w:rsidRDefault="000416B3" w:rsidP="005B0FD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  <w:r w:rsidRPr="000416B3">
        <w:rPr>
          <w:rFonts w:ascii="Arial" w:eastAsiaTheme="minorHAnsi" w:hAnsi="Arial" w:cs="Arial"/>
          <w:sz w:val="20"/>
          <w:szCs w:val="20"/>
        </w:rPr>
        <w:t xml:space="preserve">When </w:t>
      </w:r>
      <w:r>
        <w:rPr>
          <w:rFonts w:ascii="Arial" w:eastAsiaTheme="minorHAnsi" w:hAnsi="Arial" w:cs="Arial"/>
          <w:sz w:val="20"/>
          <w:szCs w:val="20"/>
        </w:rPr>
        <w:t>entering</w:t>
      </w:r>
      <w:r w:rsidRPr="000416B3">
        <w:rPr>
          <w:rFonts w:ascii="Arial" w:eastAsiaTheme="minorHAnsi" w:hAnsi="Arial" w:cs="Arial"/>
          <w:sz w:val="20"/>
          <w:szCs w:val="20"/>
        </w:rPr>
        <w:t xml:space="preserve"> the famous gates of the University of Chicago,</w:t>
      </w:r>
      <w:r>
        <w:rPr>
          <w:rFonts w:ascii="Arial" w:eastAsiaTheme="minorHAnsi" w:hAnsi="Arial" w:cs="Arial"/>
          <w:sz w:val="20"/>
          <w:szCs w:val="20"/>
        </w:rPr>
        <w:t xml:space="preserve"> one gets the feeling of entering</w:t>
      </w:r>
      <w:r w:rsidRPr="000416B3">
        <w:rPr>
          <w:rFonts w:ascii="Arial" w:eastAsiaTheme="minorHAnsi" w:hAnsi="Arial" w:cs="Arial"/>
          <w:sz w:val="20"/>
          <w:szCs w:val="20"/>
        </w:rPr>
        <w:t xml:space="preserve"> another world full of academic excitement and discovery, even though the bustling center of downtown Chicago just minutes </w:t>
      </w:r>
      <w:r>
        <w:rPr>
          <w:rFonts w:ascii="Arial" w:eastAsiaTheme="minorHAnsi" w:hAnsi="Arial" w:cs="Arial"/>
          <w:sz w:val="20"/>
          <w:szCs w:val="20"/>
        </w:rPr>
        <w:t>away</w:t>
      </w:r>
      <w:r w:rsidRPr="000416B3">
        <w:rPr>
          <w:rFonts w:ascii="Arial" w:eastAsiaTheme="minorHAnsi" w:hAnsi="Arial" w:cs="Arial"/>
          <w:sz w:val="20"/>
          <w:szCs w:val="20"/>
        </w:rPr>
        <w:t xml:space="preserve">. Enrico Fermi sustained the first self-sustaining nuclear chain reaction on these </w:t>
      </w:r>
      <w:r w:rsidR="00636604">
        <w:rPr>
          <w:rFonts w:ascii="Arial" w:eastAsiaTheme="minorHAnsi" w:hAnsi="Arial" w:cs="Arial"/>
          <w:sz w:val="20"/>
          <w:szCs w:val="20"/>
        </w:rPr>
        <w:t>and today</w:t>
      </w:r>
      <w:r w:rsidRPr="000416B3">
        <w:rPr>
          <w:rFonts w:ascii="Arial" w:eastAsiaTheme="minorHAnsi" w:hAnsi="Arial" w:cs="Arial"/>
          <w:sz w:val="20"/>
          <w:szCs w:val="20"/>
        </w:rPr>
        <w:t xml:space="preserve"> Nobel Laureates frequently teach classes. Given its history of breakthroughs and award winning professors, the intellectual environment of UChicago </w:t>
      </w:r>
      <w:r w:rsidR="00636604">
        <w:rPr>
          <w:rFonts w:ascii="Arial" w:eastAsiaTheme="minorHAnsi" w:hAnsi="Arial" w:cs="Arial"/>
          <w:sz w:val="20"/>
          <w:szCs w:val="20"/>
        </w:rPr>
        <w:t xml:space="preserve">is </w:t>
      </w:r>
      <w:r w:rsidRPr="000416B3">
        <w:rPr>
          <w:rFonts w:ascii="Arial" w:eastAsiaTheme="minorHAnsi" w:hAnsi="Arial" w:cs="Arial"/>
          <w:sz w:val="20"/>
          <w:szCs w:val="20"/>
        </w:rPr>
        <w:t xml:space="preserve">cultivated by the students and staff. At UChicago the students are taught to ask the difficult questions and pursue the answers with a sense of fearless inquiry into the unknown, an idea that left me with chills of excitement </w:t>
      </w:r>
      <w:r w:rsidR="00B07406" w:rsidRPr="00B07406">
        <w:rPr>
          <w:rFonts w:ascii="Arial" w:eastAsiaTheme="minorHAnsi" w:hAnsi="Arial" w:cs="Arial"/>
          <w:sz w:val="20"/>
          <w:szCs w:val="20"/>
        </w:rPr>
        <w:t>University of Chicago is a place for the intellectually curious.  The impossible questions will be asked here and the quest is just as important answer.  This school is a place for those who want to learn how to learn.  Analytics are used in in the social sciences.  Chicago dorms are referred to as 'houses'.  Each house has a set of traditions and a dining area where house residents can eat together and house activities including ex</w:t>
      </w:r>
      <w:r>
        <w:rPr>
          <w:rFonts w:ascii="Arial" w:eastAsiaTheme="minorHAnsi" w:hAnsi="Arial" w:cs="Arial"/>
          <w:sz w:val="20"/>
          <w:szCs w:val="20"/>
        </w:rPr>
        <w:t>c</w:t>
      </w:r>
      <w:r w:rsidR="00B07406" w:rsidRPr="00B07406">
        <w:rPr>
          <w:rFonts w:ascii="Arial" w:eastAsiaTheme="minorHAnsi" w:hAnsi="Arial" w:cs="Arial"/>
          <w:sz w:val="20"/>
          <w:szCs w:val="20"/>
        </w:rPr>
        <w:t>erions into Chicago to experience the vast about of culture the city has to offer.  This creates a strong bond</w:t>
      </w:r>
      <w:r>
        <w:rPr>
          <w:rFonts w:ascii="Arial" w:eastAsiaTheme="minorHAnsi" w:hAnsi="Arial" w:cs="Arial"/>
          <w:sz w:val="20"/>
          <w:szCs w:val="20"/>
        </w:rPr>
        <w:t>s</w:t>
      </w:r>
      <w:r w:rsidR="00B07406" w:rsidRPr="00B07406">
        <w:rPr>
          <w:rFonts w:ascii="Arial" w:eastAsiaTheme="minorHAnsi" w:hAnsi="Arial" w:cs="Arial"/>
          <w:sz w:val="20"/>
          <w:szCs w:val="20"/>
        </w:rPr>
        <w:t xml:space="preserve"> and friendships within the house for students.  Houses are not grade specific.  This is great way for freshman to make friends with upper class man.</w:t>
      </w:r>
    </w:p>
    <w:p w14:paraId="5DD15825" w14:textId="14512850" w:rsidR="000416B3" w:rsidRPr="000416B3" w:rsidRDefault="000416B3" w:rsidP="000416B3">
      <w:pPr>
        <w:pStyle w:val="NormalWeb"/>
        <w:shd w:val="clear" w:color="auto" w:fill="FFFFFF"/>
        <w:spacing w:after="0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  <w:r w:rsidRPr="000416B3">
        <w:rPr>
          <w:rFonts w:ascii="Arial" w:eastAsiaTheme="minorHAnsi" w:hAnsi="Arial" w:cs="Arial"/>
          <w:sz w:val="20"/>
          <w:szCs w:val="20"/>
        </w:rPr>
        <w:t xml:space="preserve">Outside of the abundant academic opportunities, I am drawn to UChicago’s unique housing structure and the sense of a close community it creates. I am someone who desires to be part of a community. I liked the idea of freshman living with upperclassman as I have always thrived in that type of environment with my running team and in Boy Scouts. I was excited to learn about UChicago’s residential house traditions, where students form deep bonds in their houses. Immediately I was drawn to the sense of unity that the housing system creates. I look forward to eating together, competing with the other houses in sporting events, and exploring the amazing city of Chicago. </w:t>
      </w:r>
    </w:p>
    <w:p w14:paraId="52C595D8" w14:textId="432F6D8A" w:rsidR="000416B3" w:rsidRDefault="000416B3" w:rsidP="000416B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  <w:r w:rsidRPr="000416B3">
        <w:rPr>
          <w:rFonts w:ascii="Arial" w:eastAsiaTheme="minorHAnsi" w:hAnsi="Arial" w:cs="Arial"/>
          <w:sz w:val="20"/>
          <w:szCs w:val="20"/>
        </w:rPr>
        <w:t>UChicago is a community I desire to be a part of: one where I can question the unanswered and be surrounded by people who share my passion of exploring the unknown.</w:t>
      </w:r>
    </w:p>
    <w:p w14:paraId="6A97AAFE" w14:textId="01084E25" w:rsidR="005B0FD3" w:rsidRPr="005B0FD3" w:rsidRDefault="005B0FD3" w:rsidP="005B0FD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0"/>
          <w:szCs w:val="20"/>
        </w:rPr>
      </w:pPr>
    </w:p>
    <w:p w14:paraId="2E8A300A" w14:textId="6118ECA8" w:rsidR="00D15A70" w:rsidRPr="00D15A70" w:rsidRDefault="00D15A70" w:rsidP="00D15A70">
      <w:pPr>
        <w:rPr>
          <w:b/>
          <w:bCs/>
        </w:rPr>
      </w:pPr>
      <w:r w:rsidRPr="00D15A70">
        <w:rPr>
          <w:b/>
          <w:bCs/>
        </w:rPr>
        <w:t>The type of students we think would thrive here:</w:t>
      </w:r>
    </w:p>
    <w:p w14:paraId="0EDDC76C" w14:textId="45709E80" w:rsidR="005B0FD3" w:rsidRPr="005B0FD3" w:rsidRDefault="005B0FD3" w:rsidP="005B0FD3">
      <w:pPr>
        <w:shd w:val="clear" w:color="auto" w:fill="FFFFFF"/>
        <w:spacing w:after="0" w:line="240" w:lineRule="auto"/>
      </w:pPr>
      <w:r w:rsidRPr="005B0FD3">
        <w:t>Students should conside</w:t>
      </w:r>
      <w:r>
        <w:t>r</w:t>
      </w:r>
      <w:r w:rsidRPr="005B0FD3">
        <w:t xml:space="preserve"> this school if:</w:t>
      </w:r>
    </w:p>
    <w:p w14:paraId="3CCB5377" w14:textId="7E744369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t xml:space="preserve">You want an intellectually </w:t>
      </w:r>
      <w:r w:rsidRPr="005D1752">
        <w:t>stimulating</w:t>
      </w:r>
      <w:r w:rsidRPr="005D1752">
        <w:t xml:space="preserve"> environment. </w:t>
      </w:r>
    </w:p>
    <w:p w14:paraId="5F4DE1FB" w14:textId="08905F44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t>You have that "X" factor and a a passion for it</w:t>
      </w:r>
    </w:p>
    <w:p w14:paraId="49E34DA6" w14:textId="10B8BD04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t>You value the internship for the experience - UChicago will pay for internships</w:t>
      </w:r>
    </w:p>
    <w:p w14:paraId="3026AFA0" w14:textId="34AB9A56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t>You are at the top of your class.  With an 8% acceptance rate UChicago is very competitive.</w:t>
      </w:r>
    </w:p>
    <w:p w14:paraId="572C4A31" w14:textId="5115297C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lastRenderedPageBreak/>
        <w:t xml:space="preserve">You want to be </w:t>
      </w:r>
      <w:r w:rsidRPr="005D1752">
        <w:t>well rounded</w:t>
      </w:r>
      <w:r w:rsidRPr="005D1752">
        <w:t xml:space="preserve"> and receive </w:t>
      </w:r>
      <w:r w:rsidRPr="005D1752">
        <w:t>a broad</w:t>
      </w:r>
      <w:r w:rsidRPr="005D1752">
        <w:t xml:space="preserve"> education.  Each student will take 1/3 of their classes in major, 1/3 in core, and 1/3 in </w:t>
      </w:r>
      <w:r w:rsidRPr="005D1752">
        <w:t>electives</w:t>
      </w:r>
    </w:p>
    <w:p w14:paraId="59271510" w14:textId="025C7FC9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t xml:space="preserve">You want a school where the professors teach the classes, not TAs. 95% of classes are taught by </w:t>
      </w:r>
      <w:r w:rsidRPr="005D1752">
        <w:t>Professors,</w:t>
      </w:r>
      <w:r w:rsidRPr="005D1752">
        <w:t xml:space="preserve"> not TAs.</w:t>
      </w:r>
    </w:p>
    <w:p w14:paraId="4B5FE9CB" w14:textId="7C94846B" w:rsidR="005D1752" w:rsidRPr="005D1752" w:rsidRDefault="005D1752" w:rsidP="005D1752">
      <w:pPr>
        <w:pStyle w:val="ListParagraph"/>
        <w:numPr>
          <w:ilvl w:val="0"/>
          <w:numId w:val="3"/>
        </w:numPr>
        <w:spacing w:after="0" w:line="240" w:lineRule="auto"/>
      </w:pPr>
      <w:r w:rsidRPr="005D1752">
        <w:t xml:space="preserve">You want to attend the top university that has </w:t>
      </w:r>
      <w:r w:rsidRPr="005D1752">
        <w:t>consistently</w:t>
      </w:r>
      <w:r w:rsidRPr="005D1752">
        <w:t xml:space="preserve"> </w:t>
      </w:r>
      <w:r>
        <w:t>produced</w:t>
      </w:r>
      <w:r w:rsidRPr="005D1752">
        <w:t xml:space="preserve"> noble prize winners!</w:t>
      </w:r>
    </w:p>
    <w:p w14:paraId="2A3878CA" w14:textId="588BE1C2" w:rsidR="005D1752" w:rsidRPr="005D1752" w:rsidRDefault="005D1752" w:rsidP="005D175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1752">
        <w:t>You want to attend a Division 3 school.</w:t>
      </w:r>
      <w:r w:rsidRPr="005D175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1785934D" w14:textId="77198CB8" w:rsidR="00D15A70" w:rsidRPr="00D15A70" w:rsidRDefault="005D1752" w:rsidP="005D1752">
      <w:pPr>
        <w:rPr>
          <w:b/>
          <w:bCs/>
        </w:rPr>
      </w:pPr>
      <w:r w:rsidRPr="00D15A70">
        <w:rPr>
          <w:b/>
          <w:bCs/>
        </w:rPr>
        <w:t xml:space="preserve"> </w:t>
      </w:r>
      <w:r w:rsidR="00D15A70" w:rsidRPr="00D15A70">
        <w:rPr>
          <w:b/>
          <w:bCs/>
        </w:rPr>
        <w:t>Let's talk numbers (entering Class of 2017):</w:t>
      </w:r>
    </w:p>
    <w:p w14:paraId="7A70B887" w14:textId="607BE6CE" w:rsidR="00D15A70" w:rsidRPr="00D15A70" w:rsidRDefault="00D15A70" w:rsidP="00D15A70">
      <w:pPr>
        <w:spacing w:after="0"/>
      </w:pPr>
      <w:r w:rsidRPr="00D15A70">
        <w:t xml:space="preserve">Avg SAT scores of </w:t>
      </w:r>
      <w:r w:rsidR="005B0FD3">
        <w:t xml:space="preserve"> </w:t>
      </w:r>
      <w:r w:rsidR="005D1752">
        <w:t xml:space="preserve"> </w:t>
      </w:r>
      <w:r w:rsidR="00A25E00">
        <w:t>1545</w:t>
      </w:r>
    </w:p>
    <w:p w14:paraId="5163FECA" w14:textId="6A6A17AF" w:rsidR="00D15A70" w:rsidRDefault="00D15A70" w:rsidP="00D15A70">
      <w:pPr>
        <w:spacing w:after="0"/>
      </w:pPr>
      <w:r w:rsidRPr="00D15A70">
        <w:t xml:space="preserve">Avg ACT scores of </w:t>
      </w:r>
      <w:r w:rsidR="005B0FD3">
        <w:t xml:space="preserve"> </w:t>
      </w:r>
      <w:r w:rsidR="005D1752">
        <w:t xml:space="preserve"> </w:t>
      </w:r>
      <w:r w:rsidR="00A25E00">
        <w:t>34</w:t>
      </w:r>
    </w:p>
    <w:p w14:paraId="04326D05" w14:textId="77777777" w:rsidR="00D15A70" w:rsidRPr="00D15A70" w:rsidRDefault="00D15A70" w:rsidP="00D15A70">
      <w:pPr>
        <w:spacing w:after="0"/>
      </w:pPr>
    </w:p>
    <w:p w14:paraId="1D8CFFEE" w14:textId="2F502924" w:rsidR="00D15A70" w:rsidRPr="00D15A70" w:rsidRDefault="005D1752" w:rsidP="00D15A70">
      <w:pPr>
        <w:spacing w:after="0"/>
      </w:pPr>
      <w:r>
        <w:t>University of Chicago</w:t>
      </w:r>
      <w:r w:rsidR="005B0FD3" w:rsidRPr="005B0FD3">
        <w:t xml:space="preserve"> is a very selective school with a </w:t>
      </w:r>
      <w:r w:rsidR="00F03713">
        <w:t>9%</w:t>
      </w:r>
      <w:r w:rsidR="005B0FD3" w:rsidRPr="005B0FD3">
        <w:t xml:space="preserve"> acceptance rate.  </w:t>
      </w:r>
      <w:r w:rsidR="00D15A70" w:rsidRPr="00D15A70">
        <w:t xml:space="preserve"> </w:t>
      </w:r>
    </w:p>
    <w:p w14:paraId="45432042" w14:textId="77777777" w:rsidR="00D15A70" w:rsidRDefault="00D15A70" w:rsidP="00D15A70">
      <w:pPr>
        <w:rPr>
          <w:b/>
          <w:bCs/>
        </w:rPr>
      </w:pPr>
    </w:p>
    <w:p w14:paraId="212A5F9C" w14:textId="053A9590" w:rsidR="00FF5FC9" w:rsidRPr="00F31F85" w:rsidRDefault="005D1752">
      <w:r>
        <w:rPr>
          <w:b/>
          <w:bCs/>
        </w:rPr>
        <w:t>University of Chicago</w:t>
      </w:r>
      <w:r w:rsidR="00D15A70" w:rsidRPr="00D15A70">
        <w:rPr>
          <w:b/>
          <w:bCs/>
        </w:rPr>
        <w:t xml:space="preserve"> Website</w:t>
      </w:r>
      <w:r w:rsidRPr="005D1752">
        <w:t xml:space="preserve"> </w:t>
      </w:r>
      <w:hyperlink r:id="rId8" w:tgtFrame="_blank" w:history="1">
        <w:r w:rsidRPr="005D1752">
          <w:rPr>
            <w:rStyle w:val="Hyperlink"/>
            <w:b/>
            <w:bCs/>
          </w:rPr>
          <w:t>https://www.uchicago.edu/</w:t>
        </w:r>
      </w:hyperlink>
    </w:p>
    <w:sectPr w:rsidR="00FF5FC9" w:rsidRPr="00F31F85" w:rsidSect="00D15A7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2990" w14:textId="77777777" w:rsidR="00D15A70" w:rsidRDefault="00D15A70" w:rsidP="00D15A70">
      <w:pPr>
        <w:spacing w:after="0" w:line="240" w:lineRule="auto"/>
      </w:pPr>
      <w:r>
        <w:separator/>
      </w:r>
    </w:p>
  </w:endnote>
  <w:endnote w:type="continuationSeparator" w:id="0">
    <w:p w14:paraId="2AA39BDA" w14:textId="77777777" w:rsidR="00D15A70" w:rsidRDefault="00D15A70" w:rsidP="00D1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C22A" w14:textId="77777777" w:rsidR="00D15A70" w:rsidRDefault="00D15A70" w:rsidP="00D15A70">
      <w:pPr>
        <w:spacing w:after="0" w:line="240" w:lineRule="auto"/>
      </w:pPr>
      <w:r>
        <w:separator/>
      </w:r>
    </w:p>
  </w:footnote>
  <w:footnote w:type="continuationSeparator" w:id="0">
    <w:p w14:paraId="1A3275E6" w14:textId="77777777" w:rsidR="00D15A70" w:rsidRDefault="00D15A70" w:rsidP="00D1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33D42"/>
    <w:multiLevelType w:val="multilevel"/>
    <w:tmpl w:val="B0C2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30E84"/>
    <w:multiLevelType w:val="multilevel"/>
    <w:tmpl w:val="02C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B635B"/>
    <w:multiLevelType w:val="hybridMultilevel"/>
    <w:tmpl w:val="68F4C858"/>
    <w:lvl w:ilvl="0" w:tplc="7BB40E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3358E"/>
    <w:multiLevelType w:val="hybridMultilevel"/>
    <w:tmpl w:val="6BB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0416B3"/>
    <w:rsid w:val="00124482"/>
    <w:rsid w:val="00222BE0"/>
    <w:rsid w:val="00346BA9"/>
    <w:rsid w:val="00391F48"/>
    <w:rsid w:val="004D0E76"/>
    <w:rsid w:val="005B0FD3"/>
    <w:rsid w:val="005D1752"/>
    <w:rsid w:val="00622568"/>
    <w:rsid w:val="00636604"/>
    <w:rsid w:val="00640080"/>
    <w:rsid w:val="008525D3"/>
    <w:rsid w:val="009228D3"/>
    <w:rsid w:val="00A24487"/>
    <w:rsid w:val="00A25E00"/>
    <w:rsid w:val="00B07406"/>
    <w:rsid w:val="00B954A2"/>
    <w:rsid w:val="00D15A70"/>
    <w:rsid w:val="00DD77C6"/>
    <w:rsid w:val="00E6061C"/>
    <w:rsid w:val="00F03713"/>
    <w:rsid w:val="00F14F31"/>
    <w:rsid w:val="00F31F85"/>
    <w:rsid w:val="00F565ED"/>
    <w:rsid w:val="00F8323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84DB7"/>
  <w15:chartTrackingRefBased/>
  <w15:docId w15:val="{8B88EE38-9D5B-489C-AC6F-E6D1A4E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A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5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7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6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icago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Helmke, Doreen</dc:creator>
  <cp:keywords/>
  <dc:description/>
  <cp:lastModifiedBy>Helmke, Doreen</cp:lastModifiedBy>
  <cp:revision>6</cp:revision>
  <dcterms:created xsi:type="dcterms:W3CDTF">2019-01-03T19:57:00Z</dcterms:created>
  <dcterms:modified xsi:type="dcterms:W3CDTF">2019-01-03T20:25:00Z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HELMKDO1@novartis.net</vt:lpwstr>
  </property>
  <property fmtid="{D5CDD505-2E9C-101B-9397-08002B2CF9AE}" pid="5" name="MSIP_Label_4929bff8-5b33-42aa-95d2-28f72e792cb0_SetDate">
    <vt:lpwstr>2019-01-02T18:04:08.7598222Z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