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F55F61" w14:textId="726495BD" w:rsidR="00D15A70" w:rsidRPr="00D15A70" w:rsidRDefault="00A1714E" w:rsidP="00D15A70">
      <w:pPr>
        <w:rPr>
          <w:b/>
          <w:bCs/>
        </w:rPr>
      </w:pPr>
      <w:r>
        <w:rPr>
          <w:b/>
          <w:bCs/>
        </w:rPr>
        <w:t>Rutgers University</w:t>
      </w:r>
      <w:r w:rsidR="00D007C9">
        <w:rPr>
          <w:b/>
          <w:bCs/>
        </w:rPr>
        <w:pict w14:anchorId="71A2B50B">
          <v:rect id="_x0000_i1025" style="width:0;height:1.5pt" o:hralign="center" o:hrstd="t" o:hr="t" fillcolor="#a0a0a0" stroked="f"/>
        </w:pict>
      </w:r>
    </w:p>
    <w:p w14:paraId="125905DA" w14:textId="6F7697AA" w:rsidR="00D15A70" w:rsidRPr="00D15A70" w:rsidRDefault="00D15A70" w:rsidP="00D15A70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1C14D2A" wp14:editId="4E924C53">
                <wp:simplePos x="0" y="0"/>
                <wp:positionH relativeFrom="column">
                  <wp:posOffset>19050</wp:posOffset>
                </wp:positionH>
                <wp:positionV relativeFrom="page">
                  <wp:posOffset>946150</wp:posOffset>
                </wp:positionV>
                <wp:extent cx="2844800" cy="1981200"/>
                <wp:effectExtent l="0" t="0" r="1270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4800" cy="1981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38F086" w14:textId="77777777" w:rsidR="00D15A70" w:rsidRPr="00D15A70" w:rsidRDefault="00D15A70" w:rsidP="00D15A70">
                            <w:pPr>
                              <w:rPr>
                                <w:b/>
                                <w:bCs/>
                              </w:rPr>
                            </w:pPr>
                            <w:r w:rsidRPr="00D15A70">
                              <w:rPr>
                                <w:b/>
                                <w:bCs/>
                              </w:rPr>
                              <w:t>Overview</w:t>
                            </w:r>
                          </w:p>
                          <w:p w14:paraId="596FFE60" w14:textId="40DBF005" w:rsidR="00D15A70" w:rsidRPr="00D15A70" w:rsidRDefault="00A1714E" w:rsidP="00D15A70">
                            <w:r>
                              <w:t xml:space="preserve">Rutgers University is the flagship </w:t>
                            </w:r>
                            <w:r w:rsidR="00206B38">
                              <w:t xml:space="preserve">state </w:t>
                            </w:r>
                            <w:r>
                              <w:t xml:space="preserve">university </w:t>
                            </w:r>
                            <w:r w:rsidR="00206B38">
                              <w:t>of</w:t>
                            </w:r>
                            <w:r>
                              <w:t xml:space="preserve"> New Jersey.  With three campuses throughout the state (New Brunswick, Newark, and Camden), students can find everything associated with a large university: 150+ undergraduate majors, Big Ten Athletics, research opportunities, Greek life, and tons of activities.  The </w:t>
                            </w:r>
                            <w:r w:rsidR="00206B38">
                              <w:t>campuses</w:t>
                            </w:r>
                            <w:r w:rsidR="008F698F">
                              <w:t xml:space="preserve"> provide easy access to New York City and Philadelphia.</w:t>
                            </w:r>
                            <w:r>
                              <w:t xml:space="preserve"> </w:t>
                            </w:r>
                          </w:p>
                          <w:p w14:paraId="387E7D78" w14:textId="77777777" w:rsidR="00D15A70" w:rsidRDefault="00D15A7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C14D2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.5pt;margin-top:74.5pt;width:224pt;height:15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">
                <v:textbox>
                  <w:txbxContent>
                    <w:p w14:paraId="2E38F086" w14:textId="77777777" w:rsidR="00D15A70" w:rsidRPr="00D15A70" w:rsidRDefault="00D15A70" w:rsidP="00D15A70">
                      <w:pPr>
                        <w:rPr>
                          <w:b/>
                          <w:bCs/>
                        </w:rPr>
                      </w:pPr>
                      <w:r w:rsidRPr="00D15A70">
                        <w:rPr>
                          <w:b/>
                          <w:bCs/>
                        </w:rPr>
                        <w:t>Overview</w:t>
                      </w:r>
                    </w:p>
                    <w:p w14:paraId="596FFE60" w14:textId="40DBF005" w:rsidR="00D15A70" w:rsidRPr="00D15A70" w:rsidRDefault="00A1714E" w:rsidP="00D15A70">
                      <w:r>
                        <w:t xml:space="preserve">Rutgers University is the flagship </w:t>
                      </w:r>
                      <w:r w:rsidR="00206B38">
                        <w:t xml:space="preserve">state </w:t>
                      </w:r>
                      <w:r>
                        <w:t xml:space="preserve">university </w:t>
                      </w:r>
                      <w:r w:rsidR="00206B38">
                        <w:t>of</w:t>
                      </w:r>
                      <w:r>
                        <w:t xml:space="preserve"> New Jersey.  With three campuses throughout the state (New Brunswick, Newark, and Camden), students can find everything associated with a large university: 150+ undergraduate majors, Big Ten Athletics, research opportunities, Greek life, and tons of activities.  The </w:t>
                      </w:r>
                      <w:r w:rsidR="00206B38">
                        <w:t>campuses</w:t>
                      </w:r>
                      <w:r w:rsidR="008F698F">
                        <w:t xml:space="preserve"> provide easy access to New York City and Philadelphia.</w:t>
                      </w:r>
                      <w:r>
                        <w:t xml:space="preserve"> </w:t>
                      </w:r>
                    </w:p>
                    <w:p w14:paraId="387E7D78" w14:textId="77777777" w:rsidR="00D15A70" w:rsidRDefault="00D15A70"/>
                  </w:txbxContent>
                </v:textbox>
                <w10:wrap type="square" anchory="page"/>
              </v:shape>
            </w:pict>
          </mc:Fallback>
        </mc:AlternateContent>
      </w:r>
      <w:r>
        <w:t xml:space="preserve">                              </w:t>
      </w:r>
      <w:r>
        <w:tab/>
      </w:r>
      <w:r>
        <w:tab/>
      </w:r>
      <w:r>
        <w:tab/>
      </w:r>
      <w:r>
        <w:tab/>
      </w:r>
      <w:r>
        <w:tab/>
        <w:t xml:space="preserve">  </w:t>
      </w:r>
      <w:r w:rsidR="00D007C9">
        <w:pict w14:anchorId="32B55B6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219.5pt;height:154.05pt">
            <v:imagedata r:id="rId7" o:title="rutgers"/>
          </v:shape>
        </w:pict>
      </w:r>
    </w:p>
    <w:p w14:paraId="7C42281A" w14:textId="77777777" w:rsidR="00D15A70" w:rsidRPr="00D15A70" w:rsidRDefault="00D15A70" w:rsidP="00D15A70">
      <w:pPr>
        <w:rPr>
          <w:b/>
          <w:bCs/>
        </w:rPr>
      </w:pPr>
      <w:r w:rsidRPr="00D15A70">
        <w:rPr>
          <w:b/>
          <w:bCs/>
        </w:rPr>
        <w:t>What we loved about the school</w:t>
      </w:r>
    </w:p>
    <w:p w14:paraId="11095839" w14:textId="14F820E7" w:rsidR="00D15A70" w:rsidRDefault="00B4622D" w:rsidP="00D15A70">
      <w:r>
        <w:t>Long a “safety school” for many New Jersey high school seniors, Rutgers has elevated their academic standing and competiveness. With updated</w:t>
      </w:r>
      <w:r w:rsidR="00542B6C">
        <w:t xml:space="preserve"> and new</w:t>
      </w:r>
      <w:r>
        <w:t xml:space="preserve"> facilities and buildings, and what seems like constant campus expansions, Rutgers has increased their ability to attract top students with many highly ranked programs</w:t>
      </w:r>
      <w:r w:rsidR="00542B6C">
        <w:t xml:space="preserve"> and esteemed faculty</w:t>
      </w:r>
      <w:r>
        <w:t xml:space="preserve">.  </w:t>
      </w:r>
      <w:r w:rsidR="00542B6C">
        <w:t xml:space="preserve">What makes the school special is its diversity.  Rutgers – Newark is the most diverse campus in the entire country.  </w:t>
      </w:r>
      <w:r>
        <w:t xml:space="preserve">Although most students come from New Jersey (more than 80%), </w:t>
      </w:r>
      <w:r w:rsidR="005F0DBE">
        <w:t>the school draws students from all 50 states and more than 125 countries.  Since so many students come from New Jersey, the student body is a mix of students who live on-campus or are commuters</w:t>
      </w:r>
      <w:r w:rsidR="00542B6C">
        <w:t xml:space="preserve">.  </w:t>
      </w:r>
      <w:r w:rsidR="00D90D15">
        <w:t>The University offers</w:t>
      </w:r>
      <w:r w:rsidR="005F0DBE">
        <w:t xml:space="preserve"> hundreds of clubs, </w:t>
      </w:r>
      <w:r w:rsidR="00542B6C">
        <w:t xml:space="preserve">organizations, </w:t>
      </w:r>
      <w:r w:rsidR="005F0DBE">
        <w:t xml:space="preserve">sports and activities to engage in.  Freshman can participate in the Byrne </w:t>
      </w:r>
      <w:r w:rsidR="00D90D15">
        <w:t xml:space="preserve">Seminars </w:t>
      </w:r>
      <w:r w:rsidR="005F0DBE">
        <w:t>or FIGS program (First Year Interest Group Seminars) to help them learn about different</w:t>
      </w:r>
      <w:r w:rsidR="00D90D15">
        <w:t xml:space="preserve"> areas of research and</w:t>
      </w:r>
      <w:r w:rsidR="005F0DBE">
        <w:t xml:space="preserve"> fields of study as they contemplate choosing a major.  The New Brunswick </w:t>
      </w:r>
      <w:r w:rsidR="00D90D15">
        <w:t>location</w:t>
      </w:r>
      <w:r w:rsidR="005F0DBE">
        <w:t xml:space="preserve">, the largest of the three, </w:t>
      </w:r>
      <w:r w:rsidR="00D90D15">
        <w:t xml:space="preserve">has multiple campuses and students use campus buses to get around.  A Division 1 school and member of the Big Ten, there is a tremendous school spirit at Rutgers as students’ cheer on the football, basketball, soccer and other </w:t>
      </w:r>
      <w:r w:rsidR="00542B6C">
        <w:t xml:space="preserve">sports </w:t>
      </w:r>
      <w:r w:rsidR="00D90D15">
        <w:t xml:space="preserve">teams.  </w:t>
      </w:r>
    </w:p>
    <w:p w14:paraId="3491F02F" w14:textId="77777777" w:rsidR="00D90D15" w:rsidRPr="00D15A70" w:rsidRDefault="00D90D15" w:rsidP="00D15A70"/>
    <w:p w14:paraId="2E8A300A" w14:textId="77777777" w:rsidR="00D15A70" w:rsidRPr="00D15A70" w:rsidRDefault="00D15A70" w:rsidP="00D15A70">
      <w:pPr>
        <w:rPr>
          <w:b/>
          <w:bCs/>
        </w:rPr>
      </w:pPr>
      <w:r w:rsidRPr="00D15A70">
        <w:rPr>
          <w:b/>
          <w:bCs/>
        </w:rPr>
        <w:t>The type of students we think would thrive here:</w:t>
      </w:r>
    </w:p>
    <w:p w14:paraId="0661C55B" w14:textId="77777777" w:rsidR="00D15A70" w:rsidRPr="00D15A70" w:rsidRDefault="00D15A70" w:rsidP="00D15A70">
      <w:r w:rsidRPr="00D15A70">
        <w:t>Students should consider this school if:</w:t>
      </w:r>
    </w:p>
    <w:p w14:paraId="6FDCDFBD" w14:textId="77777777" w:rsidR="00D15A70" w:rsidRPr="00D15A70" w:rsidRDefault="00D15A70" w:rsidP="00D15A70">
      <w:pPr>
        <w:numPr>
          <w:ilvl w:val="0"/>
          <w:numId w:val="1"/>
        </w:numPr>
        <w:spacing w:after="0"/>
      </w:pPr>
      <w:r w:rsidRPr="00D15A70">
        <w:t>You want a large university that offers a multitude of academic programs and majors, research opportunities, and study abroad programs.</w:t>
      </w:r>
    </w:p>
    <w:p w14:paraId="078051E5" w14:textId="540435E4" w:rsidR="00D15A70" w:rsidRPr="00D15A70" w:rsidRDefault="00D15A70" w:rsidP="00D15A70">
      <w:pPr>
        <w:numPr>
          <w:ilvl w:val="0"/>
          <w:numId w:val="1"/>
        </w:numPr>
        <w:spacing w:after="0"/>
      </w:pPr>
      <w:r w:rsidRPr="00D15A70">
        <w:t>You want to</w:t>
      </w:r>
      <w:r w:rsidR="001A1F6D">
        <w:t xml:space="preserve"> attend a Division 1 school.  Rutgers</w:t>
      </w:r>
      <w:r w:rsidRPr="00D15A70">
        <w:t xml:space="preserve"> i</w:t>
      </w:r>
      <w:r w:rsidR="001A1F6D">
        <w:t>s a member of the Big Ten.</w:t>
      </w:r>
    </w:p>
    <w:p w14:paraId="60D277F6" w14:textId="768B992E" w:rsidR="00D15A70" w:rsidRDefault="00D15A70" w:rsidP="00D15A70">
      <w:pPr>
        <w:numPr>
          <w:ilvl w:val="0"/>
          <w:numId w:val="1"/>
        </w:numPr>
        <w:spacing w:after="0"/>
      </w:pPr>
      <w:r w:rsidRPr="00D15A70">
        <w:t xml:space="preserve">You </w:t>
      </w:r>
      <w:r w:rsidR="00542B6C">
        <w:t xml:space="preserve">want an ethnically and racially diverse student body.  </w:t>
      </w:r>
    </w:p>
    <w:p w14:paraId="648075CA" w14:textId="607D7BD7" w:rsidR="00542B6C" w:rsidRDefault="00542B6C" w:rsidP="00D15A70">
      <w:pPr>
        <w:numPr>
          <w:ilvl w:val="0"/>
          <w:numId w:val="1"/>
        </w:numPr>
        <w:spacing w:after="0"/>
      </w:pPr>
      <w:r>
        <w:t xml:space="preserve">You want to be part of </w:t>
      </w:r>
      <w:r w:rsidR="00D54091">
        <w:t>university that offers 750+ sports, clubs, and organizations</w:t>
      </w:r>
    </w:p>
    <w:p w14:paraId="4904DE2B" w14:textId="1A938303" w:rsidR="00D54091" w:rsidRPr="00D15A70" w:rsidRDefault="00D54091" w:rsidP="00D15A70">
      <w:pPr>
        <w:numPr>
          <w:ilvl w:val="0"/>
          <w:numId w:val="1"/>
        </w:numPr>
        <w:spacing w:after="0"/>
      </w:pPr>
      <w:r>
        <w:t>You want to be near both New York City and Philadelphia</w:t>
      </w:r>
    </w:p>
    <w:p w14:paraId="6C125CF8" w14:textId="77777777" w:rsidR="00D15A70" w:rsidRPr="00D15A70" w:rsidRDefault="00D15A70" w:rsidP="00D15A70"/>
    <w:p w14:paraId="1785934D" w14:textId="77777777" w:rsidR="00D15A70" w:rsidRPr="00D15A70" w:rsidRDefault="00D15A70" w:rsidP="00D15A70">
      <w:pPr>
        <w:rPr>
          <w:b/>
          <w:bCs/>
        </w:rPr>
      </w:pPr>
      <w:r w:rsidRPr="00D15A70">
        <w:rPr>
          <w:b/>
          <w:bCs/>
        </w:rPr>
        <w:t>Let's talk numbers (entering Class of 2017):</w:t>
      </w:r>
    </w:p>
    <w:p w14:paraId="7A70B887" w14:textId="5C0A8B90" w:rsidR="00D15A70" w:rsidRPr="00D15A70" w:rsidRDefault="00D15A70" w:rsidP="00D15A70">
      <w:pPr>
        <w:spacing w:after="0"/>
      </w:pPr>
      <w:r w:rsidRPr="00D15A70">
        <w:t xml:space="preserve">Avg SAT scores of </w:t>
      </w:r>
      <w:r w:rsidR="00D54091">
        <w:t>1295 (New Brunswick)</w:t>
      </w:r>
    </w:p>
    <w:p w14:paraId="5163FECA" w14:textId="340F3399" w:rsidR="00D15A70" w:rsidRDefault="00D15A70" w:rsidP="00D15A70">
      <w:pPr>
        <w:spacing w:after="0"/>
      </w:pPr>
      <w:r w:rsidRPr="00D15A70">
        <w:t xml:space="preserve">Avg ACT scores </w:t>
      </w:r>
      <w:r w:rsidR="00D54091">
        <w:t>Not Available</w:t>
      </w:r>
    </w:p>
    <w:p w14:paraId="04326D05" w14:textId="77777777" w:rsidR="00D15A70" w:rsidRPr="00D15A70" w:rsidRDefault="00D15A70" w:rsidP="00D15A70">
      <w:pPr>
        <w:spacing w:after="0"/>
      </w:pPr>
    </w:p>
    <w:p w14:paraId="1D8CFFEE" w14:textId="77777777" w:rsidR="00D15A70" w:rsidRPr="00D15A70" w:rsidRDefault="00D15A70" w:rsidP="00D15A70">
      <w:pPr>
        <w:spacing w:after="0"/>
      </w:pPr>
      <w:r w:rsidRPr="00D15A70">
        <w:t>This is a moderately competitive school that will challenge y</w:t>
      </w:r>
      <w:bookmarkStart w:id="0" w:name="_GoBack"/>
      <w:bookmarkEnd w:id="0"/>
      <w:r w:rsidRPr="00D15A70">
        <w:t>ou.  </w:t>
      </w:r>
    </w:p>
    <w:p w14:paraId="45432042" w14:textId="77777777" w:rsidR="00D15A70" w:rsidRDefault="00D15A70" w:rsidP="00D15A70">
      <w:pPr>
        <w:rPr>
          <w:b/>
          <w:bCs/>
        </w:rPr>
      </w:pPr>
    </w:p>
    <w:p w14:paraId="3B3952CD" w14:textId="31D86B32" w:rsidR="00D15A70" w:rsidRPr="00D15A70" w:rsidRDefault="00D54091" w:rsidP="00D15A70">
      <w:r>
        <w:rPr>
          <w:b/>
          <w:bCs/>
        </w:rPr>
        <w:t>Rutgers University Website</w:t>
      </w:r>
      <w:r w:rsidR="00D15A70">
        <w:rPr>
          <w:b/>
          <w:bCs/>
        </w:rPr>
        <w:t xml:space="preserve">:  </w:t>
      </w:r>
      <w:r w:rsidRPr="00D54091">
        <w:rPr>
          <w:bCs/>
        </w:rPr>
        <w:t>https://www.rutgers.edu/</w:t>
      </w:r>
    </w:p>
    <w:p w14:paraId="212A5F9C" w14:textId="77777777" w:rsidR="00FF5FC9" w:rsidRPr="00F31F85" w:rsidRDefault="00FF5FC9"/>
    <w:sectPr w:rsidR="00FF5FC9" w:rsidRPr="00F31F85" w:rsidSect="00D15A70"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40EB8E" w14:textId="77777777" w:rsidR="006D3E44" w:rsidRDefault="006D3E44" w:rsidP="00D15A70">
      <w:pPr>
        <w:spacing w:after="0" w:line="240" w:lineRule="auto"/>
      </w:pPr>
      <w:r>
        <w:separator/>
      </w:r>
    </w:p>
  </w:endnote>
  <w:endnote w:type="continuationSeparator" w:id="0">
    <w:p w14:paraId="1652C88D" w14:textId="77777777" w:rsidR="006D3E44" w:rsidRDefault="006D3E44" w:rsidP="00D15A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A5B73A" w14:textId="77777777" w:rsidR="006D3E44" w:rsidRDefault="006D3E44" w:rsidP="00D15A70">
      <w:pPr>
        <w:spacing w:after="0" w:line="240" w:lineRule="auto"/>
      </w:pPr>
      <w:r>
        <w:separator/>
      </w:r>
    </w:p>
  </w:footnote>
  <w:footnote w:type="continuationSeparator" w:id="0">
    <w:p w14:paraId="210ECFD6" w14:textId="77777777" w:rsidR="006D3E44" w:rsidRDefault="006D3E44" w:rsidP="00D15A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030E84"/>
    <w:multiLevelType w:val="multilevel"/>
    <w:tmpl w:val="02C6B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9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A70"/>
    <w:rsid w:val="001A1F6D"/>
    <w:rsid w:val="00206B38"/>
    <w:rsid w:val="004D0E76"/>
    <w:rsid w:val="00542B6C"/>
    <w:rsid w:val="00582F99"/>
    <w:rsid w:val="005F0DBE"/>
    <w:rsid w:val="006D3E44"/>
    <w:rsid w:val="008F698F"/>
    <w:rsid w:val="00A1714E"/>
    <w:rsid w:val="00B4622D"/>
    <w:rsid w:val="00D007C9"/>
    <w:rsid w:val="00D15A70"/>
    <w:rsid w:val="00D54091"/>
    <w:rsid w:val="00D90D15"/>
    <w:rsid w:val="00F31F85"/>
    <w:rsid w:val="00FF5381"/>
    <w:rsid w:val="00FF5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AF84DB7"/>
  <w15:chartTrackingRefBased/>
  <w15:docId w15:val="{8B88EE38-9D5B-489C-AC6F-E6D1A4E5E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15A7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6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2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372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416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965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1494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6857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576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2374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32503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1814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346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1225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75789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008786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48334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25644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4834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56329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52210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Novartis</Company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Helmke, Doreen</dc:creator>
  <cp:keywords/>
  <dc:description/>
  <cp:lastModifiedBy>Helmke, Doreen</cp:lastModifiedBy>
  <cp:revision>2</cp:revision>
  <dcterms:created xsi:type="dcterms:W3CDTF">2019-01-20T15:38:00Z</dcterms:created>
  <dcterms:modified xsi:type="dcterms:W3CDTF">2019-01-20T15:38:00Z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929bff8-5b33-42aa-95d2-28f72e792cb0_Enabled">
    <vt:lpwstr>True</vt:lpwstr>
  </property>
  <property fmtid="{D5CDD505-2E9C-101B-9397-08002B2CF9AE}" pid="3" name="MSIP_Label_4929bff8-5b33-42aa-95d2-28f72e792cb0_SiteId">
    <vt:lpwstr>f35a6974-607f-47d4-82d7-ff31d7dc53a5</vt:lpwstr>
  </property>
  <property fmtid="{D5CDD505-2E9C-101B-9397-08002B2CF9AE}" pid="4" name="MSIP_Label_4929bff8-5b33-42aa-95d2-28f72e792cb0_Owner">
    <vt:lpwstr>HELMKDO1@novartis.net</vt:lpwstr>
  </property>
  <property fmtid="{D5CDD505-2E9C-101B-9397-08002B2CF9AE}" pid="5" name="MSIP_Label_4929bff8-5b33-42aa-95d2-28f72e792cb0_SetDate">
    <vt:lpwstr>2019-01-02T18:04:08.7598222Z</vt:lpwstr>
  </property>
  <property fmtid="{D5CDD505-2E9C-101B-9397-08002B2CF9AE}" pid="6" name="MSIP_Label_4929bff8-5b33-42aa-95d2-28f72e792cb0_Name">
    <vt:lpwstr>Business Use Only</vt:lpwstr>
  </property>
  <property fmtid="{D5CDD505-2E9C-101B-9397-08002B2CF9AE}" pid="7" name="MSIP_Label_4929bff8-5b33-42aa-95d2-28f72e792cb0_Application">
    <vt:lpwstr>Microsoft Azure Information Protection</vt:lpwstr>
  </property>
  <property fmtid="{D5CDD505-2E9C-101B-9397-08002B2CF9AE}" pid="8" name="MSIP_Label_4929bff8-5b33-42aa-95d2-28f72e792cb0_Extended_MSFT_Method">
    <vt:lpwstr>Automatic</vt:lpwstr>
  </property>
  <property fmtid="{D5CDD505-2E9C-101B-9397-08002B2CF9AE}" pid="9" name="Confidentiality">
    <vt:lpwstr>Business Use Only</vt:lpwstr>
  </property>
</Properties>
</file>