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2F3B52"/>
          <w:sz w:val="38"/>
        </w:rPr>
        <w:t>Risk Treatment Plan and Residual Risk Acceptance</w:t>
      </w:r>
    </w:p>
    <w:p>
      <w:r>
        <w:rPr>
          <w:i/>
          <w:color w:val="2F3B52"/>
          <w:sz w:val="22"/>
        </w:rPr>
        <w:t>From identified risk to a signed, defensible decision</w:t>
      </w:r>
    </w:p>
    <w:p>
      <w:r>
        <w:rPr>
          <w:i/>
          <w:color w:val="8A8A8A"/>
          <w:sz w:val="18"/>
        </w:rPr>
        <w:t>Companion template to The AI Governance Implementation Guide, Chapter 8 and Appendix L.</w:t>
      </w:r>
    </w:p>
    <w:p>
      <w:r>
        <w:rPr>
          <w:i/>
          <w:color w:val="8A8A8A"/>
          <w:sz w:val="18"/>
        </w:rPr>
        <w:t>Instructions: replace every [bracketed] item, complete every field, and delete all gray instructional text before finalizing.</w:t>
      </w:r>
    </w:p>
    <w:p/>
    <w:p>
      <w:pPr>
        <w:pStyle w:val="Heading2"/>
      </w:pPr>
      <w:r>
        <w:t>Part 1: Build the Treatment Plan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System name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Risk identified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Treatment options considered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Selected control (must change how the system operates)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Owner and implementation date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Monitoring requirement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p>
      <w:pPr>
        <w:pStyle w:val="Heading2"/>
      </w:pPr>
      <w:r>
        <w:t>Part 2: Define the Fallback or Override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Trigger threshold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Fallback behavior (pause, limit, or route to a safer process)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Test date and result (an untested fallback is a theory, not a control)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p>
      <w:pPr>
        <w:pStyle w:val="Heading2"/>
      </w:pPr>
      <w:r>
        <w:t>Part 3: Require Human Review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Decisions requiring human review before finalization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Review log location (each review attributable to a named reviewer with a timestamp)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p>
      <w:pPr>
        <w:pStyle w:val="Heading2"/>
      </w:pPr>
      <w:r>
        <w:t>Part 4: Accept the Residual Risk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Specific remaining exposure after controls (name it precisely)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Compensating controls in place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Acceptance period (e.g., pilot only, or through next review)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p>
      <w:pPr>
        <w:pStyle w:val="Heading2"/>
      </w:pPr>
      <w:r>
        <w:t>Approval and Sign-Off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sz w:val="19"/>
              </w:rPr>
              <w:t>Role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Name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Signature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Date</w:t>
            </w:r>
          </w:p>
        </w:tc>
      </w:tr>
      <w:tr>
        <w:tc>
          <w:tcPr>
            <w:tcW w:type="dxa" w:w="2160"/>
          </w:tcPr>
          <w:p>
            <w:r>
              <w:rPr>
                <w:sz w:val="19"/>
              </w:rPr>
              <w:t>Business Owner (risk acceptor)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>
            <w:r>
              <w:rPr>
                <w:sz w:val="19"/>
              </w:rPr>
              <w:t>Enterprise Risk Management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2F3B5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2F3B52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2F3B52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