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2C2F7" w14:textId="77777777" w:rsidR="008E75DD" w:rsidRPr="00C15FF5" w:rsidRDefault="008E75DD" w:rsidP="008E75DD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 xml:space="preserve">Shelby County Park District </w:t>
      </w:r>
    </w:p>
    <w:p w14:paraId="7EDE3074" w14:textId="77777777" w:rsidR="008E75DD" w:rsidRPr="00C15FF5" w:rsidRDefault="008E75DD" w:rsidP="008E75DD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>Board Meeting</w:t>
      </w:r>
    </w:p>
    <w:p w14:paraId="2CF5D138" w14:textId="497B75A3" w:rsidR="008E75DD" w:rsidRDefault="008E75DD" w:rsidP="008E75DD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>Meeting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sz w:val="18"/>
          <w:szCs w:val="18"/>
        </w:rPr>
        <w:t>/</w:t>
      </w:r>
      <w:r>
        <w:rPr>
          <w:sz w:val="18"/>
          <w:szCs w:val="18"/>
        </w:rPr>
        <w:t>28/</w:t>
      </w:r>
      <w:r>
        <w:rPr>
          <w:sz w:val="18"/>
          <w:szCs w:val="18"/>
        </w:rPr>
        <w:t>2024</w:t>
      </w:r>
    </w:p>
    <w:p w14:paraId="6D682D94" w14:textId="77777777" w:rsidR="008E75DD" w:rsidRPr="00C15FF5" w:rsidRDefault="008E75DD" w:rsidP="008E75DD">
      <w:pPr>
        <w:jc w:val="center"/>
        <w:rPr>
          <w:sz w:val="18"/>
          <w:szCs w:val="18"/>
        </w:rPr>
      </w:pPr>
      <w:r>
        <w:rPr>
          <w:sz w:val="18"/>
          <w:szCs w:val="18"/>
        </w:rPr>
        <w:t>December/November Meeting</w:t>
      </w:r>
    </w:p>
    <w:p w14:paraId="50A9779B" w14:textId="77777777" w:rsidR="008E75DD" w:rsidRPr="00C15FF5" w:rsidRDefault="008E75DD" w:rsidP="008E75DD">
      <w:pPr>
        <w:jc w:val="both"/>
        <w:rPr>
          <w:sz w:val="18"/>
          <w:szCs w:val="18"/>
        </w:rPr>
      </w:pPr>
      <w:r w:rsidRPr="00C15FF5">
        <w:rPr>
          <w:sz w:val="18"/>
          <w:szCs w:val="18"/>
        </w:rPr>
        <w:t>Cara Kellersmith______</w:t>
      </w:r>
      <w:r>
        <w:rPr>
          <w:sz w:val="18"/>
          <w:szCs w:val="18"/>
        </w:rPr>
        <w:t>X</w:t>
      </w:r>
      <w:r w:rsidRPr="00C15FF5">
        <w:rPr>
          <w:sz w:val="18"/>
          <w:szCs w:val="18"/>
        </w:rPr>
        <w:t>___</w:t>
      </w:r>
      <w:r>
        <w:rPr>
          <w:sz w:val="18"/>
          <w:szCs w:val="18"/>
        </w:rPr>
        <w:t xml:space="preserve"> </w:t>
      </w:r>
      <w:r w:rsidRPr="00C15FF5">
        <w:rPr>
          <w:sz w:val="18"/>
          <w:szCs w:val="18"/>
        </w:rPr>
        <w:t xml:space="preserve"> Noah Ganson</w:t>
      </w:r>
      <w:r>
        <w:rPr>
          <w:sz w:val="18"/>
          <w:szCs w:val="18"/>
        </w:rPr>
        <w:t xml:space="preserve">    </w:t>
      </w:r>
      <w:r w:rsidRPr="00AE42E2">
        <w:rPr>
          <w:sz w:val="18"/>
          <w:szCs w:val="18"/>
          <w:u w:val="single"/>
        </w:rPr>
        <w:t>X</w:t>
      </w:r>
      <w:r>
        <w:rPr>
          <w:sz w:val="18"/>
          <w:szCs w:val="18"/>
        </w:rPr>
        <w:t xml:space="preserve">   Kyle Doak______X_______</w:t>
      </w:r>
    </w:p>
    <w:p w14:paraId="105E646E" w14:textId="77777777" w:rsidR="008E75DD" w:rsidRPr="00D00BC5" w:rsidRDefault="008E75DD" w:rsidP="008E75DD">
      <w:pPr>
        <w:tabs>
          <w:tab w:val="center" w:pos="4680"/>
        </w:tabs>
        <w:jc w:val="both"/>
        <w:rPr>
          <w:b/>
          <w:bCs/>
          <w:sz w:val="18"/>
          <w:szCs w:val="18"/>
        </w:rPr>
      </w:pPr>
      <w:r w:rsidRPr="00C15FF5">
        <w:rPr>
          <w:sz w:val="18"/>
          <w:szCs w:val="18"/>
        </w:rPr>
        <w:t>Others in attendance:</w:t>
      </w:r>
      <w:r>
        <w:rPr>
          <w:sz w:val="18"/>
          <w:szCs w:val="18"/>
        </w:rPr>
        <w:t xml:space="preserve"> </w:t>
      </w:r>
    </w:p>
    <w:p w14:paraId="22426747" w14:textId="2C04B775" w:rsidR="008E75DD" w:rsidRDefault="008E75DD" w:rsidP="008E75DD">
      <w:pPr>
        <w:tabs>
          <w:tab w:val="left" w:pos="720"/>
          <w:tab w:val="left" w:pos="1980"/>
        </w:tabs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OLD BUSINESS: Nothing has occurred at the parks this past month. Our wonderful volunteers have done a great job in keep the parks maintained.</w:t>
      </w:r>
    </w:p>
    <w:p w14:paraId="0A115C9F" w14:textId="1B302D31" w:rsidR="008E75DD" w:rsidRPr="00744DAF" w:rsidRDefault="008E75DD" w:rsidP="008E75DD">
      <w:pPr>
        <w:tabs>
          <w:tab w:val="left" w:pos="720"/>
          <w:tab w:val="left" w:pos="1980"/>
        </w:tabs>
        <w:jc w:val="both"/>
        <w:rPr>
          <w:b/>
          <w:bCs/>
          <w:sz w:val="24"/>
          <w:szCs w:val="24"/>
        </w:rPr>
      </w:pPr>
      <w:r w:rsidRPr="00744DAF">
        <w:rPr>
          <w:b/>
          <w:bCs/>
          <w:sz w:val="24"/>
          <w:szCs w:val="24"/>
        </w:rPr>
        <w:t>New Business:</w:t>
      </w:r>
    </w:p>
    <w:p w14:paraId="571AE5D3" w14:textId="0F4DE7E3" w:rsidR="008E75DD" w:rsidRDefault="008E75DD" w:rsidP="008E75DD">
      <w:pPr>
        <w:tabs>
          <w:tab w:val="left" w:pos="720"/>
          <w:tab w:val="left" w:pos="1980"/>
        </w:tabs>
        <w:jc w:val="both"/>
        <w:rPr>
          <w:b/>
          <w:sz w:val="18"/>
          <w:szCs w:val="18"/>
        </w:rPr>
      </w:pPr>
      <w:r w:rsidRPr="00301CBA">
        <w:rPr>
          <w:b/>
          <w:sz w:val="18"/>
          <w:szCs w:val="18"/>
        </w:rPr>
        <w:t xml:space="preserve">Renner Sanctuary: </w:t>
      </w:r>
      <w:r>
        <w:rPr>
          <w:b/>
          <w:sz w:val="18"/>
          <w:szCs w:val="18"/>
        </w:rPr>
        <w:t>What would we like to accomplish at Renner this year?</w:t>
      </w:r>
    </w:p>
    <w:p w14:paraId="752F997E" w14:textId="212A9466" w:rsidR="003B27B5" w:rsidRDefault="006A43F4" w:rsidP="006A43F4">
      <w:pPr>
        <w:pStyle w:val="ListParagraph"/>
        <w:numPr>
          <w:ilvl w:val="0"/>
          <w:numId w:val="3"/>
        </w:numPr>
        <w:tabs>
          <w:tab w:val="left" w:pos="720"/>
          <w:tab w:val="left" w:pos="1980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Build storage loft in barn</w:t>
      </w:r>
    </w:p>
    <w:p w14:paraId="03EF95DB" w14:textId="4017A3E7" w:rsidR="006A43F4" w:rsidRDefault="006A43F4" w:rsidP="006A43F4">
      <w:pPr>
        <w:pStyle w:val="ListParagraph"/>
        <w:numPr>
          <w:ilvl w:val="0"/>
          <w:numId w:val="3"/>
        </w:numPr>
        <w:tabs>
          <w:tab w:val="left" w:pos="720"/>
          <w:tab w:val="left" w:pos="1980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Controlled burn </w:t>
      </w:r>
    </w:p>
    <w:p w14:paraId="733E1BB3" w14:textId="06290B1F" w:rsidR="00711F30" w:rsidRDefault="00711F30" w:rsidP="00DA6E40">
      <w:pPr>
        <w:pStyle w:val="ListParagraph"/>
        <w:numPr>
          <w:ilvl w:val="0"/>
          <w:numId w:val="3"/>
        </w:numPr>
        <w:tabs>
          <w:tab w:val="left" w:pos="720"/>
          <w:tab w:val="left" w:pos="1980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Secure foot bridge</w:t>
      </w:r>
    </w:p>
    <w:p w14:paraId="597A7AE1" w14:textId="67FC49A2" w:rsidR="00DA6E40" w:rsidRDefault="00DA6E40" w:rsidP="00DA6E40">
      <w:pPr>
        <w:pStyle w:val="ListParagraph"/>
        <w:numPr>
          <w:ilvl w:val="1"/>
          <w:numId w:val="3"/>
        </w:numPr>
        <w:tabs>
          <w:tab w:val="left" w:pos="720"/>
          <w:tab w:val="left" w:pos="1980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With post</w:t>
      </w:r>
    </w:p>
    <w:p w14:paraId="59F9567A" w14:textId="294FE898" w:rsidR="00DA6E40" w:rsidRPr="00DA6E40" w:rsidRDefault="00DA6E40" w:rsidP="00DA6E40">
      <w:pPr>
        <w:pStyle w:val="ListParagraph"/>
        <w:numPr>
          <w:ilvl w:val="0"/>
          <w:numId w:val="3"/>
        </w:numPr>
        <w:tabs>
          <w:tab w:val="left" w:pos="720"/>
          <w:tab w:val="left" w:pos="1980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Replace tiny footbridge by pond</w:t>
      </w:r>
    </w:p>
    <w:p w14:paraId="7EC73291" w14:textId="38C181D6" w:rsidR="008E75DD" w:rsidRPr="002B7143" w:rsidRDefault="008E75DD" w:rsidP="008E75DD">
      <w:pPr>
        <w:tabs>
          <w:tab w:val="left" w:pos="720"/>
          <w:tab w:val="left" w:pos="1980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I spoke with Tony </w:t>
      </w:r>
      <w:r w:rsidR="00BF2336">
        <w:rPr>
          <w:b/>
          <w:sz w:val="18"/>
          <w:szCs w:val="18"/>
        </w:rPr>
        <w:t>Bornhorst</w:t>
      </w:r>
      <w:r>
        <w:rPr>
          <w:b/>
          <w:sz w:val="18"/>
          <w:szCs w:val="18"/>
        </w:rPr>
        <w:t xml:space="preserve"> today (retired city commissioner) and he suggested calling Nick Miller and Mr. Beaver to discuss the leak that is occurring with the fix they did at the pond</w:t>
      </w:r>
      <w:r w:rsidR="00BF2336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  <w:r w:rsidR="00BF2336">
        <w:rPr>
          <w:b/>
          <w:sz w:val="18"/>
          <w:szCs w:val="18"/>
        </w:rPr>
        <w:t>at Renner</w:t>
      </w:r>
      <w:r w:rsidR="00DB7A9C">
        <w:rPr>
          <w:b/>
          <w:sz w:val="18"/>
          <w:szCs w:val="18"/>
        </w:rPr>
        <w:t>. Noak is going to call.</w:t>
      </w:r>
    </w:p>
    <w:p w14:paraId="3DEFB3FB" w14:textId="77777777" w:rsidR="008E75DD" w:rsidRDefault="008E75DD" w:rsidP="008E75DD">
      <w:pPr>
        <w:tabs>
          <w:tab w:val="left" w:pos="720"/>
          <w:tab w:val="left" w:pos="1980"/>
        </w:tabs>
        <w:jc w:val="both"/>
        <w:rPr>
          <w:sz w:val="18"/>
          <w:szCs w:val="18"/>
        </w:rPr>
      </w:pPr>
    </w:p>
    <w:p w14:paraId="4C591A17" w14:textId="6E10F266" w:rsidR="008E75DD" w:rsidRDefault="008E75DD" w:rsidP="008E75DD">
      <w:pPr>
        <w:tabs>
          <w:tab w:val="left" w:pos="720"/>
          <w:tab w:val="left" w:pos="1980"/>
        </w:tabs>
        <w:jc w:val="both"/>
        <w:rPr>
          <w:sz w:val="18"/>
          <w:szCs w:val="18"/>
        </w:rPr>
      </w:pPr>
      <w:r w:rsidRPr="008E75DD">
        <w:rPr>
          <w:b/>
          <w:bCs/>
          <w:sz w:val="18"/>
          <w:szCs w:val="18"/>
        </w:rPr>
        <w:t>Hardin Park:</w:t>
      </w:r>
      <w:r>
        <w:rPr>
          <w:sz w:val="18"/>
          <w:szCs w:val="18"/>
        </w:rPr>
        <w:t xml:space="preserve"> What would we like to accomplish at Hardin Park this year?</w:t>
      </w:r>
    </w:p>
    <w:p w14:paraId="2FD88657" w14:textId="4589A331" w:rsidR="008E75DD" w:rsidRDefault="00561B96" w:rsidP="00561B96">
      <w:pPr>
        <w:pStyle w:val="ListParagraph"/>
        <w:numPr>
          <w:ilvl w:val="0"/>
          <w:numId w:val="3"/>
        </w:numPr>
        <w:tabs>
          <w:tab w:val="left" w:pos="720"/>
          <w:tab w:val="left" w:pos="1980"/>
        </w:tabs>
        <w:jc w:val="both"/>
        <w:rPr>
          <w:sz w:val="18"/>
          <w:szCs w:val="18"/>
        </w:rPr>
      </w:pPr>
      <w:r>
        <w:rPr>
          <w:sz w:val="18"/>
          <w:szCs w:val="18"/>
        </w:rPr>
        <w:t>Ask Carol at the next meeting. Re-stain or paint to cover up graffiti in covered area</w:t>
      </w:r>
      <w:r w:rsidR="00DB7A9C">
        <w:rPr>
          <w:sz w:val="18"/>
          <w:szCs w:val="18"/>
        </w:rPr>
        <w:t>?</w:t>
      </w:r>
    </w:p>
    <w:p w14:paraId="09420A16" w14:textId="77777777" w:rsidR="00DB7A9C" w:rsidRPr="00561B96" w:rsidRDefault="00DB7A9C" w:rsidP="00561B96">
      <w:pPr>
        <w:pStyle w:val="ListParagraph"/>
        <w:numPr>
          <w:ilvl w:val="0"/>
          <w:numId w:val="3"/>
        </w:numPr>
        <w:tabs>
          <w:tab w:val="left" w:pos="720"/>
          <w:tab w:val="left" w:pos="1980"/>
        </w:tabs>
        <w:jc w:val="both"/>
        <w:rPr>
          <w:sz w:val="18"/>
          <w:szCs w:val="18"/>
        </w:rPr>
      </w:pPr>
    </w:p>
    <w:p w14:paraId="20A68F80" w14:textId="77777777" w:rsidR="008E75DD" w:rsidRDefault="008E75DD" w:rsidP="008E75DD">
      <w:pPr>
        <w:tabs>
          <w:tab w:val="left" w:pos="720"/>
          <w:tab w:val="left" w:pos="1980"/>
        </w:tabs>
        <w:jc w:val="both"/>
        <w:rPr>
          <w:b/>
          <w:sz w:val="18"/>
          <w:szCs w:val="18"/>
        </w:rPr>
      </w:pPr>
      <w:r w:rsidRPr="00301CBA">
        <w:rPr>
          <w:b/>
          <w:sz w:val="18"/>
          <w:szCs w:val="18"/>
        </w:rPr>
        <w:t>Bornhorst Woods</w:t>
      </w:r>
    </w:p>
    <w:p w14:paraId="30DBD773" w14:textId="71257BAB" w:rsidR="008E75DD" w:rsidRDefault="008E75DD" w:rsidP="008E75DD">
      <w:pPr>
        <w:pStyle w:val="ListParagraph"/>
        <w:numPr>
          <w:ilvl w:val="0"/>
          <w:numId w:val="1"/>
        </w:numPr>
        <w:tabs>
          <w:tab w:val="left" w:pos="720"/>
          <w:tab w:val="left" w:pos="1980"/>
        </w:tabs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What would we like to accomplish at Bornhorst this year?</w:t>
      </w:r>
    </w:p>
    <w:p w14:paraId="14EADDE6" w14:textId="1436FD82" w:rsidR="00F47AA2" w:rsidRDefault="00F016A0" w:rsidP="008E75DD">
      <w:pPr>
        <w:pStyle w:val="ListParagraph"/>
        <w:numPr>
          <w:ilvl w:val="0"/>
          <w:numId w:val="1"/>
        </w:numPr>
        <w:tabs>
          <w:tab w:val="left" w:pos="720"/>
          <w:tab w:val="left" w:pos="1980"/>
        </w:tabs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Replace picnic tables</w:t>
      </w:r>
    </w:p>
    <w:p w14:paraId="76A81150" w14:textId="13F71C61" w:rsidR="00F016A0" w:rsidRDefault="00F016A0" w:rsidP="008E75DD">
      <w:pPr>
        <w:pStyle w:val="ListParagraph"/>
        <w:numPr>
          <w:ilvl w:val="0"/>
          <w:numId w:val="1"/>
        </w:numPr>
        <w:tabs>
          <w:tab w:val="left" w:pos="720"/>
          <w:tab w:val="left" w:pos="1980"/>
        </w:tabs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Continue to focus on maintaining cemetery</w:t>
      </w:r>
    </w:p>
    <w:p w14:paraId="7EE56ED0" w14:textId="31D7765A" w:rsidR="00F016A0" w:rsidRDefault="00E65EE4" w:rsidP="008E75DD">
      <w:pPr>
        <w:pStyle w:val="ListParagraph"/>
        <w:numPr>
          <w:ilvl w:val="0"/>
          <w:numId w:val="1"/>
        </w:numPr>
        <w:tabs>
          <w:tab w:val="left" w:pos="720"/>
          <w:tab w:val="left" w:pos="1980"/>
        </w:tabs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Replace info in </w:t>
      </w:r>
      <w:r w:rsidR="00EE261C">
        <w:rPr>
          <w:bCs/>
          <w:sz w:val="18"/>
          <w:szCs w:val="18"/>
        </w:rPr>
        <w:t>display board</w:t>
      </w:r>
    </w:p>
    <w:p w14:paraId="1AC31D51" w14:textId="5AC117FC" w:rsidR="00EE261C" w:rsidRPr="00D93EC6" w:rsidRDefault="00EE261C" w:rsidP="008E75DD">
      <w:pPr>
        <w:pStyle w:val="ListParagraph"/>
        <w:numPr>
          <w:ilvl w:val="0"/>
          <w:numId w:val="1"/>
        </w:numPr>
        <w:tabs>
          <w:tab w:val="left" w:pos="720"/>
          <w:tab w:val="left" w:pos="1980"/>
        </w:tabs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Replace the cemetery sign with the one Kaia Kellersmith made for us</w:t>
      </w:r>
    </w:p>
    <w:p w14:paraId="7CE52839" w14:textId="3AF82DE9" w:rsidR="008E75DD" w:rsidRDefault="008E75DD" w:rsidP="008E75DD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Lockington Dam:</w:t>
      </w:r>
      <w:r w:rsidRPr="00301CB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What would we like to accomplish at </w:t>
      </w:r>
      <w:r w:rsidR="00ED7F51">
        <w:rPr>
          <w:sz w:val="18"/>
          <w:szCs w:val="18"/>
        </w:rPr>
        <w:t>Lockington</w:t>
      </w:r>
      <w:r>
        <w:rPr>
          <w:sz w:val="18"/>
          <w:szCs w:val="18"/>
        </w:rPr>
        <w:t xml:space="preserve"> Dam this year?</w:t>
      </w:r>
    </w:p>
    <w:p w14:paraId="159BA7AD" w14:textId="1E29C258" w:rsidR="00F47AA2" w:rsidRDefault="00F47AA2" w:rsidP="00F47AA2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Barn clean out</w:t>
      </w:r>
    </w:p>
    <w:p w14:paraId="1059A0A0" w14:textId="6377B7E8" w:rsidR="00F47AA2" w:rsidRPr="00F47AA2" w:rsidRDefault="00F47AA2" w:rsidP="00F47AA2">
      <w:pPr>
        <w:pStyle w:val="ListParagraph"/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Dumpster in fall</w:t>
      </w:r>
    </w:p>
    <w:p w14:paraId="7E44FD8D" w14:textId="77777777" w:rsidR="008E75DD" w:rsidRPr="00744DAF" w:rsidRDefault="008E75DD" w:rsidP="008E75DD">
      <w:pPr>
        <w:jc w:val="both"/>
        <w:rPr>
          <w:b/>
          <w:bCs/>
          <w:sz w:val="24"/>
          <w:szCs w:val="24"/>
        </w:rPr>
      </w:pPr>
      <w:r w:rsidRPr="00744DAF">
        <w:rPr>
          <w:b/>
          <w:bCs/>
          <w:sz w:val="24"/>
          <w:szCs w:val="24"/>
        </w:rPr>
        <w:t>Other Business</w:t>
      </w:r>
    </w:p>
    <w:p w14:paraId="37C00B53" w14:textId="77777777" w:rsidR="008E75DD" w:rsidRPr="00540116" w:rsidRDefault="008E75DD" w:rsidP="008E75DD">
      <w:pPr>
        <w:jc w:val="both"/>
        <w:rPr>
          <w:b/>
          <w:bCs/>
          <w:sz w:val="18"/>
          <w:szCs w:val="18"/>
        </w:rPr>
      </w:pPr>
      <w:r w:rsidRPr="00540116">
        <w:rPr>
          <w:b/>
          <w:bCs/>
          <w:sz w:val="18"/>
          <w:szCs w:val="18"/>
        </w:rPr>
        <w:t>Approvals:</w:t>
      </w:r>
    </w:p>
    <w:p w14:paraId="6E8EB306" w14:textId="77777777" w:rsidR="001656F2" w:rsidRDefault="008E75DD" w:rsidP="008E75DD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We need to approve our Park Insurance payment for the year to PEP: $3464</w:t>
      </w:r>
      <w:r w:rsidR="00FF6A49">
        <w:rPr>
          <w:sz w:val="18"/>
          <w:szCs w:val="18"/>
        </w:rPr>
        <w:t xml:space="preserve">  </w:t>
      </w:r>
    </w:p>
    <w:p w14:paraId="3EC3C40E" w14:textId="399E6462" w:rsidR="008E75DD" w:rsidRDefault="00FF6A49" w:rsidP="008E75DD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Kyle moves </w:t>
      </w:r>
      <w:r w:rsidR="001656F2">
        <w:rPr>
          <w:sz w:val="18"/>
          <w:szCs w:val="18"/>
        </w:rPr>
        <w:t>to</w:t>
      </w:r>
      <w:r>
        <w:rPr>
          <w:sz w:val="18"/>
          <w:szCs w:val="18"/>
        </w:rPr>
        <w:t xml:space="preserve"> approve the payment </w:t>
      </w:r>
      <w:r w:rsidR="001656F2">
        <w:rPr>
          <w:sz w:val="18"/>
          <w:szCs w:val="18"/>
        </w:rPr>
        <w:t xml:space="preserve">for our PEP insurance </w:t>
      </w:r>
      <w:r>
        <w:rPr>
          <w:sz w:val="18"/>
          <w:szCs w:val="18"/>
        </w:rPr>
        <w:t xml:space="preserve">and Cara seconds </w:t>
      </w:r>
      <w:r w:rsidR="001656F2">
        <w:rPr>
          <w:sz w:val="18"/>
          <w:szCs w:val="18"/>
        </w:rPr>
        <w:t>the motion.</w:t>
      </w:r>
    </w:p>
    <w:p w14:paraId="4EF66923" w14:textId="77777777" w:rsidR="008E75DD" w:rsidRDefault="008E75DD" w:rsidP="008E75DD">
      <w:pPr>
        <w:ind w:firstLine="720"/>
        <w:jc w:val="both"/>
        <w:rPr>
          <w:sz w:val="18"/>
          <w:szCs w:val="18"/>
        </w:rPr>
      </w:pPr>
    </w:p>
    <w:p w14:paraId="61F7859E" w14:textId="1F3F4802" w:rsidR="008E75DD" w:rsidRDefault="008E75DD" w:rsidP="008E75DD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We need to approve the payment of our taxes </w:t>
      </w:r>
      <w:r w:rsidR="00950BB6">
        <w:rPr>
          <w:sz w:val="18"/>
          <w:szCs w:val="18"/>
        </w:rPr>
        <w:t>for the year</w:t>
      </w:r>
      <w:r w:rsidR="002818F6">
        <w:rPr>
          <w:sz w:val="18"/>
          <w:szCs w:val="18"/>
        </w:rPr>
        <w:t xml:space="preserve">. One on Staley Rd. for </w:t>
      </w:r>
      <w:r w:rsidR="004C4E84">
        <w:rPr>
          <w:sz w:val="18"/>
          <w:szCs w:val="18"/>
        </w:rPr>
        <w:t>$30.53 for the year.</w:t>
      </w:r>
    </w:p>
    <w:p w14:paraId="6ADB512E" w14:textId="0EE917B6" w:rsidR="004C4E84" w:rsidRDefault="004C4E84" w:rsidP="008E75DD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The second</w:t>
      </w:r>
      <w:r w:rsidR="00286ECF">
        <w:rPr>
          <w:sz w:val="18"/>
          <w:szCs w:val="18"/>
        </w:rPr>
        <w:t xml:space="preserve"> on Cisco </w:t>
      </w:r>
      <w:r w:rsidR="007064E3">
        <w:rPr>
          <w:sz w:val="18"/>
          <w:szCs w:val="18"/>
        </w:rPr>
        <w:t>Rd. For</w:t>
      </w:r>
      <w:r w:rsidR="00FF6A49">
        <w:rPr>
          <w:sz w:val="18"/>
          <w:szCs w:val="18"/>
        </w:rPr>
        <w:t xml:space="preserve"> $794.78 for the year</w:t>
      </w:r>
    </w:p>
    <w:p w14:paraId="08D35822" w14:textId="2DE9EEEC" w:rsidR="007064E3" w:rsidRDefault="007064E3" w:rsidP="008E75DD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Cara moves to pay the taxes for the full year in the amount listed above and Kyle seconds the motion.</w:t>
      </w:r>
    </w:p>
    <w:p w14:paraId="77451564" w14:textId="77777777" w:rsidR="008E75DD" w:rsidRDefault="008E75DD" w:rsidP="008E75DD">
      <w:pPr>
        <w:ind w:firstLine="720"/>
        <w:jc w:val="both"/>
        <w:rPr>
          <w:sz w:val="18"/>
          <w:szCs w:val="18"/>
        </w:rPr>
      </w:pPr>
    </w:p>
    <w:p w14:paraId="30528208" w14:textId="77777777" w:rsidR="008E75DD" w:rsidRDefault="008E75DD" w:rsidP="008E75DD">
      <w:pPr>
        <w:ind w:firstLine="720"/>
        <w:jc w:val="both"/>
        <w:rPr>
          <w:sz w:val="18"/>
          <w:szCs w:val="18"/>
        </w:rPr>
      </w:pPr>
    </w:p>
    <w:p w14:paraId="68534B8A" w14:textId="77777777" w:rsidR="008E75DD" w:rsidRPr="00C079FF" w:rsidRDefault="008E75DD" w:rsidP="008E75DD">
      <w:pPr>
        <w:jc w:val="both"/>
        <w:rPr>
          <w:b/>
          <w:bCs/>
          <w:sz w:val="18"/>
          <w:szCs w:val="18"/>
        </w:rPr>
      </w:pPr>
    </w:p>
    <w:p w14:paraId="1D180D14" w14:textId="77777777" w:rsidR="00AD6687" w:rsidRDefault="00AD6687"/>
    <w:sectPr w:rsidR="00AD6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B320C"/>
    <w:multiLevelType w:val="hybridMultilevel"/>
    <w:tmpl w:val="9FE8038E"/>
    <w:lvl w:ilvl="0" w:tplc="A9048A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36DC3"/>
    <w:multiLevelType w:val="hybridMultilevel"/>
    <w:tmpl w:val="E662D30C"/>
    <w:lvl w:ilvl="0" w:tplc="A9B05EF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9B33CA"/>
    <w:multiLevelType w:val="hybridMultilevel"/>
    <w:tmpl w:val="FA58CF1A"/>
    <w:lvl w:ilvl="0" w:tplc="86668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47847">
    <w:abstractNumId w:val="1"/>
  </w:num>
  <w:num w:numId="2" w16cid:durableId="1190486074">
    <w:abstractNumId w:val="0"/>
  </w:num>
  <w:num w:numId="3" w16cid:durableId="1133909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DD"/>
    <w:rsid w:val="001656F2"/>
    <w:rsid w:val="002818F6"/>
    <w:rsid w:val="00286ECF"/>
    <w:rsid w:val="003B27B5"/>
    <w:rsid w:val="004C4E84"/>
    <w:rsid w:val="00561B96"/>
    <w:rsid w:val="005E45C6"/>
    <w:rsid w:val="006A43F4"/>
    <w:rsid w:val="007064E3"/>
    <w:rsid w:val="00711F30"/>
    <w:rsid w:val="008E75DD"/>
    <w:rsid w:val="00950BB6"/>
    <w:rsid w:val="009D09B6"/>
    <w:rsid w:val="00AD6687"/>
    <w:rsid w:val="00BF2336"/>
    <w:rsid w:val="00DA6E40"/>
    <w:rsid w:val="00DB7A9C"/>
    <w:rsid w:val="00E65EE4"/>
    <w:rsid w:val="00ED7F51"/>
    <w:rsid w:val="00EE261C"/>
    <w:rsid w:val="00F016A0"/>
    <w:rsid w:val="00F47AA2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F1613"/>
  <w15:chartTrackingRefBased/>
  <w15:docId w15:val="{6EBEEE8D-211C-4BC7-8ECC-CCFFEEE9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5DD"/>
  </w:style>
  <w:style w:type="paragraph" w:styleId="Heading1">
    <w:name w:val="heading 1"/>
    <w:basedOn w:val="Normal"/>
    <w:next w:val="Normal"/>
    <w:link w:val="Heading1Char"/>
    <w:uiPriority w:val="9"/>
    <w:qFormat/>
    <w:rsid w:val="008E7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5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5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7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5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5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5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5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5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5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5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7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7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7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7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7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75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75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75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7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75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7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Kellersmith</dc:creator>
  <cp:keywords/>
  <dc:description/>
  <cp:lastModifiedBy>Cara Kellersmith</cp:lastModifiedBy>
  <cp:revision>20</cp:revision>
  <cp:lastPrinted>2025-01-28T22:51:00Z</cp:lastPrinted>
  <dcterms:created xsi:type="dcterms:W3CDTF">2025-01-28T22:36:00Z</dcterms:created>
  <dcterms:modified xsi:type="dcterms:W3CDTF">2025-01-29T03:06:00Z</dcterms:modified>
</cp:coreProperties>
</file>