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32347" w14:textId="170DC36B" w:rsidR="00F73F68" w:rsidRPr="00057293" w:rsidRDefault="00F73F68" w:rsidP="00F73F68">
      <w:pPr>
        <w:widowControl w:val="0"/>
        <w:autoSpaceDE w:val="0"/>
        <w:autoSpaceDN w:val="0"/>
        <w:adjustRightInd w:val="0"/>
        <w:spacing w:after="0" w:line="240" w:lineRule="auto"/>
        <w:jc w:val="center"/>
        <w:rPr>
          <w:rFonts w:ascii="Times New Roman" w:hAnsi="Times New Roman"/>
          <w:b/>
          <w:bCs/>
          <w:sz w:val="56"/>
          <w:szCs w:val="56"/>
        </w:rPr>
      </w:pPr>
      <w:r w:rsidRPr="00057293">
        <w:rPr>
          <w:rFonts w:ascii="Times New Roman" w:hAnsi="Times New Roman"/>
          <w:b/>
          <w:bCs/>
          <w:sz w:val="56"/>
          <w:szCs w:val="56"/>
        </w:rPr>
        <w:t>90TH ANNUAL GRAYS HARBOR</w:t>
      </w:r>
    </w:p>
    <w:p w14:paraId="444D165C" w14:textId="77777777" w:rsidR="00F73F68" w:rsidRPr="00057293" w:rsidRDefault="00F73F68" w:rsidP="00F73F68">
      <w:pPr>
        <w:widowControl w:val="0"/>
        <w:autoSpaceDE w:val="0"/>
        <w:autoSpaceDN w:val="0"/>
        <w:adjustRightInd w:val="0"/>
        <w:spacing w:after="0" w:line="240" w:lineRule="auto"/>
        <w:jc w:val="center"/>
        <w:rPr>
          <w:rFonts w:ascii="Times New Roman" w:hAnsi="Times New Roman"/>
          <w:sz w:val="10"/>
          <w:szCs w:val="10"/>
        </w:rPr>
      </w:pPr>
    </w:p>
    <w:p w14:paraId="5C5FB0C5" w14:textId="77777777" w:rsidR="00F73F68" w:rsidRPr="00057293" w:rsidRDefault="00F73F68" w:rsidP="00F73F68">
      <w:pPr>
        <w:widowControl w:val="0"/>
        <w:autoSpaceDE w:val="0"/>
        <w:autoSpaceDN w:val="0"/>
        <w:adjustRightInd w:val="0"/>
        <w:spacing w:after="0" w:line="585" w:lineRule="exact"/>
        <w:jc w:val="center"/>
        <w:rPr>
          <w:rFonts w:ascii="Times New Roman" w:hAnsi="Times New Roman"/>
          <w:b/>
          <w:bCs/>
          <w:sz w:val="36"/>
          <w:szCs w:val="36"/>
        </w:rPr>
      </w:pPr>
      <w:r w:rsidRPr="00057293">
        <w:rPr>
          <w:rFonts w:ascii="Times New Roman" w:hAnsi="Times New Roman"/>
          <w:b/>
          <w:bCs/>
          <w:sz w:val="36"/>
          <w:szCs w:val="36"/>
        </w:rPr>
        <w:t xml:space="preserve">ASSOCIATION TOURNAMENT         </w:t>
      </w:r>
    </w:p>
    <w:p w14:paraId="5E0D5E3D" w14:textId="2658608F" w:rsidR="00F73F68" w:rsidRPr="00057293" w:rsidRDefault="00F73F68" w:rsidP="00F73F68">
      <w:pPr>
        <w:widowControl w:val="0"/>
        <w:autoSpaceDE w:val="0"/>
        <w:autoSpaceDN w:val="0"/>
        <w:adjustRightInd w:val="0"/>
        <w:spacing w:after="0" w:line="585" w:lineRule="exact"/>
        <w:jc w:val="center"/>
        <w:rPr>
          <w:rFonts w:ascii="Times New Roman" w:hAnsi="Times New Roman"/>
          <w:sz w:val="32"/>
          <w:szCs w:val="32"/>
        </w:rPr>
      </w:pPr>
      <w:r w:rsidRPr="00057293">
        <w:rPr>
          <w:rFonts w:ascii="Times New Roman" w:hAnsi="Times New Roman"/>
          <w:b/>
          <w:bCs/>
          <w:sz w:val="32"/>
          <w:szCs w:val="32"/>
        </w:rPr>
        <w:t>ELMA LANES</w:t>
      </w:r>
      <w:r w:rsidRPr="00057293">
        <w:rPr>
          <w:rFonts w:ascii="Times New Roman" w:hAnsi="Times New Roman"/>
          <w:sz w:val="32"/>
          <w:szCs w:val="32"/>
        </w:rPr>
        <w:t xml:space="preserve">    JANUARY 25</w:t>
      </w:r>
      <w:r w:rsidRPr="00057293">
        <w:rPr>
          <w:rFonts w:ascii="Times New Roman" w:hAnsi="Times New Roman"/>
          <w:sz w:val="32"/>
          <w:szCs w:val="32"/>
          <w:vertAlign w:val="superscript"/>
        </w:rPr>
        <w:t>TH</w:t>
      </w:r>
      <w:r w:rsidRPr="00057293">
        <w:rPr>
          <w:rFonts w:ascii="Times New Roman" w:hAnsi="Times New Roman"/>
          <w:sz w:val="32"/>
          <w:szCs w:val="32"/>
        </w:rPr>
        <w:t xml:space="preserve"> AND 26</w:t>
      </w:r>
      <w:r w:rsidRPr="00057293">
        <w:rPr>
          <w:rFonts w:ascii="Times New Roman" w:hAnsi="Times New Roman"/>
          <w:sz w:val="32"/>
          <w:szCs w:val="32"/>
          <w:vertAlign w:val="superscript"/>
        </w:rPr>
        <w:t>TH</w:t>
      </w:r>
      <w:r w:rsidRPr="00057293">
        <w:rPr>
          <w:rFonts w:ascii="Times New Roman" w:hAnsi="Times New Roman"/>
          <w:sz w:val="32"/>
          <w:szCs w:val="32"/>
        </w:rPr>
        <w:t>, 2025</w:t>
      </w:r>
    </w:p>
    <w:p w14:paraId="41E540D9" w14:textId="77777777" w:rsidR="00F73F68" w:rsidRPr="00057293" w:rsidRDefault="00F73F68" w:rsidP="00F73F68">
      <w:pPr>
        <w:widowControl w:val="0"/>
        <w:autoSpaceDE w:val="0"/>
        <w:autoSpaceDN w:val="0"/>
        <w:adjustRightInd w:val="0"/>
        <w:spacing w:after="0" w:line="585" w:lineRule="exact"/>
        <w:jc w:val="center"/>
        <w:rPr>
          <w:rFonts w:ascii="Times New Roman" w:hAnsi="Times New Roman"/>
          <w:sz w:val="28"/>
          <w:szCs w:val="28"/>
        </w:rPr>
      </w:pPr>
      <w:r w:rsidRPr="00057293">
        <w:rPr>
          <w:rFonts w:ascii="Times New Roman" w:hAnsi="Times New Roman"/>
          <w:sz w:val="28"/>
          <w:szCs w:val="28"/>
        </w:rPr>
        <w:t>Open to all Adult (18 or over) Grays Harbor USBC members</w:t>
      </w:r>
    </w:p>
    <w:p w14:paraId="12F593E2" w14:textId="0D8678E4" w:rsidR="00F73F68" w:rsidRPr="00057293" w:rsidRDefault="00F73F68" w:rsidP="00F73F68">
      <w:pPr>
        <w:widowControl w:val="0"/>
        <w:autoSpaceDE w:val="0"/>
        <w:autoSpaceDN w:val="0"/>
        <w:adjustRightInd w:val="0"/>
        <w:spacing w:after="0" w:line="585" w:lineRule="exact"/>
        <w:rPr>
          <w:rFonts w:ascii="Times New Roman" w:hAnsi="Times New Roman"/>
          <w:b/>
          <w:bCs/>
          <w:sz w:val="24"/>
          <w:szCs w:val="24"/>
        </w:rPr>
      </w:pPr>
      <w:r w:rsidRPr="00057293">
        <w:rPr>
          <w:rFonts w:ascii="Times New Roman" w:hAnsi="Times New Roman"/>
          <w:b/>
          <w:bCs/>
          <w:sz w:val="24"/>
          <w:szCs w:val="24"/>
        </w:rPr>
        <w:t>TEAM EVENT</w:t>
      </w:r>
      <w:r w:rsidR="00075EE2" w:rsidRPr="00057293">
        <w:rPr>
          <w:rFonts w:ascii="Times New Roman" w:hAnsi="Times New Roman"/>
          <w:b/>
          <w:bCs/>
          <w:sz w:val="24"/>
          <w:szCs w:val="24"/>
        </w:rPr>
        <w:tab/>
        <w:t>*an additional squad at 5:00pm on Saturday may be added</w:t>
      </w:r>
      <w:r w:rsidR="00184129" w:rsidRPr="00057293">
        <w:rPr>
          <w:rFonts w:ascii="Times New Roman" w:hAnsi="Times New Roman"/>
          <w:b/>
          <w:bCs/>
          <w:sz w:val="24"/>
          <w:szCs w:val="24"/>
        </w:rPr>
        <w:t xml:space="preserve"> if needed</w:t>
      </w:r>
    </w:p>
    <w:p w14:paraId="723710C7" w14:textId="3CFF3D63" w:rsidR="00F73F68" w:rsidRPr="00057293" w:rsidRDefault="00F73F68" w:rsidP="00F73F68">
      <w:pPr>
        <w:widowControl w:val="0"/>
        <w:autoSpaceDE w:val="0"/>
        <w:autoSpaceDN w:val="0"/>
        <w:adjustRightInd w:val="0"/>
        <w:spacing w:after="0" w:line="585" w:lineRule="exact"/>
        <w:rPr>
          <w:rFonts w:ascii="Times New Roman" w:hAnsi="Times New Roman"/>
          <w:b/>
          <w:bCs/>
          <w:sz w:val="24"/>
          <w:szCs w:val="24"/>
        </w:rPr>
      </w:pPr>
      <w:r w:rsidRPr="00057293">
        <w:rPr>
          <w:rFonts w:ascii="Times New Roman" w:hAnsi="Times New Roman"/>
          <w:b/>
          <w:bCs/>
          <w:sz w:val="24"/>
          <w:szCs w:val="24"/>
        </w:rPr>
        <w:t>Circle your preference:   Saturday 1/25 @ 1:00pm    OR    Sunday 1/26 @ 1:00pm</w:t>
      </w:r>
      <w:r w:rsidRPr="00057293">
        <w:rPr>
          <w:rFonts w:ascii="Times New Roman" w:hAnsi="Times New Roman"/>
          <w:b/>
          <w:bCs/>
          <w:sz w:val="24"/>
          <w:szCs w:val="24"/>
        </w:rPr>
        <w:tab/>
      </w:r>
    </w:p>
    <w:tbl>
      <w:tblPr>
        <w:tblStyle w:val="TableGrid"/>
        <w:tblW w:w="0" w:type="auto"/>
        <w:tblLook w:val="04A0" w:firstRow="1" w:lastRow="0" w:firstColumn="1" w:lastColumn="0" w:noHBand="0" w:noVBand="1"/>
      </w:tblPr>
      <w:tblGrid>
        <w:gridCol w:w="9350"/>
      </w:tblGrid>
      <w:tr w:rsidR="00057293" w:rsidRPr="00057293" w14:paraId="15C697D7" w14:textId="77777777" w:rsidTr="0014531C">
        <w:tc>
          <w:tcPr>
            <w:tcW w:w="9350" w:type="dxa"/>
          </w:tcPr>
          <w:p w14:paraId="458B8DAA" w14:textId="77777777" w:rsidR="00F73F68" w:rsidRPr="00057293" w:rsidRDefault="00F73F68" w:rsidP="0014531C">
            <w:pPr>
              <w:widowControl w:val="0"/>
              <w:autoSpaceDE w:val="0"/>
              <w:autoSpaceDN w:val="0"/>
              <w:adjustRightInd w:val="0"/>
              <w:spacing w:after="0" w:line="585" w:lineRule="exact"/>
              <w:rPr>
                <w:rFonts w:ascii="Times New Roman" w:hAnsi="Times New Roman"/>
                <w:b/>
                <w:bCs/>
                <w:sz w:val="24"/>
                <w:szCs w:val="24"/>
              </w:rPr>
            </w:pPr>
            <w:r w:rsidRPr="00057293">
              <w:rPr>
                <w:rFonts w:ascii="Times New Roman" w:hAnsi="Times New Roman"/>
                <w:b/>
                <w:bCs/>
                <w:sz w:val="24"/>
                <w:szCs w:val="24"/>
              </w:rPr>
              <w:t>Player Names                            Contact info                          USBC #                    Average**</w:t>
            </w:r>
          </w:p>
        </w:tc>
      </w:tr>
      <w:tr w:rsidR="00057293" w:rsidRPr="00057293" w14:paraId="04EEF19B" w14:textId="77777777" w:rsidTr="0014531C">
        <w:tc>
          <w:tcPr>
            <w:tcW w:w="9350" w:type="dxa"/>
          </w:tcPr>
          <w:p w14:paraId="7EBBC7DA" w14:textId="77777777" w:rsidR="00F73F68" w:rsidRPr="00057293" w:rsidRDefault="00F73F68" w:rsidP="0014531C">
            <w:pPr>
              <w:widowControl w:val="0"/>
              <w:autoSpaceDE w:val="0"/>
              <w:autoSpaceDN w:val="0"/>
              <w:adjustRightInd w:val="0"/>
              <w:spacing w:after="0" w:line="585" w:lineRule="exact"/>
              <w:rPr>
                <w:rFonts w:ascii="Times New Roman" w:hAnsi="Times New Roman"/>
                <w:b/>
                <w:bCs/>
                <w:sz w:val="24"/>
                <w:szCs w:val="24"/>
              </w:rPr>
            </w:pPr>
          </w:p>
        </w:tc>
      </w:tr>
      <w:tr w:rsidR="00057293" w:rsidRPr="00057293" w14:paraId="63DFB7D3" w14:textId="77777777" w:rsidTr="0014531C">
        <w:tc>
          <w:tcPr>
            <w:tcW w:w="9350" w:type="dxa"/>
          </w:tcPr>
          <w:p w14:paraId="5DB78114" w14:textId="77777777" w:rsidR="00F73F68" w:rsidRPr="00057293" w:rsidRDefault="00F73F68" w:rsidP="0014531C">
            <w:pPr>
              <w:widowControl w:val="0"/>
              <w:autoSpaceDE w:val="0"/>
              <w:autoSpaceDN w:val="0"/>
              <w:adjustRightInd w:val="0"/>
              <w:spacing w:after="0" w:line="585" w:lineRule="exact"/>
              <w:rPr>
                <w:rFonts w:ascii="Times New Roman" w:hAnsi="Times New Roman"/>
                <w:b/>
                <w:bCs/>
                <w:sz w:val="24"/>
                <w:szCs w:val="24"/>
              </w:rPr>
            </w:pPr>
          </w:p>
        </w:tc>
      </w:tr>
      <w:tr w:rsidR="00057293" w:rsidRPr="00057293" w14:paraId="3764FA8F" w14:textId="77777777" w:rsidTr="0014531C">
        <w:tc>
          <w:tcPr>
            <w:tcW w:w="9350" w:type="dxa"/>
          </w:tcPr>
          <w:p w14:paraId="189C1882" w14:textId="77777777" w:rsidR="00F73F68" w:rsidRPr="00057293" w:rsidRDefault="00F73F68" w:rsidP="0014531C">
            <w:pPr>
              <w:widowControl w:val="0"/>
              <w:autoSpaceDE w:val="0"/>
              <w:autoSpaceDN w:val="0"/>
              <w:adjustRightInd w:val="0"/>
              <w:spacing w:after="0" w:line="585" w:lineRule="exact"/>
              <w:rPr>
                <w:rFonts w:ascii="Times New Roman" w:hAnsi="Times New Roman"/>
                <w:b/>
                <w:bCs/>
                <w:sz w:val="24"/>
                <w:szCs w:val="24"/>
              </w:rPr>
            </w:pPr>
          </w:p>
        </w:tc>
      </w:tr>
      <w:tr w:rsidR="00057293" w:rsidRPr="00057293" w14:paraId="1D90313B" w14:textId="77777777" w:rsidTr="0014531C">
        <w:tc>
          <w:tcPr>
            <w:tcW w:w="9350" w:type="dxa"/>
          </w:tcPr>
          <w:p w14:paraId="37ED16CB" w14:textId="77777777" w:rsidR="00F73F68" w:rsidRPr="00057293" w:rsidRDefault="00F73F68" w:rsidP="0014531C">
            <w:pPr>
              <w:widowControl w:val="0"/>
              <w:autoSpaceDE w:val="0"/>
              <w:autoSpaceDN w:val="0"/>
              <w:adjustRightInd w:val="0"/>
              <w:spacing w:after="0" w:line="585" w:lineRule="exact"/>
              <w:rPr>
                <w:rFonts w:ascii="Times New Roman" w:hAnsi="Times New Roman"/>
                <w:b/>
                <w:bCs/>
                <w:sz w:val="24"/>
                <w:szCs w:val="24"/>
              </w:rPr>
            </w:pPr>
          </w:p>
        </w:tc>
      </w:tr>
    </w:tbl>
    <w:p w14:paraId="3FBD62D9" w14:textId="77777777" w:rsidR="00F73F68" w:rsidRPr="00057293" w:rsidRDefault="00F73F68" w:rsidP="00F73F68">
      <w:pPr>
        <w:rPr>
          <w:rFonts w:ascii="Times New Roman" w:hAnsi="Times New Roman"/>
          <w:b/>
          <w:bCs/>
        </w:rPr>
      </w:pPr>
      <w:r w:rsidRPr="00057293">
        <w:rPr>
          <w:rFonts w:ascii="Times New Roman" w:hAnsi="Times New Roman"/>
          <w:b/>
          <w:bCs/>
          <w:sz w:val="24"/>
          <w:szCs w:val="24"/>
        </w:rPr>
        <w:t>SINGLES AND DOUBLES EVENT</w:t>
      </w:r>
      <w:r w:rsidRPr="00057293">
        <w:rPr>
          <w:rFonts w:ascii="Times New Roman" w:hAnsi="Times New Roman"/>
          <w:b/>
          <w:bCs/>
          <w:sz w:val="36"/>
          <w:szCs w:val="36"/>
        </w:rPr>
        <w:t xml:space="preserve"> </w:t>
      </w:r>
      <w:r w:rsidRPr="00057293">
        <w:rPr>
          <w:rFonts w:ascii="Times New Roman" w:hAnsi="Times New Roman"/>
          <w:b/>
          <w:bCs/>
        </w:rPr>
        <w:t>(must be bowled at the same time)</w:t>
      </w:r>
    </w:p>
    <w:p w14:paraId="5F86046F" w14:textId="479491BA" w:rsidR="00F73F68" w:rsidRPr="00057293" w:rsidRDefault="00F73F68" w:rsidP="00F73F68">
      <w:pPr>
        <w:rPr>
          <w:rFonts w:ascii="Times New Roman" w:hAnsi="Times New Roman"/>
          <w:b/>
          <w:bCs/>
          <w:sz w:val="24"/>
          <w:szCs w:val="24"/>
        </w:rPr>
      </w:pPr>
      <w:r w:rsidRPr="00057293">
        <w:rPr>
          <w:rFonts w:ascii="Times New Roman" w:hAnsi="Times New Roman"/>
          <w:b/>
          <w:bCs/>
          <w:noProof/>
          <w:sz w:val="24"/>
          <w:szCs w:val="24"/>
        </w:rPr>
        <mc:AlternateContent>
          <mc:Choice Requires="wps">
            <w:drawing>
              <wp:anchor distT="45720" distB="45720" distL="114300" distR="114300" simplePos="0" relativeHeight="251661312" behindDoc="0" locked="0" layoutInCell="1" allowOverlap="1" wp14:anchorId="12006AA2" wp14:editId="45D6949C">
                <wp:simplePos x="0" y="0"/>
                <wp:positionH relativeFrom="margin">
                  <wp:align>right</wp:align>
                </wp:positionH>
                <wp:positionV relativeFrom="paragraph">
                  <wp:posOffset>2812415</wp:posOffset>
                </wp:positionV>
                <wp:extent cx="5915025" cy="752475"/>
                <wp:effectExtent l="0" t="0" r="28575" b="28575"/>
                <wp:wrapSquare wrapText="bothSides"/>
                <wp:docPr id="842721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52475"/>
                        </a:xfrm>
                        <a:prstGeom prst="rect">
                          <a:avLst/>
                        </a:prstGeom>
                        <a:solidFill>
                          <a:srgbClr val="FFFFFF"/>
                        </a:solidFill>
                        <a:ln w="9525">
                          <a:solidFill>
                            <a:srgbClr val="000000"/>
                          </a:solidFill>
                          <a:miter lim="800000"/>
                          <a:headEnd/>
                          <a:tailEnd/>
                        </a:ln>
                      </wps:spPr>
                      <wps:txbx>
                        <w:txbxContent>
                          <w:p w14:paraId="15E22090" w14:textId="730ECA5B" w:rsidR="00F73F68" w:rsidRDefault="00F73F68" w:rsidP="00F73F68">
                            <w:r>
                              <w:t xml:space="preserve">Send entries and payment in full </w:t>
                            </w:r>
                            <w:proofErr w:type="gramStart"/>
                            <w:r w:rsidR="00756662">
                              <w:t xml:space="preserve">to;  </w:t>
                            </w:r>
                            <w:r>
                              <w:t xml:space="preserve"> </w:t>
                            </w:r>
                            <w:proofErr w:type="gramEnd"/>
                            <w:r>
                              <w:t xml:space="preserve"> Kat Holman-Smith (Association Manager)</w:t>
                            </w:r>
                            <w:r>
                              <w:tab/>
                            </w:r>
                            <w:r>
                              <w:tab/>
                            </w:r>
                            <w:r>
                              <w:tab/>
                            </w:r>
                            <w:r>
                              <w:tab/>
                            </w:r>
                            <w:r>
                              <w:tab/>
                              <w:t xml:space="preserve">                               557 Mount Olympus Ave SE, Ocean Shores, WA   98569                              Make any checks payable to GHUSBC.         Contact us at; </w:t>
                            </w:r>
                            <w:r w:rsidRPr="00EF58E6">
                              <w:t>GraysHarborUSBC@outlook.com</w:t>
                            </w:r>
                          </w:p>
                          <w:p w14:paraId="1F07E146" w14:textId="77777777" w:rsidR="00F73F68" w:rsidRDefault="00F73F68" w:rsidP="00F73F68">
                            <w:r>
                              <w:t xml:space="preserve">                                                                 </w:t>
                            </w:r>
                          </w:p>
                          <w:p w14:paraId="0C59F8D0" w14:textId="77777777" w:rsidR="00F73F68" w:rsidRDefault="00F73F68" w:rsidP="00F73F68"/>
                          <w:p w14:paraId="72AAEC22" w14:textId="77777777" w:rsidR="00F73F68" w:rsidRDefault="00F73F68" w:rsidP="00F73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06AA2" id="_x0000_t202" coordsize="21600,21600" o:spt="202" path="m,l,21600r21600,l21600,xe">
                <v:stroke joinstyle="miter"/>
                <v:path gradientshapeok="t" o:connecttype="rect"/>
              </v:shapetype>
              <v:shape id="Text Box 2" o:spid="_x0000_s1026" type="#_x0000_t202" style="position:absolute;margin-left:414.55pt;margin-top:221.45pt;width:465.75pt;height:5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">
                <v:textbox>
                  <w:txbxContent>
                    <w:p w14:paraId="15E22090" w14:textId="730ECA5B" w:rsidR="00F73F68" w:rsidRDefault="00F73F68" w:rsidP="00F73F68">
                      <w:r>
                        <w:t xml:space="preserve">Send entries and payment in full </w:t>
                      </w:r>
                      <w:proofErr w:type="gramStart"/>
                      <w:r w:rsidR="00756662">
                        <w:t xml:space="preserve">to;  </w:t>
                      </w:r>
                      <w:r>
                        <w:t xml:space="preserve"> </w:t>
                      </w:r>
                      <w:proofErr w:type="gramEnd"/>
                      <w:r>
                        <w:t xml:space="preserve"> Kat Holman-Smith (Association Manager)</w:t>
                      </w:r>
                      <w:r>
                        <w:tab/>
                      </w:r>
                      <w:r>
                        <w:tab/>
                      </w:r>
                      <w:r>
                        <w:tab/>
                      </w:r>
                      <w:r>
                        <w:tab/>
                      </w:r>
                      <w:r>
                        <w:tab/>
                        <w:t xml:space="preserve">                               557 Mount Olympus Ave SE, Ocean Shores, WA   98569                              Make any checks payable to GHUSBC.         Contact us at; </w:t>
                      </w:r>
                      <w:r w:rsidRPr="00EF58E6">
                        <w:t>GraysHarborUSBC@outlook.com</w:t>
                      </w:r>
                    </w:p>
                    <w:p w14:paraId="1F07E146" w14:textId="77777777" w:rsidR="00F73F68" w:rsidRDefault="00F73F68" w:rsidP="00F73F68">
                      <w:r>
                        <w:t xml:space="preserve">                                                                 </w:t>
                      </w:r>
                    </w:p>
                    <w:p w14:paraId="0C59F8D0" w14:textId="77777777" w:rsidR="00F73F68" w:rsidRDefault="00F73F68" w:rsidP="00F73F68"/>
                    <w:p w14:paraId="72AAEC22" w14:textId="77777777" w:rsidR="00F73F68" w:rsidRDefault="00F73F68" w:rsidP="00F73F68"/>
                  </w:txbxContent>
                </v:textbox>
                <w10:wrap type="square" anchorx="margin"/>
              </v:shape>
            </w:pict>
          </mc:Fallback>
        </mc:AlternateContent>
      </w:r>
      <w:r w:rsidRPr="00057293">
        <w:rPr>
          <w:rFonts w:ascii="Times New Roman" w:hAnsi="Times New Roman"/>
          <w:b/>
          <w:bCs/>
          <w:noProof/>
          <w:sz w:val="24"/>
          <w:szCs w:val="24"/>
        </w:rPr>
        <mc:AlternateContent>
          <mc:Choice Requires="wps">
            <w:drawing>
              <wp:anchor distT="45720" distB="45720" distL="114300" distR="114300" simplePos="0" relativeHeight="251659264" behindDoc="0" locked="0" layoutInCell="1" allowOverlap="1" wp14:anchorId="7E94ED84" wp14:editId="3268DC23">
                <wp:simplePos x="0" y="0"/>
                <wp:positionH relativeFrom="margin">
                  <wp:align>left</wp:align>
                </wp:positionH>
                <wp:positionV relativeFrom="paragraph">
                  <wp:posOffset>2059940</wp:posOffset>
                </wp:positionV>
                <wp:extent cx="272415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14375"/>
                        </a:xfrm>
                        <a:prstGeom prst="rect">
                          <a:avLst/>
                        </a:prstGeom>
                        <a:solidFill>
                          <a:srgbClr val="FFFFFF"/>
                        </a:solidFill>
                        <a:ln w="9525">
                          <a:solidFill>
                            <a:srgbClr val="000000"/>
                          </a:solidFill>
                          <a:miter lim="800000"/>
                          <a:headEnd/>
                          <a:tailEnd/>
                        </a:ln>
                      </wps:spPr>
                      <wps:txbx>
                        <w:txbxContent>
                          <w:p w14:paraId="6BE3B6BE" w14:textId="77777777" w:rsidR="00F73F68" w:rsidRPr="00EF58E6" w:rsidRDefault="00F73F68" w:rsidP="00F73F68">
                            <w:pPr>
                              <w:jc w:val="center"/>
                              <w:rPr>
                                <w:sz w:val="24"/>
                                <w:szCs w:val="24"/>
                              </w:rPr>
                            </w:pPr>
                            <w:r w:rsidRPr="00EF58E6">
                              <w:rPr>
                                <w:sz w:val="24"/>
                                <w:szCs w:val="24"/>
                              </w:rPr>
                              <w:t>$35.00 per event</w:t>
                            </w:r>
                          </w:p>
                          <w:p w14:paraId="19E6991A" w14:textId="77777777" w:rsidR="00F73F68" w:rsidRPr="00EF58E6" w:rsidRDefault="00F73F68" w:rsidP="00F73F68">
                            <w:pPr>
                              <w:jc w:val="center"/>
                              <w:rPr>
                                <w:sz w:val="24"/>
                                <w:szCs w:val="24"/>
                              </w:rPr>
                            </w:pPr>
                            <w:r w:rsidRPr="00EF58E6">
                              <w:rPr>
                                <w:sz w:val="24"/>
                                <w:szCs w:val="24"/>
                              </w:rPr>
                              <w:t>$5.00 Optional All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4ED84" id="_x0000_s1027" type="#_x0000_t202" style="position:absolute;margin-left:0;margin-top:162.2pt;width:214.5pt;height:5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">
                <v:textbox>
                  <w:txbxContent>
                    <w:p w14:paraId="6BE3B6BE" w14:textId="77777777" w:rsidR="00F73F68" w:rsidRPr="00EF58E6" w:rsidRDefault="00F73F68" w:rsidP="00F73F68">
                      <w:pPr>
                        <w:jc w:val="center"/>
                        <w:rPr>
                          <w:sz w:val="24"/>
                          <w:szCs w:val="24"/>
                        </w:rPr>
                      </w:pPr>
                      <w:r w:rsidRPr="00EF58E6">
                        <w:rPr>
                          <w:sz w:val="24"/>
                          <w:szCs w:val="24"/>
                        </w:rPr>
                        <w:t>$35.00 per event</w:t>
                      </w:r>
                    </w:p>
                    <w:p w14:paraId="19E6991A" w14:textId="77777777" w:rsidR="00F73F68" w:rsidRPr="00EF58E6" w:rsidRDefault="00F73F68" w:rsidP="00F73F68">
                      <w:pPr>
                        <w:jc w:val="center"/>
                        <w:rPr>
                          <w:sz w:val="24"/>
                          <w:szCs w:val="24"/>
                        </w:rPr>
                      </w:pPr>
                      <w:r w:rsidRPr="00EF58E6">
                        <w:rPr>
                          <w:sz w:val="24"/>
                          <w:szCs w:val="24"/>
                        </w:rPr>
                        <w:t>$5.00 Optional All Events</w:t>
                      </w:r>
                    </w:p>
                  </w:txbxContent>
                </v:textbox>
                <w10:wrap type="square" anchorx="margin"/>
              </v:shape>
            </w:pict>
          </mc:Fallback>
        </mc:AlternateContent>
      </w:r>
      <w:r w:rsidRPr="00057293">
        <w:rPr>
          <w:rFonts w:ascii="Times New Roman" w:hAnsi="Times New Roman"/>
          <w:b/>
          <w:bCs/>
          <w:noProof/>
          <w:sz w:val="24"/>
          <w:szCs w:val="24"/>
        </w:rPr>
        <mc:AlternateContent>
          <mc:Choice Requires="wps">
            <w:drawing>
              <wp:anchor distT="45720" distB="45720" distL="114300" distR="114300" simplePos="0" relativeHeight="251660288" behindDoc="0" locked="0" layoutInCell="1" allowOverlap="1" wp14:anchorId="7BD1F5DD" wp14:editId="40D2269B">
                <wp:simplePos x="0" y="0"/>
                <wp:positionH relativeFrom="margin">
                  <wp:align>right</wp:align>
                </wp:positionH>
                <wp:positionV relativeFrom="paragraph">
                  <wp:posOffset>2059940</wp:posOffset>
                </wp:positionV>
                <wp:extent cx="2990850" cy="723900"/>
                <wp:effectExtent l="0" t="0" r="19050" b="19050"/>
                <wp:wrapSquare wrapText="bothSides"/>
                <wp:docPr id="152527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23900"/>
                        </a:xfrm>
                        <a:prstGeom prst="rect">
                          <a:avLst/>
                        </a:prstGeom>
                        <a:solidFill>
                          <a:srgbClr val="FFFFFF"/>
                        </a:solidFill>
                        <a:ln w="9525">
                          <a:solidFill>
                            <a:srgbClr val="000000"/>
                          </a:solidFill>
                          <a:miter lim="800000"/>
                          <a:headEnd/>
                          <a:tailEnd/>
                        </a:ln>
                      </wps:spPr>
                      <wps:txbx>
                        <w:txbxContent>
                          <w:p w14:paraId="24AD72AE" w14:textId="77777777" w:rsidR="00F73F68" w:rsidRPr="00063FC5" w:rsidRDefault="00F73F68" w:rsidP="00F73F68">
                            <w:pPr>
                              <w:rPr>
                                <w:b/>
                                <w:bCs/>
                              </w:rPr>
                            </w:pPr>
                            <w:r w:rsidRPr="00063FC5">
                              <w:rPr>
                                <w:b/>
                                <w:bCs/>
                              </w:rPr>
                              <w:t>**USBC Rule 319 is in effect.  All bowlers are subject to disqualification for reporting an incorrect 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1F5DD" id="_x0000_s1028" type="#_x0000_t202" style="position:absolute;margin-left:184.3pt;margin-top:162.2pt;width:235.5pt;height:5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">
                <v:textbox>
                  <w:txbxContent>
                    <w:p w14:paraId="24AD72AE" w14:textId="77777777" w:rsidR="00F73F68" w:rsidRPr="00063FC5" w:rsidRDefault="00F73F68" w:rsidP="00F73F68">
                      <w:pPr>
                        <w:rPr>
                          <w:b/>
                          <w:bCs/>
                        </w:rPr>
                      </w:pPr>
                      <w:r w:rsidRPr="00063FC5">
                        <w:rPr>
                          <w:b/>
                          <w:bCs/>
                        </w:rPr>
                        <w:t>**USBC Rule 319 is in effect.  All bowlers are subject to disqualification for reporting an incorrect average.</w:t>
                      </w:r>
                    </w:p>
                  </w:txbxContent>
                </v:textbox>
                <w10:wrap type="square" anchorx="margin"/>
              </v:shape>
            </w:pict>
          </mc:Fallback>
        </mc:AlternateContent>
      </w:r>
      <w:r w:rsidRPr="00057293">
        <w:rPr>
          <w:rFonts w:ascii="Times New Roman" w:hAnsi="Times New Roman"/>
          <w:b/>
          <w:bCs/>
          <w:sz w:val="24"/>
          <w:szCs w:val="24"/>
        </w:rPr>
        <w:t>Circle your preference:   Saturday 1/25 @ 9:00am   OR   Sunday 1/26 @ 9:00am</w:t>
      </w:r>
    </w:p>
    <w:tbl>
      <w:tblPr>
        <w:tblStyle w:val="TableGrid"/>
        <w:tblW w:w="0" w:type="auto"/>
        <w:tblLook w:val="04A0" w:firstRow="1" w:lastRow="0" w:firstColumn="1" w:lastColumn="0" w:noHBand="0" w:noVBand="1"/>
      </w:tblPr>
      <w:tblGrid>
        <w:gridCol w:w="9350"/>
      </w:tblGrid>
      <w:tr w:rsidR="00057293" w:rsidRPr="00057293" w14:paraId="441EB8C1" w14:textId="77777777" w:rsidTr="0014531C">
        <w:tc>
          <w:tcPr>
            <w:tcW w:w="9350" w:type="dxa"/>
          </w:tcPr>
          <w:p w14:paraId="3364FBDA" w14:textId="77777777" w:rsidR="00F73F68" w:rsidRPr="00057293" w:rsidRDefault="00F73F68" w:rsidP="0014531C">
            <w:pPr>
              <w:rPr>
                <w:rFonts w:ascii="Times New Roman" w:hAnsi="Times New Roman"/>
                <w:b/>
                <w:bCs/>
                <w:sz w:val="24"/>
                <w:szCs w:val="24"/>
              </w:rPr>
            </w:pPr>
            <w:r w:rsidRPr="00057293">
              <w:rPr>
                <w:rFonts w:ascii="Times New Roman" w:hAnsi="Times New Roman"/>
                <w:b/>
                <w:bCs/>
                <w:sz w:val="24"/>
                <w:szCs w:val="24"/>
              </w:rPr>
              <w:t>Player Names                              Contact info                                 USBC#            Average **</w:t>
            </w:r>
          </w:p>
        </w:tc>
      </w:tr>
      <w:tr w:rsidR="00057293" w:rsidRPr="00057293" w14:paraId="1FE59C0E" w14:textId="77777777" w:rsidTr="0014531C">
        <w:tc>
          <w:tcPr>
            <w:tcW w:w="9350" w:type="dxa"/>
          </w:tcPr>
          <w:p w14:paraId="69A2A6CB" w14:textId="77777777" w:rsidR="00F73F68" w:rsidRPr="00057293" w:rsidRDefault="00F73F68" w:rsidP="0014531C">
            <w:pPr>
              <w:rPr>
                <w:rFonts w:ascii="Times New Roman" w:hAnsi="Times New Roman"/>
                <w:b/>
                <w:bCs/>
                <w:sz w:val="24"/>
                <w:szCs w:val="24"/>
              </w:rPr>
            </w:pPr>
            <w:r w:rsidRPr="00057293">
              <w:rPr>
                <w:rFonts w:ascii="Times New Roman" w:hAnsi="Times New Roman"/>
                <w:b/>
                <w:bCs/>
                <w:sz w:val="24"/>
                <w:szCs w:val="24"/>
              </w:rPr>
              <w:t>1.</w:t>
            </w:r>
          </w:p>
        </w:tc>
      </w:tr>
      <w:tr w:rsidR="00057293" w:rsidRPr="00057293" w14:paraId="1709E94C" w14:textId="77777777" w:rsidTr="0014531C">
        <w:tc>
          <w:tcPr>
            <w:tcW w:w="9350" w:type="dxa"/>
          </w:tcPr>
          <w:p w14:paraId="46A0848D" w14:textId="77777777" w:rsidR="00F73F68" w:rsidRPr="00057293" w:rsidRDefault="00F73F68" w:rsidP="0014531C">
            <w:pPr>
              <w:rPr>
                <w:rFonts w:ascii="Times New Roman" w:hAnsi="Times New Roman"/>
                <w:b/>
                <w:bCs/>
                <w:sz w:val="24"/>
                <w:szCs w:val="24"/>
              </w:rPr>
            </w:pPr>
            <w:r w:rsidRPr="00057293">
              <w:rPr>
                <w:rFonts w:ascii="Times New Roman" w:hAnsi="Times New Roman"/>
                <w:b/>
                <w:bCs/>
                <w:sz w:val="24"/>
                <w:szCs w:val="24"/>
              </w:rPr>
              <w:t>2.</w:t>
            </w:r>
          </w:p>
        </w:tc>
      </w:tr>
      <w:tr w:rsidR="00057293" w:rsidRPr="00057293" w14:paraId="43E236DB" w14:textId="77777777" w:rsidTr="0014531C">
        <w:tc>
          <w:tcPr>
            <w:tcW w:w="9350" w:type="dxa"/>
          </w:tcPr>
          <w:p w14:paraId="7247B471" w14:textId="77777777" w:rsidR="00F73F68" w:rsidRPr="00057293" w:rsidRDefault="00F73F68" w:rsidP="0014531C">
            <w:pPr>
              <w:rPr>
                <w:rFonts w:ascii="Times New Roman" w:hAnsi="Times New Roman"/>
                <w:b/>
                <w:bCs/>
                <w:sz w:val="24"/>
                <w:szCs w:val="24"/>
              </w:rPr>
            </w:pPr>
            <w:r w:rsidRPr="00057293">
              <w:rPr>
                <w:rFonts w:ascii="Times New Roman" w:hAnsi="Times New Roman"/>
                <w:b/>
                <w:bCs/>
                <w:sz w:val="24"/>
                <w:szCs w:val="24"/>
              </w:rPr>
              <w:t>1.</w:t>
            </w:r>
          </w:p>
        </w:tc>
      </w:tr>
      <w:tr w:rsidR="00057293" w:rsidRPr="00057293" w14:paraId="5A3F2359" w14:textId="77777777" w:rsidTr="0014531C">
        <w:tc>
          <w:tcPr>
            <w:tcW w:w="9350" w:type="dxa"/>
          </w:tcPr>
          <w:p w14:paraId="585F474C" w14:textId="77777777" w:rsidR="00F73F68" w:rsidRPr="00057293" w:rsidRDefault="00F73F68" w:rsidP="0014531C">
            <w:pPr>
              <w:rPr>
                <w:rFonts w:ascii="Times New Roman" w:hAnsi="Times New Roman"/>
                <w:b/>
                <w:bCs/>
                <w:sz w:val="24"/>
                <w:szCs w:val="24"/>
              </w:rPr>
            </w:pPr>
            <w:r w:rsidRPr="00057293">
              <w:rPr>
                <w:rFonts w:ascii="Times New Roman" w:hAnsi="Times New Roman"/>
                <w:b/>
                <w:bCs/>
                <w:sz w:val="24"/>
                <w:szCs w:val="24"/>
              </w:rPr>
              <w:t>2.</w:t>
            </w:r>
          </w:p>
        </w:tc>
      </w:tr>
    </w:tbl>
    <w:p w14:paraId="433BE705" w14:textId="38D1344B" w:rsidR="00F73F68" w:rsidRPr="00057293" w:rsidRDefault="00F73F68" w:rsidP="00F73F68">
      <w:pPr>
        <w:widowControl w:val="0"/>
        <w:autoSpaceDE w:val="0"/>
        <w:autoSpaceDN w:val="0"/>
        <w:adjustRightInd w:val="0"/>
        <w:spacing w:after="0"/>
        <w:jc w:val="center"/>
        <w:rPr>
          <w:rFonts w:ascii="Times New Roman" w:hAnsi="Times New Roman"/>
          <w:b/>
          <w:bCs/>
        </w:rPr>
      </w:pPr>
      <w:r w:rsidRPr="00057293">
        <w:rPr>
          <w:rFonts w:ascii="Times New Roman" w:hAnsi="Times New Roman"/>
          <w:b/>
          <w:bCs/>
        </w:rPr>
        <w:t>90TH ANNUAL GRAYS HARBOR</w:t>
      </w:r>
    </w:p>
    <w:p w14:paraId="6C1A94EA" w14:textId="77777777" w:rsidR="00F73F68" w:rsidRPr="00057293" w:rsidRDefault="00F73F68" w:rsidP="00F73F68">
      <w:pPr>
        <w:widowControl w:val="0"/>
        <w:autoSpaceDE w:val="0"/>
        <w:autoSpaceDN w:val="0"/>
        <w:adjustRightInd w:val="0"/>
        <w:spacing w:after="0"/>
        <w:jc w:val="center"/>
        <w:rPr>
          <w:rFonts w:ascii="Times New Roman" w:hAnsi="Times New Roman"/>
          <w:b/>
          <w:bCs/>
        </w:rPr>
      </w:pPr>
      <w:r w:rsidRPr="00057293">
        <w:rPr>
          <w:rFonts w:ascii="Times New Roman" w:hAnsi="Times New Roman"/>
          <w:b/>
          <w:bCs/>
        </w:rPr>
        <w:t>ASSOCIATION TOURNAMENT RULES</w:t>
      </w:r>
    </w:p>
    <w:p w14:paraId="52CFB6A3" w14:textId="77777777" w:rsidR="00F73F68" w:rsidRPr="00057293" w:rsidRDefault="00F73F68" w:rsidP="00F73F68">
      <w:pPr>
        <w:widowControl w:val="0"/>
        <w:autoSpaceDE w:val="0"/>
        <w:autoSpaceDN w:val="0"/>
        <w:adjustRightInd w:val="0"/>
        <w:spacing w:after="0"/>
        <w:jc w:val="center"/>
        <w:rPr>
          <w:rFonts w:ascii="Times New Roman" w:hAnsi="Times New Roman"/>
          <w:b/>
          <w:bCs/>
        </w:rPr>
      </w:pPr>
      <w:r w:rsidRPr="00057293">
        <w:rPr>
          <w:rFonts w:ascii="Times New Roman" w:hAnsi="Times New Roman"/>
          <w:b/>
          <w:bCs/>
        </w:rPr>
        <w:t>USBC SANCTIONED</w:t>
      </w:r>
    </w:p>
    <w:p w14:paraId="059E7F22" w14:textId="77777777" w:rsidR="00F73F68" w:rsidRPr="00057293" w:rsidRDefault="00F73F68" w:rsidP="00F73F68">
      <w:pPr>
        <w:widowControl w:val="0"/>
        <w:autoSpaceDE w:val="0"/>
        <w:autoSpaceDN w:val="0"/>
        <w:adjustRightInd w:val="0"/>
        <w:spacing w:after="0"/>
        <w:rPr>
          <w:rFonts w:ascii="Times New Roman" w:hAnsi="Times New Roman"/>
          <w:sz w:val="18"/>
        </w:rPr>
      </w:pPr>
    </w:p>
    <w:p w14:paraId="2C7FEEC1" w14:textId="77777777" w:rsidR="00F73F68" w:rsidRPr="00057293" w:rsidRDefault="00F73F68" w:rsidP="00F73F68">
      <w:pPr>
        <w:widowControl w:val="0"/>
        <w:autoSpaceDE w:val="0"/>
        <w:autoSpaceDN w:val="0"/>
        <w:adjustRightInd w:val="0"/>
        <w:spacing w:after="0"/>
        <w:rPr>
          <w:rFonts w:ascii="Times New Roman" w:hAnsi="Times New Roman"/>
        </w:rPr>
      </w:pPr>
      <w:r w:rsidRPr="00057293">
        <w:rPr>
          <w:rFonts w:ascii="Times New Roman" w:hAnsi="Times New Roman"/>
        </w:rPr>
        <w:t xml:space="preserve">This is a one division, handicapped competition.  Handicap is based on 90% of the difference between 210 and the bowler’s average. </w:t>
      </w:r>
    </w:p>
    <w:p w14:paraId="42F72CD1" w14:textId="77777777" w:rsidR="00F73F68" w:rsidRPr="00057293" w:rsidRDefault="00F73F68" w:rsidP="00F73F68">
      <w:pPr>
        <w:widowControl w:val="0"/>
        <w:autoSpaceDE w:val="0"/>
        <w:autoSpaceDN w:val="0"/>
        <w:adjustRightInd w:val="0"/>
        <w:spacing w:after="0"/>
        <w:rPr>
          <w:rFonts w:ascii="Times New Roman" w:hAnsi="Times New Roman"/>
        </w:rPr>
      </w:pPr>
    </w:p>
    <w:p w14:paraId="1F7F2B70" w14:textId="77777777" w:rsidR="00F73F68" w:rsidRPr="00057293" w:rsidRDefault="00F73F68" w:rsidP="00F73F68">
      <w:pPr>
        <w:widowControl w:val="0"/>
        <w:autoSpaceDE w:val="0"/>
        <w:autoSpaceDN w:val="0"/>
        <w:adjustRightInd w:val="0"/>
        <w:spacing w:after="0"/>
        <w:rPr>
          <w:rFonts w:ascii="Times New Roman" w:hAnsi="Times New Roman"/>
        </w:rPr>
      </w:pPr>
      <w:r w:rsidRPr="00057293">
        <w:rPr>
          <w:rFonts w:ascii="Times New Roman" w:hAnsi="Times New Roman"/>
          <w:u w:val="single"/>
        </w:rPr>
        <w:t>Entering averages</w:t>
      </w:r>
      <w:r w:rsidRPr="00057293">
        <w:rPr>
          <w:rFonts w:ascii="Times New Roman" w:hAnsi="Times New Roman"/>
        </w:rPr>
        <w:t xml:space="preserve">; Bowlers are required to submit their highest prior season average of 21 games or more.  If the </w:t>
      </w:r>
      <w:proofErr w:type="gramStart"/>
      <w:r w:rsidRPr="00057293">
        <w:rPr>
          <w:rFonts w:ascii="Times New Roman" w:hAnsi="Times New Roman"/>
        </w:rPr>
        <w:t>bowlers</w:t>
      </w:r>
      <w:proofErr w:type="gramEnd"/>
      <w:r w:rsidRPr="00057293">
        <w:rPr>
          <w:rFonts w:ascii="Times New Roman" w:hAnsi="Times New Roman"/>
        </w:rPr>
        <w:t xml:space="preserve"> </w:t>
      </w:r>
      <w:r w:rsidRPr="00057293">
        <w:rPr>
          <w:rFonts w:ascii="Times New Roman" w:hAnsi="Times New Roman"/>
          <w:b/>
          <w:bCs/>
          <w:u w:val="single"/>
        </w:rPr>
        <w:t>current</w:t>
      </w:r>
      <w:r w:rsidRPr="00057293">
        <w:rPr>
          <w:rFonts w:ascii="Times New Roman" w:hAnsi="Times New Roman"/>
          <w:b/>
          <w:bCs/>
        </w:rPr>
        <w:t xml:space="preserve"> average of 21 games or more is 10 pins higher than the prior season</w:t>
      </w:r>
      <w:r w:rsidRPr="00057293">
        <w:rPr>
          <w:rFonts w:ascii="Times New Roman" w:hAnsi="Times New Roman"/>
        </w:rPr>
        <w:t xml:space="preserve">, his/her current average must be used.  If no established average, the bowler will compete at 210. </w:t>
      </w:r>
    </w:p>
    <w:p w14:paraId="6CB23589" w14:textId="77777777" w:rsidR="00F73F68" w:rsidRPr="00057293" w:rsidRDefault="00F73F68" w:rsidP="00F73F68">
      <w:pPr>
        <w:widowControl w:val="0"/>
        <w:autoSpaceDE w:val="0"/>
        <w:autoSpaceDN w:val="0"/>
        <w:adjustRightInd w:val="0"/>
        <w:spacing w:after="0"/>
        <w:rPr>
          <w:rFonts w:ascii="Times New Roman" w:hAnsi="Times New Roman"/>
        </w:rPr>
      </w:pPr>
      <w:r w:rsidRPr="00057293">
        <w:rPr>
          <w:rFonts w:ascii="Times New Roman" w:hAnsi="Times New Roman"/>
        </w:rPr>
        <w:t>(USBC rule 319)</w:t>
      </w:r>
    </w:p>
    <w:p w14:paraId="0BBCBE69" w14:textId="77777777" w:rsidR="00F73F68" w:rsidRPr="00057293" w:rsidRDefault="00F73F68" w:rsidP="00F73F68">
      <w:pPr>
        <w:widowControl w:val="0"/>
        <w:autoSpaceDE w:val="0"/>
        <w:autoSpaceDN w:val="0"/>
        <w:adjustRightInd w:val="0"/>
        <w:spacing w:after="0"/>
        <w:rPr>
          <w:rFonts w:ascii="Times New Roman" w:hAnsi="Times New Roman"/>
        </w:rPr>
      </w:pPr>
    </w:p>
    <w:p w14:paraId="62E17C83" w14:textId="2FD98135" w:rsidR="00F73F68" w:rsidRPr="00057293" w:rsidRDefault="00F73F68" w:rsidP="00F73F68">
      <w:pPr>
        <w:widowControl w:val="0"/>
        <w:autoSpaceDE w:val="0"/>
        <w:autoSpaceDN w:val="0"/>
        <w:adjustRightInd w:val="0"/>
        <w:spacing w:after="0"/>
        <w:rPr>
          <w:rFonts w:ascii="Times New Roman" w:hAnsi="Times New Roman"/>
        </w:rPr>
      </w:pPr>
      <w:r w:rsidRPr="00057293">
        <w:rPr>
          <w:rFonts w:ascii="Times New Roman" w:hAnsi="Times New Roman"/>
          <w:u w:val="single"/>
        </w:rPr>
        <w:t>Official Entry forms</w:t>
      </w:r>
      <w:r w:rsidRPr="00057293">
        <w:rPr>
          <w:rFonts w:ascii="Times New Roman" w:hAnsi="Times New Roman"/>
        </w:rPr>
        <w:t xml:space="preserve"> must be legibly completed and turned in with payment in full to the Association Manager, no later than January 24, 2025.  </w:t>
      </w:r>
    </w:p>
    <w:p w14:paraId="7F729A88" w14:textId="77777777" w:rsidR="00F73F68" w:rsidRPr="00057293" w:rsidRDefault="00F73F68" w:rsidP="00F73F68">
      <w:pPr>
        <w:pStyle w:val="ListParagraph"/>
        <w:widowControl w:val="0"/>
        <w:numPr>
          <w:ilvl w:val="0"/>
          <w:numId w:val="1"/>
        </w:numPr>
        <w:autoSpaceDE w:val="0"/>
        <w:autoSpaceDN w:val="0"/>
        <w:adjustRightInd w:val="0"/>
        <w:spacing w:after="0"/>
        <w:rPr>
          <w:rFonts w:ascii="Times New Roman" w:hAnsi="Times New Roman"/>
        </w:rPr>
      </w:pPr>
      <w:r w:rsidRPr="00057293">
        <w:rPr>
          <w:rFonts w:ascii="Times New Roman" w:hAnsi="Times New Roman"/>
        </w:rPr>
        <w:t xml:space="preserve">Pre-registered competitors will be afforded priority.  Walk-ins will be subject to availability and administrative (including average verification) wait time. </w:t>
      </w:r>
    </w:p>
    <w:p w14:paraId="6A9F57A7" w14:textId="77777777" w:rsidR="00F73F68" w:rsidRPr="00057293" w:rsidRDefault="00F73F68" w:rsidP="00F73F68">
      <w:pPr>
        <w:pStyle w:val="ListParagraph"/>
        <w:widowControl w:val="0"/>
        <w:numPr>
          <w:ilvl w:val="0"/>
          <w:numId w:val="1"/>
        </w:numPr>
        <w:autoSpaceDE w:val="0"/>
        <w:autoSpaceDN w:val="0"/>
        <w:adjustRightInd w:val="0"/>
        <w:spacing w:after="0"/>
        <w:rPr>
          <w:rFonts w:ascii="Times New Roman" w:hAnsi="Times New Roman"/>
        </w:rPr>
      </w:pPr>
      <w:r w:rsidRPr="00057293">
        <w:rPr>
          <w:rFonts w:ascii="Times New Roman" w:hAnsi="Times New Roman"/>
        </w:rPr>
        <w:t xml:space="preserve">Each team may participate twice, so long as 2 (two) players in the line-up are different, 1 (one) different player for Doubles. </w:t>
      </w:r>
    </w:p>
    <w:p w14:paraId="7DF2926E" w14:textId="77777777" w:rsidR="00F73F68" w:rsidRPr="00057293" w:rsidRDefault="00F73F68" w:rsidP="00F73F68">
      <w:pPr>
        <w:pStyle w:val="ListParagraph"/>
        <w:widowControl w:val="0"/>
        <w:numPr>
          <w:ilvl w:val="0"/>
          <w:numId w:val="1"/>
        </w:numPr>
        <w:autoSpaceDE w:val="0"/>
        <w:autoSpaceDN w:val="0"/>
        <w:adjustRightInd w:val="0"/>
        <w:spacing w:after="0"/>
        <w:rPr>
          <w:rFonts w:ascii="Times New Roman" w:hAnsi="Times New Roman"/>
        </w:rPr>
      </w:pPr>
      <w:r w:rsidRPr="00057293">
        <w:rPr>
          <w:rFonts w:ascii="Times New Roman" w:hAnsi="Times New Roman"/>
        </w:rPr>
        <w:t>The bowler’s first appearance in each event counts toward the all-events total. (USBC rule 315)</w:t>
      </w:r>
    </w:p>
    <w:p w14:paraId="5DE89453" w14:textId="77777777" w:rsidR="00F73F68" w:rsidRPr="00057293" w:rsidRDefault="00F73F68" w:rsidP="00F73F68">
      <w:pPr>
        <w:pStyle w:val="ListParagraph"/>
        <w:widowControl w:val="0"/>
        <w:numPr>
          <w:ilvl w:val="0"/>
          <w:numId w:val="1"/>
        </w:numPr>
        <w:autoSpaceDE w:val="0"/>
        <w:autoSpaceDN w:val="0"/>
        <w:adjustRightInd w:val="0"/>
        <w:spacing w:after="0"/>
        <w:rPr>
          <w:rFonts w:ascii="Times New Roman" w:hAnsi="Times New Roman"/>
        </w:rPr>
      </w:pPr>
      <w:r w:rsidRPr="00057293">
        <w:rPr>
          <w:rFonts w:ascii="Times New Roman" w:hAnsi="Times New Roman"/>
        </w:rPr>
        <w:t>Doubles and Singles must be bowled together.  These events cannot be bowled separately.</w:t>
      </w:r>
    </w:p>
    <w:p w14:paraId="3E8F127D" w14:textId="77777777" w:rsidR="00F73F68" w:rsidRPr="00057293" w:rsidRDefault="00F73F68" w:rsidP="00F73F68">
      <w:pPr>
        <w:pStyle w:val="ListParagraph"/>
        <w:widowControl w:val="0"/>
        <w:numPr>
          <w:ilvl w:val="0"/>
          <w:numId w:val="1"/>
        </w:numPr>
        <w:autoSpaceDE w:val="0"/>
        <w:autoSpaceDN w:val="0"/>
        <w:adjustRightInd w:val="0"/>
        <w:spacing w:after="0"/>
        <w:rPr>
          <w:rFonts w:ascii="Times New Roman" w:hAnsi="Times New Roman"/>
        </w:rPr>
      </w:pPr>
      <w:r w:rsidRPr="00057293">
        <w:rPr>
          <w:rFonts w:ascii="Times New Roman" w:hAnsi="Times New Roman"/>
        </w:rPr>
        <w:t>No more than 1 (one) past or present professional bowler (as defined by USBC) is allowed per team.</w:t>
      </w:r>
    </w:p>
    <w:p w14:paraId="11C51330" w14:textId="77777777" w:rsidR="00F73F68" w:rsidRPr="00057293" w:rsidRDefault="00F73F68" w:rsidP="00F73F68">
      <w:pPr>
        <w:pStyle w:val="ListParagraph"/>
        <w:widowControl w:val="0"/>
        <w:numPr>
          <w:ilvl w:val="0"/>
          <w:numId w:val="1"/>
        </w:numPr>
        <w:autoSpaceDE w:val="0"/>
        <w:autoSpaceDN w:val="0"/>
        <w:adjustRightInd w:val="0"/>
        <w:spacing w:after="0"/>
        <w:rPr>
          <w:rFonts w:ascii="Times New Roman" w:hAnsi="Times New Roman"/>
        </w:rPr>
      </w:pPr>
      <w:r w:rsidRPr="00057293">
        <w:rPr>
          <w:rFonts w:ascii="Times New Roman" w:hAnsi="Times New Roman"/>
        </w:rPr>
        <w:t>NSF checks will disqualify the entire entry.</w:t>
      </w:r>
    </w:p>
    <w:p w14:paraId="507DE0BE" w14:textId="77777777" w:rsidR="00F73F68" w:rsidRPr="00057293" w:rsidRDefault="00F73F68" w:rsidP="00F73F68">
      <w:pPr>
        <w:widowControl w:val="0"/>
        <w:autoSpaceDE w:val="0"/>
        <w:autoSpaceDN w:val="0"/>
        <w:adjustRightInd w:val="0"/>
        <w:spacing w:after="0"/>
        <w:rPr>
          <w:rFonts w:ascii="Times New Roman" w:hAnsi="Times New Roman"/>
        </w:rPr>
      </w:pPr>
    </w:p>
    <w:p w14:paraId="0823BDBB" w14:textId="77777777" w:rsidR="00F73F68" w:rsidRPr="00057293" w:rsidRDefault="00F73F68" w:rsidP="00F73F68">
      <w:pPr>
        <w:widowControl w:val="0"/>
        <w:autoSpaceDE w:val="0"/>
        <w:autoSpaceDN w:val="0"/>
        <w:adjustRightInd w:val="0"/>
        <w:spacing w:after="0"/>
        <w:rPr>
          <w:rFonts w:ascii="Times New Roman" w:hAnsi="Times New Roman"/>
        </w:rPr>
      </w:pPr>
      <w:r w:rsidRPr="00057293">
        <w:rPr>
          <w:rFonts w:ascii="Times New Roman" w:hAnsi="Times New Roman"/>
          <w:u w:val="single"/>
        </w:rPr>
        <w:t>Eligibility</w:t>
      </w:r>
      <w:proofErr w:type="gramStart"/>
      <w:r w:rsidRPr="00057293">
        <w:rPr>
          <w:rFonts w:ascii="Times New Roman" w:hAnsi="Times New Roman"/>
        </w:rPr>
        <w:t>:  All</w:t>
      </w:r>
      <w:proofErr w:type="gramEnd"/>
      <w:r w:rsidRPr="00057293">
        <w:rPr>
          <w:rFonts w:ascii="Times New Roman" w:hAnsi="Times New Roman"/>
        </w:rPr>
        <w:t xml:space="preserve"> bowlers must be sanctioned members of the Grays Harbor Bowling Association.  Bowlers who are members of another association may compete after paying an association membership fee of $5.00. Unsanctioned bowlers must purchase their membership prior to the tournament. (USBC rule 300)</w:t>
      </w:r>
    </w:p>
    <w:p w14:paraId="5E326734" w14:textId="77777777" w:rsidR="00F73F68" w:rsidRPr="00057293" w:rsidRDefault="00F73F68" w:rsidP="00F73F68">
      <w:pPr>
        <w:widowControl w:val="0"/>
        <w:autoSpaceDE w:val="0"/>
        <w:autoSpaceDN w:val="0"/>
        <w:adjustRightInd w:val="0"/>
        <w:spacing w:after="0"/>
        <w:rPr>
          <w:rFonts w:ascii="Times New Roman" w:hAnsi="Times New Roman"/>
        </w:rPr>
      </w:pPr>
    </w:p>
    <w:p w14:paraId="4EAE1F8A" w14:textId="77777777" w:rsidR="00F73F68" w:rsidRPr="00057293" w:rsidRDefault="00F73F68" w:rsidP="00F73F68">
      <w:pPr>
        <w:widowControl w:val="0"/>
        <w:autoSpaceDE w:val="0"/>
        <w:autoSpaceDN w:val="0"/>
        <w:adjustRightInd w:val="0"/>
        <w:spacing w:after="0"/>
        <w:rPr>
          <w:rFonts w:ascii="Times New Roman" w:hAnsi="Times New Roman"/>
        </w:rPr>
      </w:pPr>
      <w:r w:rsidRPr="00057293">
        <w:rPr>
          <w:rFonts w:ascii="Times New Roman" w:hAnsi="Times New Roman"/>
          <w:u w:val="single"/>
        </w:rPr>
        <w:t>Tardiness</w:t>
      </w:r>
      <w:proofErr w:type="gramStart"/>
      <w:r w:rsidRPr="00057293">
        <w:rPr>
          <w:rFonts w:ascii="Times New Roman" w:hAnsi="Times New Roman"/>
        </w:rPr>
        <w:t>:  All</w:t>
      </w:r>
      <w:proofErr w:type="gramEnd"/>
      <w:r w:rsidRPr="00057293">
        <w:rPr>
          <w:rFonts w:ascii="Times New Roman" w:hAnsi="Times New Roman"/>
        </w:rPr>
        <w:t xml:space="preserve"> bowlers are required to be ready to bowl in turn.  Tardy players will forfeit all pins for the frames missed.  Reasonable exceptions can be requested from the tournament director.  Smoking and/or vaping are not considered reasonable exceptions. (USBC rule 322)</w:t>
      </w:r>
    </w:p>
    <w:p w14:paraId="08FCCF52" w14:textId="77777777" w:rsidR="00F73F68" w:rsidRPr="00057293" w:rsidRDefault="00F73F68" w:rsidP="00F73F68">
      <w:pPr>
        <w:widowControl w:val="0"/>
        <w:autoSpaceDE w:val="0"/>
        <w:autoSpaceDN w:val="0"/>
        <w:adjustRightInd w:val="0"/>
        <w:spacing w:after="0"/>
        <w:rPr>
          <w:rFonts w:ascii="Times New Roman" w:hAnsi="Times New Roman"/>
        </w:rPr>
      </w:pPr>
    </w:p>
    <w:p w14:paraId="65AA3CA0" w14:textId="77777777" w:rsidR="00F73F68" w:rsidRPr="00057293" w:rsidRDefault="00F73F68" w:rsidP="00F73F68">
      <w:pPr>
        <w:widowControl w:val="0"/>
        <w:autoSpaceDE w:val="0"/>
        <w:autoSpaceDN w:val="0"/>
        <w:adjustRightInd w:val="0"/>
        <w:spacing w:after="0"/>
        <w:rPr>
          <w:rFonts w:ascii="Times New Roman" w:hAnsi="Times New Roman"/>
        </w:rPr>
      </w:pPr>
      <w:r w:rsidRPr="00057293">
        <w:rPr>
          <w:rFonts w:ascii="Times New Roman" w:hAnsi="Times New Roman"/>
          <w:u w:val="single"/>
        </w:rPr>
        <w:t>Awards</w:t>
      </w:r>
      <w:proofErr w:type="gramStart"/>
      <w:r w:rsidRPr="00057293">
        <w:rPr>
          <w:rFonts w:ascii="Times New Roman" w:hAnsi="Times New Roman"/>
        </w:rPr>
        <w:t>:  The</w:t>
      </w:r>
      <w:proofErr w:type="gramEnd"/>
      <w:r w:rsidRPr="00057293">
        <w:rPr>
          <w:rFonts w:ascii="Times New Roman" w:hAnsi="Times New Roman"/>
        </w:rPr>
        <w:t xml:space="preserve"> tournament prize fund will be returned 100%. </w:t>
      </w:r>
    </w:p>
    <w:p w14:paraId="4EE4BD09" w14:textId="77777777" w:rsidR="00F73F68" w:rsidRPr="00057293" w:rsidRDefault="00F73F68" w:rsidP="00F73F68">
      <w:pPr>
        <w:pStyle w:val="ListParagraph"/>
        <w:widowControl w:val="0"/>
        <w:numPr>
          <w:ilvl w:val="0"/>
          <w:numId w:val="2"/>
        </w:numPr>
        <w:autoSpaceDE w:val="0"/>
        <w:autoSpaceDN w:val="0"/>
        <w:adjustRightInd w:val="0"/>
        <w:spacing w:after="0"/>
        <w:rPr>
          <w:rFonts w:ascii="Times New Roman" w:hAnsi="Times New Roman"/>
        </w:rPr>
      </w:pPr>
      <w:r w:rsidRPr="00057293">
        <w:rPr>
          <w:rFonts w:ascii="Times New Roman" w:hAnsi="Times New Roman"/>
        </w:rPr>
        <w:t>A trophy will be awarded to all handicap champions, the scratch all events champion and the high scratch game for the tournament.</w:t>
      </w:r>
    </w:p>
    <w:p w14:paraId="3834E63A" w14:textId="77777777" w:rsidR="00F73F68" w:rsidRPr="00057293" w:rsidRDefault="00F73F68" w:rsidP="00F73F68">
      <w:pPr>
        <w:widowControl w:val="0"/>
        <w:autoSpaceDE w:val="0"/>
        <w:autoSpaceDN w:val="0"/>
        <w:adjustRightInd w:val="0"/>
        <w:spacing w:after="0"/>
        <w:rPr>
          <w:rFonts w:ascii="Times New Roman" w:hAnsi="Times New Roman"/>
        </w:rPr>
      </w:pPr>
    </w:p>
    <w:p w14:paraId="6070FE62" w14:textId="77777777" w:rsidR="00F73F68" w:rsidRPr="00057293" w:rsidRDefault="00F73F68" w:rsidP="00F73F68">
      <w:pPr>
        <w:widowControl w:val="0"/>
        <w:autoSpaceDE w:val="0"/>
        <w:autoSpaceDN w:val="0"/>
        <w:adjustRightInd w:val="0"/>
        <w:spacing w:after="0"/>
        <w:rPr>
          <w:rFonts w:ascii="Times New Roman" w:hAnsi="Times New Roman"/>
        </w:rPr>
      </w:pPr>
      <w:r w:rsidRPr="00057293">
        <w:rPr>
          <w:rFonts w:ascii="Times New Roman" w:hAnsi="Times New Roman"/>
        </w:rPr>
        <w:t xml:space="preserve">Any tournament rules not covered here will defer to USBC.  See </w:t>
      </w:r>
      <w:hyperlink r:id="rId5" w:history="1">
        <w:r w:rsidRPr="00057293">
          <w:rPr>
            <w:rStyle w:val="Hyperlink"/>
            <w:rFonts w:ascii="Times New Roman" w:hAnsi="Times New Roman"/>
            <w:color w:val="auto"/>
          </w:rPr>
          <w:t>www.bowl.com</w:t>
        </w:r>
      </w:hyperlink>
      <w:r w:rsidRPr="00057293">
        <w:rPr>
          <w:rFonts w:ascii="Times New Roman" w:hAnsi="Times New Roman"/>
        </w:rPr>
        <w:t xml:space="preserve"> </w:t>
      </w:r>
    </w:p>
    <w:p w14:paraId="69DBE218" w14:textId="77777777" w:rsidR="00F73F68" w:rsidRPr="00057293" w:rsidRDefault="00F73F68" w:rsidP="00F73F68">
      <w:pPr>
        <w:widowControl w:val="0"/>
        <w:autoSpaceDE w:val="0"/>
        <w:autoSpaceDN w:val="0"/>
        <w:adjustRightInd w:val="0"/>
        <w:spacing w:after="0"/>
        <w:rPr>
          <w:rFonts w:ascii="Times New Roman" w:hAnsi="Times New Roman"/>
        </w:rPr>
      </w:pPr>
    </w:p>
    <w:p w14:paraId="337DB386" w14:textId="77777777" w:rsidR="00F73F68" w:rsidRPr="00057293" w:rsidRDefault="00F73F68" w:rsidP="00F73F68">
      <w:pPr>
        <w:widowControl w:val="0"/>
        <w:autoSpaceDE w:val="0"/>
        <w:autoSpaceDN w:val="0"/>
        <w:adjustRightInd w:val="0"/>
        <w:spacing w:after="0"/>
        <w:rPr>
          <w:rFonts w:ascii="Times New Roman" w:hAnsi="Times New Roman"/>
          <w:sz w:val="18"/>
          <w:szCs w:val="18"/>
        </w:rPr>
      </w:pPr>
      <w:r w:rsidRPr="00057293">
        <w:rPr>
          <w:rFonts w:ascii="Times New Roman" w:hAnsi="Times New Roman"/>
          <w:sz w:val="18"/>
          <w:szCs w:val="18"/>
        </w:rPr>
        <w:t>DISTRIBUTION OF TOURNAMENT FEES</w:t>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t>SEND ENTRIES AND FULL PAYMENT TO</w:t>
      </w:r>
    </w:p>
    <w:p w14:paraId="785CD85E" w14:textId="77777777" w:rsidR="00F73F68" w:rsidRPr="00057293" w:rsidRDefault="00F73F68" w:rsidP="00F73F68">
      <w:pPr>
        <w:widowControl w:val="0"/>
        <w:autoSpaceDE w:val="0"/>
        <w:autoSpaceDN w:val="0"/>
        <w:adjustRightInd w:val="0"/>
        <w:spacing w:after="0"/>
        <w:rPr>
          <w:rFonts w:ascii="Times New Roman" w:hAnsi="Times New Roman"/>
          <w:sz w:val="18"/>
          <w:szCs w:val="18"/>
        </w:rPr>
      </w:pPr>
      <w:r w:rsidRPr="00057293">
        <w:rPr>
          <w:rFonts w:ascii="Times New Roman" w:hAnsi="Times New Roman"/>
          <w:sz w:val="18"/>
          <w:szCs w:val="18"/>
        </w:rPr>
        <w:t>Prize Fund</w:t>
      </w:r>
      <w:r w:rsidRPr="00057293">
        <w:rPr>
          <w:rFonts w:ascii="Times New Roman" w:hAnsi="Times New Roman"/>
          <w:sz w:val="18"/>
          <w:szCs w:val="18"/>
        </w:rPr>
        <w:tab/>
        <w:t>$18.00</w:t>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t>Kat Holman-Smith, Association Manager</w:t>
      </w:r>
    </w:p>
    <w:p w14:paraId="1CE5934C" w14:textId="77777777" w:rsidR="00F73F68" w:rsidRPr="00057293" w:rsidRDefault="00F73F68" w:rsidP="00F73F68">
      <w:pPr>
        <w:widowControl w:val="0"/>
        <w:autoSpaceDE w:val="0"/>
        <w:autoSpaceDN w:val="0"/>
        <w:adjustRightInd w:val="0"/>
        <w:spacing w:after="0"/>
        <w:rPr>
          <w:rFonts w:ascii="Times New Roman" w:hAnsi="Times New Roman"/>
          <w:sz w:val="18"/>
          <w:szCs w:val="18"/>
        </w:rPr>
      </w:pPr>
      <w:r w:rsidRPr="00057293">
        <w:rPr>
          <w:rFonts w:ascii="Times New Roman" w:hAnsi="Times New Roman"/>
          <w:sz w:val="18"/>
          <w:szCs w:val="18"/>
        </w:rPr>
        <w:t>Lineage</w:t>
      </w:r>
      <w:r w:rsidRPr="00057293">
        <w:rPr>
          <w:rFonts w:ascii="Times New Roman" w:hAnsi="Times New Roman"/>
          <w:sz w:val="18"/>
          <w:szCs w:val="18"/>
        </w:rPr>
        <w:tab/>
      </w:r>
      <w:r w:rsidRPr="00057293">
        <w:rPr>
          <w:rFonts w:ascii="Times New Roman" w:hAnsi="Times New Roman"/>
          <w:sz w:val="18"/>
          <w:szCs w:val="18"/>
        </w:rPr>
        <w:tab/>
        <w:t>$15.00</w:t>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t>557 Mount Olympus Ave SE</w:t>
      </w:r>
    </w:p>
    <w:p w14:paraId="2E509BE8" w14:textId="77777777" w:rsidR="00F73F68" w:rsidRPr="00057293" w:rsidRDefault="00F73F68" w:rsidP="00F73F68">
      <w:pPr>
        <w:widowControl w:val="0"/>
        <w:autoSpaceDE w:val="0"/>
        <w:autoSpaceDN w:val="0"/>
        <w:adjustRightInd w:val="0"/>
        <w:spacing w:after="0"/>
        <w:rPr>
          <w:rFonts w:ascii="Times New Roman" w:hAnsi="Times New Roman"/>
          <w:sz w:val="18"/>
          <w:szCs w:val="18"/>
        </w:rPr>
      </w:pPr>
      <w:r w:rsidRPr="00057293">
        <w:rPr>
          <w:rFonts w:ascii="Times New Roman" w:hAnsi="Times New Roman"/>
          <w:sz w:val="18"/>
          <w:szCs w:val="18"/>
        </w:rPr>
        <w:t>Expenses</w:t>
      </w:r>
      <w:r w:rsidRPr="00057293">
        <w:rPr>
          <w:rFonts w:ascii="Times New Roman" w:hAnsi="Times New Roman"/>
          <w:sz w:val="18"/>
          <w:szCs w:val="18"/>
        </w:rPr>
        <w:tab/>
      </w:r>
      <w:r w:rsidRPr="00057293">
        <w:rPr>
          <w:rFonts w:ascii="Times New Roman" w:hAnsi="Times New Roman"/>
          <w:sz w:val="18"/>
          <w:szCs w:val="18"/>
        </w:rPr>
        <w:tab/>
      </w:r>
      <w:proofErr w:type="gramStart"/>
      <w:r w:rsidRPr="00057293">
        <w:rPr>
          <w:rFonts w:ascii="Times New Roman" w:hAnsi="Times New Roman"/>
          <w:sz w:val="18"/>
          <w:szCs w:val="18"/>
          <w:u w:val="double"/>
        </w:rPr>
        <w:t>$  2.00</w:t>
      </w:r>
      <w:proofErr w:type="gramEnd"/>
      <w:r w:rsidRPr="00057293">
        <w:rPr>
          <w:rFonts w:ascii="Times New Roman" w:hAnsi="Times New Roman"/>
          <w:sz w:val="18"/>
          <w:szCs w:val="18"/>
        </w:rPr>
        <w:t xml:space="preserve"> </w:t>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t>Ocean Shores, WA   98569</w:t>
      </w:r>
    </w:p>
    <w:p w14:paraId="6579F031" w14:textId="77777777" w:rsidR="00F73F68" w:rsidRPr="00057293" w:rsidRDefault="00F73F68" w:rsidP="00F73F68">
      <w:pPr>
        <w:widowControl w:val="0"/>
        <w:autoSpaceDE w:val="0"/>
        <w:autoSpaceDN w:val="0"/>
        <w:adjustRightInd w:val="0"/>
        <w:spacing w:after="0"/>
        <w:rPr>
          <w:rFonts w:ascii="Times New Roman" w:hAnsi="Times New Roman"/>
          <w:b/>
          <w:bCs/>
          <w:sz w:val="36"/>
          <w:szCs w:val="36"/>
        </w:rPr>
      </w:pPr>
      <w:r w:rsidRPr="00057293">
        <w:rPr>
          <w:rFonts w:ascii="Times New Roman" w:hAnsi="Times New Roman"/>
          <w:sz w:val="18"/>
          <w:szCs w:val="18"/>
        </w:rPr>
        <w:tab/>
      </w:r>
      <w:r w:rsidRPr="00057293">
        <w:rPr>
          <w:rFonts w:ascii="Times New Roman" w:hAnsi="Times New Roman"/>
          <w:sz w:val="18"/>
          <w:szCs w:val="18"/>
        </w:rPr>
        <w:tab/>
        <w:t>$35.00</w:t>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r w:rsidRPr="00057293">
        <w:rPr>
          <w:rFonts w:ascii="Times New Roman" w:hAnsi="Times New Roman"/>
          <w:sz w:val="18"/>
          <w:szCs w:val="18"/>
        </w:rPr>
        <w:tab/>
      </w:r>
      <w:hyperlink r:id="rId6" w:history="1">
        <w:r w:rsidRPr="00057293">
          <w:rPr>
            <w:rStyle w:val="Hyperlink"/>
            <w:rFonts w:ascii="Times New Roman" w:hAnsi="Times New Roman"/>
            <w:color w:val="auto"/>
            <w:sz w:val="18"/>
            <w:szCs w:val="18"/>
          </w:rPr>
          <w:t>graysharborUSBC@outlook.com</w:t>
        </w:r>
      </w:hyperlink>
    </w:p>
    <w:p w14:paraId="425ACB54" w14:textId="77777777" w:rsidR="00811E18" w:rsidRPr="00057293" w:rsidRDefault="00811E18"/>
    <w:sectPr w:rsidR="00811E18" w:rsidRPr="0005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9278D"/>
    <w:multiLevelType w:val="hybridMultilevel"/>
    <w:tmpl w:val="78CEF51A"/>
    <w:lvl w:ilvl="0" w:tplc="5BF676C4">
      <w:start w:val="2"/>
      <w:numFmt w:val="bullet"/>
      <w:lvlText w:val=""/>
      <w:lvlJc w:val="left"/>
      <w:pPr>
        <w:ind w:left="1125"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8806D3"/>
    <w:multiLevelType w:val="hybridMultilevel"/>
    <w:tmpl w:val="E8D252A8"/>
    <w:lvl w:ilvl="0" w:tplc="5BF676C4">
      <w:start w:val="2"/>
      <w:numFmt w:val="bullet"/>
      <w:lvlText w:val=""/>
      <w:lvlJc w:val="left"/>
      <w:pPr>
        <w:ind w:left="1125"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664155">
    <w:abstractNumId w:val="0"/>
  </w:num>
  <w:num w:numId="2" w16cid:durableId="85157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68"/>
    <w:rsid w:val="00057293"/>
    <w:rsid w:val="00075EE2"/>
    <w:rsid w:val="00184129"/>
    <w:rsid w:val="0025383D"/>
    <w:rsid w:val="00380970"/>
    <w:rsid w:val="004B5297"/>
    <w:rsid w:val="0050674E"/>
    <w:rsid w:val="00756662"/>
    <w:rsid w:val="007A0FEB"/>
    <w:rsid w:val="00811E18"/>
    <w:rsid w:val="00B01483"/>
    <w:rsid w:val="00EF58E6"/>
    <w:rsid w:val="00F626AD"/>
    <w:rsid w:val="00F7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E935"/>
  <w15:chartTrackingRefBased/>
  <w15:docId w15:val="{E4EC7292-74E7-415F-B1E1-2B922C74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F68"/>
    <w:pPr>
      <w:spacing w:after="200" w:line="276"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F73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F68"/>
    <w:rPr>
      <w:rFonts w:eastAsiaTheme="majorEastAsia" w:cstheme="majorBidi"/>
      <w:color w:val="272727" w:themeColor="text1" w:themeTint="D8"/>
    </w:rPr>
  </w:style>
  <w:style w:type="paragraph" w:styleId="Title">
    <w:name w:val="Title"/>
    <w:basedOn w:val="Normal"/>
    <w:next w:val="Normal"/>
    <w:link w:val="TitleChar"/>
    <w:uiPriority w:val="10"/>
    <w:qFormat/>
    <w:rsid w:val="00F73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F68"/>
    <w:pPr>
      <w:spacing w:before="160"/>
      <w:jc w:val="center"/>
    </w:pPr>
    <w:rPr>
      <w:i/>
      <w:iCs/>
      <w:color w:val="404040" w:themeColor="text1" w:themeTint="BF"/>
    </w:rPr>
  </w:style>
  <w:style w:type="character" w:customStyle="1" w:styleId="QuoteChar">
    <w:name w:val="Quote Char"/>
    <w:basedOn w:val="DefaultParagraphFont"/>
    <w:link w:val="Quote"/>
    <w:uiPriority w:val="29"/>
    <w:rsid w:val="00F73F68"/>
    <w:rPr>
      <w:i/>
      <w:iCs/>
      <w:color w:val="404040" w:themeColor="text1" w:themeTint="BF"/>
    </w:rPr>
  </w:style>
  <w:style w:type="paragraph" w:styleId="ListParagraph">
    <w:name w:val="List Paragraph"/>
    <w:basedOn w:val="Normal"/>
    <w:uiPriority w:val="34"/>
    <w:qFormat/>
    <w:rsid w:val="00F73F68"/>
    <w:pPr>
      <w:ind w:left="720"/>
      <w:contextualSpacing/>
    </w:pPr>
  </w:style>
  <w:style w:type="character" w:styleId="IntenseEmphasis">
    <w:name w:val="Intense Emphasis"/>
    <w:basedOn w:val="DefaultParagraphFont"/>
    <w:uiPriority w:val="21"/>
    <w:qFormat/>
    <w:rsid w:val="00F73F68"/>
    <w:rPr>
      <w:i/>
      <w:iCs/>
      <w:color w:val="0F4761" w:themeColor="accent1" w:themeShade="BF"/>
    </w:rPr>
  </w:style>
  <w:style w:type="paragraph" w:styleId="IntenseQuote">
    <w:name w:val="Intense Quote"/>
    <w:basedOn w:val="Normal"/>
    <w:next w:val="Normal"/>
    <w:link w:val="IntenseQuoteChar"/>
    <w:uiPriority w:val="30"/>
    <w:qFormat/>
    <w:rsid w:val="00F73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F68"/>
    <w:rPr>
      <w:i/>
      <w:iCs/>
      <w:color w:val="0F4761" w:themeColor="accent1" w:themeShade="BF"/>
    </w:rPr>
  </w:style>
  <w:style w:type="character" w:styleId="IntenseReference">
    <w:name w:val="Intense Reference"/>
    <w:basedOn w:val="DefaultParagraphFont"/>
    <w:uiPriority w:val="32"/>
    <w:qFormat/>
    <w:rsid w:val="00F73F68"/>
    <w:rPr>
      <w:b/>
      <w:bCs/>
      <w:smallCaps/>
      <w:color w:val="0F4761" w:themeColor="accent1" w:themeShade="BF"/>
      <w:spacing w:val="5"/>
    </w:rPr>
  </w:style>
  <w:style w:type="table" w:styleId="TableGrid">
    <w:name w:val="Table Grid"/>
    <w:basedOn w:val="TableNormal"/>
    <w:uiPriority w:val="39"/>
    <w:rsid w:val="00F7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3F6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ysharborUSBC@outlook.com" TargetMode="External"/><Relationship Id="rId5" Type="http://schemas.openxmlformats.org/officeDocument/2006/relationships/hyperlink" Target="http://www.bow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Holman-Smith</dc:creator>
  <cp:keywords/>
  <dc:description/>
  <cp:lastModifiedBy>Kat Holman-Smith</cp:lastModifiedBy>
  <cp:revision>7</cp:revision>
  <dcterms:created xsi:type="dcterms:W3CDTF">2024-10-24T22:21:00Z</dcterms:created>
  <dcterms:modified xsi:type="dcterms:W3CDTF">2024-12-12T21:54:00Z</dcterms:modified>
</cp:coreProperties>
</file>