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FCBC" w14:textId="77777777" w:rsidR="00D40216" w:rsidRDefault="00D40216" w:rsidP="00A565C2"/>
    <w:p w14:paraId="7D16ECD9" w14:textId="749DB277" w:rsidR="00A565C2" w:rsidRDefault="00A565C2" w:rsidP="00C14FEB">
      <w:pPr>
        <w:spacing w:line="276" w:lineRule="auto"/>
      </w:pPr>
      <w:r>
        <w:t>This document sets out my Privacy Policy. It describes how I collect and manage your personal</w:t>
      </w:r>
      <w:r w:rsidR="00C14FEB">
        <w:t xml:space="preserve"> </w:t>
      </w:r>
      <w:r>
        <w:t>information when we interact. If you have</w:t>
      </w:r>
      <w:r w:rsidR="00C14FEB">
        <w:t xml:space="preserve"> </w:t>
      </w:r>
      <w:r>
        <w:t>any questions or concerns about how your personal information is being handled, please do not</w:t>
      </w:r>
      <w:r w:rsidR="00C14FEB">
        <w:t xml:space="preserve"> </w:t>
      </w:r>
      <w:r>
        <w:t>hesitate to contact me.</w:t>
      </w:r>
    </w:p>
    <w:p w14:paraId="715A8191" w14:textId="7154D43E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Personal Information</w:t>
      </w:r>
    </w:p>
    <w:p w14:paraId="3829854C" w14:textId="24B0CB1E" w:rsidR="00A565C2" w:rsidRDefault="00A565C2" w:rsidP="00A565C2">
      <w:r>
        <w:t xml:space="preserve">If you engage with me via </w:t>
      </w:r>
      <w:r w:rsidR="002B5440">
        <w:t>my</w:t>
      </w:r>
      <w:r>
        <w:t xml:space="preserve"> website, or choose to become my client</w:t>
      </w:r>
      <w:r w:rsidR="002B5440">
        <w:t>,</w:t>
      </w:r>
      <w:r>
        <w:t xml:space="preserve"> I may ask to collect the</w:t>
      </w:r>
    </w:p>
    <w:p w14:paraId="2BEB848F" w14:textId="77777777" w:rsidR="00A565C2" w:rsidRDefault="00A565C2" w:rsidP="00A565C2">
      <w:r>
        <w:t>following kinds of personal information from you, including:</w:t>
      </w:r>
    </w:p>
    <w:p w14:paraId="05493486" w14:textId="77777777" w:rsidR="00A565C2" w:rsidRPr="002B5440" w:rsidRDefault="00A565C2" w:rsidP="00A565C2">
      <w:pPr>
        <w:rPr>
          <w:b/>
          <w:bCs/>
          <w:color w:val="C45911" w:themeColor="accent2" w:themeShade="BF"/>
          <w:sz w:val="20"/>
          <w:szCs w:val="20"/>
        </w:rPr>
      </w:pPr>
      <w:r w:rsidRPr="002B5440">
        <w:rPr>
          <w:b/>
          <w:bCs/>
          <w:color w:val="C45911" w:themeColor="accent2" w:themeShade="BF"/>
          <w:sz w:val="20"/>
          <w:szCs w:val="20"/>
        </w:rPr>
        <w:t>CONTACT DETAILS</w:t>
      </w:r>
    </w:p>
    <w:p w14:paraId="6470B299" w14:textId="5614FEF1" w:rsidR="00A565C2" w:rsidRDefault="00A565C2" w:rsidP="00A565C2">
      <w:r>
        <w:t xml:space="preserve">• Your name and email address </w:t>
      </w:r>
    </w:p>
    <w:p w14:paraId="52808115" w14:textId="7C055E31" w:rsidR="00A565C2" w:rsidRDefault="00A565C2" w:rsidP="00A565C2">
      <w:r>
        <w:t>• Your phone number if you are enquiring about my services</w:t>
      </w:r>
    </w:p>
    <w:p w14:paraId="26E4D2E1" w14:textId="77777777" w:rsidR="00A565C2" w:rsidRDefault="00A565C2" w:rsidP="00A565C2">
      <w:r>
        <w:t>• Your address if you purchase my in-home services</w:t>
      </w:r>
    </w:p>
    <w:p w14:paraId="15A32FFE" w14:textId="77777777" w:rsidR="00A565C2" w:rsidRPr="002B5440" w:rsidRDefault="00A565C2" w:rsidP="00A565C2">
      <w:pPr>
        <w:rPr>
          <w:b/>
          <w:bCs/>
          <w:color w:val="C45911" w:themeColor="accent2" w:themeShade="BF"/>
          <w:sz w:val="20"/>
          <w:szCs w:val="20"/>
        </w:rPr>
      </w:pPr>
      <w:r w:rsidRPr="002B5440">
        <w:rPr>
          <w:b/>
          <w:bCs/>
          <w:color w:val="C45911" w:themeColor="accent2" w:themeShade="BF"/>
          <w:sz w:val="20"/>
          <w:szCs w:val="20"/>
        </w:rPr>
        <w:t>INTERACTION</w:t>
      </w:r>
    </w:p>
    <w:p w14:paraId="16E8D518" w14:textId="15940725" w:rsidR="00A565C2" w:rsidRDefault="00A565C2" w:rsidP="00A565C2">
      <w:r>
        <w:t>• Information that allows me to tailor my service to your needs</w:t>
      </w:r>
    </w:p>
    <w:p w14:paraId="2C06FE6B" w14:textId="77777777" w:rsidR="00A565C2" w:rsidRPr="002B5440" w:rsidRDefault="00A565C2" w:rsidP="00A565C2">
      <w:pPr>
        <w:rPr>
          <w:b/>
          <w:bCs/>
          <w:color w:val="C45911" w:themeColor="accent2" w:themeShade="BF"/>
          <w:sz w:val="20"/>
          <w:szCs w:val="20"/>
        </w:rPr>
      </w:pPr>
      <w:r w:rsidRPr="002B5440">
        <w:rPr>
          <w:b/>
          <w:bCs/>
          <w:color w:val="C45911" w:themeColor="accent2" w:themeShade="BF"/>
          <w:sz w:val="20"/>
          <w:szCs w:val="20"/>
        </w:rPr>
        <w:t>INTERNET</w:t>
      </w:r>
    </w:p>
    <w:p w14:paraId="235B1F6C" w14:textId="77777777" w:rsidR="00A565C2" w:rsidRDefault="00A565C2" w:rsidP="00A565C2">
      <w:r>
        <w:t>• My website uses Google Analytics to understand how visitors use the website. This means</w:t>
      </w:r>
    </w:p>
    <w:p w14:paraId="79D12FD2" w14:textId="77777777" w:rsidR="00A565C2" w:rsidRDefault="00A565C2" w:rsidP="00A565C2">
      <w:r>
        <w:t>Google may save you IP address, but I do not have access to it.</w:t>
      </w:r>
    </w:p>
    <w:p w14:paraId="69249754" w14:textId="4D1D4E37" w:rsidR="00A565C2" w:rsidRDefault="00A9234E" w:rsidP="00A565C2">
      <w:hyperlink r:id="rId6" w:history="1">
        <w:r w:rsidR="00A565C2" w:rsidRPr="001A3700">
          <w:rPr>
            <w:rStyle w:val="Hyperlink"/>
          </w:rPr>
          <w:t>https://policies.google.com/technologies/partner-sites</w:t>
        </w:r>
      </w:hyperlink>
    </w:p>
    <w:p w14:paraId="3BCE5E16" w14:textId="77777777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Collection and Use</w:t>
      </w:r>
    </w:p>
    <w:p w14:paraId="0E06A31D" w14:textId="42F0C510" w:rsidR="00A565C2" w:rsidRDefault="00A565C2" w:rsidP="00A565C2">
      <w:r>
        <w:t>I collect your personal information via an intake interview and the use of an intake form once you have engaged my services. I also collect your information via a service review form at the end of our contact</w:t>
      </w:r>
      <w:r w:rsidR="00C14FEB">
        <w:t>.</w:t>
      </w:r>
    </w:p>
    <w:p w14:paraId="2FAC4CC1" w14:textId="77777777" w:rsidR="00A565C2" w:rsidRDefault="00A565C2" w:rsidP="00A565C2">
      <w:r>
        <w:t>I use this information to:</w:t>
      </w:r>
    </w:p>
    <w:p w14:paraId="00094AF4" w14:textId="1CD5222E" w:rsidR="00A565C2" w:rsidRDefault="00A565C2" w:rsidP="00A565C2">
      <w:r>
        <w:t>• Respond to your needs and deliver services</w:t>
      </w:r>
    </w:p>
    <w:p w14:paraId="7F8D2703" w14:textId="6D2DF358" w:rsidR="00A565C2" w:rsidRDefault="00A565C2" w:rsidP="00A565C2">
      <w:r>
        <w:t>• Recommend a variety of wellbeing service for your consideration to address your needs</w:t>
      </w:r>
    </w:p>
    <w:p w14:paraId="651E9D05" w14:textId="00AEFAB7" w:rsidR="00A565C2" w:rsidRDefault="00A565C2" w:rsidP="00A565C2">
      <w:r>
        <w:t xml:space="preserve">• Improve </w:t>
      </w:r>
      <w:r w:rsidR="002B5440">
        <w:t>my</w:t>
      </w:r>
      <w:r>
        <w:t xml:space="preserve"> website and the services I provide</w:t>
      </w:r>
    </w:p>
    <w:p w14:paraId="627AA4E7" w14:textId="66AE1326" w:rsidR="00A565C2" w:rsidRDefault="00A565C2" w:rsidP="00A565C2">
      <w:r>
        <w:t>• Ask for reviews of my services</w:t>
      </w:r>
    </w:p>
    <w:p w14:paraId="161514D4" w14:textId="77777777" w:rsidR="00A565C2" w:rsidRDefault="00A565C2" w:rsidP="00A565C2">
      <w:r>
        <w:t>I will only collect your personal information:</w:t>
      </w:r>
    </w:p>
    <w:p w14:paraId="41CCB380" w14:textId="29C4DE11" w:rsidR="00A565C2" w:rsidRDefault="00A565C2" w:rsidP="00A565C2">
      <w:r>
        <w:t>• With your full consent</w:t>
      </w:r>
    </w:p>
    <w:p w14:paraId="0DBDEEED" w14:textId="61421303" w:rsidR="00A565C2" w:rsidRDefault="00A565C2" w:rsidP="00A565C2">
      <w:r>
        <w:t xml:space="preserve">• If I need it to provide you with information or link you to further services from our </w:t>
      </w:r>
      <w:r w:rsidR="00960FC5">
        <w:t>somatic</w:t>
      </w:r>
      <w:r>
        <w:t xml:space="preserve"> therapist</w:t>
      </w:r>
    </w:p>
    <w:p w14:paraId="4A83C1BB" w14:textId="0D460A85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lastRenderedPageBreak/>
        <w:t>Sensitive Information</w:t>
      </w:r>
    </w:p>
    <w:p w14:paraId="4E07A0E1" w14:textId="46F912BC" w:rsidR="00A565C2" w:rsidRDefault="00A565C2" w:rsidP="00C14FEB">
      <w:pPr>
        <w:spacing w:line="276" w:lineRule="auto"/>
      </w:pPr>
      <w:r>
        <w:t>I understand that some personal information is particularly sensitive. I will only collect sensitive information by methods that are reasonably secure, such as:</w:t>
      </w:r>
    </w:p>
    <w:p w14:paraId="15B3BE05" w14:textId="46696327" w:rsidR="00A565C2" w:rsidRDefault="00A565C2" w:rsidP="00A565C2">
      <w:r>
        <w:t>• Through intake forms (hard copy during our initial interview or electronically via email if you prefer)</w:t>
      </w:r>
    </w:p>
    <w:p w14:paraId="2B8D76F9" w14:textId="77777777" w:rsidR="00A565C2" w:rsidRDefault="00A565C2" w:rsidP="00A565C2">
      <w:r>
        <w:t>• In a zoom consultation or phone call or face-to-face</w:t>
      </w:r>
    </w:p>
    <w:p w14:paraId="6D19E7ED" w14:textId="77777777" w:rsidR="00A565C2" w:rsidRDefault="00A565C2" w:rsidP="00A565C2">
      <w:r>
        <w:t>• When you send me information in an email</w:t>
      </w:r>
    </w:p>
    <w:p w14:paraId="463D2C30" w14:textId="77777777" w:rsidR="00A565C2" w:rsidRDefault="00A565C2" w:rsidP="00A565C2">
      <w:r>
        <w:t xml:space="preserve">• Instagram Direct Message or </w:t>
      </w:r>
      <w:proofErr w:type="gramStart"/>
      <w:r>
        <w:t>Facebook Messenger, if</w:t>
      </w:r>
      <w:proofErr w:type="gramEnd"/>
      <w:r>
        <w:t xml:space="preserve"> you contact me through these</w:t>
      </w:r>
    </w:p>
    <w:p w14:paraId="33D503AE" w14:textId="77777777" w:rsidR="00A565C2" w:rsidRDefault="00A565C2" w:rsidP="00A565C2">
      <w:r>
        <w:t>channels and want to keep using these platforms (rather than those listed above).</w:t>
      </w:r>
    </w:p>
    <w:p w14:paraId="0DFB06AD" w14:textId="0DFBC4AC" w:rsidR="00A565C2" w:rsidRPr="00477F54" w:rsidRDefault="00A565C2" w:rsidP="00477F54">
      <w:pPr>
        <w:spacing w:before="360"/>
        <w:rPr>
          <w:b/>
          <w:bCs/>
        </w:rPr>
      </w:pPr>
      <w:r w:rsidRPr="00477F54">
        <w:rPr>
          <w:b/>
          <w:bCs/>
        </w:rPr>
        <w:t>The reason why I collect this information is:</w:t>
      </w:r>
    </w:p>
    <w:p w14:paraId="7C3BCE40" w14:textId="01176318" w:rsidR="00A565C2" w:rsidRDefault="00A565C2" w:rsidP="00A565C2">
      <w:r>
        <w:t>• To provide you with the most accurate information and support</w:t>
      </w:r>
    </w:p>
    <w:p w14:paraId="31014A4D" w14:textId="77777777" w:rsidR="00A565C2" w:rsidRDefault="00A565C2" w:rsidP="00A565C2">
      <w:r>
        <w:t>• To ensure that I am providing you with the most appropriate services</w:t>
      </w:r>
    </w:p>
    <w:p w14:paraId="3827EE7B" w14:textId="2AF75230" w:rsidR="00A565C2" w:rsidRDefault="00A565C2" w:rsidP="00A565C2">
      <w:r>
        <w:t xml:space="preserve">• To assess whether you may benefit </w:t>
      </w:r>
      <w:r w:rsidR="00C14FEB">
        <w:t>from supplementary wellbeing services</w:t>
      </w:r>
    </w:p>
    <w:p w14:paraId="198C46A3" w14:textId="68EF422D" w:rsidR="00A565C2" w:rsidRPr="00477F54" w:rsidRDefault="00A565C2" w:rsidP="00477F54">
      <w:pPr>
        <w:spacing w:before="360"/>
        <w:rPr>
          <w:b/>
          <w:bCs/>
        </w:rPr>
      </w:pPr>
      <w:r w:rsidRPr="00477F54">
        <w:rPr>
          <w:b/>
          <w:bCs/>
        </w:rPr>
        <w:t>The sensitive information for this purpose may include:</w:t>
      </w:r>
    </w:p>
    <w:p w14:paraId="357EACD0" w14:textId="636DA3F1" w:rsidR="00A565C2" w:rsidRDefault="00A565C2" w:rsidP="00A565C2">
      <w:r>
        <w:t>• Your past experiences</w:t>
      </w:r>
    </w:p>
    <w:p w14:paraId="5B2C8AE4" w14:textId="0037355D" w:rsidR="00A565C2" w:rsidRDefault="00A565C2" w:rsidP="00C14FEB">
      <w:r>
        <w:t xml:space="preserve">• Medical history </w:t>
      </w:r>
    </w:p>
    <w:p w14:paraId="56D93E91" w14:textId="77777777" w:rsidR="00A565C2" w:rsidRDefault="00A565C2" w:rsidP="00A565C2">
      <w:r>
        <w:t>• Your current concerns, hopes, fears and feelings relevant to our work together.</w:t>
      </w:r>
    </w:p>
    <w:p w14:paraId="67423689" w14:textId="29B8082C" w:rsidR="00A565C2" w:rsidRPr="00477F54" w:rsidRDefault="00477F54" w:rsidP="00477F54">
      <w:pPr>
        <w:spacing w:before="360"/>
        <w:rPr>
          <w:b/>
          <w:bCs/>
        </w:rPr>
      </w:pPr>
      <w:r w:rsidRPr="00477F54">
        <w:rPr>
          <w:b/>
          <w:bCs/>
        </w:rPr>
        <w:t>The following information relates to m</w:t>
      </w:r>
      <w:r w:rsidR="002B5440">
        <w:rPr>
          <w:b/>
          <w:bCs/>
        </w:rPr>
        <w:t>y</w:t>
      </w:r>
      <w:r w:rsidRPr="00477F54">
        <w:rPr>
          <w:b/>
          <w:bCs/>
        </w:rPr>
        <w:t xml:space="preserve"> commitment</w:t>
      </w:r>
      <w:r w:rsidR="00A565C2" w:rsidRPr="00477F54">
        <w:rPr>
          <w:b/>
          <w:bCs/>
        </w:rPr>
        <w:t xml:space="preserve"> to securely storing and handling your sensitive information.</w:t>
      </w:r>
    </w:p>
    <w:p w14:paraId="2DA985A0" w14:textId="00A1C550" w:rsidR="00A565C2" w:rsidRDefault="00A565C2" w:rsidP="00C14FEB">
      <w:pPr>
        <w:spacing w:line="276" w:lineRule="auto"/>
      </w:pPr>
      <w:r>
        <w:t>• Sensitive information is stored in a locked compartment or on a password protected</w:t>
      </w:r>
      <w:r w:rsidR="00C14FEB">
        <w:t xml:space="preserve"> </w:t>
      </w:r>
      <w:r>
        <w:t>computer.</w:t>
      </w:r>
    </w:p>
    <w:p w14:paraId="4103E91B" w14:textId="38809A59" w:rsidR="00A565C2" w:rsidRDefault="0057452D" w:rsidP="00A565C2">
      <w:r>
        <w:t xml:space="preserve">• </w:t>
      </w:r>
      <w:r w:rsidR="00A565C2">
        <w:t>I do not collect sensitive information from children under the age of 18.</w:t>
      </w:r>
    </w:p>
    <w:p w14:paraId="4E128ED8" w14:textId="77777777" w:rsidR="00A565C2" w:rsidRDefault="00A565C2" w:rsidP="00A565C2">
      <w:r>
        <w:t>All archived sensitive information is deleted or securely destroyed after 7 years.</w:t>
      </w:r>
    </w:p>
    <w:p w14:paraId="38FECCBC" w14:textId="785BBFAB" w:rsidR="00A565C2" w:rsidRPr="002B5440" w:rsidRDefault="00A565C2" w:rsidP="00477F54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Use of Personal Information</w:t>
      </w:r>
    </w:p>
    <w:p w14:paraId="22012117" w14:textId="3AF2F259" w:rsidR="00A565C2" w:rsidRDefault="00A565C2" w:rsidP="00A565C2">
      <w:r>
        <w:t>I may disclose your personal information:</w:t>
      </w:r>
    </w:p>
    <w:p w14:paraId="205F2C33" w14:textId="5C9C9B1A" w:rsidR="00A565C2" w:rsidRDefault="00A565C2" w:rsidP="00A565C2">
      <w:r>
        <w:t>• to provide you with the services you have requested</w:t>
      </w:r>
    </w:p>
    <w:p w14:paraId="7EF71BD8" w14:textId="4CB2B670" w:rsidR="0057452D" w:rsidRDefault="0057452D" w:rsidP="00A565C2">
      <w:r>
        <w:t xml:space="preserve">• to </w:t>
      </w:r>
      <w:r w:rsidR="005C44CE">
        <w:t>provide</w:t>
      </w:r>
      <w:r>
        <w:t xml:space="preserve"> a </w:t>
      </w:r>
      <w:r w:rsidR="005C44CE">
        <w:t>support</w:t>
      </w:r>
      <w:r>
        <w:t xml:space="preserve"> package to supplement the doula services</w:t>
      </w:r>
    </w:p>
    <w:p w14:paraId="3C3F5794" w14:textId="294EB5D4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Security</w:t>
      </w:r>
    </w:p>
    <w:p w14:paraId="15300011" w14:textId="4865EAB5" w:rsidR="00A565C2" w:rsidRDefault="00A565C2" w:rsidP="00C14FEB">
      <w:pPr>
        <w:spacing w:line="276" w:lineRule="auto"/>
      </w:pPr>
      <w:r>
        <w:t>I take reasonable physical, technical</w:t>
      </w:r>
      <w:r w:rsidR="0057452D">
        <w:t>,</w:t>
      </w:r>
      <w:r>
        <w:t xml:space="preserve"> and administrative safeguards to protect your personal</w:t>
      </w:r>
      <w:r w:rsidR="00C14FEB">
        <w:t xml:space="preserve"> </w:t>
      </w:r>
      <w:r>
        <w:t xml:space="preserve">information from misuse, interference, loss, and unauthorised access, </w:t>
      </w:r>
      <w:proofErr w:type="gramStart"/>
      <w:r>
        <w:t>modification</w:t>
      </w:r>
      <w:proofErr w:type="gramEnd"/>
      <w:r>
        <w:t xml:space="preserve"> and</w:t>
      </w:r>
      <w:r w:rsidR="00C14FEB">
        <w:t xml:space="preserve"> </w:t>
      </w:r>
      <w:r>
        <w:t>disclosure.</w:t>
      </w:r>
    </w:p>
    <w:p w14:paraId="6D7F5335" w14:textId="77777777" w:rsidR="00A565C2" w:rsidRDefault="00A565C2" w:rsidP="00A565C2">
      <w:r>
        <w:lastRenderedPageBreak/>
        <w:t>I manage risks to your personal information by:</w:t>
      </w:r>
    </w:p>
    <w:p w14:paraId="48A7F996" w14:textId="77777777" w:rsidR="00A565C2" w:rsidRDefault="00A565C2" w:rsidP="00A565C2">
      <w:r>
        <w:t>• storing files securely</w:t>
      </w:r>
    </w:p>
    <w:p w14:paraId="6F1EC788" w14:textId="4864DE75" w:rsidR="00A565C2" w:rsidRDefault="00A565C2" w:rsidP="00A565C2">
      <w:r>
        <w:t xml:space="preserve">• ensuring that only </w:t>
      </w:r>
      <w:r w:rsidR="00D40216">
        <w:t>I</w:t>
      </w:r>
      <w:r>
        <w:t xml:space="preserve"> have access to sensitive information</w:t>
      </w:r>
    </w:p>
    <w:p w14:paraId="26E1C44F" w14:textId="2C9F2F6C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Access to Information</w:t>
      </w:r>
    </w:p>
    <w:p w14:paraId="29A794A7" w14:textId="691C1C8C" w:rsidR="00A565C2" w:rsidRDefault="00A565C2" w:rsidP="00C14FEB">
      <w:pPr>
        <w:spacing w:line="276" w:lineRule="auto"/>
      </w:pPr>
      <w:r>
        <w:t>You can contact me to access, correct or update your personal information at any time. I will endeavour to make your information available to you within 30</w:t>
      </w:r>
      <w:r w:rsidR="00C14FEB">
        <w:t xml:space="preserve"> </w:t>
      </w:r>
      <w:proofErr w:type="gramStart"/>
      <w:r>
        <w:t>days</w:t>
      </w:r>
      <w:r w:rsidR="00C14FEB">
        <w:t>, unless</w:t>
      </w:r>
      <w:proofErr w:type="gramEnd"/>
      <w:r w:rsidR="00C14FEB">
        <w:t xml:space="preserve"> there are reasons to refuse access under the Privacy Act</w:t>
      </w:r>
      <w:r>
        <w:t>.</w:t>
      </w:r>
    </w:p>
    <w:p w14:paraId="6EA99007" w14:textId="51848628" w:rsidR="00A565C2" w:rsidRDefault="00A565C2" w:rsidP="00C14FEB">
      <w:pPr>
        <w:spacing w:line="276" w:lineRule="auto"/>
      </w:pPr>
      <w:r>
        <w:t>Please begin the process by sending an email requesting access to your information to me at</w:t>
      </w:r>
      <w:r w:rsidR="00C14FEB">
        <w:t xml:space="preserve"> </w:t>
      </w:r>
      <w:r w:rsidR="00D40216">
        <w:t>bumpNbeyond@outlook.com</w:t>
      </w:r>
      <w:r>
        <w:t xml:space="preserve"> and I will endeavour to respond within 7 days.</w:t>
      </w:r>
    </w:p>
    <w:p w14:paraId="7A074BBC" w14:textId="42B3CFB9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Complaints</w:t>
      </w:r>
    </w:p>
    <w:p w14:paraId="718C052C" w14:textId="20E79266" w:rsidR="00A565C2" w:rsidRDefault="00A565C2" w:rsidP="00C14FEB">
      <w:pPr>
        <w:spacing w:line="276" w:lineRule="auto"/>
      </w:pPr>
      <w:r>
        <w:t>If a breach of this Privacy Policy occurs, or if you wish to a request a change to your personal</w:t>
      </w:r>
      <w:r w:rsidR="00C14FEB">
        <w:t xml:space="preserve"> </w:t>
      </w:r>
      <w:r>
        <w:t>information, you may contact me by sending an email outlining your concerns to me at</w:t>
      </w:r>
      <w:r w:rsidR="00C14FEB">
        <w:t xml:space="preserve"> </w:t>
      </w:r>
      <w:r w:rsidR="00D40216">
        <w:t xml:space="preserve">bumpNbeyond@outlook.com </w:t>
      </w:r>
      <w:r>
        <w:t>and I will endeavour to respond within 2 working days.</w:t>
      </w:r>
    </w:p>
    <w:p w14:paraId="23AF50C3" w14:textId="07857003" w:rsidR="00A565C2" w:rsidRDefault="00A565C2" w:rsidP="00A565C2">
      <w:r>
        <w:t>If you are not satisfied with my response to your complaint you may seek a review by contacting:</w:t>
      </w:r>
    </w:p>
    <w:p w14:paraId="0778652A" w14:textId="566C270B" w:rsidR="00C14FEB" w:rsidRDefault="00A565C2" w:rsidP="00C14FEB">
      <w:pPr>
        <w:spacing w:line="276" w:lineRule="auto"/>
      </w:pPr>
      <w:r>
        <w:t>• the Office of the Australian Information Commissioner using the information available at</w:t>
      </w:r>
      <w:r w:rsidR="00C14FEB">
        <w:t xml:space="preserve"> </w:t>
      </w:r>
      <w:hyperlink r:id="rId7" w:history="1">
        <w:r w:rsidR="00C14FEB" w:rsidRPr="00CD5F47">
          <w:rPr>
            <w:rStyle w:val="Hyperlink"/>
          </w:rPr>
          <w:t>http://www.oaic.gov.au/privacy/privacy-complaints</w:t>
        </w:r>
      </w:hyperlink>
    </w:p>
    <w:p w14:paraId="3B073A50" w14:textId="1BB09DBA" w:rsidR="00A565C2" w:rsidRPr="002B5440" w:rsidRDefault="00A565C2" w:rsidP="00D40216">
      <w:pPr>
        <w:spacing w:before="360"/>
        <w:rPr>
          <w:b/>
          <w:bCs/>
          <w:color w:val="69817A"/>
          <w:sz w:val="28"/>
          <w:szCs w:val="28"/>
        </w:rPr>
      </w:pPr>
      <w:r w:rsidRPr="002B5440">
        <w:rPr>
          <w:b/>
          <w:bCs/>
          <w:color w:val="69817A"/>
          <w:sz w:val="28"/>
          <w:szCs w:val="28"/>
        </w:rPr>
        <w:t>Notification of Breach</w:t>
      </w:r>
    </w:p>
    <w:p w14:paraId="3E49A9DD" w14:textId="39B05DEA" w:rsidR="00D40216" w:rsidRDefault="00A565C2" w:rsidP="00C14FEB">
      <w:pPr>
        <w:spacing w:line="276" w:lineRule="auto"/>
        <w:rPr>
          <w:b/>
          <w:bCs/>
          <w:color w:val="C5E0B3" w:themeColor="accent6" w:themeTint="66"/>
          <w:sz w:val="28"/>
          <w:szCs w:val="28"/>
        </w:rPr>
      </w:pPr>
      <w:r>
        <w:t>If I have reason to suspect that a serious data breach has occurred and that this may result in</w:t>
      </w:r>
      <w:r w:rsidR="00C14FEB">
        <w:t xml:space="preserve"> </w:t>
      </w:r>
      <w:r>
        <w:t>harm or loss to you, I will immediately assess the situation and take appropriate remedial action.</w:t>
      </w:r>
      <w:r w:rsidR="00C14FEB">
        <w:t xml:space="preserve"> </w:t>
      </w:r>
      <w:r>
        <w:t>If I still believe that you are at risk, I will notify the Office of the Information Commissioner and</w:t>
      </w:r>
      <w:r w:rsidR="00C14FEB">
        <w:t xml:space="preserve"> </w:t>
      </w:r>
      <w:r>
        <w:t>either notify you directly, or if that is not possible, publicise a notification of the breach on this</w:t>
      </w:r>
      <w:r w:rsidR="00C14FEB">
        <w:t xml:space="preserve"> </w:t>
      </w:r>
      <w:r>
        <w:t>website</w:t>
      </w:r>
      <w:r w:rsidR="00C14FEB">
        <w:t>.</w:t>
      </w:r>
      <w:r w:rsidR="00D40216" w:rsidRPr="00D40216">
        <w:rPr>
          <w:b/>
          <w:bCs/>
          <w:color w:val="C5E0B3" w:themeColor="accent6" w:themeTint="66"/>
          <w:sz w:val="28"/>
          <w:szCs w:val="28"/>
        </w:rPr>
        <w:t xml:space="preserve"> </w:t>
      </w:r>
    </w:p>
    <w:p w14:paraId="1D06D4D8" w14:textId="2B065735" w:rsidR="00D40216" w:rsidRPr="002B5440" w:rsidRDefault="00D40216" w:rsidP="00D40216">
      <w:pPr>
        <w:spacing w:before="360"/>
        <w:rPr>
          <w:b/>
          <w:bCs/>
          <w:color w:val="C45911" w:themeColor="accent2" w:themeShade="BF"/>
          <w:sz w:val="24"/>
          <w:szCs w:val="24"/>
        </w:rPr>
      </w:pPr>
      <w:r w:rsidRPr="002B5440">
        <w:rPr>
          <w:b/>
          <w:bCs/>
          <w:color w:val="C45911" w:themeColor="accent2" w:themeShade="BF"/>
          <w:sz w:val="24"/>
          <w:szCs w:val="24"/>
        </w:rPr>
        <w:t>LEGAL DISCLOSURE</w:t>
      </w:r>
    </w:p>
    <w:p w14:paraId="4BE4BAFC" w14:textId="42483847" w:rsidR="00D40216" w:rsidRDefault="00D40216" w:rsidP="00C14FEB">
      <w:pPr>
        <w:spacing w:line="276" w:lineRule="auto"/>
      </w:pPr>
      <w:r>
        <w:t>I will also disclose your information if required by law to do so or in circumstances permitted by</w:t>
      </w:r>
      <w:r w:rsidR="00C14FEB">
        <w:t xml:space="preserve"> </w:t>
      </w:r>
      <w:r>
        <w:t>the Privacy Act – for example, where I have reasonable grounds to suspect that unlawful activity,</w:t>
      </w:r>
      <w:r w:rsidR="00C14FEB">
        <w:t xml:space="preserve"> </w:t>
      </w:r>
      <w:r>
        <w:t>or misconduct of a serious nature, that relates to my functions or activities has been, is being or</w:t>
      </w:r>
      <w:r w:rsidR="00C14FEB">
        <w:t xml:space="preserve"> </w:t>
      </w:r>
      <w:r>
        <w:t>may be engaged in, and in response to a subpoena, discovery request or a court order.</w:t>
      </w:r>
    </w:p>
    <w:p w14:paraId="3BF96083" w14:textId="12DD29C7" w:rsidR="00D40216" w:rsidRDefault="00D40216" w:rsidP="00C14FEB">
      <w:pPr>
        <w:spacing w:line="276" w:lineRule="auto"/>
      </w:pPr>
      <w:r>
        <w:t>If you have any concerns regarding the disclosure of your personal information, please do not</w:t>
      </w:r>
      <w:r w:rsidR="00C14FEB">
        <w:t xml:space="preserve"> </w:t>
      </w:r>
      <w:r>
        <w:t>hesitate to get in touch with me to discuss this personally.</w:t>
      </w:r>
    </w:p>
    <w:p w14:paraId="0CE7766B" w14:textId="36D43A83" w:rsidR="00152569" w:rsidRDefault="00D40216" w:rsidP="00C14FEB">
      <w:pPr>
        <w:spacing w:line="276" w:lineRule="auto"/>
      </w:pPr>
      <w:r>
        <w:t>I will use all reasonable means to protect the confidentiality of your personal information while</w:t>
      </w:r>
      <w:r w:rsidR="00C14FEB">
        <w:t xml:space="preserve"> </w:t>
      </w:r>
      <w:r>
        <w:t>in my possession or control. I will not knowingly share any of your personal information with any</w:t>
      </w:r>
      <w:r w:rsidR="00C14FEB">
        <w:t xml:space="preserve"> </w:t>
      </w:r>
      <w:r>
        <w:t>third party other than the service providers who assist me in providing the information and/or</w:t>
      </w:r>
      <w:r w:rsidR="00C14FEB">
        <w:t xml:space="preserve"> Bump &amp; Beyond </w:t>
      </w:r>
      <w:r>
        <w:t>services providing to you. To the extent that I do share your personal information with a</w:t>
      </w:r>
      <w:r w:rsidR="00CE0505">
        <w:t xml:space="preserve"> Bump &amp; Beyond </w:t>
      </w:r>
      <w:r>
        <w:t xml:space="preserve">service provider, I would only </w:t>
      </w:r>
      <w:r w:rsidR="00CE0505">
        <w:t xml:space="preserve">share what is necessary to design a tailored service to suit your needs, and only with your permission. </w:t>
      </w:r>
    </w:p>
    <w:sectPr w:rsidR="00152569" w:rsidSect="00D40216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5C2F" w14:textId="77777777" w:rsidR="000239D4" w:rsidRDefault="000239D4" w:rsidP="00D40216">
      <w:pPr>
        <w:spacing w:after="0" w:line="240" w:lineRule="auto"/>
      </w:pPr>
      <w:r>
        <w:separator/>
      </w:r>
    </w:p>
  </w:endnote>
  <w:endnote w:type="continuationSeparator" w:id="0">
    <w:p w14:paraId="000DB579" w14:textId="77777777" w:rsidR="000239D4" w:rsidRDefault="000239D4" w:rsidP="00D4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8237" w14:textId="18C823E4" w:rsidR="002B5440" w:rsidRDefault="002B5440">
    <w:pPr>
      <w:pStyle w:val="Footer"/>
    </w:pPr>
    <w:r>
      <w:t xml:space="preserve">Updated </w:t>
    </w:r>
    <w:proofErr w:type="gramStart"/>
    <w:r w:rsidR="00C577C2">
      <w:t>27</w:t>
    </w:r>
    <w:r>
      <w:t>/07/202</w:t>
    </w:r>
    <w:r w:rsidR="00C577C2"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456A" w14:textId="77777777" w:rsidR="000239D4" w:rsidRDefault="000239D4" w:rsidP="00D40216">
      <w:pPr>
        <w:spacing w:after="0" w:line="240" w:lineRule="auto"/>
      </w:pPr>
      <w:r>
        <w:separator/>
      </w:r>
    </w:p>
  </w:footnote>
  <w:footnote w:type="continuationSeparator" w:id="0">
    <w:p w14:paraId="5C8FD1AF" w14:textId="77777777" w:rsidR="000239D4" w:rsidRDefault="000239D4" w:rsidP="00D4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6E68" w14:textId="3E88482F" w:rsidR="00D40216" w:rsidRPr="00D40216" w:rsidRDefault="00D40216" w:rsidP="00D40216">
    <w:pPr>
      <w:pStyle w:val="Header"/>
    </w:pPr>
    <w:r w:rsidRPr="00D4021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089D" w14:textId="7FB51F79" w:rsidR="00D40216" w:rsidRPr="002B5440" w:rsidRDefault="00441D34" w:rsidP="00D40216">
    <w:pPr>
      <w:pStyle w:val="Header"/>
      <w:jc w:val="center"/>
      <w:rPr>
        <w:b/>
        <w:bCs/>
        <w:color w:val="69817A"/>
        <w:sz w:val="32"/>
        <w:szCs w:val="32"/>
      </w:rPr>
    </w:pPr>
    <w:r w:rsidRPr="002B5440">
      <w:rPr>
        <w:noProof/>
        <w:color w:val="69817A"/>
      </w:rPr>
      <w:drawing>
        <wp:anchor distT="0" distB="0" distL="114300" distR="114300" simplePos="0" relativeHeight="251659264" behindDoc="0" locked="0" layoutInCell="1" allowOverlap="1" wp14:anchorId="628552BA" wp14:editId="682A9A2C">
          <wp:simplePos x="0" y="0"/>
          <wp:positionH relativeFrom="margin">
            <wp:posOffset>-114300</wp:posOffset>
          </wp:positionH>
          <wp:positionV relativeFrom="paragraph">
            <wp:posOffset>-582930</wp:posOffset>
          </wp:positionV>
          <wp:extent cx="1524000" cy="152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216" w:rsidRPr="002B5440">
      <w:rPr>
        <w:b/>
        <w:bCs/>
        <w:color w:val="69817A"/>
        <w:sz w:val="32"/>
        <w:szCs w:val="32"/>
      </w:rPr>
      <w:t>Bump &amp; Beyond Doula Services</w:t>
    </w:r>
  </w:p>
  <w:p w14:paraId="525041E8" w14:textId="77777777" w:rsidR="00D40216" w:rsidRPr="002B5440" w:rsidRDefault="00D40216" w:rsidP="00D40216">
    <w:pPr>
      <w:pStyle w:val="Header"/>
      <w:jc w:val="center"/>
      <w:rPr>
        <w:color w:val="69817A"/>
      </w:rPr>
    </w:pPr>
    <w:r w:rsidRPr="002B5440">
      <w:rPr>
        <w:b/>
        <w:bCs/>
        <w:color w:val="69817A"/>
        <w:sz w:val="32"/>
        <w:szCs w:val="32"/>
      </w:rPr>
      <w:t>Privacy Policy</w:t>
    </w:r>
    <w:r w:rsidRPr="002B5440">
      <w:rPr>
        <w:color w:val="69817A"/>
      </w:rPr>
      <w:t xml:space="preserve"> </w:t>
    </w:r>
  </w:p>
  <w:p w14:paraId="50AEF6D8" w14:textId="54F96C1B" w:rsidR="00D40216" w:rsidRDefault="00D40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C2"/>
    <w:rsid w:val="000239D4"/>
    <w:rsid w:val="000B6FD2"/>
    <w:rsid w:val="0016050D"/>
    <w:rsid w:val="001C6AF6"/>
    <w:rsid w:val="001E69C9"/>
    <w:rsid w:val="002B5440"/>
    <w:rsid w:val="00441D34"/>
    <w:rsid w:val="00477F54"/>
    <w:rsid w:val="00550A68"/>
    <w:rsid w:val="0057452D"/>
    <w:rsid w:val="00586DD1"/>
    <w:rsid w:val="005C44CE"/>
    <w:rsid w:val="005F5867"/>
    <w:rsid w:val="0073519F"/>
    <w:rsid w:val="007724D9"/>
    <w:rsid w:val="007928B3"/>
    <w:rsid w:val="00960FC5"/>
    <w:rsid w:val="00A565C2"/>
    <w:rsid w:val="00BF2045"/>
    <w:rsid w:val="00C14FEB"/>
    <w:rsid w:val="00C2793A"/>
    <w:rsid w:val="00C577C2"/>
    <w:rsid w:val="00CE0505"/>
    <w:rsid w:val="00D40216"/>
    <w:rsid w:val="00E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5F8D7"/>
  <w15:chartTrackingRefBased/>
  <w15:docId w15:val="{2921CD0F-B504-4544-978F-C5C69DC2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0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16"/>
  </w:style>
  <w:style w:type="paragraph" w:styleId="Footer">
    <w:name w:val="footer"/>
    <w:basedOn w:val="Normal"/>
    <w:link w:val="FooterChar"/>
    <w:uiPriority w:val="99"/>
    <w:unhideWhenUsed/>
    <w:rsid w:val="00D40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aic.gov.au/privacy/privacy-complai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cies.google.com/technologies/partner-sit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Theobald</dc:creator>
  <cp:keywords/>
  <dc:description/>
  <cp:lastModifiedBy>Cinzia Theobald</cp:lastModifiedBy>
  <cp:revision>2</cp:revision>
  <dcterms:created xsi:type="dcterms:W3CDTF">2023-07-27T10:59:00Z</dcterms:created>
  <dcterms:modified xsi:type="dcterms:W3CDTF">2023-07-27T10:59:00Z</dcterms:modified>
</cp:coreProperties>
</file>