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446CC" w:rsidR="004A7881" w:rsidP="004A7881" w:rsidRDefault="007D58F6" w14:paraId="4831F6DA" w14:textId="547C8FB2">
      <w:pPr>
        <w:jc w:val="center"/>
        <w:rPr>
          <w:rFonts w:ascii="Arial" w:hAnsi="Arial" w:cs="Arial"/>
          <w:b/>
          <w:color w:val="262626" w:themeColor="text1" w:themeTint="D9"/>
          <w:sz w:val="28"/>
          <w:szCs w:val="28"/>
        </w:rPr>
      </w:pPr>
      <w:r w:rsidRPr="004446CC">
        <w:rPr>
          <w:rFonts w:ascii="Arial" w:hAnsi="Arial" w:cs="Arial"/>
          <w:b/>
          <w:color w:val="262626" w:themeColor="text1" w:themeTint="D9"/>
          <w:sz w:val="28"/>
          <w:szCs w:val="28"/>
        </w:rPr>
        <w:t xml:space="preserve">Anti-Bribery &amp; </w:t>
      </w:r>
      <w:r w:rsidRPr="004446CC" w:rsidR="00A329F6">
        <w:rPr>
          <w:rFonts w:ascii="Arial" w:hAnsi="Arial" w:cs="Arial"/>
          <w:b/>
          <w:color w:val="262626" w:themeColor="text1" w:themeTint="D9"/>
          <w:sz w:val="28"/>
          <w:szCs w:val="28"/>
        </w:rPr>
        <w:t>Corruption</w:t>
      </w:r>
      <w:r w:rsidRPr="004446CC" w:rsidR="004A7881">
        <w:rPr>
          <w:rFonts w:ascii="Arial" w:hAnsi="Arial" w:cs="Arial"/>
          <w:b/>
          <w:color w:val="262626" w:themeColor="text1" w:themeTint="D9"/>
          <w:sz w:val="28"/>
          <w:szCs w:val="28"/>
        </w:rPr>
        <w:t xml:space="preserve"> Policy</w:t>
      </w:r>
    </w:p>
    <w:p w:rsidR="006A4120" w:rsidP="006A4120" w:rsidRDefault="00127F66" w14:paraId="0E1F2946" w14:textId="77777777">
      <w:pPr>
        <w:pStyle w:val="Heading1"/>
      </w:pPr>
      <w:r>
        <w:t xml:space="preserve">Introduction </w:t>
      </w:r>
    </w:p>
    <w:p w:rsidR="008C3204" w:rsidP="007900B8" w:rsidRDefault="00127F66" w14:paraId="24780B09" w14:textId="67E61E22">
      <w:pPr>
        <w:spacing w:after="0" w:line="240" w:lineRule="auto"/>
      </w:pPr>
      <w:r>
        <w:t xml:space="preserve">Bribery is a criminal offence. The Company prohibits any form of bribery. We require </w:t>
      </w:r>
      <w:r w:rsidR="23B44C85">
        <w:t>compliance</w:t>
      </w:r>
      <w:r>
        <w:t xml:space="preserve"> from everyone connected with our business, with the highest ethical standards and anti-bribery laws applicable. Integrity and transparency are of utmost importance to </w:t>
      </w:r>
      <w:r w:rsidR="60B060F7">
        <w:t>us,</w:t>
      </w:r>
      <w:r>
        <w:t xml:space="preserve"> and we have a zero-tolerance attitude towards corrupt activities of any kind, whether committed by employees or by third parties acting for or on behalf of the Company. </w:t>
      </w:r>
    </w:p>
    <w:p w:rsidR="008C3204" w:rsidP="007900B8" w:rsidRDefault="00127F66" w14:paraId="018FF4D5" w14:textId="77777777">
      <w:pPr>
        <w:pStyle w:val="Heading1"/>
        <w:spacing w:line="240" w:lineRule="auto"/>
      </w:pPr>
      <w:r>
        <w:t xml:space="preserve">Policy </w:t>
      </w:r>
    </w:p>
    <w:p w:rsidR="000719DB" w:rsidP="007900B8" w:rsidRDefault="00127F66" w14:paraId="39BC15C6" w14:textId="77777777">
      <w:pPr>
        <w:spacing w:after="0" w:line="240" w:lineRule="auto"/>
      </w:pPr>
      <w:r>
        <w:t xml:space="preserve">It is prohibited, directly or indirectly, for any employee or person working on our behalf to offer, give, request or accept any bribe i.e. gift, loan, payment, reward or advantage, either in cash or any other form of inducement, to or from any person or Company in order to gain commercial, contractual or regulatory advantage for the Company, or in order to gain any personal advantage for an individual or anyone connected with the individual in a way that is unethical. </w:t>
      </w:r>
    </w:p>
    <w:p w:rsidR="000719DB" w:rsidP="007900B8" w:rsidRDefault="00127F66" w14:paraId="222100EB" w14:textId="77777777">
      <w:pPr>
        <w:pStyle w:val="Heading1"/>
        <w:spacing w:line="240" w:lineRule="auto"/>
      </w:pPr>
      <w:r>
        <w:t xml:space="preserve">Suspicion </w:t>
      </w:r>
    </w:p>
    <w:p w:rsidR="00FF60DB" w:rsidP="007900B8" w:rsidRDefault="00127F66" w14:paraId="5CC6EB81" w14:textId="77777777">
      <w:pPr>
        <w:spacing w:after="0" w:line="240" w:lineRule="auto"/>
      </w:pPr>
      <w:r>
        <w:t xml:space="preserve">If we suspect that you have committed an act of bribery or attempted bribery, an investigation will be carried out and, in line with our disciplinary procedure where appropriate, action may be taken against you which may result in your dismissal, or the cessation of our business arrangement with you. </w:t>
      </w:r>
    </w:p>
    <w:p w:rsidR="00FF60DB" w:rsidP="007900B8" w:rsidRDefault="00127F66" w14:paraId="498D13B2" w14:textId="77777777">
      <w:pPr>
        <w:pStyle w:val="Heading1"/>
        <w:spacing w:line="240" w:lineRule="auto"/>
      </w:pPr>
      <w:r>
        <w:t xml:space="preserve">Reporting </w:t>
      </w:r>
    </w:p>
    <w:p w:rsidR="005B7523" w:rsidP="007900B8" w:rsidRDefault="00127F66" w14:paraId="560248C5" w14:textId="765C7E4D">
      <w:pPr>
        <w:spacing w:after="0" w:line="240" w:lineRule="auto"/>
      </w:pPr>
      <w:r>
        <w:t xml:space="preserve">If you, as an employee or person working on our behalf, suspect that an act of bribery or attempted bribery has taken place, even if you are not personally involved, you are expected to report this to a </w:t>
      </w:r>
      <w:r w:rsidR="22FE7692">
        <w:t>c</w:t>
      </w:r>
      <w:r w:rsidR="2607D00B">
        <w:t xml:space="preserve">ompany </w:t>
      </w:r>
      <w:r w:rsidR="241A2ECE">
        <w:t>D</w:t>
      </w:r>
      <w:r>
        <w:t xml:space="preserve">irector. You may be asked to give a written account of events. Staff are reminded of the Company’s Whistleblowing Policy which is available in </w:t>
      </w:r>
      <w:r w:rsidR="008A69FD">
        <w:t>their e</w:t>
      </w:r>
      <w:r>
        <w:t>mployee</w:t>
      </w:r>
      <w:r w:rsidR="008A69FD">
        <w:t xml:space="preserve"> HR portal</w:t>
      </w:r>
      <w:r>
        <w:t xml:space="preserve">. </w:t>
      </w:r>
    </w:p>
    <w:p w:rsidR="005B7523" w:rsidP="007900B8" w:rsidRDefault="00127F66" w14:paraId="0D431E4B" w14:textId="5C10A952">
      <w:pPr>
        <w:pStyle w:val="Heading1"/>
        <w:spacing w:line="240" w:lineRule="auto"/>
      </w:pPr>
      <w:r>
        <w:t xml:space="preserve">Gifts and </w:t>
      </w:r>
      <w:r w:rsidR="000719DB">
        <w:t>Hospitality</w:t>
      </w:r>
    </w:p>
    <w:p w:rsidR="0020610F" w:rsidP="007900B8" w:rsidRDefault="008A69FD" w14:paraId="0FAE6BD7" w14:textId="72EC7CEE">
      <w:pPr>
        <w:spacing w:after="0" w:line="240" w:lineRule="auto"/>
      </w:pPr>
      <w:r>
        <w:t>W</w:t>
      </w:r>
      <w:r w:rsidR="000719DB">
        <w:t>e</w:t>
      </w:r>
      <w:r w:rsidR="00127F66">
        <w:t xml:space="preserve"> </w:t>
      </w:r>
      <w:bookmarkStart w:name="_Int_to51YkAP" w:id="0"/>
      <w:proofErr w:type="spellStart"/>
      <w:r w:rsidR="000719DB">
        <w:t>reali</w:t>
      </w:r>
      <w:r w:rsidR="27DD11DA">
        <w:t>s</w:t>
      </w:r>
      <w:r w:rsidR="000719DB">
        <w:t>e</w:t>
      </w:r>
      <w:bookmarkEnd w:id="0"/>
      <w:proofErr w:type="spellEnd"/>
      <w:r w:rsidR="00127F66">
        <w:t xml:space="preserve"> that the giving and receiving of gifts and hospitality as a reflection of friendship or appreciation where nothing is expected in return may occur, or even be commonplace, in our industry. This does not constitute bribery where it is proportionate and recorded properly. No gift should be </w:t>
      </w:r>
      <w:r w:rsidR="000719DB">
        <w:t>given,</w:t>
      </w:r>
      <w:r w:rsidR="00127F66">
        <w:t xml:space="preserve"> nor hospitality offered by an employee or anyone working on our behalf to any party in connection with our business without receiving prior written approval from a </w:t>
      </w:r>
      <w:proofErr w:type="gramStart"/>
      <w:r w:rsidR="00127F66">
        <w:t>Director</w:t>
      </w:r>
      <w:proofErr w:type="gramEnd"/>
      <w:r w:rsidR="00127F66">
        <w:t xml:space="preserve">. Similarly, no gift or offer of hospitality should be accepted by an employee or anyone working on our behalf without receiving prior written approval from a </w:t>
      </w:r>
      <w:proofErr w:type="gramStart"/>
      <w:r w:rsidR="00127F66">
        <w:t>Director</w:t>
      </w:r>
      <w:proofErr w:type="gramEnd"/>
      <w:r w:rsidR="00127F66">
        <w:t xml:space="preserve">. </w:t>
      </w:r>
    </w:p>
    <w:p w:rsidR="0020610F" w:rsidP="0020610F" w:rsidRDefault="00127F66" w14:paraId="12F09DA5" w14:textId="77777777">
      <w:pPr>
        <w:pStyle w:val="Heading1"/>
      </w:pPr>
      <w:r>
        <w:t xml:space="preserve">Record Keeping </w:t>
      </w:r>
    </w:p>
    <w:p w:rsidR="0020610F" w:rsidP="006A4120" w:rsidRDefault="00127F66" w14:paraId="2B89BA9D" w14:textId="77777777">
      <w:r>
        <w:t xml:space="preserve">A record will be made by a </w:t>
      </w:r>
      <w:proofErr w:type="gramStart"/>
      <w:r>
        <w:t>Director</w:t>
      </w:r>
      <w:proofErr w:type="gramEnd"/>
      <w:r>
        <w:t xml:space="preserve"> of every instance in which gifts or hospitality are given or received. As the law is constantly changing, this policy is subject to review and the Company reserves the right to amend this policy without prior notice. </w:t>
      </w:r>
    </w:p>
    <w:p w:rsidRPr="00FC6964" w:rsidR="00B73D3A" w:rsidP="58F3CC89" w:rsidRDefault="00B73D3A" w14:paraId="7833713D" w14:textId="21C6D4CD">
      <w:pPr>
        <w:jc w:val="center"/>
        <w:rPr>
          <w:b/>
          <w:bCs/>
          <w:sz w:val="28"/>
          <w:szCs w:val="28"/>
        </w:rPr>
      </w:pPr>
      <w:r w:rsidRPr="58F3CC89">
        <w:rPr>
          <w:b/>
          <w:bCs/>
          <w:sz w:val="28"/>
          <w:szCs w:val="28"/>
        </w:rPr>
        <w:t>W</w:t>
      </w:r>
      <w:r w:rsidRPr="58F3CC89" w:rsidR="000E40F8">
        <w:rPr>
          <w:b/>
          <w:bCs/>
          <w:sz w:val="28"/>
          <w:szCs w:val="28"/>
        </w:rPr>
        <w:t>histle - Blowers</w:t>
      </w:r>
    </w:p>
    <w:p w:rsidR="00B73D3A" w:rsidP="000E40F8" w:rsidRDefault="00127F66" w14:paraId="630708B5" w14:textId="453EC06A">
      <w:pPr>
        <w:pStyle w:val="Heading1"/>
        <w:numPr>
          <w:ilvl w:val="0"/>
          <w:numId w:val="28"/>
        </w:numPr>
      </w:pPr>
      <w:r>
        <w:t xml:space="preserve">Introduction </w:t>
      </w:r>
    </w:p>
    <w:p w:rsidR="00BF4894" w:rsidP="006A4120" w:rsidRDefault="00127F66" w14:paraId="34A9110A" w14:textId="77777777">
      <w:r>
        <w:t xml:space="preserve">Under certain circumstances, employees are protected from suffering any detriment or termination of employment if they make disclosures about </w:t>
      </w:r>
      <w:bookmarkStart w:name="_Int_BZxK8r2Z" w:id="1"/>
      <w:r>
        <w:t>organisations</w:t>
      </w:r>
      <w:bookmarkEnd w:id="1"/>
      <w:r>
        <w:t xml:space="preserve"> for whom they work. </w:t>
      </w:r>
    </w:p>
    <w:p w:rsidR="00BF4894" w:rsidP="00BF4894" w:rsidRDefault="00127F66" w14:paraId="6A243E23" w14:textId="77777777">
      <w:pPr>
        <w:pStyle w:val="Heading1"/>
      </w:pPr>
      <w:r>
        <w:t xml:space="preserve">Qualifying Disclosures </w:t>
      </w:r>
    </w:p>
    <w:p w:rsidR="00BF4894" w:rsidP="006A4120" w:rsidRDefault="00127F66" w14:paraId="76B35DA5" w14:textId="77777777">
      <w:r>
        <w:t xml:space="preserve">1) Certain disclosures are prescribed by law as “qualifying disclosures”. A “qualifying disclosure” means a disclosure of information that the employee genuinely and reasonably believes is in the public interest and shows that the Company has committed a “relevant failure” </w:t>
      </w:r>
      <w:r w:rsidR="00BF4894">
        <w:t>by</w:t>
      </w:r>
      <w:r>
        <w:t xml:space="preserve"> </w:t>
      </w:r>
    </w:p>
    <w:p w:rsidR="00BF4894" w:rsidP="00587FE4" w:rsidRDefault="00127F66" w14:paraId="12199D31" w14:textId="4BEB1053">
      <w:pPr>
        <w:spacing w:after="0"/>
        <w:ind w:left="720"/>
      </w:pPr>
      <w:r>
        <w:t xml:space="preserve">a) committing a criminal </w:t>
      </w:r>
      <w:r w:rsidR="00BF4894">
        <w:t>offence.</w:t>
      </w:r>
      <w:r>
        <w:t xml:space="preserve"> </w:t>
      </w:r>
    </w:p>
    <w:p w:rsidR="00BF4894" w:rsidP="00587FE4" w:rsidRDefault="00127F66" w14:paraId="2BAAE91D" w14:textId="4FDCF803">
      <w:pPr>
        <w:spacing w:after="0"/>
        <w:ind w:left="720"/>
      </w:pPr>
      <w:r>
        <w:t xml:space="preserve">b) failing to comply with a legal </w:t>
      </w:r>
      <w:r w:rsidR="00587FE4">
        <w:t>obligation.</w:t>
      </w:r>
      <w:r>
        <w:t xml:space="preserve"> </w:t>
      </w:r>
    </w:p>
    <w:p w:rsidR="00BF4894" w:rsidP="00587FE4" w:rsidRDefault="00127F66" w14:paraId="487B8F42" w14:textId="16C39DCF">
      <w:pPr>
        <w:spacing w:after="0"/>
        <w:ind w:left="720"/>
      </w:pPr>
      <w:r>
        <w:t xml:space="preserve">c) a miscarriage of </w:t>
      </w:r>
      <w:r w:rsidR="00587FE4">
        <w:t>justice.</w:t>
      </w:r>
      <w:r>
        <w:t xml:space="preserve"> </w:t>
      </w:r>
    </w:p>
    <w:p w:rsidR="00BF4894" w:rsidP="00587FE4" w:rsidRDefault="00127F66" w14:paraId="26214771" w14:textId="5D13D968">
      <w:pPr>
        <w:spacing w:after="0"/>
        <w:ind w:left="720"/>
      </w:pPr>
      <w:r>
        <w:t xml:space="preserve">d) endangering the health and safety of an </w:t>
      </w:r>
      <w:r w:rsidR="00587FE4">
        <w:t>individual.</w:t>
      </w:r>
      <w:r>
        <w:t xml:space="preserve"> </w:t>
      </w:r>
    </w:p>
    <w:p w:rsidR="00BF4894" w:rsidP="00587FE4" w:rsidRDefault="00127F66" w14:paraId="5A9B6ABE" w14:textId="77777777">
      <w:pPr>
        <w:spacing w:after="0"/>
        <w:ind w:left="720"/>
      </w:pPr>
      <w:r>
        <w:t xml:space="preserve">e) environmental damage; or </w:t>
      </w:r>
    </w:p>
    <w:p w:rsidR="00BF4894" w:rsidP="00587FE4" w:rsidRDefault="00127F66" w14:paraId="12AAB3B4" w14:textId="6989CB90">
      <w:pPr>
        <w:spacing w:after="0"/>
        <w:ind w:left="720"/>
      </w:pPr>
      <w:r>
        <w:t xml:space="preserve">f) concealing any information relating to the above. </w:t>
      </w:r>
    </w:p>
    <w:p w:rsidR="00587FE4" w:rsidP="00587FE4" w:rsidRDefault="00587FE4" w14:paraId="66534A72" w14:textId="77777777">
      <w:pPr>
        <w:spacing w:after="0"/>
        <w:ind w:left="720"/>
      </w:pPr>
    </w:p>
    <w:p w:rsidR="00587FE4" w:rsidP="006A4120" w:rsidRDefault="00127F66" w14:paraId="15D646F4" w14:textId="5F487D03">
      <w:r>
        <w:t xml:space="preserve">2) These acts can be in the past, </w:t>
      </w:r>
      <w:r w:rsidR="43BDE913">
        <w:t>present,</w:t>
      </w:r>
      <w:r>
        <w:t xml:space="preserve"> or future, so that, for example, a disclosure qualifies if it relates to environmental damage that has happened, is happening, or is likely to happen. The Company will take any concerns that you raise relating to the above matters very seriously. </w:t>
      </w:r>
    </w:p>
    <w:p w:rsidR="00FC6964" w:rsidP="006A4120" w:rsidRDefault="00127F66" w14:paraId="7C689F2C" w14:textId="58BDC56C">
      <w:r>
        <w:t xml:space="preserve">3) We encourage you to use the procedure if you are concerned about any </w:t>
      </w:r>
      <w:r w:rsidR="00BF4894">
        <w:t>wrongdoing</w:t>
      </w:r>
      <w:r>
        <w:t xml:space="preserve"> at work. However, if the procedure has been invoked for malicious reasons or in pursuit of a personal grudge, then you will be liable to immediate termination of </w:t>
      </w:r>
      <w:r w:rsidR="6DA8C63D">
        <w:t>employment,</w:t>
      </w:r>
      <w:r>
        <w:t xml:space="preserve"> or such lesser disciplinary sanction as may be appropriate in the circumstances. </w:t>
      </w:r>
    </w:p>
    <w:p w:rsidR="00FC6964" w:rsidP="00FC6964" w:rsidRDefault="00127F66" w14:paraId="67415DFD" w14:textId="77777777">
      <w:pPr>
        <w:pStyle w:val="Heading1"/>
      </w:pPr>
      <w:r>
        <w:t xml:space="preserve">The Procedure </w:t>
      </w:r>
    </w:p>
    <w:p w:rsidR="00FC6964" w:rsidP="006A4120" w:rsidRDefault="00127F66" w14:paraId="3F7B7169" w14:textId="77777777">
      <w:r>
        <w:t xml:space="preserve">1) In the first instance, you should report any concerns you may have to a </w:t>
      </w:r>
      <w:proofErr w:type="gramStart"/>
      <w:r>
        <w:t>Director</w:t>
      </w:r>
      <w:proofErr w:type="gramEnd"/>
      <w:r>
        <w:t xml:space="preserve"> who will treat the matter with complete confidence. If you are not satisfied with the explanation or reason given to you, you should raise the matter with the appropriate official </w:t>
      </w:r>
      <w:r w:rsidR="00BF4894">
        <w:t>organization</w:t>
      </w:r>
      <w:r>
        <w:t xml:space="preserve"> or regulatory body. </w:t>
      </w:r>
    </w:p>
    <w:p w:rsidR="0078414E" w:rsidP="006A4120" w:rsidRDefault="00127F66" w14:paraId="2E52F1AF" w14:textId="77777777">
      <w:r>
        <w:t xml:space="preserve">2) If you do not report your concerns to a </w:t>
      </w:r>
      <w:proofErr w:type="gramStart"/>
      <w:r>
        <w:t>Director</w:t>
      </w:r>
      <w:proofErr w:type="gramEnd"/>
      <w:r>
        <w:t xml:space="preserve"> you should take them direct to the appropriate </w:t>
      </w:r>
      <w:r w:rsidR="00BF4894">
        <w:t>organization</w:t>
      </w:r>
      <w:r>
        <w:t xml:space="preserve"> or body. </w:t>
      </w:r>
    </w:p>
    <w:p w:rsidR="0078414E" w:rsidP="006A4120" w:rsidRDefault="00127F66" w14:paraId="1AA73C8C" w14:textId="52099F78">
      <w:r>
        <w:t xml:space="preserve"> </w:t>
      </w:r>
    </w:p>
    <w:p w:rsidR="009A62AE" w:rsidP="009A62AE" w:rsidRDefault="009A62AE" w14:paraId="76009882" w14:textId="6AE25316">
      <w:pPr>
        <w:pStyle w:val="Heading1"/>
      </w:pPr>
      <w:r>
        <w:t>Treatment by Others</w:t>
      </w:r>
    </w:p>
    <w:p w:rsidR="00FC6964" w:rsidP="006A4120" w:rsidRDefault="00127F66" w14:paraId="7A8760AD" w14:textId="5138401E">
      <w:r>
        <w:t xml:space="preserve">Bullying, </w:t>
      </w:r>
      <w:proofErr w:type="gramStart"/>
      <w:r>
        <w:t>harassment</w:t>
      </w:r>
      <w:proofErr w:type="gramEnd"/>
      <w:r>
        <w:t xml:space="preserve"> or any other detrimental treatment afforded to a colleague who has made a qualifying disclosure is unacceptable. Anyone found to have acted in such a manner will be subject to disciplinary </w:t>
      </w:r>
      <w:r w:rsidR="00BF4894">
        <w:t xml:space="preserve">action. </w:t>
      </w:r>
    </w:p>
    <w:p w:rsidR="009A62AE" w:rsidP="006A4120" w:rsidRDefault="009A62AE" w14:paraId="6B36BDDB" w14:textId="77777777"/>
    <w:p w:rsidR="009A62AE" w:rsidP="006A4120" w:rsidRDefault="009A62AE" w14:paraId="5FB1FB1B" w14:textId="77777777"/>
    <w:p w:rsidR="009A62AE" w:rsidP="006A4120" w:rsidRDefault="009A62AE" w14:paraId="43537372" w14:textId="77777777"/>
    <w:p w:rsidR="009A62AE" w:rsidP="006A4120" w:rsidRDefault="009A62AE" w14:paraId="2D9FF8FB" w14:textId="77777777"/>
    <w:p w:rsidR="009A62AE" w:rsidP="006A4120" w:rsidRDefault="009A62AE" w14:paraId="3F7095C2" w14:textId="77777777"/>
    <w:p w:rsidR="009A62AE" w:rsidP="006A4120" w:rsidRDefault="009A62AE" w14:paraId="496B9D7D" w14:textId="77777777"/>
    <w:p w:rsidR="009A62AE" w:rsidP="006A4120" w:rsidRDefault="009A62AE" w14:paraId="5FC47E0D" w14:textId="77777777"/>
    <w:p w:rsidR="009A62AE" w:rsidP="006A4120" w:rsidRDefault="009A62AE" w14:paraId="694AAB20" w14:textId="77777777"/>
    <w:p w:rsidR="009A62AE" w:rsidP="006A4120" w:rsidRDefault="009A62AE" w14:paraId="7209E233" w14:textId="77777777"/>
    <w:p w:rsidR="009A62AE" w:rsidP="006A4120" w:rsidRDefault="009A62AE" w14:paraId="7294C098" w14:textId="77777777"/>
    <w:p w:rsidR="009A62AE" w:rsidP="006A4120" w:rsidRDefault="009A62AE" w14:paraId="5030EEC8" w14:textId="77777777"/>
    <w:p w:rsidR="009A62AE" w:rsidP="006A4120" w:rsidRDefault="009A62AE" w14:paraId="7EB88DC2" w14:textId="77777777"/>
    <w:p w:rsidR="00AB38F4" w:rsidP="009A62AE" w:rsidRDefault="00BF4894" w14:paraId="1BEEEF35" w14:textId="1F273EE3">
      <w:pPr>
        <w:pStyle w:val="Heading1"/>
        <w:numPr>
          <w:ilvl w:val="0"/>
          <w:numId w:val="0"/>
        </w:numPr>
      </w:pPr>
      <w:r>
        <w:t>Revision</w:t>
      </w:r>
      <w:r w:rsidR="00AB38F4">
        <w:t xml:space="preserve"> History</w:t>
      </w:r>
    </w:p>
    <w:tbl>
      <w:tblPr>
        <w:tblStyle w:val="MediumShading1-Accent1"/>
        <w:tblpPr w:leftFromText="180" w:rightFromText="180" w:vertAnchor="page" w:horzAnchor="margin" w:tblpY="10738"/>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2085"/>
        <w:gridCol w:w="2163"/>
        <w:gridCol w:w="4768"/>
      </w:tblGrid>
      <w:tr w:rsidR="00857C9C" w:rsidTr="65A34BC5" w14:paraId="34ACD482" w14:textId="7777777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0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hideMark/>
          </w:tcPr>
          <w:p w:rsidR="00857C9C" w:rsidP="7AB52C2B" w:rsidRDefault="00857C9C" w14:paraId="210A13E0" w14:textId="77777777">
            <w:pPr>
              <w:pStyle w:val="NoSpacing"/>
              <w:rPr>
                <w:rFonts w:eastAsiaTheme="minorEastAsia"/>
                <w:color w:val="auto"/>
                <w:sz w:val="20"/>
                <w:szCs w:val="20"/>
              </w:rPr>
            </w:pPr>
            <w:r w:rsidRPr="7AB52C2B">
              <w:rPr>
                <w:color w:val="auto"/>
              </w:rPr>
              <w:t>Date of Change</w:t>
            </w:r>
          </w:p>
        </w:tc>
        <w:tc>
          <w:tcPr>
            <w:cnfStyle w:val="000000000000" w:firstRow="0" w:lastRow="0" w:firstColumn="0" w:lastColumn="0" w:oddVBand="0" w:evenVBand="0" w:oddHBand="0" w:evenHBand="0" w:firstRowFirstColumn="0" w:firstRowLastColumn="0" w:lastRowFirstColumn="0" w:lastRowLastColumn="0"/>
            <w:tcW w:w="2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hideMark/>
          </w:tcPr>
          <w:p w:rsidR="00857C9C" w:rsidP="7AB52C2B" w:rsidRDefault="00857C9C" w14:paraId="1AA94900" w14:textId="77777777">
            <w:pPr>
              <w:pStyle w:val="NoSpacing"/>
              <w:cnfStyle w:val="100000000000" w:firstRow="1" w:lastRow="0" w:firstColumn="0" w:lastColumn="0" w:oddVBand="0" w:evenVBand="0" w:oddHBand="0" w:evenHBand="0" w:firstRowFirstColumn="0" w:firstRowLastColumn="0" w:lastRowFirstColumn="0" w:lastRowLastColumn="0"/>
              <w:rPr>
                <w:rFonts w:eastAsiaTheme="minorEastAsia"/>
                <w:color w:val="auto"/>
                <w:sz w:val="20"/>
                <w:szCs w:val="20"/>
              </w:rPr>
            </w:pPr>
            <w:r w:rsidRPr="7AB52C2B">
              <w:rPr>
                <w:color w:val="auto"/>
              </w:rPr>
              <w:t>Responsible</w:t>
            </w:r>
          </w:p>
        </w:tc>
        <w:tc>
          <w:tcPr>
            <w:cnfStyle w:val="000000000000" w:firstRow="0" w:lastRow="0" w:firstColumn="0" w:lastColumn="0" w:oddVBand="0" w:evenVBand="0" w:oddHBand="0" w:evenHBand="0" w:firstRowFirstColumn="0" w:firstRowLastColumn="0" w:lastRowFirstColumn="0" w:lastRowLastColumn="0"/>
            <w:tcW w:w="47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hideMark/>
          </w:tcPr>
          <w:p w:rsidR="00857C9C" w:rsidP="7AB52C2B" w:rsidRDefault="00857C9C" w14:paraId="6B62498F" w14:textId="77777777">
            <w:pPr>
              <w:pStyle w:val="NoSpacing"/>
              <w:cnfStyle w:val="100000000000" w:firstRow="1" w:lastRow="0" w:firstColumn="0" w:lastColumn="0" w:oddVBand="0" w:evenVBand="0" w:oddHBand="0" w:evenHBand="0" w:firstRowFirstColumn="0" w:firstRowLastColumn="0" w:lastRowFirstColumn="0" w:lastRowLastColumn="0"/>
              <w:rPr>
                <w:rFonts w:eastAsiaTheme="minorEastAsia"/>
                <w:color w:val="auto"/>
                <w:sz w:val="20"/>
                <w:szCs w:val="20"/>
              </w:rPr>
            </w:pPr>
            <w:r w:rsidRPr="7AB52C2B">
              <w:rPr>
                <w:color w:val="auto"/>
              </w:rPr>
              <w:t>Summary of Change</w:t>
            </w:r>
          </w:p>
        </w:tc>
      </w:tr>
      <w:tr w:rsidR="00857C9C" w:rsidTr="65A34BC5" w14:paraId="475C0D06" w14:textId="77777777">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0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hideMark/>
          </w:tcPr>
          <w:p w:rsidR="00857C9C" w:rsidP="7AB52C2B" w:rsidRDefault="00857C9C" w14:paraId="656145E2" w14:textId="578974C7">
            <w:pPr>
              <w:pStyle w:val="NoSpacing"/>
              <w:rPr>
                <w:rFonts w:eastAsiaTheme="minorEastAsia"/>
                <w:sz w:val="20"/>
                <w:szCs w:val="20"/>
              </w:rPr>
            </w:pPr>
            <w:r>
              <w:t>Feb 20</w:t>
            </w:r>
            <w:r w:rsidR="000F5966">
              <w:t>21</w:t>
            </w:r>
          </w:p>
        </w:tc>
        <w:tc>
          <w:tcPr>
            <w:cnfStyle w:val="000000000000" w:firstRow="0" w:lastRow="0" w:firstColumn="0" w:lastColumn="0" w:oddVBand="0" w:evenVBand="0" w:oddHBand="0" w:evenHBand="0" w:firstRowFirstColumn="0" w:firstRowLastColumn="0" w:lastRowFirstColumn="0" w:lastRowLastColumn="0"/>
            <w:tcW w:w="2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hideMark/>
          </w:tcPr>
          <w:p w:rsidR="00857C9C" w:rsidP="65A34BC5" w:rsidRDefault="00857C9C" w14:paraId="5FC2D3F4" w14:textId="145C3432" w14:noSpellErr="1">
            <w:pPr>
              <w:pStyle w:val="NoSpacing"/>
              <w:cnfStyle w:val="000000100000" w:firstRow="0" w:lastRow="0" w:firstColumn="0" w:lastColumn="0" w:oddVBand="0" w:evenVBand="0" w:oddHBand="1" w:evenHBand="0" w:firstRowFirstColumn="0" w:firstRowLastColumn="0" w:lastRowFirstColumn="0" w:lastRowLastColumn="0"/>
              <w:rPr>
                <w:rFonts w:eastAsia="" w:eastAsiaTheme="minorEastAsia"/>
                <w:sz w:val="20"/>
                <w:szCs w:val="20"/>
                <w:lang w:val="en-US"/>
              </w:rPr>
            </w:pPr>
            <w:r w:rsidRPr="65A34BC5" w:rsidR="00857C9C">
              <w:rPr>
                <w:lang w:val="en-US"/>
              </w:rPr>
              <w:t xml:space="preserve">AVworx </w:t>
            </w:r>
            <w:r w:rsidRPr="65A34BC5" w:rsidR="000F5966">
              <w:rPr>
                <w:lang w:val="en-US"/>
              </w:rPr>
              <w:t>Managing Director</w:t>
            </w:r>
          </w:p>
        </w:tc>
        <w:tc>
          <w:tcPr>
            <w:cnfStyle w:val="000000000000" w:firstRow="0" w:lastRow="0" w:firstColumn="0" w:lastColumn="0" w:oddVBand="0" w:evenVBand="0" w:oddHBand="0" w:evenHBand="0" w:firstRowFirstColumn="0" w:firstRowLastColumn="0" w:lastRowFirstColumn="0" w:lastRowLastColumn="0"/>
            <w:tcW w:w="47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hideMark/>
          </w:tcPr>
          <w:p w:rsidR="00857C9C" w:rsidP="7AB52C2B" w:rsidRDefault="00857C9C" w14:paraId="504A2436" w14:textId="77777777">
            <w:pPr>
              <w:pStyle w:val="NoSpacing"/>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t>Updated and converted to new format.</w:t>
            </w:r>
          </w:p>
        </w:tc>
      </w:tr>
      <w:tr w:rsidR="58F3CC89" w:rsidTr="65A34BC5" w14:paraId="2BE2FFFF" w14:textId="77777777">
        <w:trPr>
          <w:cnfStyle w:val="000000010000" w:firstRow="0" w:lastRow="0" w:firstColumn="0" w:lastColumn="0" w:oddVBand="0" w:evenVBand="0" w:oddHBand="0" w:evenHBand="1"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0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6FB33D3A" w:rsidP="7AB52C2B" w:rsidRDefault="6FB33D3A" w14:paraId="42AC5672" w14:textId="0583921C">
            <w:pPr>
              <w:pStyle w:val="NoSpacing"/>
              <w:rPr>
                <w:rFonts w:eastAsiaTheme="minorEastAsia"/>
                <w:sz w:val="20"/>
                <w:szCs w:val="20"/>
              </w:rPr>
            </w:pPr>
            <w:r>
              <w:t>Jan 2022</w:t>
            </w:r>
          </w:p>
        </w:tc>
        <w:tc>
          <w:tcPr>
            <w:cnfStyle w:val="000000000000" w:firstRow="0" w:lastRow="0" w:firstColumn="0" w:lastColumn="0" w:oddVBand="0" w:evenVBand="0" w:oddHBand="0" w:evenHBand="0" w:firstRowFirstColumn="0" w:firstRowLastColumn="0" w:lastRowFirstColumn="0" w:lastRowLastColumn="0"/>
            <w:tcW w:w="2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7619D39E" w:rsidP="65A34BC5" w:rsidRDefault="7619D39E" w14:paraId="07FD10F6" w14:textId="56BE80AE" w14:noSpellErr="1">
            <w:pPr>
              <w:pStyle w:val="NoSpacing"/>
              <w:cnfStyle w:val="000000010000" w:firstRow="0" w:lastRow="0" w:firstColumn="0" w:lastColumn="0" w:oddVBand="0" w:evenVBand="0" w:oddHBand="0" w:evenHBand="1" w:firstRowFirstColumn="0" w:firstRowLastColumn="0" w:lastRowFirstColumn="0" w:lastRowLastColumn="0"/>
              <w:rPr>
                <w:rFonts w:eastAsia="" w:eastAsiaTheme="minorEastAsia"/>
                <w:sz w:val="20"/>
                <w:szCs w:val="20"/>
                <w:lang w:val="en-US"/>
              </w:rPr>
            </w:pPr>
            <w:r w:rsidRPr="65A34BC5" w:rsidR="7619D39E">
              <w:rPr>
                <w:lang w:val="en-US"/>
              </w:rPr>
              <w:t>AVworx Managing Director</w:t>
            </w:r>
          </w:p>
        </w:tc>
        <w:tc>
          <w:tcPr>
            <w:cnfStyle w:val="000000000000" w:firstRow="0" w:lastRow="0" w:firstColumn="0" w:lastColumn="0" w:oddVBand="0" w:evenVBand="0" w:oddHBand="0" w:evenHBand="0" w:firstRowFirstColumn="0" w:firstRowLastColumn="0" w:lastRowFirstColumn="0" w:lastRowLastColumn="0"/>
            <w:tcW w:w="47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7619D39E" w:rsidP="7AB52C2B" w:rsidRDefault="7619D39E" w14:paraId="2AC1CDF1" w14:textId="3A6850BE">
            <w:pPr>
              <w:pStyle w:val="NoSpacing"/>
              <w:cnfStyle w:val="000000010000" w:firstRow="0" w:lastRow="0" w:firstColumn="0" w:lastColumn="0" w:oddVBand="0" w:evenVBand="0" w:oddHBand="0" w:evenHBand="1" w:firstRowFirstColumn="0" w:firstRowLastColumn="0" w:lastRowFirstColumn="0" w:lastRowLastColumn="0"/>
              <w:rPr>
                <w:rFonts w:eastAsiaTheme="minorEastAsia"/>
                <w:sz w:val="20"/>
                <w:szCs w:val="20"/>
              </w:rPr>
            </w:pPr>
            <w:r>
              <w:t>Reviewed, no changes made</w:t>
            </w:r>
          </w:p>
        </w:tc>
      </w:tr>
      <w:tr w:rsidR="00857C9C" w:rsidTr="65A34BC5" w14:paraId="673BCE7C" w14:textId="77777777">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0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857C9C" w:rsidP="7AB52C2B" w:rsidRDefault="7619D39E" w14:paraId="316C7E1D" w14:textId="3CB6DB3E">
            <w:pPr>
              <w:pStyle w:val="NoSpacing"/>
              <w:rPr>
                <w:rFonts w:eastAsiaTheme="minorEastAsia"/>
                <w:sz w:val="20"/>
                <w:szCs w:val="20"/>
              </w:rPr>
            </w:pPr>
            <w:r>
              <w:t>Aug 2023</w:t>
            </w:r>
          </w:p>
        </w:tc>
        <w:tc>
          <w:tcPr>
            <w:cnfStyle w:val="000000000000" w:firstRow="0" w:lastRow="0" w:firstColumn="0" w:lastColumn="0" w:oddVBand="0" w:evenVBand="0" w:oddHBand="0" w:evenHBand="0" w:firstRowFirstColumn="0" w:firstRowLastColumn="0" w:lastRowFirstColumn="0" w:lastRowLastColumn="0"/>
            <w:tcW w:w="2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857C9C" w:rsidP="7AB52C2B" w:rsidRDefault="7619D39E" w14:paraId="2A2EFDB2" w14:textId="141C9E0D">
            <w:pPr>
              <w:pStyle w:val="NoSpacing"/>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t>Operations</w:t>
            </w:r>
          </w:p>
        </w:tc>
        <w:tc>
          <w:tcPr>
            <w:cnfStyle w:val="000000000000" w:firstRow="0" w:lastRow="0" w:firstColumn="0" w:lastColumn="0" w:oddVBand="0" w:evenVBand="0" w:oddHBand="0" w:evenHBand="0" w:firstRowFirstColumn="0" w:firstRowLastColumn="0" w:lastRowFirstColumn="0" w:lastRowLastColumn="0"/>
            <w:tcW w:w="47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857C9C" w:rsidP="7AB52C2B" w:rsidRDefault="7619D39E" w14:paraId="67C7635D" w14:textId="4C5C2D69">
            <w:pPr>
              <w:pStyle w:val="NoSpacing"/>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t>Reviewed</w:t>
            </w:r>
            <w:r w:rsidR="1A387551">
              <w:t>, no changes made</w:t>
            </w:r>
          </w:p>
        </w:tc>
      </w:tr>
      <w:tr w:rsidR="7AB52C2B" w:rsidTr="65A34BC5" w14:paraId="49913E26"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43A8235F" w:rsidP="7AB52C2B" w:rsidRDefault="43A8235F" w14:paraId="6115571C" w14:textId="53929205">
            <w:pPr>
              <w:pStyle w:val="NoSpacing"/>
              <w:rPr>
                <w:rFonts w:eastAsiaTheme="minorEastAsia"/>
                <w:sz w:val="20"/>
                <w:szCs w:val="20"/>
              </w:rPr>
            </w:pPr>
            <w:r>
              <w:t>July 2024</w:t>
            </w:r>
          </w:p>
        </w:tc>
        <w:tc>
          <w:tcPr>
            <w:cnfStyle w:val="000000000000" w:firstRow="0" w:lastRow="0" w:firstColumn="0" w:lastColumn="0" w:oddVBand="0" w:evenVBand="0" w:oddHBand="0" w:evenHBand="0" w:firstRowFirstColumn="0" w:firstRowLastColumn="0" w:lastRowFirstColumn="0" w:lastRowLastColumn="0"/>
            <w:tcW w:w="2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43A8235F" w:rsidP="7AB52C2B" w:rsidRDefault="43A8235F" w14:paraId="6F8382A7" w14:textId="0C29F6C5">
            <w:pPr>
              <w:pStyle w:val="NoSpacing"/>
              <w:cnfStyle w:val="000000010000" w:firstRow="0" w:lastRow="0" w:firstColumn="0" w:lastColumn="0" w:oddVBand="0" w:evenVBand="0" w:oddHBand="0" w:evenHBand="1" w:firstRowFirstColumn="0" w:firstRowLastColumn="0" w:lastRowFirstColumn="0" w:lastRowLastColumn="0"/>
              <w:rPr>
                <w:rFonts w:eastAsiaTheme="minorEastAsia"/>
                <w:sz w:val="20"/>
                <w:szCs w:val="20"/>
              </w:rPr>
            </w:pPr>
            <w:r>
              <w:t>Commercial Manager</w:t>
            </w:r>
          </w:p>
        </w:tc>
        <w:tc>
          <w:tcPr>
            <w:cnfStyle w:val="000000000000" w:firstRow="0" w:lastRow="0" w:firstColumn="0" w:lastColumn="0" w:oddVBand="0" w:evenVBand="0" w:oddHBand="0" w:evenHBand="0" w:firstRowFirstColumn="0" w:firstRowLastColumn="0" w:lastRowFirstColumn="0" w:lastRowLastColumn="0"/>
            <w:tcW w:w="47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43A8235F" w:rsidP="7AB52C2B" w:rsidRDefault="43A8235F" w14:paraId="2B696CE5" w14:textId="53E57DE2">
            <w:pPr>
              <w:pStyle w:val="NoSpacing"/>
              <w:cnfStyle w:val="000000010000" w:firstRow="0" w:lastRow="0" w:firstColumn="0" w:lastColumn="0" w:oddVBand="0" w:evenVBand="0" w:oddHBand="0" w:evenHBand="1" w:firstRowFirstColumn="0" w:firstRowLastColumn="0" w:lastRowFirstColumn="0" w:lastRowLastColumn="0"/>
            </w:pPr>
            <w:r>
              <w:t xml:space="preserve">Reviewed, minor </w:t>
            </w:r>
            <w:r w:rsidR="004F5CC8">
              <w:t xml:space="preserve">formatting </w:t>
            </w:r>
            <w:r>
              <w:t>changes</w:t>
            </w:r>
            <w:r w:rsidR="004F5CC8">
              <w:t>.</w:t>
            </w:r>
          </w:p>
          <w:p w:rsidR="004446CC" w:rsidP="7AB52C2B" w:rsidRDefault="004446CC" w14:paraId="3760811A" w14:textId="11205805">
            <w:pPr>
              <w:pStyle w:val="NoSpacing"/>
              <w:cnfStyle w:val="000000010000" w:firstRow="0" w:lastRow="0" w:firstColumn="0" w:lastColumn="0" w:oddVBand="0" w:evenVBand="0" w:oddHBand="0" w:evenHBand="1" w:firstRowFirstColumn="0" w:firstRowLastColumn="0" w:lastRowFirstColumn="0" w:lastRowLastColumn="0"/>
              <w:rPr>
                <w:rFonts w:eastAsiaTheme="minorEastAsia"/>
                <w:sz w:val="20"/>
                <w:szCs w:val="20"/>
              </w:rPr>
            </w:pPr>
          </w:p>
        </w:tc>
      </w:tr>
    </w:tbl>
    <w:p w:rsidR="00AB38F4" w:rsidP="00AB38F4" w:rsidRDefault="00AB38F4" w14:paraId="2263BD7E" w14:textId="77777777"/>
    <w:p w:rsidRPr="00A362C5" w:rsidR="008F5434" w:rsidP="00A362C5" w:rsidRDefault="008F5434" w14:paraId="28A53AF1" w14:textId="64E1E774"/>
    <w:sectPr w:rsidRPr="00A362C5" w:rsidR="008F5434" w:rsidSect="00382CED">
      <w:headerReference w:type="default" r:id="rId10"/>
      <w:footerReference w:type="default" r:id="rId11"/>
      <w:pgSz w:w="11906" w:h="16838" w:orient="portrait"/>
      <w:pgMar w:top="2254" w:right="1440" w:bottom="1440" w:left="1440" w:header="907"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3377" w:rsidP="009C35FB" w:rsidRDefault="00513377" w14:paraId="2E956F3A" w14:textId="77777777">
      <w:pPr>
        <w:spacing w:after="0" w:line="240" w:lineRule="auto"/>
      </w:pPr>
      <w:r>
        <w:separator/>
      </w:r>
    </w:p>
  </w:endnote>
  <w:endnote w:type="continuationSeparator" w:id="0">
    <w:p w:rsidR="00513377" w:rsidP="009C35FB" w:rsidRDefault="00513377" w14:paraId="584DCD47" w14:textId="77777777">
      <w:pPr>
        <w:spacing w:after="0" w:line="240" w:lineRule="auto"/>
      </w:pPr>
      <w:r>
        <w:continuationSeparator/>
      </w:r>
    </w:p>
  </w:endnote>
  <w:endnote w:type="continuationNotice" w:id="1">
    <w:p w:rsidR="002713ED" w:rsidRDefault="002713ED" w14:paraId="28B5CA7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9D195C" w:rsidRDefault="00382CED" w14:paraId="25E7832C" w14:textId="42620CB2">
    <w:pPr>
      <w:pStyle w:val="Footer"/>
    </w:pPr>
    <w:r>
      <w:rPr>
        <w:noProof/>
      </w:rPr>
      <mc:AlternateContent>
        <mc:Choice Requires="wps">
          <w:drawing>
            <wp:anchor distT="0" distB="0" distL="114300" distR="114300" simplePos="0" relativeHeight="251658241" behindDoc="0" locked="0" layoutInCell="1" allowOverlap="1" wp14:anchorId="398C00E5" wp14:editId="4DD19B54">
              <wp:simplePos x="0" y="0"/>
              <wp:positionH relativeFrom="column">
                <wp:posOffset>-697523</wp:posOffset>
              </wp:positionH>
              <wp:positionV relativeFrom="paragraph">
                <wp:posOffset>-29063</wp:posOffset>
              </wp:positionV>
              <wp:extent cx="6986954"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9869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v:line id="Straight Connector 28"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54.9pt,-2.3pt" to="495.25pt,-2.3pt" w14:anchorId="617891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">
              <v:stroke joinstyle="miter"/>
            </v:line>
          </w:pict>
        </mc:Fallback>
      </mc:AlternateContent>
    </w:r>
    <w:r w:rsidR="009B32E9">
      <w:rPr>
        <w:noProof/>
      </w:rPr>
      <mc:AlternateContent>
        <mc:Choice Requires="wps">
          <w:drawing>
            <wp:anchor distT="0" distB="0" distL="114300" distR="114300" simplePos="0" relativeHeight="251658240" behindDoc="0" locked="0" layoutInCell="1" allowOverlap="1" wp14:anchorId="06F64E45" wp14:editId="6F3D1967">
              <wp:simplePos x="0" y="0"/>
              <wp:positionH relativeFrom="column">
                <wp:posOffset>4648200</wp:posOffset>
              </wp:positionH>
              <wp:positionV relativeFrom="paragraph">
                <wp:posOffset>92173</wp:posOffset>
              </wp:positionV>
              <wp:extent cx="1746738" cy="287069"/>
              <wp:effectExtent l="0" t="0" r="6350" b="0"/>
              <wp:wrapNone/>
              <wp:docPr id="12" name="Text Box 12"/>
              <wp:cNvGraphicFramePr/>
              <a:graphic xmlns:a="http://schemas.openxmlformats.org/drawingml/2006/main">
                <a:graphicData uri="http://schemas.microsoft.com/office/word/2010/wordprocessingShape">
                  <wps:wsp>
                    <wps:cNvSpPr txBox="1"/>
                    <wps:spPr>
                      <a:xfrm>
                        <a:off x="0" y="0"/>
                        <a:ext cx="1746738" cy="287069"/>
                      </a:xfrm>
                      <a:prstGeom prst="rect">
                        <a:avLst/>
                      </a:prstGeom>
                      <a:solidFill>
                        <a:schemeClr val="lt1"/>
                      </a:solidFill>
                      <a:ln w="6350">
                        <a:noFill/>
                      </a:ln>
                    </wps:spPr>
                    <wps:txbx>
                      <w:txbxContent>
                        <w:p w:rsidR="009B32E9" w:rsidP="009B32E9" w:rsidRDefault="009B32E9" w14:paraId="3369ED5C" w14:textId="7BE89869">
                          <w:pPr>
                            <w:jc w:val="right"/>
                          </w:pPr>
                          <w:r>
                            <w:t>Controlled 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06F64E45">
              <v:stroke joinstyle="miter"/>
              <v:path gradientshapeok="t" o:connecttype="rect"/>
            </v:shapetype>
            <v:shape id="Text Box 12" style="position:absolute;margin-left:366pt;margin-top:7.25pt;width:137.55pt;height:22.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">
              <v:textbox>
                <w:txbxContent>
                  <w:p w:rsidR="009B32E9" w:rsidP="009B32E9" w:rsidRDefault="009B32E9" w14:paraId="3369ED5C" w14:textId="7BE89869">
                    <w:pPr>
                      <w:jc w:val="right"/>
                    </w:pPr>
                    <w:r>
                      <w:t>Controlled v1</w:t>
                    </w:r>
                  </w:p>
                </w:txbxContent>
              </v:textbox>
            </v:shape>
          </w:pict>
        </mc:Fallback>
      </mc:AlternateContent>
    </w:r>
    <w:r w:rsidR="58F3CC89">
      <w:t>Anti</w:t>
    </w:r>
    <w:r w:rsidR="004F5CC8">
      <w:t>-</w:t>
    </w:r>
    <w:r w:rsidR="58F3CC89">
      <w:t>Bribery &amp; Corruption Policy v1.</w:t>
    </w:r>
    <w:r w:rsidR="00221199">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3377" w:rsidP="009C35FB" w:rsidRDefault="00513377" w14:paraId="73A8050B" w14:textId="77777777">
      <w:pPr>
        <w:spacing w:after="0" w:line="240" w:lineRule="auto"/>
      </w:pPr>
      <w:r>
        <w:separator/>
      </w:r>
    </w:p>
  </w:footnote>
  <w:footnote w:type="continuationSeparator" w:id="0">
    <w:p w:rsidR="00513377" w:rsidP="009C35FB" w:rsidRDefault="00513377" w14:paraId="3018232D" w14:textId="77777777">
      <w:pPr>
        <w:spacing w:after="0" w:line="240" w:lineRule="auto"/>
      </w:pPr>
      <w:r>
        <w:continuationSeparator/>
      </w:r>
    </w:p>
  </w:footnote>
  <w:footnote w:type="continuationNotice" w:id="1">
    <w:p w:rsidR="002713ED" w:rsidRDefault="002713ED" w14:paraId="0B16DB6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C35FB" w:rsidRDefault="001F67DE" w14:paraId="5CDE76FF" w14:textId="5088121A">
    <w:pPr>
      <w:pStyle w:val="Header"/>
    </w:pPr>
    <w:r>
      <w:rPr>
        <w:noProof/>
      </w:rPr>
      <mc:AlternateContent>
        <mc:Choice Requires="wps">
          <w:drawing>
            <wp:anchor distT="0" distB="0" distL="114300" distR="114300" simplePos="0" relativeHeight="251658242" behindDoc="0" locked="0" layoutInCell="1" allowOverlap="1" wp14:anchorId="5B57AE8C" wp14:editId="1AECFABC">
              <wp:simplePos x="0" y="0"/>
              <wp:positionH relativeFrom="column">
                <wp:posOffset>-595495</wp:posOffset>
              </wp:positionH>
              <wp:positionV relativeFrom="paragraph">
                <wp:posOffset>725656</wp:posOffset>
              </wp:positionV>
              <wp:extent cx="698690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986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style="position:absolute;flip:x;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46.9pt,57.15pt" to="503.25pt,57.15pt" w14:anchorId="2D5B7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">
              <v:stroke joinstyle="miter"/>
            </v:line>
          </w:pict>
        </mc:Fallback>
      </mc:AlternateContent>
    </w:r>
    <w:r w:rsidR="002713ED">
      <w:rPr>
        <w:noProof/>
      </w:rPr>
      <w:drawing>
        <wp:inline distT="0" distB="0" distL="0" distR="0" wp14:anchorId="1C8C8422" wp14:editId="032F1C45">
          <wp:extent cx="2109429" cy="727390"/>
          <wp:effectExtent l="0" t="0" r="0" b="0"/>
          <wp:docPr id="2136248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48150" name="Picture 2136248150"/>
                  <pic:cNvPicPr/>
                </pic:nvPicPr>
                <pic:blipFill>
                  <a:blip r:embed="rId1">
                    <a:extLst>
                      <a:ext uri="{28A0092B-C50C-407E-A947-70E740481C1C}">
                        <a14:useLocalDpi xmlns:a14="http://schemas.microsoft.com/office/drawing/2010/main" val="0"/>
                      </a:ext>
                    </a:extLst>
                  </a:blip>
                  <a:stretch>
                    <a:fillRect/>
                  </a:stretch>
                </pic:blipFill>
                <pic:spPr>
                  <a:xfrm>
                    <a:off x="0" y="0"/>
                    <a:ext cx="2227278" cy="76802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BZxK8r2Z" int2:invalidationBookmarkName="" int2:hashCode="kByidkXaRxGvMx" int2:id="QMmF6CUa">
      <int2:state int2:value="Rejected" int2:type="AugLoop_Text_Critique"/>
    </int2:bookmark>
    <int2:bookmark int2:bookmarkName="_Int_to51YkAP" int2:invalidationBookmarkName="" int2:hashCode="bLNw5K/RtBTj6A" int2:id="SrvrBQX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973"/>
    <w:multiLevelType w:val="hybridMultilevel"/>
    <w:tmpl w:val="5D1092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07F9147A"/>
    <w:multiLevelType w:val="hybridMultilevel"/>
    <w:tmpl w:val="A51A42F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1A487C2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992E67"/>
    <w:multiLevelType w:val="multilevel"/>
    <w:tmpl w:val="E7E4D92E"/>
    <w:lvl w:ilvl="0">
      <w:start w:val="5"/>
      <w:numFmt w:val="decimal"/>
      <w:lvlText w:val="%1"/>
      <w:lvlJc w:val="left"/>
      <w:pPr>
        <w:ind w:left="360" w:hanging="360"/>
      </w:pPr>
    </w:lvl>
    <w:lvl w:ilvl="1">
      <w:start w:val="1"/>
      <w:numFmt w:val="decimal"/>
      <w:lvlText w:val="%1.%2"/>
      <w:lvlJc w:val="left"/>
      <w:pPr>
        <w:ind w:left="780" w:hanging="36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4" w15:restartNumberingAfterBreak="0">
    <w:nsid w:val="25D941E4"/>
    <w:multiLevelType w:val="hybridMultilevel"/>
    <w:tmpl w:val="19A063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260D099D"/>
    <w:multiLevelType w:val="multilevel"/>
    <w:tmpl w:val="1FAE9D82"/>
    <w:lvl w:ilvl="0">
      <w:start w:val="4"/>
      <w:numFmt w:val="decimal"/>
      <w:lvlText w:val="%1"/>
      <w:lvlJc w:val="left"/>
      <w:pPr>
        <w:ind w:left="360" w:hanging="360"/>
      </w:pPr>
      <w:rPr>
        <w:rFonts w:cstheme="minorBidi"/>
      </w:rPr>
    </w:lvl>
    <w:lvl w:ilvl="1">
      <w:start w:val="1"/>
      <w:numFmt w:val="decimal"/>
      <w:lvlText w:val="%1.%2"/>
      <w:lvlJc w:val="left"/>
      <w:pPr>
        <w:ind w:left="360" w:hanging="360"/>
      </w:pPr>
      <w:rPr>
        <w:rFonts w:cstheme="minorBidi"/>
      </w:rPr>
    </w:lvl>
    <w:lvl w:ilvl="2">
      <w:start w:val="1"/>
      <w:numFmt w:val="decimal"/>
      <w:lvlText w:val="%1.%2.%3"/>
      <w:lvlJc w:val="left"/>
      <w:pPr>
        <w:ind w:left="720" w:hanging="720"/>
      </w:pPr>
      <w:rPr>
        <w:rFonts w:cstheme="minorBidi"/>
      </w:rPr>
    </w:lvl>
    <w:lvl w:ilvl="3">
      <w:start w:val="1"/>
      <w:numFmt w:val="decimal"/>
      <w:lvlText w:val="%1.%2.%3.%4"/>
      <w:lvlJc w:val="left"/>
      <w:pPr>
        <w:ind w:left="720" w:hanging="720"/>
      </w:pPr>
      <w:rPr>
        <w:rFonts w:cstheme="minorBidi"/>
      </w:rPr>
    </w:lvl>
    <w:lvl w:ilvl="4">
      <w:start w:val="1"/>
      <w:numFmt w:val="decimal"/>
      <w:lvlText w:val="%1.%2.%3.%4.%5"/>
      <w:lvlJc w:val="left"/>
      <w:pPr>
        <w:ind w:left="1080" w:hanging="1080"/>
      </w:pPr>
      <w:rPr>
        <w:rFonts w:cstheme="minorBidi"/>
      </w:rPr>
    </w:lvl>
    <w:lvl w:ilvl="5">
      <w:start w:val="1"/>
      <w:numFmt w:val="decimal"/>
      <w:lvlText w:val="%1.%2.%3.%4.%5.%6"/>
      <w:lvlJc w:val="left"/>
      <w:pPr>
        <w:ind w:left="1080" w:hanging="1080"/>
      </w:pPr>
      <w:rPr>
        <w:rFonts w:cstheme="minorBidi"/>
      </w:rPr>
    </w:lvl>
    <w:lvl w:ilvl="6">
      <w:start w:val="1"/>
      <w:numFmt w:val="decimal"/>
      <w:lvlText w:val="%1.%2.%3.%4.%5.%6.%7"/>
      <w:lvlJc w:val="left"/>
      <w:pPr>
        <w:ind w:left="1440" w:hanging="1440"/>
      </w:pPr>
      <w:rPr>
        <w:rFonts w:cstheme="minorBidi"/>
      </w:rPr>
    </w:lvl>
    <w:lvl w:ilvl="7">
      <w:start w:val="1"/>
      <w:numFmt w:val="decimal"/>
      <w:lvlText w:val="%1.%2.%3.%4.%5.%6.%7.%8"/>
      <w:lvlJc w:val="left"/>
      <w:pPr>
        <w:ind w:left="1440" w:hanging="1440"/>
      </w:pPr>
      <w:rPr>
        <w:rFonts w:cstheme="minorBidi"/>
      </w:rPr>
    </w:lvl>
    <w:lvl w:ilvl="8">
      <w:start w:val="1"/>
      <w:numFmt w:val="decimal"/>
      <w:lvlText w:val="%1.%2.%3.%4.%5.%6.%7.%8.%9"/>
      <w:lvlJc w:val="left"/>
      <w:pPr>
        <w:ind w:left="1440" w:hanging="1440"/>
      </w:pPr>
      <w:rPr>
        <w:rFonts w:cstheme="minorBidi"/>
      </w:rPr>
    </w:lvl>
  </w:abstractNum>
  <w:abstractNum w:abstractNumId="6" w15:restartNumberingAfterBreak="0">
    <w:nsid w:val="267D301B"/>
    <w:multiLevelType w:val="multilevel"/>
    <w:tmpl w:val="20E8A68A"/>
    <w:lvl w:ilvl="0">
      <w:start w:val="5"/>
      <w:numFmt w:val="decimal"/>
      <w:lvlText w:val="%1"/>
      <w:lvlJc w:val="left"/>
      <w:pPr>
        <w:ind w:left="360" w:hanging="360"/>
      </w:pPr>
      <w:rPr>
        <w:rFonts w:hint="default" w:ascii="Arial" w:hAnsi="Arial" w:cs="Arial"/>
        <w:color w:val="000000" w:themeColor="text1"/>
        <w:sz w:val="24"/>
      </w:rPr>
    </w:lvl>
    <w:lvl w:ilvl="1">
      <w:start w:val="1"/>
      <w:numFmt w:val="decimal"/>
      <w:lvlText w:val="%1.%2"/>
      <w:lvlJc w:val="left"/>
      <w:pPr>
        <w:ind w:left="1080" w:hanging="720"/>
      </w:pPr>
      <w:rPr>
        <w:rFonts w:hint="default" w:ascii="Arial" w:hAnsi="Arial" w:cs="Arial"/>
        <w:color w:val="000000" w:themeColor="text1"/>
        <w:sz w:val="24"/>
      </w:rPr>
    </w:lvl>
    <w:lvl w:ilvl="2">
      <w:start w:val="1"/>
      <w:numFmt w:val="decimal"/>
      <w:lvlText w:val="%1.%2.%3"/>
      <w:lvlJc w:val="left"/>
      <w:pPr>
        <w:ind w:left="1440" w:hanging="720"/>
      </w:pPr>
      <w:rPr>
        <w:rFonts w:hint="default" w:ascii="Arial" w:hAnsi="Arial" w:cs="Arial"/>
        <w:color w:val="000000" w:themeColor="text1"/>
        <w:sz w:val="24"/>
      </w:rPr>
    </w:lvl>
    <w:lvl w:ilvl="3">
      <w:start w:val="1"/>
      <w:numFmt w:val="decimal"/>
      <w:lvlText w:val="%1.%2.%3.%4"/>
      <w:lvlJc w:val="left"/>
      <w:pPr>
        <w:ind w:left="2160" w:hanging="1080"/>
      </w:pPr>
      <w:rPr>
        <w:rFonts w:hint="default" w:ascii="Arial" w:hAnsi="Arial" w:cs="Arial"/>
        <w:color w:val="000000" w:themeColor="text1"/>
        <w:sz w:val="24"/>
      </w:rPr>
    </w:lvl>
    <w:lvl w:ilvl="4">
      <w:start w:val="1"/>
      <w:numFmt w:val="decimal"/>
      <w:lvlText w:val="%1.%2.%3.%4.%5"/>
      <w:lvlJc w:val="left"/>
      <w:pPr>
        <w:ind w:left="2880" w:hanging="1440"/>
      </w:pPr>
      <w:rPr>
        <w:rFonts w:hint="default" w:ascii="Arial" w:hAnsi="Arial" w:cs="Arial"/>
        <w:color w:val="000000" w:themeColor="text1"/>
        <w:sz w:val="24"/>
      </w:rPr>
    </w:lvl>
    <w:lvl w:ilvl="5">
      <w:start w:val="1"/>
      <w:numFmt w:val="decimal"/>
      <w:lvlText w:val="%1.%2.%3.%4.%5.%6"/>
      <w:lvlJc w:val="left"/>
      <w:pPr>
        <w:ind w:left="3240" w:hanging="1440"/>
      </w:pPr>
      <w:rPr>
        <w:rFonts w:hint="default" w:ascii="Arial" w:hAnsi="Arial" w:cs="Arial"/>
        <w:color w:val="000000" w:themeColor="text1"/>
        <w:sz w:val="24"/>
      </w:rPr>
    </w:lvl>
    <w:lvl w:ilvl="6">
      <w:start w:val="1"/>
      <w:numFmt w:val="decimal"/>
      <w:lvlText w:val="%1.%2.%3.%4.%5.%6.%7"/>
      <w:lvlJc w:val="left"/>
      <w:pPr>
        <w:ind w:left="3960" w:hanging="1800"/>
      </w:pPr>
      <w:rPr>
        <w:rFonts w:hint="default" w:ascii="Arial" w:hAnsi="Arial" w:cs="Arial"/>
        <w:color w:val="000000" w:themeColor="text1"/>
        <w:sz w:val="24"/>
      </w:rPr>
    </w:lvl>
    <w:lvl w:ilvl="7">
      <w:start w:val="1"/>
      <w:numFmt w:val="decimal"/>
      <w:lvlText w:val="%1.%2.%3.%4.%5.%6.%7.%8"/>
      <w:lvlJc w:val="left"/>
      <w:pPr>
        <w:ind w:left="4320" w:hanging="1800"/>
      </w:pPr>
      <w:rPr>
        <w:rFonts w:hint="default" w:ascii="Arial" w:hAnsi="Arial" w:cs="Arial"/>
        <w:color w:val="000000" w:themeColor="text1"/>
        <w:sz w:val="24"/>
      </w:rPr>
    </w:lvl>
    <w:lvl w:ilvl="8">
      <w:start w:val="1"/>
      <w:numFmt w:val="decimal"/>
      <w:lvlText w:val="%1.%2.%3.%4.%5.%6.%7.%8.%9"/>
      <w:lvlJc w:val="left"/>
      <w:pPr>
        <w:ind w:left="5040" w:hanging="2160"/>
      </w:pPr>
      <w:rPr>
        <w:rFonts w:hint="default" w:ascii="Arial" w:hAnsi="Arial" w:cs="Arial"/>
        <w:color w:val="000000" w:themeColor="text1"/>
        <w:sz w:val="24"/>
      </w:rPr>
    </w:lvl>
  </w:abstractNum>
  <w:abstractNum w:abstractNumId="7" w15:restartNumberingAfterBreak="0">
    <w:nsid w:val="3074080C"/>
    <w:multiLevelType w:val="multilevel"/>
    <w:tmpl w:val="87C2BF9E"/>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32471621"/>
    <w:multiLevelType w:val="hybridMultilevel"/>
    <w:tmpl w:val="5C3E51F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40D20A86"/>
    <w:multiLevelType w:val="hybridMultilevel"/>
    <w:tmpl w:val="BD3C56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B3A3A9E"/>
    <w:multiLevelType w:val="hybridMultilevel"/>
    <w:tmpl w:val="0F101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8A5899"/>
    <w:multiLevelType w:val="hybridMultilevel"/>
    <w:tmpl w:val="753853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15:restartNumberingAfterBreak="0">
    <w:nsid w:val="52346B7C"/>
    <w:multiLevelType w:val="multilevel"/>
    <w:tmpl w:val="64B605F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7215EFD"/>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C445B5E"/>
    <w:multiLevelType w:val="hybridMultilevel"/>
    <w:tmpl w:val="DB64248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5CA908FD"/>
    <w:multiLevelType w:val="hybridMultilevel"/>
    <w:tmpl w:val="05A83F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EAA5ED0"/>
    <w:multiLevelType w:val="multilevel"/>
    <w:tmpl w:val="562E79A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66CF565F"/>
    <w:multiLevelType w:val="hybridMultilevel"/>
    <w:tmpl w:val="2132D35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7F57662"/>
    <w:multiLevelType w:val="hybridMultilevel"/>
    <w:tmpl w:val="C1F690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87E6DDA"/>
    <w:multiLevelType w:val="multilevel"/>
    <w:tmpl w:val="AB2AF10C"/>
    <w:lvl w:ilvl="0">
      <w:start w:val="5"/>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9190267"/>
    <w:multiLevelType w:val="hybridMultilevel"/>
    <w:tmpl w:val="E674A006"/>
    <w:lvl w:ilvl="0" w:tplc="A664CDE2">
      <w:start w:val="4"/>
      <w:numFmt w:val="decimal"/>
      <w:lvlText w:val="%1"/>
      <w:lvlJc w:val="left"/>
      <w:pPr>
        <w:ind w:left="792" w:hanging="360"/>
      </w:pPr>
      <w:rPr>
        <w:rFonts w:hint="default" w:cstheme="majorBidi"/>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1" w15:restartNumberingAfterBreak="0">
    <w:nsid w:val="7A166399"/>
    <w:multiLevelType w:val="multilevel"/>
    <w:tmpl w:val="49EC67F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770317625">
    <w:abstractNumId w:val="7"/>
  </w:num>
  <w:num w:numId="2" w16cid:durableId="1657804855">
    <w:abstractNumId w:val="10"/>
  </w:num>
  <w:num w:numId="3" w16cid:durableId="487750222">
    <w:abstractNumId w:val="2"/>
  </w:num>
  <w:num w:numId="4" w16cid:durableId="1322464863">
    <w:abstractNumId w:val="13"/>
  </w:num>
  <w:num w:numId="5" w16cid:durableId="2006006967">
    <w:abstractNumId w:val="16"/>
  </w:num>
  <w:num w:numId="6" w16cid:durableId="1833983229">
    <w:abstractNumId w:val="15"/>
  </w:num>
  <w:num w:numId="7" w16cid:durableId="1067725044">
    <w:abstractNumId w:val="18"/>
  </w:num>
  <w:num w:numId="8" w16cid:durableId="10475351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9269784">
    <w:abstractNumId w:val="17"/>
  </w:num>
  <w:num w:numId="10" w16cid:durableId="173916080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6164631">
    <w:abstractNumId w:val="0"/>
  </w:num>
  <w:num w:numId="12" w16cid:durableId="12523495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0152480">
    <w:abstractNumId w:val="2"/>
  </w:num>
  <w:num w:numId="14" w16cid:durableId="962736467">
    <w:abstractNumId w:val="2"/>
  </w:num>
  <w:num w:numId="15" w16cid:durableId="122121490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9404518">
    <w:abstractNumId w:val="4"/>
  </w:num>
  <w:num w:numId="17" w16cid:durableId="515967653">
    <w:abstractNumId w:val="11"/>
  </w:num>
  <w:num w:numId="18" w16cid:durableId="1098595802">
    <w:abstractNumId w:val="8"/>
  </w:num>
  <w:num w:numId="19" w16cid:durableId="1156647780">
    <w:abstractNumId w:val="1"/>
  </w:num>
  <w:num w:numId="20" w16cid:durableId="1578200944">
    <w:abstractNumId w:val="2"/>
  </w:num>
  <w:num w:numId="21" w16cid:durableId="16720983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9279672">
    <w:abstractNumId w:val="14"/>
  </w:num>
  <w:num w:numId="23" w16cid:durableId="180303239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512097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870925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3173402">
    <w:abstractNumId w:val="20"/>
  </w:num>
  <w:num w:numId="27" w16cid:durableId="381248680">
    <w:abstractNumId w:val="2"/>
  </w:num>
  <w:num w:numId="28" w16cid:durableId="160885203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dirty"/>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4"/>
    <w:rsid w:val="00012B18"/>
    <w:rsid w:val="000719DB"/>
    <w:rsid w:val="00077687"/>
    <w:rsid w:val="00082E1B"/>
    <w:rsid w:val="00093A05"/>
    <w:rsid w:val="000975A9"/>
    <w:rsid w:val="000B0F74"/>
    <w:rsid w:val="000D3E00"/>
    <w:rsid w:val="000E40F8"/>
    <w:rsid w:val="000F5966"/>
    <w:rsid w:val="00112776"/>
    <w:rsid w:val="00127F66"/>
    <w:rsid w:val="001564C2"/>
    <w:rsid w:val="00197F69"/>
    <w:rsid w:val="001B6164"/>
    <w:rsid w:val="001B750C"/>
    <w:rsid w:val="001F67DE"/>
    <w:rsid w:val="0020610F"/>
    <w:rsid w:val="002078EC"/>
    <w:rsid w:val="00221199"/>
    <w:rsid w:val="00243B9B"/>
    <w:rsid w:val="002446E4"/>
    <w:rsid w:val="00252FCB"/>
    <w:rsid w:val="002713ED"/>
    <w:rsid w:val="002B4941"/>
    <w:rsid w:val="00334D1D"/>
    <w:rsid w:val="00382CED"/>
    <w:rsid w:val="003F4202"/>
    <w:rsid w:val="003F725D"/>
    <w:rsid w:val="004446CC"/>
    <w:rsid w:val="00452E0B"/>
    <w:rsid w:val="004A7881"/>
    <w:rsid w:val="004A7BA2"/>
    <w:rsid w:val="004D519B"/>
    <w:rsid w:val="004F5CC8"/>
    <w:rsid w:val="004F78BE"/>
    <w:rsid w:val="005031CA"/>
    <w:rsid w:val="00513377"/>
    <w:rsid w:val="00521561"/>
    <w:rsid w:val="00587FE4"/>
    <w:rsid w:val="005B0975"/>
    <w:rsid w:val="005B17A1"/>
    <w:rsid w:val="005B7523"/>
    <w:rsid w:val="005E1936"/>
    <w:rsid w:val="006457B2"/>
    <w:rsid w:val="00680B77"/>
    <w:rsid w:val="006A4120"/>
    <w:rsid w:val="006C02EE"/>
    <w:rsid w:val="006C4A77"/>
    <w:rsid w:val="006D4764"/>
    <w:rsid w:val="006E27E0"/>
    <w:rsid w:val="006E5824"/>
    <w:rsid w:val="0070166E"/>
    <w:rsid w:val="007725C1"/>
    <w:rsid w:val="0078414E"/>
    <w:rsid w:val="007900B8"/>
    <w:rsid w:val="007B5DE2"/>
    <w:rsid w:val="007C5230"/>
    <w:rsid w:val="007D58F6"/>
    <w:rsid w:val="007E745E"/>
    <w:rsid w:val="00857C9C"/>
    <w:rsid w:val="008A69FD"/>
    <w:rsid w:val="008C3204"/>
    <w:rsid w:val="008C7C68"/>
    <w:rsid w:val="008D4CF2"/>
    <w:rsid w:val="008F5434"/>
    <w:rsid w:val="00974604"/>
    <w:rsid w:val="009A62AE"/>
    <w:rsid w:val="009B2CC3"/>
    <w:rsid w:val="009B32E9"/>
    <w:rsid w:val="009C35FB"/>
    <w:rsid w:val="009D195C"/>
    <w:rsid w:val="00A329F6"/>
    <w:rsid w:val="00A3424A"/>
    <w:rsid w:val="00A362C5"/>
    <w:rsid w:val="00A40F61"/>
    <w:rsid w:val="00A56462"/>
    <w:rsid w:val="00A67060"/>
    <w:rsid w:val="00A93443"/>
    <w:rsid w:val="00AB38F4"/>
    <w:rsid w:val="00B239CE"/>
    <w:rsid w:val="00B73D3A"/>
    <w:rsid w:val="00BB3308"/>
    <w:rsid w:val="00BC261D"/>
    <w:rsid w:val="00BD7704"/>
    <w:rsid w:val="00BF3355"/>
    <w:rsid w:val="00BF4894"/>
    <w:rsid w:val="00C00FC7"/>
    <w:rsid w:val="00C154DC"/>
    <w:rsid w:val="00C21F88"/>
    <w:rsid w:val="00C2474C"/>
    <w:rsid w:val="00C26BFA"/>
    <w:rsid w:val="00C34C1D"/>
    <w:rsid w:val="00C569BB"/>
    <w:rsid w:val="00CC29A5"/>
    <w:rsid w:val="00CD0FBA"/>
    <w:rsid w:val="00CF1C76"/>
    <w:rsid w:val="00D5059F"/>
    <w:rsid w:val="00D5731C"/>
    <w:rsid w:val="00D75C38"/>
    <w:rsid w:val="00D858FF"/>
    <w:rsid w:val="00DA2618"/>
    <w:rsid w:val="00DA645D"/>
    <w:rsid w:val="00DA7C7E"/>
    <w:rsid w:val="00DD246D"/>
    <w:rsid w:val="00DF40F2"/>
    <w:rsid w:val="00E01EAA"/>
    <w:rsid w:val="00E120CC"/>
    <w:rsid w:val="00E54F6F"/>
    <w:rsid w:val="00E87BBD"/>
    <w:rsid w:val="00EC1D00"/>
    <w:rsid w:val="00F23463"/>
    <w:rsid w:val="00F40DC0"/>
    <w:rsid w:val="00F6188A"/>
    <w:rsid w:val="00F65517"/>
    <w:rsid w:val="00FC6964"/>
    <w:rsid w:val="00FF60DB"/>
    <w:rsid w:val="01D8BD22"/>
    <w:rsid w:val="020DAE1F"/>
    <w:rsid w:val="05454EE1"/>
    <w:rsid w:val="0FB97CE3"/>
    <w:rsid w:val="1A387551"/>
    <w:rsid w:val="1C1AE2D7"/>
    <w:rsid w:val="22FE7692"/>
    <w:rsid w:val="23B44C85"/>
    <w:rsid w:val="241A2ECE"/>
    <w:rsid w:val="2607D00B"/>
    <w:rsid w:val="27DD11DA"/>
    <w:rsid w:val="36DBAD56"/>
    <w:rsid w:val="43A8235F"/>
    <w:rsid w:val="43BDE913"/>
    <w:rsid w:val="452DBA98"/>
    <w:rsid w:val="45340DE4"/>
    <w:rsid w:val="4D305E4E"/>
    <w:rsid w:val="52A4E4A1"/>
    <w:rsid w:val="53D77CDD"/>
    <w:rsid w:val="55BC2BC7"/>
    <w:rsid w:val="58F3CC89"/>
    <w:rsid w:val="5A7083B6"/>
    <w:rsid w:val="5C32E705"/>
    <w:rsid w:val="60B060F7"/>
    <w:rsid w:val="651A036B"/>
    <w:rsid w:val="65A34BC5"/>
    <w:rsid w:val="6B805B4A"/>
    <w:rsid w:val="6DA8C63D"/>
    <w:rsid w:val="6FB33D3A"/>
    <w:rsid w:val="7619D39E"/>
    <w:rsid w:val="7AB52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36C6FD"/>
  <w15:chartTrackingRefBased/>
  <w15:docId w15:val="{A6EEF0F9-B5D6-46E6-9514-9B812F03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7F69"/>
    <w:pPr>
      <w:spacing w:after="200" w:line="276" w:lineRule="auto"/>
    </w:pPr>
    <w:rPr>
      <w:lang w:val="en-US"/>
    </w:rPr>
  </w:style>
  <w:style w:type="paragraph" w:styleId="Heading1">
    <w:name w:val="heading 1"/>
    <w:basedOn w:val="Normal"/>
    <w:next w:val="Normal"/>
    <w:link w:val="Heading1Char"/>
    <w:uiPriority w:val="9"/>
    <w:qFormat/>
    <w:rsid w:val="00197F69"/>
    <w:pPr>
      <w:keepNext/>
      <w:keepLines/>
      <w:numPr>
        <w:numId w:val="3"/>
      </w:numPr>
      <w:spacing w:before="480" w:after="0"/>
      <w:outlineLvl w:val="0"/>
    </w:pPr>
    <w:rPr>
      <w:rFonts w:asciiTheme="majorHAnsi" w:hAnsiTheme="majorHAnsi"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97F69"/>
    <w:pPr>
      <w:keepNext/>
      <w:keepLines/>
      <w:numPr>
        <w:ilvl w:val="1"/>
        <w:numId w:val="3"/>
      </w:numPr>
      <w:spacing w:before="200" w:after="0"/>
      <w:outlineLvl w:val="1"/>
    </w:pPr>
    <w:rPr>
      <w:rFonts w:asciiTheme="majorHAnsi" w:hAnsiTheme="majorHAnsi" w:eastAsiaTheme="majorEastAsia" w:cstheme="majorBidi"/>
      <w:b/>
      <w:bCs/>
      <w:color w:val="4472C4" w:themeColor="accent1"/>
      <w:sz w:val="26"/>
      <w:szCs w:val="26"/>
    </w:rPr>
  </w:style>
  <w:style w:type="paragraph" w:styleId="Heading3">
    <w:name w:val="heading 3"/>
    <w:basedOn w:val="Normal"/>
    <w:next w:val="Normal"/>
    <w:link w:val="Heading3Char"/>
    <w:uiPriority w:val="9"/>
    <w:unhideWhenUsed/>
    <w:qFormat/>
    <w:rsid w:val="00197F69"/>
    <w:pPr>
      <w:keepNext/>
      <w:keepLines/>
      <w:numPr>
        <w:ilvl w:val="2"/>
        <w:numId w:val="3"/>
      </w:numPr>
      <w:spacing w:before="200" w:after="0"/>
      <w:outlineLvl w:val="2"/>
    </w:pPr>
    <w:rPr>
      <w:rFonts w:asciiTheme="majorHAnsi" w:hAnsiTheme="majorHAnsi" w:eastAsiaTheme="majorEastAsia" w:cstheme="majorBidi"/>
      <w:b/>
      <w:bCs/>
      <w:color w:val="4472C4" w:themeColor="accent1"/>
    </w:rPr>
  </w:style>
  <w:style w:type="paragraph" w:styleId="Heading4">
    <w:name w:val="heading 4"/>
    <w:basedOn w:val="Normal"/>
    <w:next w:val="Normal"/>
    <w:link w:val="Heading4Char"/>
    <w:uiPriority w:val="9"/>
    <w:unhideWhenUsed/>
    <w:qFormat/>
    <w:rsid w:val="00197F69"/>
    <w:pPr>
      <w:keepNext/>
      <w:keepLines/>
      <w:numPr>
        <w:ilvl w:val="3"/>
        <w:numId w:val="3"/>
      </w:numPr>
      <w:spacing w:before="200" w:after="0"/>
      <w:outlineLvl w:val="3"/>
    </w:pPr>
    <w:rPr>
      <w:rFonts w:asciiTheme="majorHAnsi" w:hAnsiTheme="majorHAnsi" w:eastAsiaTheme="majorEastAsia" w:cstheme="majorBidi"/>
      <w:b/>
      <w:bCs/>
      <w:i/>
      <w:iCs/>
      <w:color w:val="4472C4" w:themeColor="accent1"/>
    </w:rPr>
  </w:style>
  <w:style w:type="paragraph" w:styleId="Heading5">
    <w:name w:val="heading 5"/>
    <w:basedOn w:val="Normal"/>
    <w:next w:val="Normal"/>
    <w:link w:val="Heading5Char"/>
    <w:uiPriority w:val="9"/>
    <w:semiHidden/>
    <w:unhideWhenUsed/>
    <w:qFormat/>
    <w:rsid w:val="00197F69"/>
    <w:pPr>
      <w:keepNext/>
      <w:keepLines/>
      <w:numPr>
        <w:ilvl w:val="4"/>
        <w:numId w:val="3"/>
      </w:numPr>
      <w:spacing w:before="200" w:after="0"/>
      <w:outlineLvl w:val="4"/>
    </w:pPr>
    <w:rPr>
      <w:rFonts w:asciiTheme="majorHAnsi" w:hAnsiTheme="majorHAnsi" w:eastAsiaTheme="majorEastAsia" w:cstheme="majorBidi"/>
      <w:color w:val="1F3763" w:themeColor="accent1" w:themeShade="7F"/>
    </w:rPr>
  </w:style>
  <w:style w:type="paragraph" w:styleId="Heading6">
    <w:name w:val="heading 6"/>
    <w:basedOn w:val="Normal"/>
    <w:next w:val="Normal"/>
    <w:link w:val="Heading6Char"/>
    <w:uiPriority w:val="9"/>
    <w:semiHidden/>
    <w:unhideWhenUsed/>
    <w:qFormat/>
    <w:rsid w:val="00197F69"/>
    <w:pPr>
      <w:keepNext/>
      <w:keepLines/>
      <w:numPr>
        <w:ilvl w:val="5"/>
        <w:numId w:val="3"/>
      </w:numPr>
      <w:spacing w:before="200" w:after="0"/>
      <w:outlineLvl w:val="5"/>
    </w:pPr>
    <w:rPr>
      <w:rFonts w:asciiTheme="majorHAnsi" w:hAnsiTheme="majorHAnsi" w:eastAsiaTheme="majorEastAsia" w:cstheme="majorBidi"/>
      <w:i/>
      <w:iCs/>
      <w:color w:val="1F3763" w:themeColor="accent1" w:themeShade="7F"/>
    </w:rPr>
  </w:style>
  <w:style w:type="paragraph" w:styleId="Heading7">
    <w:name w:val="heading 7"/>
    <w:basedOn w:val="Normal"/>
    <w:next w:val="Normal"/>
    <w:link w:val="Heading7Char"/>
    <w:uiPriority w:val="9"/>
    <w:semiHidden/>
    <w:unhideWhenUsed/>
    <w:qFormat/>
    <w:rsid w:val="00197F69"/>
    <w:pPr>
      <w:keepNext/>
      <w:keepLines/>
      <w:numPr>
        <w:ilvl w:val="6"/>
        <w:numId w:val="3"/>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97F69"/>
    <w:pPr>
      <w:keepNext/>
      <w:keepLines/>
      <w:numPr>
        <w:ilvl w:val="7"/>
        <w:numId w:val="3"/>
      </w:numPr>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97F69"/>
    <w:pPr>
      <w:keepNext/>
      <w:keepLines/>
      <w:numPr>
        <w:ilvl w:val="8"/>
        <w:numId w:val="3"/>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C35FB"/>
    <w:pPr>
      <w:tabs>
        <w:tab w:val="center" w:pos="4513"/>
        <w:tab w:val="right" w:pos="9026"/>
      </w:tabs>
      <w:spacing w:after="0" w:line="240" w:lineRule="auto"/>
    </w:pPr>
  </w:style>
  <w:style w:type="character" w:styleId="HeaderChar" w:customStyle="1">
    <w:name w:val="Header Char"/>
    <w:basedOn w:val="DefaultParagraphFont"/>
    <w:link w:val="Header"/>
    <w:uiPriority w:val="99"/>
    <w:rsid w:val="009C35FB"/>
  </w:style>
  <w:style w:type="paragraph" w:styleId="Footer">
    <w:name w:val="footer"/>
    <w:basedOn w:val="Normal"/>
    <w:link w:val="FooterChar"/>
    <w:uiPriority w:val="99"/>
    <w:unhideWhenUsed/>
    <w:rsid w:val="009C35FB"/>
    <w:pPr>
      <w:tabs>
        <w:tab w:val="center" w:pos="4513"/>
        <w:tab w:val="right" w:pos="9026"/>
      </w:tabs>
      <w:spacing w:after="0" w:line="240" w:lineRule="auto"/>
    </w:pPr>
  </w:style>
  <w:style w:type="character" w:styleId="FooterChar" w:customStyle="1">
    <w:name w:val="Footer Char"/>
    <w:basedOn w:val="DefaultParagraphFont"/>
    <w:link w:val="Footer"/>
    <w:uiPriority w:val="99"/>
    <w:rsid w:val="009C35FB"/>
  </w:style>
  <w:style w:type="character" w:styleId="Hyperlink">
    <w:name w:val="Hyperlink"/>
    <w:basedOn w:val="DefaultParagraphFont"/>
    <w:uiPriority w:val="99"/>
    <w:unhideWhenUsed/>
    <w:rsid w:val="00C26BFA"/>
    <w:rPr>
      <w:color w:val="0563C1" w:themeColor="hyperlink"/>
      <w:u w:val="single"/>
    </w:rPr>
  </w:style>
  <w:style w:type="character" w:styleId="UnresolvedMention">
    <w:name w:val="Unresolved Mention"/>
    <w:basedOn w:val="DefaultParagraphFont"/>
    <w:uiPriority w:val="99"/>
    <w:semiHidden/>
    <w:unhideWhenUsed/>
    <w:rsid w:val="00C26BFA"/>
    <w:rPr>
      <w:color w:val="808080"/>
      <w:shd w:val="clear" w:color="auto" w:fill="E6E6E6"/>
    </w:rPr>
  </w:style>
  <w:style w:type="character" w:styleId="Heading1Char" w:customStyle="1">
    <w:name w:val="Heading 1 Char"/>
    <w:basedOn w:val="DefaultParagraphFont"/>
    <w:link w:val="Heading1"/>
    <w:uiPriority w:val="9"/>
    <w:rsid w:val="00197F69"/>
    <w:rPr>
      <w:rFonts w:asciiTheme="majorHAnsi" w:hAnsiTheme="majorHAnsi" w:eastAsiaTheme="majorEastAsia" w:cstheme="majorBidi"/>
      <w:b/>
      <w:bCs/>
      <w:color w:val="2F5496" w:themeColor="accent1" w:themeShade="BF"/>
      <w:sz w:val="28"/>
      <w:szCs w:val="28"/>
      <w:lang w:val="en-US"/>
    </w:rPr>
  </w:style>
  <w:style w:type="character" w:styleId="Heading2Char" w:customStyle="1">
    <w:name w:val="Heading 2 Char"/>
    <w:basedOn w:val="DefaultParagraphFont"/>
    <w:link w:val="Heading2"/>
    <w:uiPriority w:val="9"/>
    <w:rsid w:val="00197F69"/>
    <w:rPr>
      <w:rFonts w:asciiTheme="majorHAnsi" w:hAnsiTheme="majorHAnsi" w:eastAsiaTheme="majorEastAsia" w:cstheme="majorBidi"/>
      <w:b/>
      <w:bCs/>
      <w:color w:val="4472C4" w:themeColor="accent1"/>
      <w:sz w:val="26"/>
      <w:szCs w:val="26"/>
      <w:lang w:val="en-US"/>
    </w:rPr>
  </w:style>
  <w:style w:type="character" w:styleId="Heading3Char" w:customStyle="1">
    <w:name w:val="Heading 3 Char"/>
    <w:basedOn w:val="DefaultParagraphFont"/>
    <w:link w:val="Heading3"/>
    <w:uiPriority w:val="9"/>
    <w:rsid w:val="00197F69"/>
    <w:rPr>
      <w:rFonts w:asciiTheme="majorHAnsi" w:hAnsiTheme="majorHAnsi" w:eastAsiaTheme="majorEastAsia" w:cstheme="majorBidi"/>
      <w:b/>
      <w:bCs/>
      <w:color w:val="4472C4" w:themeColor="accent1"/>
      <w:lang w:val="en-US"/>
    </w:rPr>
  </w:style>
  <w:style w:type="character" w:styleId="Heading4Char" w:customStyle="1">
    <w:name w:val="Heading 4 Char"/>
    <w:basedOn w:val="DefaultParagraphFont"/>
    <w:link w:val="Heading4"/>
    <w:uiPriority w:val="9"/>
    <w:rsid w:val="00197F69"/>
    <w:rPr>
      <w:rFonts w:asciiTheme="majorHAnsi" w:hAnsiTheme="majorHAnsi" w:eastAsiaTheme="majorEastAsia" w:cstheme="majorBidi"/>
      <w:b/>
      <w:bCs/>
      <w:i/>
      <w:iCs/>
      <w:color w:val="4472C4" w:themeColor="accent1"/>
      <w:lang w:val="en-US"/>
    </w:rPr>
  </w:style>
  <w:style w:type="character" w:styleId="Heading5Char" w:customStyle="1">
    <w:name w:val="Heading 5 Char"/>
    <w:basedOn w:val="DefaultParagraphFont"/>
    <w:link w:val="Heading5"/>
    <w:uiPriority w:val="9"/>
    <w:semiHidden/>
    <w:rsid w:val="00197F69"/>
    <w:rPr>
      <w:rFonts w:asciiTheme="majorHAnsi" w:hAnsiTheme="majorHAnsi" w:eastAsiaTheme="majorEastAsia" w:cstheme="majorBidi"/>
      <w:color w:val="1F3763" w:themeColor="accent1" w:themeShade="7F"/>
      <w:lang w:val="en-US"/>
    </w:rPr>
  </w:style>
  <w:style w:type="character" w:styleId="Heading6Char" w:customStyle="1">
    <w:name w:val="Heading 6 Char"/>
    <w:basedOn w:val="DefaultParagraphFont"/>
    <w:link w:val="Heading6"/>
    <w:uiPriority w:val="9"/>
    <w:semiHidden/>
    <w:rsid w:val="00197F69"/>
    <w:rPr>
      <w:rFonts w:asciiTheme="majorHAnsi" w:hAnsiTheme="majorHAnsi" w:eastAsiaTheme="majorEastAsia" w:cstheme="majorBidi"/>
      <w:i/>
      <w:iCs/>
      <w:color w:val="1F3763" w:themeColor="accent1" w:themeShade="7F"/>
      <w:lang w:val="en-US"/>
    </w:rPr>
  </w:style>
  <w:style w:type="character" w:styleId="Heading7Char" w:customStyle="1">
    <w:name w:val="Heading 7 Char"/>
    <w:basedOn w:val="DefaultParagraphFont"/>
    <w:link w:val="Heading7"/>
    <w:uiPriority w:val="9"/>
    <w:semiHidden/>
    <w:rsid w:val="00197F69"/>
    <w:rPr>
      <w:rFonts w:asciiTheme="majorHAnsi" w:hAnsiTheme="majorHAnsi" w:eastAsiaTheme="majorEastAsia" w:cstheme="majorBidi"/>
      <w:i/>
      <w:iCs/>
      <w:color w:val="404040" w:themeColor="text1" w:themeTint="BF"/>
      <w:lang w:val="en-US"/>
    </w:rPr>
  </w:style>
  <w:style w:type="character" w:styleId="Heading8Char" w:customStyle="1">
    <w:name w:val="Heading 8 Char"/>
    <w:basedOn w:val="DefaultParagraphFont"/>
    <w:link w:val="Heading8"/>
    <w:uiPriority w:val="9"/>
    <w:semiHidden/>
    <w:rsid w:val="00197F69"/>
    <w:rPr>
      <w:rFonts w:asciiTheme="majorHAnsi" w:hAnsiTheme="majorHAnsi" w:eastAsiaTheme="majorEastAsia" w:cstheme="majorBidi"/>
      <w:color w:val="404040" w:themeColor="text1" w:themeTint="BF"/>
      <w:sz w:val="20"/>
      <w:szCs w:val="20"/>
      <w:lang w:val="en-US"/>
    </w:rPr>
  </w:style>
  <w:style w:type="character" w:styleId="Heading9Char" w:customStyle="1">
    <w:name w:val="Heading 9 Char"/>
    <w:basedOn w:val="DefaultParagraphFont"/>
    <w:link w:val="Heading9"/>
    <w:uiPriority w:val="9"/>
    <w:semiHidden/>
    <w:rsid w:val="00197F69"/>
    <w:rPr>
      <w:rFonts w:asciiTheme="majorHAnsi" w:hAnsiTheme="majorHAnsi" w:eastAsiaTheme="majorEastAsia" w:cstheme="majorBidi"/>
      <w:i/>
      <w:iCs/>
      <w:color w:val="404040" w:themeColor="text1" w:themeTint="BF"/>
      <w:sz w:val="20"/>
      <w:szCs w:val="20"/>
      <w:lang w:val="en-US"/>
    </w:rPr>
  </w:style>
  <w:style w:type="paragraph" w:styleId="ListParagraph">
    <w:name w:val="List Paragraph"/>
    <w:basedOn w:val="Normal"/>
    <w:uiPriority w:val="34"/>
    <w:qFormat/>
    <w:rsid w:val="00197F69"/>
    <w:pPr>
      <w:ind w:left="720"/>
      <w:contextualSpacing/>
    </w:pPr>
  </w:style>
  <w:style w:type="table" w:styleId="MediumShading1-Accent1">
    <w:name w:val="Medium Shading 1 Accent 1"/>
    <w:basedOn w:val="TableNormal"/>
    <w:uiPriority w:val="63"/>
    <w:rsid w:val="00197F69"/>
    <w:pPr>
      <w:spacing w:after="0" w:line="240" w:lineRule="auto"/>
    </w:pPr>
    <w:rPr>
      <w:lang w:val="en-US"/>
    </w:rPr>
    <w:tblPr>
      <w:tblStyleRowBandSize w:val="1"/>
      <w:tblStyleColBandSize w:val="1"/>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240" w:lineRule="auto"/>
      </w:pPr>
      <w:rPr>
        <w:b/>
        <w:bCs/>
        <w:color w:val="FFFFFF" w:themeColor="background1"/>
      </w:rPr>
      <w:tbl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240" w:lineRule="auto"/>
      </w:pPr>
      <w:rPr>
        <w:b/>
        <w:bCs/>
      </w:rPr>
      <w:tbl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unhideWhenUsed/>
    <w:rsid w:val="00012B18"/>
    <w:pPr>
      <w:spacing w:after="0" w:line="240" w:lineRule="auto"/>
    </w:pPr>
    <w:rPr>
      <w:rFonts w:ascii="Courier New" w:hAnsi="Courier New" w:eastAsia="Times New Roman" w:cs="Courier New"/>
      <w:sz w:val="20"/>
      <w:szCs w:val="20"/>
    </w:rPr>
  </w:style>
  <w:style w:type="character" w:styleId="PlainTextChar" w:customStyle="1">
    <w:name w:val="Plain Text Char"/>
    <w:basedOn w:val="DefaultParagraphFont"/>
    <w:link w:val="PlainText"/>
    <w:rsid w:val="00012B18"/>
    <w:rPr>
      <w:rFonts w:ascii="Courier New" w:hAnsi="Courier New" w:eastAsia="Times New Roman" w:cs="Courier New"/>
      <w:sz w:val="20"/>
      <w:szCs w:val="20"/>
      <w:lang w:val="en-US"/>
    </w:rPr>
  </w:style>
  <w:style w:type="character" w:styleId="NormalIndentChar" w:customStyle="1">
    <w:name w:val="Normal Indent Char"/>
    <w:basedOn w:val="DefaultParagraphFont"/>
    <w:link w:val="NormalIndent"/>
    <w:semiHidden/>
    <w:locked/>
    <w:rsid w:val="003F725D"/>
    <w:rPr>
      <w:rFonts w:ascii="Times New Roman" w:hAnsi="Times New Roman" w:eastAsia="Times New Roman" w:cs="Times New Roman"/>
      <w:sz w:val="24"/>
      <w:szCs w:val="24"/>
    </w:rPr>
  </w:style>
  <w:style w:type="paragraph" w:styleId="NormalIndent">
    <w:name w:val="Normal Indent"/>
    <w:basedOn w:val="Normal"/>
    <w:link w:val="NormalIndentChar"/>
    <w:semiHidden/>
    <w:unhideWhenUsed/>
    <w:rsid w:val="003F725D"/>
    <w:pPr>
      <w:tabs>
        <w:tab w:val="left" w:pos="432"/>
      </w:tabs>
      <w:spacing w:after="0" w:line="240" w:lineRule="auto"/>
      <w:ind w:left="432"/>
    </w:pPr>
    <w:rPr>
      <w:rFonts w:ascii="Times New Roman" w:hAnsi="Times New Roman" w:eastAsia="Times New Roman" w:cs="Times New Roman"/>
      <w:sz w:val="24"/>
      <w:szCs w:val="24"/>
      <w:lang w:val="en-GB"/>
    </w:rPr>
  </w:style>
  <w:style w:type="character" w:styleId="Strong">
    <w:name w:val="Strong"/>
    <w:basedOn w:val="DefaultParagraphFont"/>
    <w:qFormat/>
    <w:rsid w:val="003F725D"/>
    <w:rPr>
      <w:b/>
      <w:bCs/>
    </w:rPr>
  </w:style>
  <w:style w:type="paragraph" w:styleId="IntenseQuote">
    <w:name w:val="Intense Quote"/>
    <w:basedOn w:val="Normal"/>
    <w:next w:val="Normal"/>
    <w:link w:val="IntenseQuoteChar"/>
    <w:uiPriority w:val="30"/>
    <w:qFormat/>
    <w:rsid w:val="00F6188A"/>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F6188A"/>
    <w:rPr>
      <w:i/>
      <w:iCs/>
      <w:color w:val="4472C4" w:themeColor="accent1"/>
      <w:lang w:val="en-US"/>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3772">
      <w:bodyDiv w:val="1"/>
      <w:marLeft w:val="0"/>
      <w:marRight w:val="0"/>
      <w:marTop w:val="0"/>
      <w:marBottom w:val="0"/>
      <w:divBdr>
        <w:top w:val="none" w:sz="0" w:space="0" w:color="auto"/>
        <w:left w:val="none" w:sz="0" w:space="0" w:color="auto"/>
        <w:bottom w:val="none" w:sz="0" w:space="0" w:color="auto"/>
        <w:right w:val="none" w:sz="0" w:space="0" w:color="auto"/>
      </w:divBdr>
    </w:div>
    <w:div w:id="183831909">
      <w:bodyDiv w:val="1"/>
      <w:marLeft w:val="0"/>
      <w:marRight w:val="0"/>
      <w:marTop w:val="0"/>
      <w:marBottom w:val="0"/>
      <w:divBdr>
        <w:top w:val="none" w:sz="0" w:space="0" w:color="auto"/>
        <w:left w:val="none" w:sz="0" w:space="0" w:color="auto"/>
        <w:bottom w:val="none" w:sz="0" w:space="0" w:color="auto"/>
        <w:right w:val="none" w:sz="0" w:space="0" w:color="auto"/>
      </w:divBdr>
    </w:div>
    <w:div w:id="199897494">
      <w:bodyDiv w:val="1"/>
      <w:marLeft w:val="0"/>
      <w:marRight w:val="0"/>
      <w:marTop w:val="0"/>
      <w:marBottom w:val="0"/>
      <w:divBdr>
        <w:top w:val="none" w:sz="0" w:space="0" w:color="auto"/>
        <w:left w:val="none" w:sz="0" w:space="0" w:color="auto"/>
        <w:bottom w:val="none" w:sz="0" w:space="0" w:color="auto"/>
        <w:right w:val="none" w:sz="0" w:space="0" w:color="auto"/>
      </w:divBdr>
    </w:div>
    <w:div w:id="275451760">
      <w:bodyDiv w:val="1"/>
      <w:marLeft w:val="0"/>
      <w:marRight w:val="0"/>
      <w:marTop w:val="0"/>
      <w:marBottom w:val="0"/>
      <w:divBdr>
        <w:top w:val="none" w:sz="0" w:space="0" w:color="auto"/>
        <w:left w:val="none" w:sz="0" w:space="0" w:color="auto"/>
        <w:bottom w:val="none" w:sz="0" w:space="0" w:color="auto"/>
        <w:right w:val="none" w:sz="0" w:space="0" w:color="auto"/>
      </w:divBdr>
    </w:div>
    <w:div w:id="455373411">
      <w:bodyDiv w:val="1"/>
      <w:marLeft w:val="0"/>
      <w:marRight w:val="0"/>
      <w:marTop w:val="0"/>
      <w:marBottom w:val="0"/>
      <w:divBdr>
        <w:top w:val="none" w:sz="0" w:space="0" w:color="auto"/>
        <w:left w:val="none" w:sz="0" w:space="0" w:color="auto"/>
        <w:bottom w:val="none" w:sz="0" w:space="0" w:color="auto"/>
        <w:right w:val="none" w:sz="0" w:space="0" w:color="auto"/>
      </w:divBdr>
    </w:div>
    <w:div w:id="820464387">
      <w:bodyDiv w:val="1"/>
      <w:marLeft w:val="0"/>
      <w:marRight w:val="0"/>
      <w:marTop w:val="0"/>
      <w:marBottom w:val="0"/>
      <w:divBdr>
        <w:top w:val="none" w:sz="0" w:space="0" w:color="auto"/>
        <w:left w:val="none" w:sz="0" w:space="0" w:color="auto"/>
        <w:bottom w:val="none" w:sz="0" w:space="0" w:color="auto"/>
        <w:right w:val="none" w:sz="0" w:space="0" w:color="auto"/>
      </w:divBdr>
    </w:div>
    <w:div w:id="864250480">
      <w:bodyDiv w:val="1"/>
      <w:marLeft w:val="0"/>
      <w:marRight w:val="0"/>
      <w:marTop w:val="0"/>
      <w:marBottom w:val="0"/>
      <w:divBdr>
        <w:top w:val="none" w:sz="0" w:space="0" w:color="auto"/>
        <w:left w:val="none" w:sz="0" w:space="0" w:color="auto"/>
        <w:bottom w:val="none" w:sz="0" w:space="0" w:color="auto"/>
        <w:right w:val="none" w:sz="0" w:space="0" w:color="auto"/>
      </w:divBdr>
    </w:div>
    <w:div w:id="887109892">
      <w:bodyDiv w:val="1"/>
      <w:marLeft w:val="0"/>
      <w:marRight w:val="0"/>
      <w:marTop w:val="0"/>
      <w:marBottom w:val="0"/>
      <w:divBdr>
        <w:top w:val="none" w:sz="0" w:space="0" w:color="auto"/>
        <w:left w:val="none" w:sz="0" w:space="0" w:color="auto"/>
        <w:bottom w:val="none" w:sz="0" w:space="0" w:color="auto"/>
        <w:right w:val="none" w:sz="0" w:space="0" w:color="auto"/>
      </w:divBdr>
    </w:div>
    <w:div w:id="996616965">
      <w:bodyDiv w:val="1"/>
      <w:marLeft w:val="0"/>
      <w:marRight w:val="0"/>
      <w:marTop w:val="0"/>
      <w:marBottom w:val="0"/>
      <w:divBdr>
        <w:top w:val="none" w:sz="0" w:space="0" w:color="auto"/>
        <w:left w:val="none" w:sz="0" w:space="0" w:color="auto"/>
        <w:bottom w:val="none" w:sz="0" w:space="0" w:color="auto"/>
        <w:right w:val="none" w:sz="0" w:space="0" w:color="auto"/>
      </w:divBdr>
    </w:div>
    <w:div w:id="1056588129">
      <w:bodyDiv w:val="1"/>
      <w:marLeft w:val="0"/>
      <w:marRight w:val="0"/>
      <w:marTop w:val="0"/>
      <w:marBottom w:val="0"/>
      <w:divBdr>
        <w:top w:val="none" w:sz="0" w:space="0" w:color="auto"/>
        <w:left w:val="none" w:sz="0" w:space="0" w:color="auto"/>
        <w:bottom w:val="none" w:sz="0" w:space="0" w:color="auto"/>
        <w:right w:val="none" w:sz="0" w:space="0" w:color="auto"/>
      </w:divBdr>
    </w:div>
    <w:div w:id="1409883567">
      <w:bodyDiv w:val="1"/>
      <w:marLeft w:val="0"/>
      <w:marRight w:val="0"/>
      <w:marTop w:val="0"/>
      <w:marBottom w:val="0"/>
      <w:divBdr>
        <w:top w:val="none" w:sz="0" w:space="0" w:color="auto"/>
        <w:left w:val="none" w:sz="0" w:space="0" w:color="auto"/>
        <w:bottom w:val="none" w:sz="0" w:space="0" w:color="auto"/>
        <w:right w:val="none" w:sz="0" w:space="0" w:color="auto"/>
      </w:divBdr>
    </w:div>
    <w:div w:id="1453940231">
      <w:bodyDiv w:val="1"/>
      <w:marLeft w:val="0"/>
      <w:marRight w:val="0"/>
      <w:marTop w:val="0"/>
      <w:marBottom w:val="0"/>
      <w:divBdr>
        <w:top w:val="none" w:sz="0" w:space="0" w:color="auto"/>
        <w:left w:val="none" w:sz="0" w:space="0" w:color="auto"/>
        <w:bottom w:val="none" w:sz="0" w:space="0" w:color="auto"/>
        <w:right w:val="none" w:sz="0" w:space="0" w:color="auto"/>
      </w:divBdr>
    </w:div>
    <w:div w:id="1719426641">
      <w:bodyDiv w:val="1"/>
      <w:marLeft w:val="0"/>
      <w:marRight w:val="0"/>
      <w:marTop w:val="0"/>
      <w:marBottom w:val="0"/>
      <w:divBdr>
        <w:top w:val="none" w:sz="0" w:space="0" w:color="auto"/>
        <w:left w:val="none" w:sz="0" w:space="0" w:color="auto"/>
        <w:bottom w:val="none" w:sz="0" w:space="0" w:color="auto"/>
        <w:right w:val="none" w:sz="0" w:space="0" w:color="auto"/>
      </w:divBdr>
    </w:div>
    <w:div w:id="18527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53BBE2CE759D48BBB97EF92C2F9BF1" ma:contentTypeVersion="16" ma:contentTypeDescription="Create a new document." ma:contentTypeScope="" ma:versionID="f7e61857e4638742c2849ba1955197e5">
  <xsd:schema xmlns:xsd="http://www.w3.org/2001/XMLSchema" xmlns:xs="http://www.w3.org/2001/XMLSchema" xmlns:p="http://schemas.microsoft.com/office/2006/metadata/properties" xmlns:ns2="c828c64c-0223-4fdb-b246-5cb48e10bab4" xmlns:ns3="aba7724c-a1a7-458a-8c38-d4d2763eadc6" targetNamespace="http://schemas.microsoft.com/office/2006/metadata/properties" ma:root="true" ma:fieldsID="023d9b4ac2e837fcbd1f5a51b37e3e5f" ns2:_="" ns3:_="">
    <xsd:import namespace="c828c64c-0223-4fdb-b246-5cb48e10bab4"/>
    <xsd:import namespace="aba7724c-a1a7-458a-8c38-d4d2763ead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8c64c-0223-4fdb-b246-5cb48e10ba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1a1d0e9-648e-4ddb-aa12-eb2538d80dd3}" ma:internalName="TaxCatchAll" ma:showField="CatchAllData" ma:web="c828c64c-0223-4fdb-b246-5cb48e10ba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a7724c-a1a7-458a-8c38-d4d2763ead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5cd4d8-5c2f-4024-a383-34cf5636910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a7724c-a1a7-458a-8c38-d4d2763eadc6">
      <Terms xmlns="http://schemas.microsoft.com/office/infopath/2007/PartnerControls"/>
    </lcf76f155ced4ddcb4097134ff3c332f>
    <TaxCatchAll xmlns="c828c64c-0223-4fdb-b246-5cb48e10ba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C7D7F-1C60-4D94-B545-0092C9BD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8c64c-0223-4fdb-b246-5cb48e10bab4"/>
    <ds:schemaRef ds:uri="aba7724c-a1a7-458a-8c38-d4d2763ea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155D27-A78A-4E99-90A8-364D9C0A4227}">
  <ds:schemaRefs>
    <ds:schemaRef ds:uri="http://schemas.microsoft.com/office/2006/metadata/properties"/>
    <ds:schemaRef ds:uri="http://schemas.microsoft.com/office/infopath/2007/PartnerControls"/>
    <ds:schemaRef ds:uri="aba7724c-a1a7-458a-8c38-d4d2763eadc6"/>
    <ds:schemaRef ds:uri="c828c64c-0223-4fdb-b246-5cb48e10bab4"/>
  </ds:schemaRefs>
</ds:datastoreItem>
</file>

<file path=customXml/itemProps3.xml><?xml version="1.0" encoding="utf-8"?>
<ds:datastoreItem xmlns:ds="http://schemas.openxmlformats.org/officeDocument/2006/customXml" ds:itemID="{58BE2BD0-6258-43D4-9420-94194F226C5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 Portman</dc:creator>
  <keywords/>
  <dc:description/>
  <lastModifiedBy>EmmaB</lastModifiedBy>
  <revision>102</revision>
  <dcterms:created xsi:type="dcterms:W3CDTF">2018-02-21T20:28:00.0000000Z</dcterms:created>
  <dcterms:modified xsi:type="dcterms:W3CDTF">2024-09-07T12:35:51.6450312Z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0x010100A753BBE2CE759D48BBB97EF92C2F9BF1</vt:lpwstr>
  </property>
  <property fmtid="{D5CDD505-2E9C-101B-9397-08002B2CF9AE}" pid="3" name="MediaServiceImageTags">
    <vt:lpwstr/>
  </property>
</Properties>
</file>