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9F" w:rsidRDefault="00670C9F" w:rsidP="008457B5">
      <w:pPr>
        <w:pStyle w:val="NormalWeb"/>
        <w:rPr>
          <w:b/>
          <w:color w:val="000000"/>
          <w:u w:val="single"/>
        </w:rPr>
      </w:pPr>
    </w:p>
    <w:p w:rsidR="00670C9F" w:rsidRPr="00670C9F" w:rsidRDefault="00670C9F" w:rsidP="008457B5">
      <w:pPr>
        <w:pStyle w:val="NormalWeb"/>
        <w:rPr>
          <w:color w:val="000000"/>
        </w:rPr>
      </w:pPr>
      <w:r>
        <w:rPr>
          <w:color w:val="000000"/>
        </w:rPr>
        <w:t>STEP 7:  EYE ROLLS</w:t>
      </w:r>
    </w:p>
    <w:p w:rsidR="008457B5" w:rsidRPr="00D37525" w:rsidRDefault="00670C9F" w:rsidP="008457B5">
      <w:pPr>
        <w:pStyle w:val="NormalWeb"/>
        <w:rPr>
          <w:b/>
          <w:color w:val="000000"/>
          <w:u w:val="single"/>
        </w:rPr>
      </w:pPr>
      <w:r>
        <w:rPr>
          <w:b/>
          <w:color w:val="000000"/>
          <w:u w:val="single"/>
        </w:rPr>
        <w:t>PREPARATION</w:t>
      </w:r>
      <w:r w:rsidR="008457B5" w:rsidRPr="00D37525">
        <w:rPr>
          <w:b/>
          <w:color w:val="000000"/>
          <w:u w:val="single"/>
        </w:rPr>
        <w:t xml:space="preserve"> FOR SESSIONS</w:t>
      </w:r>
    </w:p>
    <w:p w:rsidR="008457B5" w:rsidRDefault="00670C9F" w:rsidP="008457B5">
      <w:pPr>
        <w:pStyle w:val="NormalWeb"/>
        <w:rPr>
          <w:color w:val="000000"/>
        </w:rPr>
      </w:pPr>
      <w:r>
        <w:rPr>
          <w:color w:val="000000"/>
        </w:rPr>
        <w:t xml:space="preserve">Please </w:t>
      </w:r>
      <w:r w:rsidR="008457B5">
        <w:rPr>
          <w:color w:val="000000"/>
        </w:rPr>
        <w:t xml:space="preserve">“prepare” your body and mind for the session by beginning your personal part of the session at least 15 minutes prior to joining the </w:t>
      </w:r>
      <w:proofErr w:type="spellStart"/>
      <w:r w:rsidR="008457B5">
        <w:rPr>
          <w:color w:val="000000"/>
        </w:rPr>
        <w:t>televideo</w:t>
      </w:r>
      <w:proofErr w:type="spellEnd"/>
      <w:r w:rsidR="008457B5">
        <w:rPr>
          <w:color w:val="000000"/>
        </w:rPr>
        <w:t xml:space="preserve"> with me.  </w:t>
      </w:r>
      <w:r>
        <w:rPr>
          <w:color w:val="000000"/>
        </w:rPr>
        <w:t>Please</w:t>
      </w:r>
      <w:r w:rsidR="008457B5">
        <w:rPr>
          <w:color w:val="000000"/>
        </w:rPr>
        <w:t xml:space="preserve"> do the entire Progressive Muscle Relaxation with Deep Breathing 4-8 pattern.  </w:t>
      </w:r>
      <w:r w:rsidR="008457B5">
        <w:rPr>
          <w:color w:val="000000"/>
          <w:bdr w:val="none" w:sz="0" w:space="0" w:color="auto" w:frame="1"/>
        </w:rPr>
        <w:t xml:space="preserve">Perform the yawn and sigh exercise as a continual function of the Progressive Relaxation and Deep Breathing integration,  </w:t>
      </w:r>
    </w:p>
    <w:p w:rsidR="008457B5" w:rsidRDefault="00670C9F" w:rsidP="008457B5">
      <w:pPr>
        <w:pStyle w:val="NormalWeb"/>
        <w:rPr>
          <w:color w:val="000000"/>
        </w:rPr>
      </w:pPr>
      <w:r>
        <w:rPr>
          <w:color w:val="000000"/>
        </w:rPr>
        <w:t>Then</w:t>
      </w:r>
      <w:r w:rsidR="008457B5">
        <w:rPr>
          <w:color w:val="000000"/>
        </w:rPr>
        <w:t xml:space="preserve"> do Mindful Body Scanning, and activation of your senses (both internal and external).  Then do Mindful Movement of “Sitting Up” to be prepared to be</w:t>
      </w:r>
      <w:r w:rsidR="00995893">
        <w:rPr>
          <w:color w:val="000000"/>
        </w:rPr>
        <w:t>gin</w:t>
      </w:r>
      <w:r w:rsidR="008457B5">
        <w:rPr>
          <w:color w:val="000000"/>
        </w:rPr>
        <w:t xml:space="preserve"> your telehealth session.</w:t>
      </w:r>
    </w:p>
    <w:p w:rsidR="008457B5" w:rsidRDefault="008457B5" w:rsidP="008457B5">
      <w:pPr>
        <w:pStyle w:val="NormalWeb"/>
        <w:rPr>
          <w:color w:val="000000"/>
        </w:rPr>
      </w:pPr>
      <w:r>
        <w:rPr>
          <w:color w:val="000000"/>
        </w:rPr>
        <w:t>Thus, you will begin the session with your body and mind ready for the next interventions.  If you do not take the time to do this preparation work, then the beginning of each session will consist of this 15 minute preparation task.</w:t>
      </w:r>
    </w:p>
    <w:p w:rsidR="00FC085C" w:rsidRDefault="00FC085C" w:rsidP="00FC085C">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8457B5" w:rsidRPr="008457B5" w:rsidRDefault="008457B5" w:rsidP="008457B5">
      <w:pPr>
        <w:pStyle w:val="NormalWeb"/>
        <w:rPr>
          <w:b/>
          <w:color w:val="000000"/>
          <w:u w:val="single"/>
        </w:rPr>
      </w:pPr>
      <w:r w:rsidRPr="008457B5">
        <w:rPr>
          <w:b/>
          <w:color w:val="000000"/>
          <w:u w:val="single"/>
        </w:rPr>
        <w:t>TODAY’S SESSION</w:t>
      </w:r>
    </w:p>
    <w:p w:rsidR="006D6CAE" w:rsidRDefault="006D6CAE">
      <w:pPr>
        <w:rPr>
          <w:rFonts w:ascii="Times New Roman" w:hAnsi="Times New Roman" w:cs="Times New Roman"/>
          <w:sz w:val="24"/>
          <w:szCs w:val="24"/>
        </w:rPr>
      </w:pPr>
      <w:r>
        <w:rPr>
          <w:rFonts w:ascii="Times New Roman" w:hAnsi="Times New Roman" w:cs="Times New Roman"/>
          <w:sz w:val="24"/>
          <w:szCs w:val="24"/>
        </w:rPr>
        <w:t>Please prepare for the shift to Energy Interventions by reading the document:</w:t>
      </w:r>
    </w:p>
    <w:p w:rsidR="006D6CAE" w:rsidRDefault="006D6CAE">
      <w:pPr>
        <w:rPr>
          <w:rFonts w:ascii="Times New Roman" w:hAnsi="Times New Roman" w:cs="Times New Roman"/>
          <w:sz w:val="24"/>
          <w:szCs w:val="24"/>
        </w:rPr>
      </w:pPr>
      <w:r>
        <w:rPr>
          <w:rFonts w:ascii="Times New Roman" w:hAnsi="Times New Roman" w:cs="Times New Roman"/>
          <w:sz w:val="24"/>
          <w:szCs w:val="24"/>
        </w:rPr>
        <w:t xml:space="preserve">“Shifting Your Mind-Set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the Human Body”</w:t>
      </w:r>
    </w:p>
    <w:p w:rsidR="006C1326" w:rsidRDefault="006B7F64">
      <w:pPr>
        <w:rPr>
          <w:rFonts w:ascii="Times New Roman" w:hAnsi="Times New Roman" w:cs="Times New Roman"/>
          <w:sz w:val="24"/>
          <w:szCs w:val="24"/>
        </w:rPr>
      </w:pPr>
      <w:r>
        <w:rPr>
          <w:rFonts w:ascii="Times New Roman" w:hAnsi="Times New Roman" w:cs="Times New Roman"/>
          <w:sz w:val="24"/>
          <w:szCs w:val="24"/>
        </w:rPr>
        <w:t xml:space="preserve">In this session, we </w:t>
      </w:r>
      <w:r w:rsidR="008457B5">
        <w:rPr>
          <w:rFonts w:ascii="Times New Roman" w:hAnsi="Times New Roman" w:cs="Times New Roman"/>
          <w:sz w:val="24"/>
          <w:szCs w:val="24"/>
        </w:rPr>
        <w:t>continue</w:t>
      </w:r>
      <w:r>
        <w:rPr>
          <w:rFonts w:ascii="Times New Roman" w:hAnsi="Times New Roman" w:cs="Times New Roman"/>
          <w:sz w:val="24"/>
          <w:szCs w:val="24"/>
        </w:rPr>
        <w:t xml:space="preserve"> to activate the Social Communication System of the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  We proceed “top-down” in an energetic manner with this activation.  In today’s session, you will learn how to activate the visual systems.</w:t>
      </w:r>
    </w:p>
    <w:p w:rsidR="006B7F64" w:rsidRDefault="006B7F64">
      <w:pPr>
        <w:rPr>
          <w:rFonts w:ascii="Times New Roman" w:hAnsi="Times New Roman" w:cs="Times New Roman"/>
          <w:sz w:val="24"/>
          <w:szCs w:val="24"/>
        </w:rPr>
      </w:pPr>
      <w:r>
        <w:rPr>
          <w:rFonts w:ascii="Times New Roman" w:hAnsi="Times New Roman" w:cs="Times New Roman"/>
          <w:sz w:val="24"/>
          <w:szCs w:val="24"/>
        </w:rPr>
        <w:t xml:space="preserve">Watch these videos and read their </w:t>
      </w:r>
      <w:r w:rsidR="00AD1E57">
        <w:rPr>
          <w:rFonts w:ascii="Times New Roman" w:hAnsi="Times New Roman" w:cs="Times New Roman"/>
          <w:sz w:val="24"/>
          <w:szCs w:val="24"/>
        </w:rPr>
        <w:t xml:space="preserve">attached </w:t>
      </w:r>
      <w:r>
        <w:rPr>
          <w:rFonts w:ascii="Times New Roman" w:hAnsi="Times New Roman" w:cs="Times New Roman"/>
          <w:sz w:val="24"/>
          <w:szCs w:val="24"/>
        </w:rPr>
        <w:t>written text documents:</w:t>
      </w:r>
    </w:p>
    <w:p w:rsidR="00237A39" w:rsidRDefault="00237A39">
      <w:pPr>
        <w:rPr>
          <w:rFonts w:ascii="Times New Roman" w:hAnsi="Times New Roman" w:cs="Times New Roman"/>
          <w:sz w:val="24"/>
          <w:szCs w:val="24"/>
        </w:rPr>
      </w:pPr>
      <w:r>
        <w:rPr>
          <w:rFonts w:ascii="Times New Roman" w:hAnsi="Times New Roman" w:cs="Times New Roman"/>
          <w:sz w:val="24"/>
          <w:szCs w:val="24"/>
        </w:rPr>
        <w:t xml:space="preserve">(Self-Help Video #4 Part 1):  </w:t>
      </w:r>
      <w:r w:rsidR="006B7F64">
        <w:rPr>
          <w:rFonts w:ascii="Times New Roman" w:hAnsi="Times New Roman" w:cs="Times New Roman"/>
          <w:sz w:val="24"/>
          <w:szCs w:val="24"/>
        </w:rPr>
        <w:t xml:space="preserve">Background for Mindful Vision Techniques: </w:t>
      </w:r>
    </w:p>
    <w:p w:rsidR="006B7F64" w:rsidRDefault="006B7F64">
      <w:pPr>
        <w:rPr>
          <w:rFonts w:ascii="Times New Roman" w:hAnsi="Times New Roman" w:cs="Times New Roman"/>
          <w:sz w:val="24"/>
          <w:szCs w:val="24"/>
        </w:rPr>
      </w:pPr>
      <w:r>
        <w:rPr>
          <w:rFonts w:ascii="Times New Roman" w:hAnsi="Times New Roman" w:cs="Times New Roman"/>
          <w:sz w:val="24"/>
          <w:szCs w:val="24"/>
        </w:rPr>
        <w:t xml:space="preserve"> </w:t>
      </w:r>
      <w:hyperlink r:id="rId4" w:history="1">
        <w:r w:rsidRPr="00A26428">
          <w:rPr>
            <w:rStyle w:val="Hyperlink"/>
            <w:rFonts w:ascii="Times New Roman" w:hAnsi="Times New Roman" w:cs="Times New Roman"/>
            <w:sz w:val="24"/>
            <w:szCs w:val="24"/>
          </w:rPr>
          <w:t>https://youtu.be/76F7FLVU5Vw</w:t>
        </w:r>
      </w:hyperlink>
    </w:p>
    <w:p w:rsidR="006B7F64" w:rsidRDefault="006B7F64">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w:t>
      </w:r>
      <w:proofErr w:type="gramEnd"/>
      <w:r>
        <w:rPr>
          <w:rFonts w:ascii="Times New Roman" w:hAnsi="Times New Roman" w:cs="Times New Roman"/>
          <w:sz w:val="24"/>
          <w:szCs w:val="24"/>
        </w:rPr>
        <w:t xml:space="preserve"> at 2:40 minutes to bypass Medical Disclaime</w:t>
      </w:r>
      <w:r w:rsidR="00DD6DBC">
        <w:rPr>
          <w:rFonts w:ascii="Times New Roman" w:hAnsi="Times New Roman" w:cs="Times New Roman"/>
          <w:sz w:val="24"/>
          <w:szCs w:val="24"/>
        </w:rPr>
        <w:t>r)</w:t>
      </w:r>
    </w:p>
    <w:p w:rsidR="00237A39" w:rsidRDefault="00237A39">
      <w:pPr>
        <w:rPr>
          <w:rFonts w:ascii="Times New Roman" w:hAnsi="Times New Roman" w:cs="Times New Roman"/>
          <w:sz w:val="24"/>
          <w:szCs w:val="24"/>
        </w:rPr>
      </w:pPr>
      <w:r>
        <w:rPr>
          <w:rFonts w:ascii="Times New Roman" w:hAnsi="Times New Roman" w:cs="Times New Roman"/>
          <w:sz w:val="24"/>
          <w:szCs w:val="24"/>
        </w:rPr>
        <w:t xml:space="preserve">(Self-Help Video #4 Part 2):  </w:t>
      </w:r>
      <w:r w:rsidR="006B7F64">
        <w:rPr>
          <w:rFonts w:ascii="Times New Roman" w:hAnsi="Times New Roman" w:cs="Times New Roman"/>
          <w:sz w:val="24"/>
          <w:szCs w:val="24"/>
        </w:rPr>
        <w:t>Introduction for Theories and Techniques for Vision:</w:t>
      </w:r>
      <w:r w:rsidR="00DD6DBC">
        <w:rPr>
          <w:rFonts w:ascii="Times New Roman" w:hAnsi="Times New Roman" w:cs="Times New Roman"/>
          <w:sz w:val="24"/>
          <w:szCs w:val="24"/>
        </w:rPr>
        <w:t xml:space="preserve"> </w:t>
      </w:r>
    </w:p>
    <w:p w:rsidR="006B7F64" w:rsidRDefault="00DD6DBC">
      <w:pPr>
        <w:rPr>
          <w:rFonts w:ascii="Times New Roman" w:hAnsi="Times New Roman" w:cs="Times New Roman"/>
          <w:sz w:val="24"/>
          <w:szCs w:val="24"/>
        </w:rPr>
      </w:pPr>
      <w:r>
        <w:rPr>
          <w:rFonts w:ascii="Times New Roman" w:hAnsi="Times New Roman" w:cs="Times New Roman"/>
          <w:sz w:val="24"/>
          <w:szCs w:val="24"/>
        </w:rPr>
        <w:t xml:space="preserve"> </w:t>
      </w:r>
      <w:hyperlink r:id="rId5" w:history="1">
        <w:r w:rsidRPr="00A26428">
          <w:rPr>
            <w:rStyle w:val="Hyperlink"/>
            <w:rFonts w:ascii="Times New Roman" w:hAnsi="Times New Roman" w:cs="Times New Roman"/>
            <w:sz w:val="24"/>
            <w:szCs w:val="24"/>
          </w:rPr>
          <w:t>https://youtu.be/q2evr5Fyv7Y</w:t>
        </w:r>
      </w:hyperlink>
    </w:p>
    <w:p w:rsidR="00DD6DBC" w:rsidRDefault="00DD6DBC" w:rsidP="00DD6DB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w:t>
      </w:r>
      <w:proofErr w:type="gramEnd"/>
      <w:r>
        <w:rPr>
          <w:rFonts w:ascii="Times New Roman" w:hAnsi="Times New Roman" w:cs="Times New Roman"/>
          <w:sz w:val="24"/>
          <w:szCs w:val="24"/>
        </w:rPr>
        <w:t xml:space="preserve"> at 30 seconds to bypass Medical Disclaimer)</w:t>
      </w:r>
    </w:p>
    <w:p w:rsidR="00172522" w:rsidRDefault="00172522" w:rsidP="00172522">
      <w:pPr>
        <w:rPr>
          <w:rFonts w:ascii="Times New Roman" w:hAnsi="Times New Roman" w:cs="Times New Roman"/>
          <w:sz w:val="24"/>
          <w:szCs w:val="24"/>
        </w:rPr>
      </w:pPr>
      <w:r>
        <w:rPr>
          <w:rFonts w:ascii="Times New Roman" w:hAnsi="Times New Roman" w:cs="Times New Roman"/>
          <w:sz w:val="24"/>
          <w:szCs w:val="24"/>
        </w:rPr>
        <w:t xml:space="preserve">We will choose one intervention for you to add to your Mind-Body practice, a </w:t>
      </w:r>
      <w:proofErr w:type="spellStart"/>
      <w:r>
        <w:rPr>
          <w:rFonts w:ascii="Times New Roman" w:hAnsi="Times New Roman" w:cs="Times New Roman"/>
          <w:sz w:val="24"/>
          <w:szCs w:val="24"/>
        </w:rPr>
        <w:t>Reichian</w:t>
      </w:r>
      <w:proofErr w:type="spellEnd"/>
      <w:r>
        <w:rPr>
          <w:rFonts w:ascii="Times New Roman" w:hAnsi="Times New Roman" w:cs="Times New Roman"/>
          <w:sz w:val="24"/>
          <w:szCs w:val="24"/>
        </w:rPr>
        <w:t>-based eye roll technique.  See Attachment:  Eye Rolls</w:t>
      </w:r>
    </w:p>
    <w:p w:rsidR="00B265F3" w:rsidRDefault="00B265F3" w:rsidP="00B265F3">
      <w:pPr>
        <w:pStyle w:val="NormalWeb"/>
        <w:rPr>
          <w:color w:val="000000"/>
        </w:rPr>
      </w:pPr>
      <w:r>
        <w:rPr>
          <w:color w:val="000000"/>
        </w:rPr>
        <w:lastRenderedPageBreak/>
        <w:t xml:space="preserve">After this Eye Roll Exercise, we will then review your Daily Journal entries for the prior week.  </w:t>
      </w:r>
    </w:p>
    <w:p w:rsidR="008457B5" w:rsidRDefault="008457B5" w:rsidP="008457B5">
      <w:pPr>
        <w:pStyle w:val="NormalWeb"/>
      </w:pPr>
      <w:r>
        <w:t xml:space="preserve">We will begin in a chronological order of entries since your last session.  You will briefly describe the various “activities” </w:t>
      </w:r>
      <w:r w:rsidRPr="0090337A">
        <w:t xml:space="preserve">you did during the </w:t>
      </w:r>
      <w:r>
        <w:t>past week</w:t>
      </w:r>
      <w:r w:rsidRPr="0090337A">
        <w:t>.</w:t>
      </w:r>
      <w: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8457B5" w:rsidRDefault="008457B5" w:rsidP="00845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begin the telling of the event from the sensory memories (what did you see, hear, smell, taste, touch during the “activity”) and linking to your cognitions (whether OCD, memory recalls, future worries, etc.).</w:t>
      </w:r>
    </w:p>
    <w:p w:rsidR="006D6CAE" w:rsidRDefault="006D6CAE" w:rsidP="008457B5">
      <w:pPr>
        <w:spacing w:after="0" w:line="240" w:lineRule="auto"/>
        <w:rPr>
          <w:rFonts w:ascii="Times New Roman" w:eastAsia="Times New Roman" w:hAnsi="Times New Roman" w:cs="Times New Roman"/>
          <w:sz w:val="24"/>
          <w:szCs w:val="24"/>
        </w:rPr>
      </w:pPr>
      <w:bookmarkStart w:id="0" w:name="_GoBack"/>
      <w:bookmarkEnd w:id="0"/>
    </w:p>
    <w:p w:rsidR="006B7F64" w:rsidRPr="006B7F64" w:rsidRDefault="00B265F3" w:rsidP="008457B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Dr. Clark</w:t>
      </w:r>
      <w:r>
        <w:rPr>
          <w:color w:val="000000"/>
        </w:rPr>
        <w:t xml:space="preserve"> </w:t>
      </w:r>
    </w:p>
    <w:sectPr w:rsidR="006B7F64" w:rsidRPr="006B7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64"/>
    <w:rsid w:val="0011285A"/>
    <w:rsid w:val="00172522"/>
    <w:rsid w:val="00237A39"/>
    <w:rsid w:val="002E7270"/>
    <w:rsid w:val="00670C9F"/>
    <w:rsid w:val="006A5ECC"/>
    <w:rsid w:val="006B7F64"/>
    <w:rsid w:val="006C1326"/>
    <w:rsid w:val="006D6CAE"/>
    <w:rsid w:val="008457B5"/>
    <w:rsid w:val="00995893"/>
    <w:rsid w:val="00AD1E57"/>
    <w:rsid w:val="00B265F3"/>
    <w:rsid w:val="00DA64EF"/>
    <w:rsid w:val="00DD6DBC"/>
    <w:rsid w:val="00F47F3A"/>
    <w:rsid w:val="00FC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EA081-352C-497B-83FA-15407BAA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F64"/>
    <w:rPr>
      <w:color w:val="0563C1" w:themeColor="hyperlink"/>
      <w:u w:val="single"/>
    </w:rPr>
  </w:style>
  <w:style w:type="paragraph" w:styleId="NormalWeb">
    <w:name w:val="Normal (Web)"/>
    <w:basedOn w:val="Normal"/>
    <w:uiPriority w:val="99"/>
    <w:unhideWhenUsed/>
    <w:rsid w:val="00B265F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A39"/>
    <w:rPr>
      <w:color w:val="954F72" w:themeColor="followedHyperlink"/>
      <w:u w:val="single"/>
    </w:rPr>
  </w:style>
  <w:style w:type="paragraph" w:styleId="BalloonText">
    <w:name w:val="Balloon Text"/>
    <w:basedOn w:val="Normal"/>
    <w:link w:val="BalloonTextChar"/>
    <w:uiPriority w:val="99"/>
    <w:semiHidden/>
    <w:unhideWhenUsed/>
    <w:rsid w:val="00112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q2evr5Fyv7Y" TargetMode="External"/><Relationship Id="rId4" Type="http://schemas.openxmlformats.org/officeDocument/2006/relationships/hyperlink" Target="https://youtu.be/76F7FLVU5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2022-07-02T22:42:00Z</cp:lastPrinted>
  <dcterms:created xsi:type="dcterms:W3CDTF">2022-07-18T00:38:00Z</dcterms:created>
  <dcterms:modified xsi:type="dcterms:W3CDTF">2022-07-18T00:38:00Z</dcterms:modified>
</cp:coreProperties>
</file>