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MidTown Tosa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BOD Meeting - Approved 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Tuesday, September 27, 2016, 8:00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BOD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Mike Gardner, Ray’s Liquor, BOD President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Matt Poulson, Ruckus &amp; Glee, BOD Vice President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Cindy Seemann, Design Vision Optical, BOD Treasurer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Nick Bandoch, Sendik’s Food Markets, BOD Secretary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Dr. Tim Marsho, Tosa Peds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Jeff Roznowski, citizen member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Minutes approval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MTT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Old business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8:10 am – Meeting called to order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8.10.16 Minutes were approved unanimously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MidTown Tosa Survey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Businesses will be surveyed for input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Membership Levels &amp; Minutes will be shared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Membership Levels &amp; Benefits form will be completed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Incorporation papers have been filed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Banking will now be established.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Newsletter template still in process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Master Plan RFP will be shared for BOD review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Main Street Media Information will be passed along to members for consideration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Next Meeting: Tuesday, 10/25 at 8 am at Design Vision Optical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8:57</w:t>
      </w:r>
      <w:r w:rsidDel="00000000" w:rsidR="00000000" w:rsidRPr="00000000">
        <w:rPr>
          <w:b w:val="1"/>
          <w:rtl w:val="0"/>
        </w:rPr>
        <w:t xml:space="preserve"> am Adjournment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