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FOR IMMEDIATE RELEASE</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Criminally Good Books: York's Newest Crime Haven Set to Open on March 5th</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York, UK - March 4, 2024 - York's literary landscape is about to get a thrilling new addition with the grand opening of Criminally Good Books on Tuesday, March 5th. Nestled in the heart of the city near The Shambles, this boutique bookstore promises to be a haven for crime enthusiasts, offering a curated selection of books and gifts catering to all things crime.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From gripping thrillers to captivating mysteries, Criminally Good Books specialises in a wide array of crime genres, including crime fiction, cosy crime, police procedural, historical crime, and true crime. The store boasts an impressive collection of special and limited editions, signed copies, and gift editions, ensuring that every visit offers a unique and unforgettable experience for readers and gift-seekers alike.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Driven by a lifelong passion for reading and a deep appreciation for the intricacies of crime literature, Isla Coole, owner of Criminally Good Books, says "I wanted to create a space that was inclusive and a community hub for crime fans." With its carefully curated selection and welcoming atmosphere, Criminally Good Books aims to be York's go-to independent true crime and crime fiction bookstore, as well as a vibrant venue space for literary events and discussions.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Criminally Good Books invites book lovers and crime aficionados to explore its shelves and discover the next thrilling read. For those unable to visit in person, the store's online platform at</w:t>
      </w:r>
      <w:hyperlink r:id="rId6">
        <w:r w:rsidDel="00000000" w:rsidR="00000000" w:rsidRPr="00000000">
          <w:rPr>
            <w:rFonts w:ascii="Roboto" w:cs="Roboto" w:eastAsia="Roboto" w:hAnsi="Roboto"/>
            <w:color w:val="0d0d0d"/>
            <w:sz w:val="24"/>
            <w:szCs w:val="24"/>
            <w:rtl w:val="0"/>
          </w:rPr>
          <w:t xml:space="preserve"> </w:t>
        </w:r>
      </w:hyperlink>
      <w:hyperlink r:id="rId7">
        <w:r w:rsidDel="00000000" w:rsidR="00000000" w:rsidRPr="00000000">
          <w:rPr>
            <w:rFonts w:ascii="Roboto" w:cs="Roboto" w:eastAsia="Roboto" w:hAnsi="Roboto"/>
            <w:color w:val="1155cc"/>
            <w:sz w:val="24"/>
            <w:szCs w:val="24"/>
            <w:rtl w:val="0"/>
          </w:rPr>
          <w:t xml:space="preserve">www.criminallygoodbooks.co.uk</w:t>
        </w:r>
      </w:hyperlink>
      <w:r w:rsidDel="00000000" w:rsidR="00000000" w:rsidRPr="00000000">
        <w:rPr>
          <w:rFonts w:ascii="Roboto" w:cs="Roboto" w:eastAsia="Roboto" w:hAnsi="Roboto"/>
          <w:color w:val="0d0d0d"/>
          <w:sz w:val="24"/>
          <w:szCs w:val="24"/>
          <w:rtl w:val="0"/>
        </w:rPr>
        <w:t xml:space="preserve"> will offer a convenient way to browse and purchase their favourite titles.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As York eagerly awaits the grand opening of Criminally Good Books, anticipation is running high for what promises to be a captivating addition to the city's cultural landscape. For media inquiries, please contact </w:t>
      </w:r>
      <w:hyperlink r:id="rId8">
        <w:r w:rsidDel="00000000" w:rsidR="00000000" w:rsidRPr="00000000">
          <w:rPr>
            <w:rFonts w:ascii="Roboto" w:cs="Roboto" w:eastAsia="Roboto" w:hAnsi="Roboto"/>
            <w:color w:val="1155cc"/>
            <w:sz w:val="24"/>
            <w:szCs w:val="24"/>
            <w:u w:val="single"/>
            <w:rtl w:val="0"/>
          </w:rPr>
          <w:t xml:space="preserve">hello@criminallygoodbooks.co.uk</w:t>
        </w:r>
      </w:hyperlink>
      <w:r w:rsidDel="00000000" w:rsidR="00000000" w:rsidRPr="00000000">
        <w:rPr>
          <w:rtl w:val="0"/>
        </w:rPr>
      </w:r>
    </w:p>
    <w:p w:rsidR="00000000" w:rsidDel="00000000" w:rsidP="00000000" w:rsidRDefault="00000000" w:rsidRPr="00000000" w14:paraId="00000008">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Media Contact:</w:t>
      </w:r>
    </w:p>
    <w:p w:rsidR="00000000" w:rsidDel="00000000" w:rsidP="00000000" w:rsidRDefault="00000000" w:rsidRPr="00000000" w14:paraId="00000009">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Isla Coole</w:t>
      </w:r>
    </w:p>
    <w:p w:rsidR="00000000" w:rsidDel="00000000" w:rsidP="00000000" w:rsidRDefault="00000000" w:rsidRPr="00000000" w14:paraId="0000000A">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Criminally Good Books</w:t>
        <w:br w:type="textWrapping"/>
        <w:t xml:space="preserve">14 Colliergate, York, YO1 8BP</w:t>
      </w:r>
    </w:p>
    <w:p w:rsidR="00000000" w:rsidDel="00000000" w:rsidP="00000000" w:rsidRDefault="00000000" w:rsidRPr="00000000" w14:paraId="0000000B">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Email: </w:t>
      </w:r>
      <w:hyperlink r:id="rId9">
        <w:r w:rsidDel="00000000" w:rsidR="00000000" w:rsidRPr="00000000">
          <w:rPr>
            <w:rFonts w:ascii="Roboto" w:cs="Roboto" w:eastAsia="Roboto" w:hAnsi="Roboto"/>
            <w:color w:val="1155cc"/>
            <w:sz w:val="24"/>
            <w:szCs w:val="24"/>
            <w:u w:val="single"/>
            <w:rtl w:val="0"/>
          </w:rPr>
          <w:t xml:space="preserve">hello@criminallygoodbooks.co.uk</w:t>
        </w:r>
      </w:hyperlink>
      <w:r w:rsidDel="00000000" w:rsidR="00000000" w:rsidRPr="00000000">
        <w:rPr>
          <w:rtl w:val="0"/>
        </w:rPr>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1155cc"/>
          <w:sz w:val="24"/>
          <w:szCs w:val="24"/>
        </w:rPr>
      </w:pPr>
      <w:r w:rsidDel="00000000" w:rsidR="00000000" w:rsidRPr="00000000">
        <w:rPr>
          <w:rFonts w:ascii="Roboto" w:cs="Roboto" w:eastAsia="Roboto" w:hAnsi="Roboto"/>
          <w:color w:val="0d0d0d"/>
          <w:sz w:val="24"/>
          <w:szCs w:val="24"/>
          <w:rtl w:val="0"/>
        </w:rPr>
        <w:t xml:space="preserve">Website:</w:t>
      </w:r>
      <w:hyperlink r:id="rId10">
        <w:r w:rsidDel="00000000" w:rsidR="00000000" w:rsidRPr="00000000">
          <w:rPr>
            <w:rFonts w:ascii="Roboto" w:cs="Roboto" w:eastAsia="Roboto" w:hAnsi="Roboto"/>
            <w:color w:val="0d0d0d"/>
            <w:sz w:val="24"/>
            <w:szCs w:val="24"/>
            <w:rtl w:val="0"/>
          </w:rPr>
          <w:t xml:space="preserve"> </w:t>
        </w:r>
      </w:hyperlink>
      <w:hyperlink r:id="rId11">
        <w:r w:rsidDel="00000000" w:rsidR="00000000" w:rsidRPr="00000000">
          <w:rPr>
            <w:rFonts w:ascii="Roboto" w:cs="Roboto" w:eastAsia="Roboto" w:hAnsi="Roboto"/>
            <w:color w:val="1155cc"/>
            <w:sz w:val="24"/>
            <w:szCs w:val="24"/>
            <w:rtl w:val="0"/>
          </w:rPr>
          <w:t xml:space="preserve">www.criminallygoodbooks.co.uk</w:t>
        </w:r>
      </w:hyperlink>
      <w:r w:rsidDel="00000000" w:rsidR="00000000" w:rsidRPr="00000000">
        <w:rPr>
          <w:rtl w:val="0"/>
        </w:rPr>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pPr>
      <w:r w:rsidDel="00000000" w:rsidR="00000000" w:rsidRPr="00000000">
        <w:rPr>
          <w:rFonts w:ascii="Roboto" w:cs="Roboto" w:eastAsia="Roboto" w:hAnsi="Roboto"/>
          <w:color w:val="0d0d0d"/>
          <w:sz w:val="24"/>
          <w:szCs w:val="24"/>
          <w:rtl w:val="0"/>
        </w:rPr>
        <w:t xml:space="preserve">[Note to Editor: High-resolution images and additional information are available upon request.]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riminallygoodbooks.co.uk/" TargetMode="External"/><Relationship Id="rId10" Type="http://schemas.openxmlformats.org/officeDocument/2006/relationships/hyperlink" Target="http://www.criminallygoodbooks.co.uk/" TargetMode="External"/><Relationship Id="rId9" Type="http://schemas.openxmlformats.org/officeDocument/2006/relationships/hyperlink" Target="mailto:hello@criminallygoodbooks.co.uk" TargetMode="External"/><Relationship Id="rId5" Type="http://schemas.openxmlformats.org/officeDocument/2006/relationships/styles" Target="styles.xml"/><Relationship Id="rId6" Type="http://schemas.openxmlformats.org/officeDocument/2006/relationships/hyperlink" Target="http://www.criminallygoodbooks.co.uk/" TargetMode="External"/><Relationship Id="rId7" Type="http://schemas.openxmlformats.org/officeDocument/2006/relationships/hyperlink" Target="http://www.criminallygoodbooks.co.uk/" TargetMode="External"/><Relationship Id="rId8" Type="http://schemas.openxmlformats.org/officeDocument/2006/relationships/hyperlink" Target="mailto:hello@criminallygoodbooks.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