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97D0" w14:textId="420417F0" w:rsidR="00825E9C" w:rsidRDefault="006E2722" w:rsidP="00452873">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84352" behindDoc="1" locked="0" layoutInCell="1" allowOverlap="1" wp14:anchorId="32173C96" wp14:editId="440C1A0F">
            <wp:simplePos x="0" y="0"/>
            <wp:positionH relativeFrom="column">
              <wp:posOffset>145093</wp:posOffset>
            </wp:positionH>
            <wp:positionV relativeFrom="paragraph">
              <wp:posOffset>38100</wp:posOffset>
            </wp:positionV>
            <wp:extent cx="5836285" cy="1764665"/>
            <wp:effectExtent l="38100" t="38100" r="31115" b="45085"/>
            <wp:wrapSquare wrapText="bothSides"/>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r:embed="rId5">
                      <a:extLst>
                        <a:ext uri="{28A0092B-C50C-407E-A947-70E740481C1C}">
                          <a14:useLocalDpi xmlns:a14="http://schemas.microsoft.com/office/drawing/2010/main" val="0"/>
                        </a:ext>
                      </a:extLst>
                    </a:blip>
                    <a:srcRect/>
                    <a:stretch>
                      <a:fillRect/>
                    </a:stretch>
                  </pic:blipFill>
                  <pic:spPr>
                    <a:xfrm>
                      <a:off x="0" y="0"/>
                      <a:ext cx="5836285" cy="1764665"/>
                    </a:xfrm>
                    <a:prstGeom prst="rect">
                      <a:avLst/>
                    </a:prstGeom>
                    <a:ln w="38100">
                      <a:solidFill>
                        <a:srgbClr val="000000"/>
                      </a:solidFill>
                      <a:prstDash val="solid"/>
                    </a:ln>
                  </pic:spPr>
                </pic:pic>
              </a:graphicData>
            </a:graphic>
          </wp:anchor>
        </w:drawing>
      </w:r>
    </w:p>
    <w:tbl>
      <w:tblPr>
        <w:tblStyle w:val="a0"/>
        <w:tblW w:w="9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3155"/>
        <w:gridCol w:w="2884"/>
      </w:tblGrid>
      <w:tr w:rsidR="00825E9C" w14:paraId="759B635F" w14:textId="77777777" w:rsidTr="00EC3F3A">
        <w:trPr>
          <w:trHeight w:val="9539"/>
        </w:trPr>
        <w:tc>
          <w:tcPr>
            <w:tcW w:w="3335" w:type="dxa"/>
          </w:tcPr>
          <w:p w14:paraId="52A1D397" w14:textId="1C2313D4" w:rsidR="00825E9C" w:rsidRPr="00064B7F" w:rsidRDefault="00452873">
            <w:pPr>
              <w:rPr>
                <w:rFonts w:ascii="Times New Roman" w:eastAsia="Times New Roman" w:hAnsi="Times New Roman" w:cs="Times New Roman"/>
                <w:sz w:val="20"/>
                <w:szCs w:val="20"/>
              </w:rPr>
            </w:pPr>
            <w:r w:rsidRPr="00064B7F">
              <w:rPr>
                <w:b/>
                <w:noProof/>
                <w:sz w:val="20"/>
                <w:szCs w:val="20"/>
              </w:rPr>
              <w:drawing>
                <wp:anchor distT="0" distB="0" distL="114300" distR="114300" simplePos="0" relativeHeight="251676160" behindDoc="0" locked="0" layoutInCell="1" allowOverlap="1" wp14:anchorId="39CDCD73" wp14:editId="5C47C019">
                  <wp:simplePos x="0" y="0"/>
                  <wp:positionH relativeFrom="column">
                    <wp:posOffset>240665</wp:posOffset>
                  </wp:positionH>
                  <wp:positionV relativeFrom="paragraph">
                    <wp:posOffset>49530</wp:posOffset>
                  </wp:positionV>
                  <wp:extent cx="1463040" cy="1019175"/>
                  <wp:effectExtent l="0" t="0" r="3810" b="9525"/>
                  <wp:wrapSquare wrapText="bothSides"/>
                  <wp:docPr id="4" name="Picture 4" descr="C:\Users\ddewitt\AppData\Local\Microsoft\Windows\INetCache\Content.MSO\FC9A29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witt\AppData\Local\Microsoft\Windows\INetCache\Content.MSO\FC9A2919.tmp"/>
                          <pic:cNvPicPr>
                            <a:picLocks noChangeAspect="1" noChangeArrowheads="1"/>
                          </pic:cNvPicPr>
                        </pic:nvPicPr>
                        <pic:blipFill rotWithShape="1">
                          <a:blip r:embed="rId6">
                            <a:extLst>
                              <a:ext uri="{28A0092B-C50C-407E-A947-70E740481C1C}">
                                <a14:useLocalDpi xmlns:a14="http://schemas.microsoft.com/office/drawing/2010/main" val="0"/>
                              </a:ext>
                            </a:extLst>
                          </a:blip>
                          <a:srcRect t="3224" b="3770"/>
                          <a:stretch/>
                        </pic:blipFill>
                        <pic:spPr bwMode="auto">
                          <a:xfrm>
                            <a:off x="0" y="0"/>
                            <a:ext cx="146304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E7E" w:rsidRPr="00064B7F">
              <w:rPr>
                <w:rFonts w:ascii="Times New Roman" w:eastAsia="Times New Roman" w:hAnsi="Times New Roman" w:cs="Times New Roman"/>
                <w:b/>
                <w:sz w:val="20"/>
                <w:szCs w:val="20"/>
              </w:rPr>
              <w:t>HOA Update</w:t>
            </w:r>
          </w:p>
          <w:p w14:paraId="3F7421C1" w14:textId="63F1B5D3" w:rsidR="00F257A6" w:rsidRDefault="00F257A6">
            <w:pPr>
              <w:rPr>
                <w:rFonts w:ascii="Times New Roman" w:eastAsia="Times New Roman" w:hAnsi="Times New Roman" w:cs="Times New Roman"/>
                <w:sz w:val="20"/>
                <w:szCs w:val="20"/>
              </w:rPr>
            </w:pPr>
            <w:r>
              <w:rPr>
                <w:rFonts w:ascii="Times New Roman" w:eastAsia="Times New Roman" w:hAnsi="Times New Roman" w:cs="Times New Roman"/>
                <w:sz w:val="20"/>
                <w:szCs w:val="20"/>
              </w:rPr>
              <w:t>We had our Annual HOA meeting in November. The Board is very happy with the attendance and the feedback we received from ou</w:t>
            </w:r>
            <w:r w:rsidR="00EC3F3A">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 Members. Thank you to everyone who came out!</w:t>
            </w:r>
          </w:p>
          <w:p w14:paraId="56934DCA" w14:textId="3DCC5BFC" w:rsidR="00F257A6" w:rsidRDefault="00F257A6">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will be meeting in the New Year to discuss our strategy for meeting our Members priorities.</w:t>
            </w:r>
          </w:p>
          <w:p w14:paraId="41F8C7D7" w14:textId="08BC6B7C" w:rsidR="009F2CB7" w:rsidRDefault="00700177">
            <w:pPr>
              <w:rPr>
                <w:rFonts w:ascii="Times New Roman" w:eastAsia="Times New Roman" w:hAnsi="Times New Roman" w:cs="Times New Roman"/>
                <w:sz w:val="20"/>
                <w:szCs w:val="20"/>
              </w:rPr>
            </w:pPr>
            <w:r>
              <w:rPr>
                <w:rFonts w:ascii="Times New Roman" w:eastAsia="Times New Roman" w:hAnsi="Times New Roman" w:cs="Times New Roman"/>
                <w:sz w:val="20"/>
                <w:szCs w:val="20"/>
              </w:rPr>
              <w:t>If there is anything you would like the Board to discuss at our Monthly meeting, please email us</w:t>
            </w:r>
            <w:r w:rsidR="00BD1A93">
              <w:rPr>
                <w:rFonts w:ascii="Times New Roman" w:eastAsia="Times New Roman" w:hAnsi="Times New Roman" w:cs="Times New Roman"/>
                <w:sz w:val="20"/>
                <w:szCs w:val="20"/>
              </w:rPr>
              <w:t>.</w:t>
            </w:r>
          </w:p>
          <w:p w14:paraId="68E4AB26" w14:textId="77777777" w:rsidR="00700177" w:rsidRPr="00EC3F3A" w:rsidRDefault="00700177">
            <w:pPr>
              <w:rPr>
                <w:rFonts w:ascii="Times New Roman" w:eastAsia="Times New Roman" w:hAnsi="Times New Roman" w:cs="Times New Roman"/>
                <w:b/>
                <w:sz w:val="12"/>
                <w:szCs w:val="12"/>
              </w:rPr>
            </w:pPr>
          </w:p>
          <w:p w14:paraId="73F03B27" w14:textId="55E41BF3" w:rsidR="00064B7F" w:rsidRDefault="00B800B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Committee</w:t>
            </w:r>
            <w:r w:rsidR="00EC3F3A">
              <w:rPr>
                <w:rFonts w:ascii="Times New Roman" w:eastAsia="Times New Roman" w:hAnsi="Times New Roman" w:cs="Times New Roman"/>
                <w:b/>
                <w:sz w:val="20"/>
                <w:szCs w:val="20"/>
              </w:rPr>
              <w:t xml:space="preserve"> and Board </w:t>
            </w:r>
            <w:r>
              <w:rPr>
                <w:rFonts w:ascii="Times New Roman" w:eastAsia="Times New Roman" w:hAnsi="Times New Roman" w:cs="Times New Roman"/>
                <w:b/>
                <w:sz w:val="20"/>
                <w:szCs w:val="20"/>
              </w:rPr>
              <w:t>Involvement</w:t>
            </w:r>
          </w:p>
          <w:p w14:paraId="6FCEBB6F" w14:textId="622EA86B" w:rsidR="00F257A6" w:rsidRDefault="00B800B2" w:rsidP="00DA31CB">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HOA Board will be creating some committees to help the Board more effectively manage the neighborhood</w:t>
            </w:r>
            <w:r w:rsidR="00EC3F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starting with the Architectural Control Committee. This Committee is responsible for ensuring our residents are following the Standards that have been approved by the Board with the input of the Members.</w:t>
            </w:r>
          </w:p>
          <w:p w14:paraId="32B617B1" w14:textId="19B9AFEE" w:rsidR="00EC3F3A" w:rsidRPr="009F2CB7" w:rsidRDefault="00EC3F3A" w:rsidP="00DA31CB">
            <w:pPr>
              <w:rPr>
                <w:rFonts w:ascii="Times New Roman" w:eastAsia="Times New Roman" w:hAnsi="Times New Roman" w:cs="Times New Roman"/>
                <w:sz w:val="20"/>
                <w:szCs w:val="20"/>
              </w:rPr>
            </w:pPr>
            <w:r>
              <w:rPr>
                <w:noProof/>
              </w:rPr>
              <w:drawing>
                <wp:anchor distT="0" distB="0" distL="114300" distR="114300" simplePos="0" relativeHeight="251689472" behindDoc="0" locked="0" layoutInCell="1" allowOverlap="1" wp14:anchorId="05E1ECBD" wp14:editId="1FCAEAF4">
                  <wp:simplePos x="0" y="0"/>
                  <wp:positionH relativeFrom="column">
                    <wp:posOffset>180975</wp:posOffset>
                  </wp:positionH>
                  <wp:positionV relativeFrom="paragraph">
                    <wp:posOffset>803910</wp:posOffset>
                  </wp:positionV>
                  <wp:extent cx="1623695" cy="822325"/>
                  <wp:effectExtent l="0" t="0" r="0" b="0"/>
                  <wp:wrapSquare wrapText="bothSides"/>
                  <wp:docPr id="7" name="Picture 7" descr="Image result for hoa committ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a committee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695" cy="822325"/>
                          </a:xfrm>
                          <a:prstGeom prst="rect">
                            <a:avLst/>
                          </a:prstGeom>
                          <a:noFill/>
                          <a:ln>
                            <a:noFill/>
                          </a:ln>
                        </pic:spPr>
                      </pic:pic>
                    </a:graphicData>
                  </a:graphic>
                </wp:anchor>
              </w:drawing>
            </w:r>
            <w:r>
              <w:rPr>
                <w:rFonts w:ascii="Times New Roman" w:eastAsia="Times New Roman" w:hAnsi="Times New Roman" w:cs="Times New Roman"/>
                <w:sz w:val="20"/>
                <w:szCs w:val="20"/>
              </w:rPr>
              <w:t>The Board is looking for a new Secretary as Chelsea has expressed a desire to resign her position. If you are interested in being on the HOA Board, please email the HOA.</w:t>
            </w:r>
            <w:r>
              <w:rPr>
                <w:noProof/>
              </w:rPr>
              <w:t xml:space="preserve"> </w:t>
            </w:r>
          </w:p>
        </w:tc>
        <w:tc>
          <w:tcPr>
            <w:tcW w:w="3155" w:type="dxa"/>
          </w:tcPr>
          <w:p w14:paraId="456A8EB5" w14:textId="77777777" w:rsidR="00E54F67" w:rsidRPr="006C11BD" w:rsidRDefault="00E54F67" w:rsidP="00E54F67">
            <w:pPr>
              <w:rPr>
                <w:rFonts w:ascii="Times New Roman" w:eastAsia="Times New Roman" w:hAnsi="Times New Roman" w:cs="Times New Roman"/>
                <w:sz w:val="24"/>
                <w:szCs w:val="24"/>
              </w:rPr>
            </w:pPr>
            <w:r w:rsidRPr="006C11BD">
              <w:rPr>
                <w:rFonts w:ascii="Times New Roman" w:eastAsia="Times New Roman" w:hAnsi="Times New Roman" w:cs="Times New Roman"/>
                <w:b/>
                <w:sz w:val="24"/>
                <w:szCs w:val="24"/>
              </w:rPr>
              <w:t>Sign up for the Newsletter!</w:t>
            </w:r>
          </w:p>
          <w:p w14:paraId="23F1857B" w14:textId="071CCAF3" w:rsidR="00E54F67" w:rsidRPr="00064B7F" w:rsidRDefault="00E54F67" w:rsidP="00E54F67">
            <w:pPr>
              <w:rPr>
                <w:rFonts w:ascii="Times New Roman" w:eastAsia="Times New Roman" w:hAnsi="Times New Roman" w:cs="Times New Roman"/>
                <w:sz w:val="20"/>
                <w:szCs w:val="20"/>
              </w:rPr>
            </w:pPr>
            <w:r w:rsidRPr="00064B7F">
              <w:rPr>
                <w:rFonts w:ascii="Times New Roman" w:eastAsia="Times New Roman" w:hAnsi="Times New Roman" w:cs="Times New Roman"/>
                <w:sz w:val="20"/>
                <w:szCs w:val="20"/>
              </w:rPr>
              <w:t xml:space="preserve">To save money, all future newsletters will be digital and offered through the website, Facebook, or email. Please contact us to get on the list </w:t>
            </w:r>
            <w:r w:rsidR="00452873" w:rsidRPr="00064B7F">
              <w:rPr>
                <w:rFonts w:ascii="Times New Roman" w:eastAsia="Times New Roman" w:hAnsi="Times New Roman" w:cs="Times New Roman"/>
                <w:sz w:val="20"/>
                <w:szCs w:val="20"/>
              </w:rPr>
              <w:t>t</w:t>
            </w:r>
            <w:r w:rsidRPr="00064B7F">
              <w:rPr>
                <w:rFonts w:ascii="Times New Roman" w:eastAsia="Times New Roman" w:hAnsi="Times New Roman" w:cs="Times New Roman"/>
                <w:sz w:val="20"/>
                <w:szCs w:val="20"/>
              </w:rPr>
              <w:t>o make sure you receive it!</w:t>
            </w:r>
          </w:p>
          <w:p w14:paraId="3EEFFFA0" w14:textId="30C83C7F" w:rsidR="00E54F67" w:rsidRPr="00064B7F" w:rsidRDefault="00E54F67" w:rsidP="00B45B38">
            <w:pPr>
              <w:rPr>
                <w:rFonts w:ascii="Times New Roman" w:eastAsia="Times New Roman" w:hAnsi="Times New Roman" w:cs="Times New Roman"/>
                <w:color w:val="000000"/>
                <w:sz w:val="20"/>
                <w:szCs w:val="20"/>
                <w:highlight w:val="white"/>
              </w:rPr>
            </w:pPr>
            <w:r w:rsidRPr="00064B7F">
              <w:rPr>
                <w:rFonts w:ascii="Times New Roman" w:eastAsia="Times New Roman" w:hAnsi="Times New Roman" w:cs="Times New Roman"/>
                <w:color w:val="000000"/>
                <w:sz w:val="20"/>
                <w:szCs w:val="20"/>
                <w:highlight w:val="white"/>
              </w:rPr>
              <w:t>TalathaGardensHOA@gmail.com</w:t>
            </w:r>
          </w:p>
          <w:p w14:paraId="0CC5B360" w14:textId="7BE6DCC8" w:rsidR="00E54F67" w:rsidRPr="00064B7F" w:rsidRDefault="00E54F67" w:rsidP="00B45B38">
            <w:pPr>
              <w:rPr>
                <w:rFonts w:ascii="Times New Roman" w:eastAsia="Times New Roman" w:hAnsi="Times New Roman" w:cs="Times New Roman"/>
                <w:color w:val="000000"/>
                <w:sz w:val="20"/>
                <w:szCs w:val="20"/>
                <w:highlight w:val="white"/>
              </w:rPr>
            </w:pPr>
            <w:r w:rsidRPr="00064B7F">
              <w:rPr>
                <w:rFonts w:ascii="Times New Roman" w:eastAsia="Times New Roman" w:hAnsi="Times New Roman" w:cs="Times New Roman"/>
                <w:color w:val="000000"/>
                <w:sz w:val="20"/>
                <w:szCs w:val="20"/>
                <w:highlight w:val="white"/>
              </w:rPr>
              <w:t>www.facebook.com/TalathaGardens</w:t>
            </w:r>
          </w:p>
          <w:p w14:paraId="37325B6D" w14:textId="3C5AA337" w:rsidR="00E54F67" w:rsidRPr="002B0C80" w:rsidRDefault="00E54F67" w:rsidP="00B45B38">
            <w:pPr>
              <w:rPr>
                <w:rFonts w:ascii="Times New Roman" w:eastAsia="Times New Roman" w:hAnsi="Times New Roman" w:cs="Times New Roman"/>
                <w:color w:val="000000"/>
                <w:sz w:val="20"/>
                <w:szCs w:val="20"/>
                <w:highlight w:val="white"/>
              </w:rPr>
            </w:pPr>
            <w:r w:rsidRPr="002B0C80">
              <w:rPr>
                <w:rFonts w:ascii="Times New Roman" w:eastAsia="Times New Roman" w:hAnsi="Times New Roman" w:cs="Times New Roman"/>
                <w:color w:val="000000"/>
                <w:sz w:val="20"/>
                <w:szCs w:val="20"/>
                <w:highlight w:val="white"/>
              </w:rPr>
              <w:t>TalathaGardens.com</w:t>
            </w:r>
          </w:p>
          <w:p w14:paraId="58C7ABFA" w14:textId="77777777" w:rsidR="00E54F67" w:rsidRPr="002B0C80" w:rsidRDefault="00E54F67" w:rsidP="00B45B38">
            <w:pPr>
              <w:rPr>
                <w:rFonts w:ascii="Times New Roman" w:eastAsia="Times New Roman" w:hAnsi="Times New Roman" w:cs="Times New Roman"/>
                <w:b/>
                <w:color w:val="000000"/>
                <w:sz w:val="20"/>
                <w:szCs w:val="20"/>
                <w:highlight w:val="white"/>
              </w:rPr>
            </w:pPr>
          </w:p>
          <w:p w14:paraId="09DC4BC4" w14:textId="59F98321" w:rsidR="00435C06" w:rsidRDefault="00297DC0" w:rsidP="00297DC0">
            <w:pPr>
              <w:rPr>
                <w:rFonts w:ascii="Times New Roman" w:hAnsi="Times New Roman" w:cs="Times New Roman"/>
                <w:noProof/>
                <w:sz w:val="20"/>
                <w:szCs w:val="20"/>
              </w:rPr>
            </w:pPr>
            <w:r>
              <w:rPr>
                <w:rFonts w:ascii="Times New Roman" w:eastAsia="Times New Roman" w:hAnsi="Times New Roman" w:cs="Times New Roman"/>
                <w:b/>
                <w:sz w:val="20"/>
                <w:szCs w:val="20"/>
              </w:rPr>
              <w:t>New Ellenton Water Update</w:t>
            </w:r>
          </w:p>
          <w:p w14:paraId="140CFB43" w14:textId="60E0BBC9" w:rsidR="00297DC0" w:rsidRDefault="001440BC" w:rsidP="00297DC0">
            <w:pPr>
              <w:rPr>
                <w:rFonts w:ascii="Times New Roman" w:hAnsi="Times New Roman" w:cs="Times New Roman"/>
                <w:noProof/>
                <w:sz w:val="20"/>
                <w:szCs w:val="20"/>
              </w:rPr>
            </w:pPr>
            <w:r>
              <w:rPr>
                <w:noProof/>
              </w:rPr>
              <w:drawing>
                <wp:anchor distT="0" distB="0" distL="114300" distR="114300" simplePos="0" relativeHeight="251687424" behindDoc="0" locked="0" layoutInCell="1" allowOverlap="1" wp14:anchorId="6227D0EE" wp14:editId="15906855">
                  <wp:simplePos x="0" y="0"/>
                  <wp:positionH relativeFrom="column">
                    <wp:posOffset>1047115</wp:posOffset>
                  </wp:positionH>
                  <wp:positionV relativeFrom="paragraph">
                    <wp:posOffset>599440</wp:posOffset>
                  </wp:positionV>
                  <wp:extent cx="827405" cy="1047750"/>
                  <wp:effectExtent l="0" t="0" r="0" b="0"/>
                  <wp:wrapSquare wrapText="bothSides"/>
                  <wp:docPr id="1" name="Picture 1" descr="save water save money Stock Vector - 513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 water save money Stock Vector - 5137336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34" t="18033" r="11195" b="8391"/>
                          <a:stretch/>
                        </pic:blipFill>
                        <pic:spPr bwMode="auto">
                          <a:xfrm>
                            <a:off x="0" y="0"/>
                            <a:ext cx="82740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7DC0">
              <w:rPr>
                <w:rFonts w:ascii="Times New Roman" w:hAnsi="Times New Roman" w:cs="Times New Roman"/>
                <w:noProof/>
                <w:sz w:val="20"/>
                <w:szCs w:val="20"/>
              </w:rPr>
              <w:t>The Board has heard rumours that New Ellenton Public Works Commission will begin charging water usage by usage instead of flat rate starting Jan 1.</w:t>
            </w:r>
          </w:p>
          <w:p w14:paraId="6DD77E99" w14:textId="2E968E60" w:rsidR="00297DC0" w:rsidRPr="00297DC0" w:rsidRDefault="00297DC0" w:rsidP="00297DC0">
            <w:pPr>
              <w:rPr>
                <w:rFonts w:ascii="Times New Roman" w:hAnsi="Times New Roman" w:cs="Times New Roman"/>
                <w:noProof/>
                <w:sz w:val="20"/>
                <w:szCs w:val="20"/>
              </w:rPr>
            </w:pPr>
            <w:r>
              <w:rPr>
                <w:rFonts w:ascii="Times New Roman" w:hAnsi="Times New Roman" w:cs="Times New Roman"/>
                <w:noProof/>
                <w:sz w:val="20"/>
                <w:szCs w:val="20"/>
              </w:rPr>
              <w:t>Please be aware that your water bills will be changing. Make sure to conserve water when able.</w:t>
            </w:r>
          </w:p>
          <w:p w14:paraId="561D9917" w14:textId="0A02039E" w:rsidR="001440BC" w:rsidRDefault="001440BC" w:rsidP="00435C06">
            <w:pPr>
              <w:rPr>
                <w:rFonts w:ascii="Times New Roman" w:hAnsi="Times New Roman" w:cs="Times New Roman"/>
                <w:noProof/>
                <w:sz w:val="20"/>
                <w:szCs w:val="20"/>
              </w:rPr>
            </w:pPr>
          </w:p>
          <w:p w14:paraId="7DA7441A" w14:textId="77777777" w:rsidR="00B17A60" w:rsidRDefault="001440BC" w:rsidP="00585BA3">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Live Christmas Tree Disposal</w:t>
            </w:r>
          </w:p>
          <w:p w14:paraId="46E1349F" w14:textId="7208EE81" w:rsidR="001440BC" w:rsidRPr="001440BC" w:rsidRDefault="001440BC" w:rsidP="00585BA3">
            <w:pPr>
              <w:rPr>
                <w:rFonts w:ascii="Times New Roman" w:eastAsia="Times New Roman" w:hAnsi="Times New Roman" w:cs="Times New Roman"/>
                <w:sz w:val="20"/>
                <w:szCs w:val="20"/>
              </w:rPr>
            </w:pPr>
            <w:r>
              <w:rPr>
                <w:noProof/>
              </w:rPr>
              <w:drawing>
                <wp:anchor distT="0" distB="0" distL="114300" distR="114300" simplePos="0" relativeHeight="251688448" behindDoc="0" locked="0" layoutInCell="1" allowOverlap="1" wp14:anchorId="5D4BF918" wp14:editId="1661C0FD">
                  <wp:simplePos x="0" y="0"/>
                  <wp:positionH relativeFrom="column">
                    <wp:posOffset>151765</wp:posOffset>
                  </wp:positionH>
                  <wp:positionV relativeFrom="paragraph">
                    <wp:posOffset>1130452</wp:posOffset>
                  </wp:positionV>
                  <wp:extent cx="1590675" cy="1193412"/>
                  <wp:effectExtent l="0" t="0" r="0" b="6985"/>
                  <wp:wrapSquare wrapText="bothSides"/>
                  <wp:docPr id="2" name="Picture 2" descr="How To Dispose Of Your Christmas Tree In The Limeric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Dispose Of Your Christmas Tree In The Limerick Ar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193412"/>
                          </a:xfrm>
                          <a:prstGeom prst="rect">
                            <a:avLst/>
                          </a:prstGeom>
                          <a:noFill/>
                          <a:ln>
                            <a:noFill/>
                          </a:ln>
                        </pic:spPr>
                      </pic:pic>
                    </a:graphicData>
                  </a:graphic>
                </wp:anchor>
              </w:drawing>
            </w:r>
            <w:r>
              <w:rPr>
                <w:rFonts w:ascii="Times New Roman" w:eastAsia="Times New Roman" w:hAnsi="Times New Roman" w:cs="Times New Roman"/>
                <w:sz w:val="20"/>
                <w:szCs w:val="20"/>
              </w:rPr>
              <w:t xml:space="preserve">Last year, Camp Gravatt received </w:t>
            </w:r>
            <w:r w:rsidR="00EC3F3A">
              <w:rPr>
                <w:rFonts w:ascii="Times New Roman" w:eastAsia="Times New Roman" w:hAnsi="Times New Roman" w:cs="Times New Roman"/>
                <w:sz w:val="20"/>
                <w:szCs w:val="20"/>
              </w:rPr>
              <w:t>donated</w:t>
            </w:r>
            <w:r>
              <w:rPr>
                <w:rFonts w:ascii="Times New Roman" w:eastAsia="Times New Roman" w:hAnsi="Times New Roman" w:cs="Times New Roman"/>
                <w:sz w:val="20"/>
                <w:szCs w:val="20"/>
              </w:rPr>
              <w:t xml:space="preserve"> live Christmas trees to have them decompose naturally. When disposing of your live Christmas Tree this year, please try and find a safe environmentally friendly way instead of sending out to the dump.</w:t>
            </w:r>
          </w:p>
        </w:tc>
        <w:tc>
          <w:tcPr>
            <w:tcW w:w="2884" w:type="dxa"/>
          </w:tcPr>
          <w:p w14:paraId="53993B63" w14:textId="10B3C34C" w:rsidR="00B22664" w:rsidRDefault="00F257A6" w:rsidP="00B22664">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Neighborhood Speed Limit</w:t>
            </w:r>
          </w:p>
          <w:p w14:paraId="2F6114AF" w14:textId="57A85ED8" w:rsidR="00B22664" w:rsidRDefault="007E0382" w:rsidP="00B22664">
            <w:pPr>
              <w:rPr>
                <w:rFonts w:ascii="Times New Roman" w:eastAsia="Times New Roman" w:hAnsi="Times New Roman" w:cs="Times New Roman"/>
                <w:sz w:val="20"/>
                <w:szCs w:val="20"/>
              </w:rPr>
            </w:pPr>
            <w:r>
              <w:rPr>
                <w:rFonts w:ascii="Times New Roman" w:eastAsia="Times New Roman" w:hAnsi="Times New Roman" w:cs="Times New Roman"/>
                <w:sz w:val="20"/>
                <w:szCs w:val="20"/>
              </w:rPr>
              <w:t>We would like to remind all residents that the speed limit in the neighborhood is 20 mph. Please keep our residents, especially our kids, safe and follow the posted street signs.</w:t>
            </w:r>
          </w:p>
          <w:p w14:paraId="082EC36A" w14:textId="77777777" w:rsidR="007E0382" w:rsidRPr="007E0382" w:rsidRDefault="007E0382" w:rsidP="00585BA3">
            <w:pPr>
              <w:rPr>
                <w:rFonts w:ascii="Times New Roman" w:eastAsia="Times New Roman" w:hAnsi="Times New Roman" w:cs="Times New Roman"/>
                <w:bCs/>
                <w:color w:val="000000"/>
                <w:sz w:val="20"/>
                <w:szCs w:val="20"/>
                <w:highlight w:val="white"/>
              </w:rPr>
            </w:pPr>
          </w:p>
          <w:p w14:paraId="08266940" w14:textId="7FB5E816" w:rsidR="00585BA3" w:rsidRDefault="00741EBD" w:rsidP="00585BA3">
            <w:pPr>
              <w:rPr>
                <w:rFonts w:ascii="Times New Roman" w:eastAsia="Times New Roman" w:hAnsi="Times New Roman" w:cs="Times New Roman"/>
                <w:bCs/>
                <w:color w:val="000000"/>
                <w:sz w:val="20"/>
                <w:szCs w:val="20"/>
              </w:rPr>
            </w:pPr>
            <w:r>
              <w:rPr>
                <w:rFonts w:ascii="Times New Roman" w:eastAsia="Times New Roman" w:hAnsi="Times New Roman" w:cs="Times New Roman"/>
                <w:b/>
                <w:color w:val="000000"/>
                <w:sz w:val="20"/>
                <w:szCs w:val="20"/>
              </w:rPr>
              <w:t>Winter Home Checklist</w:t>
            </w:r>
          </w:p>
          <w:p w14:paraId="0095A1D6" w14:textId="39E52065" w:rsidR="00741EBD" w:rsidRDefault="00741EBD" w:rsidP="00585BA3">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colder temperatures will be coming in the New Year. Make sure to keep your house and property safe during this time!</w:t>
            </w:r>
          </w:p>
          <w:p w14:paraId="2618A54D" w14:textId="584B1080" w:rsidR="00741EBD" w:rsidRDefault="00741EBD" w:rsidP="00585BA3">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Switch your ceiling fans: During the colder months, if you flip the switch on the fan unit, it will pull the colder air up and force the hot air back down, saving energy.</w:t>
            </w:r>
          </w:p>
          <w:p w14:paraId="52C4F124" w14:textId="770A4291" w:rsidR="00741EBD" w:rsidRDefault="00741EBD" w:rsidP="00585BA3">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 Exterior water faucets: Make sure to shut off water or cover the exterior faucets to stop the seal from breaking. If it breaks, leaks will begin.</w:t>
            </w:r>
          </w:p>
          <w:p w14:paraId="5FA8AD62" w14:textId="7B29A24F" w:rsidR="00741EBD" w:rsidRPr="00741EBD" w:rsidRDefault="00741EBD" w:rsidP="00585BA3">
            <w:pPr>
              <w:rPr>
                <w:rFonts w:ascii="Times New Roman" w:eastAsia="Times New Roman" w:hAnsi="Times New Roman" w:cs="Times New Roman"/>
                <w:bCs/>
                <w:sz w:val="20"/>
                <w:szCs w:val="20"/>
              </w:rPr>
            </w:pPr>
            <w:r>
              <w:rPr>
                <w:rFonts w:ascii="Times New Roman" w:eastAsia="Times New Roman" w:hAnsi="Times New Roman" w:cs="Times New Roman"/>
                <w:bCs/>
                <w:color w:val="000000"/>
                <w:sz w:val="20"/>
                <w:szCs w:val="20"/>
              </w:rPr>
              <w:t>3. Water Heaters: Think about lowering the temperature of your water heaters. This will not only save heating energy but could also save wear and tear on your water pipes.</w:t>
            </w:r>
          </w:p>
          <w:p w14:paraId="4B284B2A" w14:textId="77777777" w:rsidR="006C11BD" w:rsidRDefault="006C11BD" w:rsidP="00585BA3">
            <w:pPr>
              <w:rPr>
                <w:rFonts w:ascii="Times New Roman" w:eastAsia="Times New Roman" w:hAnsi="Times New Roman" w:cs="Times New Roman"/>
                <w:b/>
                <w:bCs/>
                <w:sz w:val="20"/>
                <w:szCs w:val="20"/>
              </w:rPr>
            </w:pPr>
          </w:p>
          <w:p w14:paraId="2149333C" w14:textId="2A4F4444" w:rsidR="00753776" w:rsidRDefault="00753776" w:rsidP="00585BA3">
            <w:pPr>
              <w:rPr>
                <w:rFonts w:ascii="Times New Roman" w:eastAsia="Times New Roman" w:hAnsi="Times New Roman" w:cs="Times New Roman"/>
                <w:sz w:val="20"/>
                <w:szCs w:val="20"/>
              </w:rPr>
            </w:pPr>
            <w:r w:rsidRPr="00753776">
              <w:rPr>
                <w:rFonts w:ascii="Times New Roman" w:eastAsia="Times New Roman" w:hAnsi="Times New Roman" w:cs="Times New Roman"/>
                <w:b/>
                <w:bCs/>
                <w:sz w:val="20"/>
                <w:szCs w:val="20"/>
              </w:rPr>
              <w:t>Upcoming Events</w:t>
            </w:r>
          </w:p>
          <w:p w14:paraId="00C2414F" w14:textId="77777777" w:rsidR="006C11BD" w:rsidRDefault="006C11BD" w:rsidP="00585BA3">
            <w:pPr>
              <w:rPr>
                <w:rFonts w:ascii="Times New Roman" w:eastAsia="Times New Roman" w:hAnsi="Times New Roman" w:cs="Times New Roman"/>
                <w:sz w:val="20"/>
                <w:szCs w:val="20"/>
              </w:rPr>
            </w:pPr>
            <w:r>
              <w:rPr>
                <w:rFonts w:ascii="Times New Roman" w:eastAsia="Times New Roman" w:hAnsi="Times New Roman" w:cs="Times New Roman"/>
                <w:sz w:val="20"/>
                <w:szCs w:val="20"/>
              </w:rPr>
              <w:t>Jan 14, 3:30 pm – Aiken Library: Teen Lego Club</w:t>
            </w:r>
          </w:p>
          <w:p w14:paraId="086F3FC0" w14:textId="77777777" w:rsidR="00B55837" w:rsidRDefault="00B55837" w:rsidP="00B55837">
            <w:pPr>
              <w:rPr>
                <w:rFonts w:ascii="Times New Roman" w:eastAsia="Times New Roman" w:hAnsi="Times New Roman" w:cs="Times New Roman"/>
                <w:sz w:val="20"/>
                <w:szCs w:val="20"/>
              </w:rPr>
            </w:pPr>
            <w:r>
              <w:rPr>
                <w:rFonts w:ascii="Times New Roman" w:eastAsia="Times New Roman" w:hAnsi="Times New Roman" w:cs="Times New Roman"/>
                <w:sz w:val="20"/>
                <w:szCs w:val="20"/>
              </w:rPr>
              <w:t>Feb 6, 6 pm – Aiken Library: Harry Potter Book Night</w:t>
            </w:r>
          </w:p>
          <w:p w14:paraId="43245110" w14:textId="77777777" w:rsidR="00B55837" w:rsidRDefault="00B55837" w:rsidP="00B5583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Feb 8, 8 pm – Palmetto Golf Club: </w:t>
            </w:r>
            <w:bookmarkStart w:id="0" w:name="_GoBack"/>
            <w:bookmarkEnd w:id="0"/>
            <w:r>
              <w:rPr>
                <w:rFonts w:ascii="Times New Roman" w:eastAsia="Times New Roman" w:hAnsi="Times New Roman" w:cs="Times New Roman"/>
                <w:sz w:val="20"/>
                <w:szCs w:val="20"/>
              </w:rPr>
              <w:t>Adult Prom 2020</w:t>
            </w:r>
          </w:p>
          <w:p w14:paraId="18B512B5" w14:textId="37501C16" w:rsidR="006C11BD" w:rsidRPr="006C11BD" w:rsidRDefault="006C11BD" w:rsidP="00585BA3">
            <w:pPr>
              <w:rPr>
                <w:rFonts w:ascii="Times New Roman" w:eastAsia="Times New Roman" w:hAnsi="Times New Roman" w:cs="Times New Roman"/>
                <w:sz w:val="20"/>
                <w:szCs w:val="20"/>
              </w:rPr>
            </w:pPr>
          </w:p>
        </w:tc>
      </w:tr>
    </w:tbl>
    <w:p w14:paraId="65402780" w14:textId="77777777" w:rsidR="00825E9C" w:rsidRDefault="00825E9C" w:rsidP="00EC3F3A">
      <w:pPr>
        <w:rPr>
          <w:rFonts w:ascii="Times New Roman" w:eastAsia="Times New Roman" w:hAnsi="Times New Roman" w:cs="Times New Roman"/>
          <w:sz w:val="20"/>
          <w:szCs w:val="20"/>
        </w:rPr>
      </w:pPr>
    </w:p>
    <w:sectPr w:rsidR="00825E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54F1D"/>
    <w:multiLevelType w:val="multilevel"/>
    <w:tmpl w:val="810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416EB9"/>
    <w:multiLevelType w:val="hybridMultilevel"/>
    <w:tmpl w:val="0BCC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9C"/>
    <w:rsid w:val="0006292A"/>
    <w:rsid w:val="00064B7F"/>
    <w:rsid w:val="0007534D"/>
    <w:rsid w:val="001069CC"/>
    <w:rsid w:val="001440BC"/>
    <w:rsid w:val="001B7EC3"/>
    <w:rsid w:val="00224B6C"/>
    <w:rsid w:val="00226ADA"/>
    <w:rsid w:val="00264B42"/>
    <w:rsid w:val="00276953"/>
    <w:rsid w:val="00297DC0"/>
    <w:rsid w:val="002B0C80"/>
    <w:rsid w:val="002E7E42"/>
    <w:rsid w:val="00307D0A"/>
    <w:rsid w:val="003B428D"/>
    <w:rsid w:val="00435C06"/>
    <w:rsid w:val="004526C5"/>
    <w:rsid w:val="00452873"/>
    <w:rsid w:val="00461D7A"/>
    <w:rsid w:val="004F0ED0"/>
    <w:rsid w:val="005338AC"/>
    <w:rsid w:val="00577A49"/>
    <w:rsid w:val="00585BA3"/>
    <w:rsid w:val="005B5AE1"/>
    <w:rsid w:val="005D424B"/>
    <w:rsid w:val="00634DD8"/>
    <w:rsid w:val="006C11BD"/>
    <w:rsid w:val="006E2722"/>
    <w:rsid w:val="00700177"/>
    <w:rsid w:val="00741A9B"/>
    <w:rsid w:val="00741EBD"/>
    <w:rsid w:val="00753776"/>
    <w:rsid w:val="00771194"/>
    <w:rsid w:val="007E0382"/>
    <w:rsid w:val="00825E9C"/>
    <w:rsid w:val="00862458"/>
    <w:rsid w:val="008D3825"/>
    <w:rsid w:val="008F4EAF"/>
    <w:rsid w:val="00984C3F"/>
    <w:rsid w:val="009E676C"/>
    <w:rsid w:val="009F2CB7"/>
    <w:rsid w:val="009F55B9"/>
    <w:rsid w:val="00A43035"/>
    <w:rsid w:val="00A537C0"/>
    <w:rsid w:val="00A56471"/>
    <w:rsid w:val="00A624CA"/>
    <w:rsid w:val="00A71C5A"/>
    <w:rsid w:val="00AB0821"/>
    <w:rsid w:val="00AC70D3"/>
    <w:rsid w:val="00AC7DBE"/>
    <w:rsid w:val="00B17A60"/>
    <w:rsid w:val="00B22664"/>
    <w:rsid w:val="00B45B38"/>
    <w:rsid w:val="00B55837"/>
    <w:rsid w:val="00B800B2"/>
    <w:rsid w:val="00BA7A3E"/>
    <w:rsid w:val="00BD1A93"/>
    <w:rsid w:val="00C568DA"/>
    <w:rsid w:val="00CF70BE"/>
    <w:rsid w:val="00D655F7"/>
    <w:rsid w:val="00D85E7E"/>
    <w:rsid w:val="00DA31CB"/>
    <w:rsid w:val="00DA7945"/>
    <w:rsid w:val="00E07493"/>
    <w:rsid w:val="00E54F67"/>
    <w:rsid w:val="00EC3F3A"/>
    <w:rsid w:val="00F257A6"/>
    <w:rsid w:val="00F850E0"/>
    <w:rsid w:val="00FB468E"/>
    <w:rsid w:val="00F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123"/>
  <w15:docId w15:val="{9F609A63-CFB7-4AB8-A943-D91ECC5B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F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6B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AC"/>
    <w:rPr>
      <w:rFonts w:ascii="Segoe UI" w:hAnsi="Segoe UI" w:cs="Segoe UI"/>
      <w:sz w:val="18"/>
      <w:szCs w:val="18"/>
    </w:rPr>
  </w:style>
  <w:style w:type="character" w:styleId="Hyperlink">
    <w:name w:val="Hyperlink"/>
    <w:basedOn w:val="DefaultParagraphFont"/>
    <w:uiPriority w:val="99"/>
    <w:unhideWhenUsed/>
    <w:rsid w:val="009F55B9"/>
    <w:rPr>
      <w:color w:val="0563C1" w:themeColor="hyperlink"/>
      <w:u w:val="single"/>
    </w:rPr>
  </w:style>
  <w:style w:type="character" w:styleId="UnresolvedMention">
    <w:name w:val="Unresolved Mention"/>
    <w:basedOn w:val="DefaultParagraphFont"/>
    <w:uiPriority w:val="99"/>
    <w:semiHidden/>
    <w:unhideWhenUsed/>
    <w:rsid w:val="009F55B9"/>
    <w:rPr>
      <w:color w:val="605E5C"/>
      <w:shd w:val="clear" w:color="auto" w:fill="E1DFDD"/>
    </w:rPr>
  </w:style>
  <w:style w:type="paragraph" w:styleId="ListParagraph">
    <w:name w:val="List Paragraph"/>
    <w:basedOn w:val="Normal"/>
    <w:uiPriority w:val="34"/>
    <w:qFormat/>
    <w:rsid w:val="0043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15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14417</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DeWitt</dc:creator>
  <cp:lastModifiedBy>Don DeWitt</cp:lastModifiedBy>
  <cp:revision>4</cp:revision>
  <dcterms:created xsi:type="dcterms:W3CDTF">2019-12-27T14:22:00Z</dcterms:created>
  <dcterms:modified xsi:type="dcterms:W3CDTF">2020-01-06T17:14:00Z</dcterms:modified>
</cp:coreProperties>
</file>