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9722" w14:textId="77777777" w:rsidR="00027C8F" w:rsidRPr="00E95213" w:rsidRDefault="007705C8" w:rsidP="00027C8F">
      <w:pPr>
        <w:pStyle w:val="VEBodyText"/>
        <w:spacing w:after="360"/>
        <w:jc w:val="center"/>
        <w:rPr>
          <w:kern w:val="20"/>
        </w:rPr>
      </w:pPr>
      <w:r w:rsidRPr="00E95213">
        <w:rPr>
          <w:b/>
          <w:bCs/>
          <w:kern w:val="20"/>
          <w:u w:val="single"/>
        </w:rPr>
        <w:t xml:space="preserve">MUTUAL </w:t>
      </w:r>
      <w:r w:rsidR="00027C8F" w:rsidRPr="00E95213">
        <w:rPr>
          <w:b/>
          <w:bCs/>
          <w:kern w:val="20"/>
          <w:u w:val="single"/>
        </w:rPr>
        <w:t>CONFIDENTIALITY AND NON-DISCLOSURE AGREEMENT</w:t>
      </w:r>
    </w:p>
    <w:p w14:paraId="10C8FF8C" w14:textId="30C08493" w:rsidR="00027C8F" w:rsidRPr="00A9073B" w:rsidRDefault="00027C8F" w:rsidP="00DE50DA">
      <w:pPr>
        <w:rPr>
          <w:b/>
          <w:kern w:val="20"/>
        </w:rPr>
      </w:pPr>
      <w:r w:rsidRPr="00E95213">
        <w:rPr>
          <w:kern w:val="20"/>
        </w:rPr>
        <w:tab/>
        <w:t xml:space="preserve">This </w:t>
      </w:r>
      <w:r w:rsidR="007705C8" w:rsidRPr="00E95213">
        <w:rPr>
          <w:b/>
          <w:kern w:val="20"/>
        </w:rPr>
        <w:t>MUTUAL</w:t>
      </w:r>
      <w:r w:rsidR="007705C8" w:rsidRPr="00E95213">
        <w:rPr>
          <w:kern w:val="20"/>
        </w:rPr>
        <w:t xml:space="preserve"> </w:t>
      </w:r>
      <w:r w:rsidRPr="00E95213">
        <w:rPr>
          <w:b/>
          <w:bCs/>
          <w:kern w:val="20"/>
        </w:rPr>
        <w:t>CONFIDENTIALITY AND NON-DISCLOSURE AGREEMENT</w:t>
      </w:r>
      <w:r w:rsidRPr="00E95213">
        <w:rPr>
          <w:kern w:val="20"/>
        </w:rPr>
        <w:t xml:space="preserve"> </w:t>
      </w:r>
      <w:r w:rsidR="001775CA">
        <w:rPr>
          <w:kern w:val="20"/>
        </w:rPr>
        <w:t>(this “</w:t>
      </w:r>
      <w:r w:rsidR="001775CA" w:rsidRPr="001775CA">
        <w:rPr>
          <w:b/>
          <w:kern w:val="20"/>
        </w:rPr>
        <w:t>Agreement</w:t>
      </w:r>
      <w:r w:rsidR="001775CA">
        <w:rPr>
          <w:kern w:val="20"/>
        </w:rPr>
        <w:t xml:space="preserve">”) </w:t>
      </w:r>
      <w:r w:rsidRPr="00E95213">
        <w:rPr>
          <w:kern w:val="20"/>
        </w:rPr>
        <w:t>is made as o</w:t>
      </w:r>
      <w:r w:rsidR="00A87B06" w:rsidRPr="00E95213">
        <w:rPr>
          <w:kern w:val="20"/>
        </w:rPr>
        <w:t>f</w:t>
      </w:r>
      <w:r w:rsidR="00D25F11">
        <w:rPr>
          <w:kern w:val="20"/>
        </w:rPr>
        <w:t xml:space="preserve"> </w:t>
      </w:r>
      <w:r w:rsidR="0020358B">
        <w:rPr>
          <w:kern w:val="20"/>
        </w:rPr>
        <w:t>the date of signature</w:t>
      </w:r>
      <w:r w:rsidR="0095099C" w:rsidRPr="00E95213">
        <w:rPr>
          <w:kern w:val="20"/>
        </w:rPr>
        <w:t xml:space="preserve"> (hereinafter </w:t>
      </w:r>
      <w:r w:rsidR="00360AA6">
        <w:rPr>
          <w:kern w:val="20"/>
        </w:rPr>
        <w:t>“</w:t>
      </w:r>
      <w:r w:rsidR="0095099C" w:rsidRPr="00360AA6">
        <w:rPr>
          <w:b/>
          <w:kern w:val="20"/>
        </w:rPr>
        <w:t>Effective Date</w:t>
      </w:r>
      <w:r w:rsidR="00360AA6">
        <w:rPr>
          <w:kern w:val="20"/>
        </w:rPr>
        <w:t>”</w:t>
      </w:r>
      <w:r w:rsidR="0095099C" w:rsidRPr="00E95213">
        <w:rPr>
          <w:kern w:val="20"/>
        </w:rPr>
        <w:t>)</w:t>
      </w:r>
      <w:r w:rsidR="003F664E">
        <w:rPr>
          <w:kern w:val="20"/>
        </w:rPr>
        <w:t xml:space="preserve"> by</w:t>
      </w:r>
      <w:r w:rsidR="0099600E">
        <w:rPr>
          <w:kern w:val="20"/>
        </w:rPr>
        <w:t xml:space="preserve"> </w:t>
      </w:r>
      <w:r w:rsidR="006B20DE">
        <w:rPr>
          <w:kern w:val="20"/>
        </w:rPr>
        <w:t>_________________________</w:t>
      </w:r>
      <w:r w:rsidR="0069044A">
        <w:rPr>
          <w:kern w:val="20"/>
        </w:rPr>
        <w:t xml:space="preserve"> </w:t>
      </w:r>
      <w:r w:rsidR="00A43330" w:rsidRPr="00A43330">
        <w:rPr>
          <w:b/>
          <w:kern w:val="20"/>
        </w:rPr>
        <w:t xml:space="preserve">(Potential Collaborator) </w:t>
      </w:r>
      <w:r w:rsidR="006B20DE">
        <w:rPr>
          <w:b/>
          <w:kern w:val="20"/>
        </w:rPr>
        <w:t>4N Healthcare Consulting</w:t>
      </w:r>
      <w:r w:rsidR="00A9073B" w:rsidRPr="00A9073B">
        <w:rPr>
          <w:b/>
          <w:kern w:val="20"/>
        </w:rPr>
        <w:t>, LLC</w:t>
      </w:r>
      <w:r w:rsidR="00A43330" w:rsidRPr="00A9073B">
        <w:rPr>
          <w:b/>
          <w:kern w:val="20"/>
        </w:rPr>
        <w:t>.</w:t>
      </w:r>
      <w:r w:rsidR="00932329" w:rsidRPr="00A9073B">
        <w:rPr>
          <w:b/>
          <w:kern w:val="20"/>
        </w:rPr>
        <w:t xml:space="preserve"> </w:t>
      </w:r>
    </w:p>
    <w:p w14:paraId="0A004BA5" w14:textId="77777777" w:rsidR="003167A9" w:rsidRPr="00A9073B" w:rsidRDefault="003167A9" w:rsidP="00DE50DA">
      <w:pPr>
        <w:rPr>
          <w:rFonts w:cs="Times New Roman"/>
          <w:b/>
          <w:bCs/>
          <w:sz w:val="22"/>
          <w:szCs w:val="22"/>
        </w:rPr>
      </w:pPr>
    </w:p>
    <w:p w14:paraId="4862ABBE" w14:textId="77777777" w:rsidR="00932329" w:rsidRPr="00E95213" w:rsidRDefault="00027C8F" w:rsidP="00932329">
      <w:pPr>
        <w:pStyle w:val="VEBodyText"/>
        <w:jc w:val="center"/>
        <w:rPr>
          <w:b/>
          <w:bCs/>
          <w:kern w:val="20"/>
        </w:rPr>
      </w:pPr>
      <w:r w:rsidRPr="00E95213">
        <w:rPr>
          <w:b/>
          <w:bCs/>
          <w:kern w:val="20"/>
        </w:rPr>
        <w:t>W I T N E S S E T H</w:t>
      </w:r>
    </w:p>
    <w:p w14:paraId="0C6377B6" w14:textId="77777777" w:rsidR="00027C8F" w:rsidRPr="00E95213" w:rsidRDefault="00027C8F" w:rsidP="00E81260">
      <w:pPr>
        <w:pStyle w:val="VEBodyText"/>
        <w:rPr>
          <w:kern w:val="20"/>
        </w:rPr>
      </w:pPr>
      <w:r w:rsidRPr="00E95213">
        <w:rPr>
          <w:kern w:val="20"/>
        </w:rPr>
        <w:tab/>
      </w:r>
      <w:r w:rsidRPr="00E95213">
        <w:rPr>
          <w:b/>
          <w:bCs/>
          <w:kern w:val="20"/>
        </w:rPr>
        <w:t>WHEREAS</w:t>
      </w:r>
      <w:r w:rsidRPr="00E95213">
        <w:rPr>
          <w:kern w:val="20"/>
        </w:rPr>
        <w:t xml:space="preserve">, </w:t>
      </w:r>
      <w:r w:rsidR="007D087C">
        <w:rPr>
          <w:kern w:val="20"/>
        </w:rPr>
        <w:t>Group</w:t>
      </w:r>
      <w:r w:rsidRPr="00E95213">
        <w:rPr>
          <w:kern w:val="20"/>
        </w:rPr>
        <w:t xml:space="preserve"> will furnish certain </w:t>
      </w:r>
      <w:smartTag w:uri="schemas-workshare-com/workshare" w:element="PolicySmartTags.CWSPolicyTagAction_6">
        <w:smartTagPr>
          <w:attr w:name="TagType" w:val="5"/>
        </w:smartTagPr>
        <w:r w:rsidRPr="00E95213">
          <w:rPr>
            <w:kern w:val="20"/>
          </w:rPr>
          <w:t>confidential</w:t>
        </w:r>
      </w:smartTag>
      <w:r w:rsidRPr="00E95213">
        <w:rPr>
          <w:kern w:val="20"/>
        </w:rPr>
        <w:t xml:space="preserve"> and proprietary information </w:t>
      </w:r>
      <w:r w:rsidR="00915533">
        <w:rPr>
          <w:kern w:val="20"/>
        </w:rPr>
        <w:t xml:space="preserve">to </w:t>
      </w:r>
      <w:r w:rsidR="00B47868">
        <w:rPr>
          <w:kern w:val="20"/>
        </w:rPr>
        <w:t>Potential Collaborator</w:t>
      </w:r>
      <w:r w:rsidR="00D11D2D" w:rsidRPr="00D11D2D">
        <w:rPr>
          <w:kern w:val="20"/>
        </w:rPr>
        <w:t xml:space="preserve"> </w:t>
      </w:r>
      <w:r w:rsidRPr="00E95213">
        <w:rPr>
          <w:kern w:val="20"/>
        </w:rPr>
        <w:t>(</w:t>
      </w:r>
      <w:r w:rsidR="00360AA6">
        <w:rPr>
          <w:kern w:val="20"/>
        </w:rPr>
        <w:t>“</w:t>
      </w:r>
      <w:r w:rsidR="007D087C">
        <w:rPr>
          <w:b/>
          <w:kern w:val="20"/>
        </w:rPr>
        <w:t>Group</w:t>
      </w:r>
      <w:r w:rsidR="007705C8" w:rsidRPr="00360AA6">
        <w:rPr>
          <w:b/>
          <w:kern w:val="20"/>
        </w:rPr>
        <w:t xml:space="preserve"> </w:t>
      </w:r>
      <w:smartTag w:uri="schemas-workshare-com/workshare" w:element="PolicySmartTags.CWSPolicyTagAction_6">
        <w:smartTagPr>
          <w:attr w:name="TagType" w:val="5"/>
        </w:smartTagPr>
        <w:r w:rsidRPr="00360AA6">
          <w:rPr>
            <w:b/>
            <w:kern w:val="20"/>
          </w:rPr>
          <w:t>Confidential</w:t>
        </w:r>
      </w:smartTag>
      <w:r w:rsidRPr="00360AA6">
        <w:rPr>
          <w:b/>
          <w:kern w:val="20"/>
        </w:rPr>
        <w:t xml:space="preserve"> Information</w:t>
      </w:r>
      <w:r w:rsidR="00360AA6">
        <w:rPr>
          <w:kern w:val="20"/>
        </w:rPr>
        <w:t>”</w:t>
      </w:r>
      <w:r w:rsidRPr="00E95213">
        <w:rPr>
          <w:kern w:val="20"/>
        </w:rPr>
        <w:t xml:space="preserve">), in order for </w:t>
      </w:r>
      <w:r w:rsidR="00B47868">
        <w:rPr>
          <w:kern w:val="20"/>
        </w:rPr>
        <w:t>Potential Collaborator</w:t>
      </w:r>
      <w:r w:rsidR="00A26613">
        <w:rPr>
          <w:kern w:val="20"/>
        </w:rPr>
        <w:t xml:space="preserve"> </w:t>
      </w:r>
      <w:r w:rsidRPr="00E95213">
        <w:rPr>
          <w:kern w:val="20"/>
        </w:rPr>
        <w:t xml:space="preserve">to review, analyze and evaluate such </w:t>
      </w:r>
      <w:r w:rsidR="007D087C">
        <w:rPr>
          <w:kern w:val="20"/>
        </w:rPr>
        <w:t>Group</w:t>
      </w:r>
      <w:r w:rsidR="007705C8" w:rsidRPr="00E95213">
        <w:rPr>
          <w:kern w:val="20"/>
        </w:rPr>
        <w:t xml:space="preserv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w:t>
      </w:r>
      <w:r w:rsidR="00D11D2D">
        <w:rPr>
          <w:kern w:val="20"/>
        </w:rPr>
        <w:t xml:space="preserve"> </w:t>
      </w:r>
      <w:r w:rsidR="00A700EF">
        <w:rPr>
          <w:kern w:val="20"/>
        </w:rPr>
        <w:t>to determine whe</w:t>
      </w:r>
      <w:r w:rsidR="003B0F8A">
        <w:rPr>
          <w:kern w:val="20"/>
        </w:rPr>
        <w:t xml:space="preserve">ther </w:t>
      </w:r>
      <w:r w:rsidR="002A31AF">
        <w:rPr>
          <w:kern w:val="20"/>
        </w:rPr>
        <w:t>the parties desire to engage in disc</w:t>
      </w:r>
      <w:r w:rsidR="00B85FB6">
        <w:rPr>
          <w:kern w:val="20"/>
        </w:rPr>
        <w:t>ussions regarding potential</w:t>
      </w:r>
      <w:r w:rsidR="00A80E7C">
        <w:rPr>
          <w:kern w:val="20"/>
        </w:rPr>
        <w:t xml:space="preserve"> busine</w:t>
      </w:r>
      <w:r w:rsidR="00B85FB6">
        <w:rPr>
          <w:kern w:val="20"/>
        </w:rPr>
        <w:t xml:space="preserve">ss arrangements between the </w:t>
      </w:r>
      <w:r w:rsidR="00A80E7C">
        <w:rPr>
          <w:kern w:val="20"/>
        </w:rPr>
        <w:t>parties</w:t>
      </w:r>
      <w:r w:rsidR="00DE1A32">
        <w:rPr>
          <w:kern w:val="20"/>
        </w:rPr>
        <w:t xml:space="preserve"> </w:t>
      </w:r>
      <w:r w:rsidR="00D11D2D">
        <w:rPr>
          <w:kern w:val="20"/>
        </w:rPr>
        <w:t>(the “</w:t>
      </w:r>
      <w:r w:rsidR="00D11D2D" w:rsidRPr="00D11D2D">
        <w:rPr>
          <w:b/>
          <w:kern w:val="20"/>
        </w:rPr>
        <w:t>P</w:t>
      </w:r>
      <w:r w:rsidR="00FF4F7E">
        <w:rPr>
          <w:b/>
          <w:kern w:val="20"/>
        </w:rPr>
        <w:t>otential Transaction</w:t>
      </w:r>
      <w:r w:rsidR="00D11D2D">
        <w:rPr>
          <w:kern w:val="20"/>
        </w:rPr>
        <w:t>”)</w:t>
      </w:r>
      <w:r w:rsidRPr="00E95213">
        <w:rPr>
          <w:kern w:val="20"/>
        </w:rPr>
        <w:t>; and</w:t>
      </w:r>
    </w:p>
    <w:p w14:paraId="5EF432DE" w14:textId="77777777" w:rsidR="007705C8" w:rsidRPr="00E95213" w:rsidRDefault="007705C8" w:rsidP="00027C8F">
      <w:pPr>
        <w:pStyle w:val="VEBodyText"/>
        <w:rPr>
          <w:kern w:val="20"/>
        </w:rPr>
      </w:pPr>
      <w:r w:rsidRPr="00E95213">
        <w:rPr>
          <w:kern w:val="20"/>
        </w:rPr>
        <w:tab/>
      </w:r>
      <w:r w:rsidRPr="00E95213">
        <w:rPr>
          <w:b/>
          <w:kern w:val="20"/>
        </w:rPr>
        <w:t>WHEREAS</w:t>
      </w:r>
      <w:r w:rsidRPr="00E95213">
        <w:rPr>
          <w:kern w:val="20"/>
        </w:rPr>
        <w:t xml:space="preserve">, </w:t>
      </w:r>
      <w:r w:rsidR="00B47868">
        <w:rPr>
          <w:kern w:val="20"/>
        </w:rPr>
        <w:t>Potential Collaborator</w:t>
      </w:r>
      <w:r w:rsidR="00A26613">
        <w:rPr>
          <w:kern w:val="20"/>
        </w:rPr>
        <w:t xml:space="preserve"> </w:t>
      </w:r>
      <w:r w:rsidRPr="00E95213">
        <w:rPr>
          <w:kern w:val="20"/>
        </w:rPr>
        <w:t xml:space="preserve">will furnish certain </w:t>
      </w:r>
      <w:smartTag w:uri="schemas-workshare-com/workshare" w:element="PolicySmartTags.CWSPolicyTagAction_6">
        <w:smartTagPr>
          <w:attr w:name="TagType" w:val="5"/>
        </w:smartTagPr>
        <w:r w:rsidRPr="00E95213">
          <w:rPr>
            <w:kern w:val="20"/>
          </w:rPr>
          <w:t>confidential</w:t>
        </w:r>
      </w:smartTag>
      <w:r w:rsidRPr="00E95213">
        <w:rPr>
          <w:kern w:val="20"/>
        </w:rPr>
        <w:t xml:space="preserve"> </w:t>
      </w:r>
      <w:r w:rsidR="00915533">
        <w:rPr>
          <w:kern w:val="20"/>
        </w:rPr>
        <w:t xml:space="preserve">and proprietary </w:t>
      </w:r>
      <w:r w:rsidRPr="00E95213">
        <w:rPr>
          <w:kern w:val="20"/>
        </w:rPr>
        <w:t xml:space="preserve">information to </w:t>
      </w:r>
      <w:r w:rsidR="007D087C">
        <w:rPr>
          <w:kern w:val="20"/>
        </w:rPr>
        <w:t>Group</w:t>
      </w:r>
      <w:r w:rsidRPr="00E95213">
        <w:rPr>
          <w:kern w:val="20"/>
        </w:rPr>
        <w:t xml:space="preserve"> (hereinafter </w:t>
      </w:r>
      <w:r w:rsidR="00360AA6">
        <w:rPr>
          <w:kern w:val="20"/>
        </w:rPr>
        <w:t>“</w:t>
      </w:r>
      <w:r w:rsidR="00B47868">
        <w:rPr>
          <w:b/>
          <w:kern w:val="20"/>
        </w:rPr>
        <w:t>Potential Collaborator</w:t>
      </w:r>
      <w:r w:rsidR="00EB2B6B">
        <w:rPr>
          <w:b/>
          <w:kern w:val="20"/>
        </w:rPr>
        <w:t xml:space="preserve"> </w:t>
      </w:r>
      <w:smartTag w:uri="schemas-workshare-com/workshare" w:element="PolicySmartTags.CWSPolicyTagAction_6">
        <w:smartTagPr>
          <w:attr w:name="TagType" w:val="5"/>
        </w:smartTagPr>
        <w:r w:rsidRPr="00360AA6">
          <w:rPr>
            <w:b/>
            <w:kern w:val="20"/>
          </w:rPr>
          <w:t>Confidential</w:t>
        </w:r>
      </w:smartTag>
      <w:r w:rsidRPr="00360AA6">
        <w:rPr>
          <w:b/>
          <w:kern w:val="20"/>
        </w:rPr>
        <w:t xml:space="preserve"> Information</w:t>
      </w:r>
      <w:r w:rsidR="00360AA6">
        <w:rPr>
          <w:kern w:val="20"/>
        </w:rPr>
        <w:t>”</w:t>
      </w:r>
      <w:r w:rsidRPr="00E95213">
        <w:rPr>
          <w:kern w:val="20"/>
        </w:rPr>
        <w:t xml:space="preserve">), in order for </w:t>
      </w:r>
      <w:r w:rsidR="007D087C">
        <w:rPr>
          <w:kern w:val="20"/>
        </w:rPr>
        <w:t>Group</w:t>
      </w:r>
      <w:r w:rsidRPr="00E95213">
        <w:rPr>
          <w:kern w:val="20"/>
        </w:rPr>
        <w:t xml:space="preserve"> to review, analyze and evaluate such </w:t>
      </w:r>
      <w:r w:rsidR="00B47868">
        <w:rPr>
          <w:kern w:val="20"/>
        </w:rPr>
        <w:t>Potential Collaborator</w:t>
      </w:r>
      <w:r w:rsidR="007B5DAC">
        <w:rPr>
          <w:kern w:val="20"/>
        </w:rPr>
        <w:t xml:space="preserv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w:t>
      </w:r>
      <w:r w:rsidR="00D11D2D">
        <w:rPr>
          <w:kern w:val="20"/>
        </w:rPr>
        <w:t xml:space="preserve"> for the </w:t>
      </w:r>
      <w:r w:rsidR="00FF4F7E">
        <w:rPr>
          <w:kern w:val="20"/>
        </w:rPr>
        <w:t>Potential Transaction</w:t>
      </w:r>
      <w:r w:rsidRPr="00E95213">
        <w:rPr>
          <w:kern w:val="20"/>
        </w:rPr>
        <w:t>; and</w:t>
      </w:r>
    </w:p>
    <w:p w14:paraId="59505FDD" w14:textId="77777777" w:rsidR="007705C8" w:rsidRPr="00E95213" w:rsidRDefault="00360AA6" w:rsidP="00360AA6">
      <w:pPr>
        <w:pStyle w:val="VEBodyText"/>
        <w:ind w:firstLine="720"/>
        <w:rPr>
          <w:kern w:val="20"/>
        </w:rPr>
      </w:pPr>
      <w:r w:rsidRPr="00360AA6">
        <w:rPr>
          <w:b/>
          <w:kern w:val="20"/>
        </w:rPr>
        <w:t>WHEREAS</w:t>
      </w:r>
      <w:r>
        <w:rPr>
          <w:kern w:val="20"/>
        </w:rPr>
        <w:t xml:space="preserve">, </w:t>
      </w:r>
      <w:r w:rsidR="007D087C">
        <w:rPr>
          <w:kern w:val="20"/>
        </w:rPr>
        <w:t>Group</w:t>
      </w:r>
      <w:r>
        <w:rPr>
          <w:kern w:val="20"/>
        </w:rPr>
        <w:t xml:space="preserve"> </w:t>
      </w:r>
      <w:smartTag w:uri="schemas-workshare-com/workshare" w:element="PolicySmartTags.CWSPolicyTagAction_6">
        <w:smartTagPr>
          <w:attr w:name="TagType" w:val="5"/>
        </w:smartTagPr>
        <w:r>
          <w:rPr>
            <w:kern w:val="20"/>
          </w:rPr>
          <w:t>Confidential</w:t>
        </w:r>
      </w:smartTag>
      <w:r>
        <w:rPr>
          <w:kern w:val="20"/>
        </w:rPr>
        <w:t xml:space="preserve"> Information and </w:t>
      </w:r>
      <w:r w:rsidR="00B47868">
        <w:rPr>
          <w:kern w:val="20"/>
        </w:rPr>
        <w:t>Potential Collaborator</w:t>
      </w:r>
      <w:r w:rsidR="00EB2B6B">
        <w:rPr>
          <w:kern w:val="20"/>
        </w:rPr>
        <w:t xml:space="preserve"> </w:t>
      </w:r>
      <w:smartTag w:uri="schemas-workshare-com/workshare" w:element="PolicySmartTags.CWSPolicyTagAction_6">
        <w:smartTagPr>
          <w:attr w:name="TagType" w:val="5"/>
        </w:smartTagPr>
        <w:r>
          <w:rPr>
            <w:kern w:val="20"/>
          </w:rPr>
          <w:t>Confidential</w:t>
        </w:r>
      </w:smartTag>
      <w:r>
        <w:rPr>
          <w:kern w:val="20"/>
        </w:rPr>
        <w:t xml:space="preserve"> Information, individually and collectively, </w:t>
      </w:r>
      <w:r w:rsidR="009476D5" w:rsidRPr="00E95213">
        <w:rPr>
          <w:kern w:val="20"/>
        </w:rPr>
        <w:t xml:space="preserve">furnished </w:t>
      </w:r>
      <w:r w:rsidR="00A865AB">
        <w:rPr>
          <w:kern w:val="20"/>
        </w:rPr>
        <w:t xml:space="preserve">on </w:t>
      </w:r>
      <w:r w:rsidR="009476D5" w:rsidRPr="00E95213">
        <w:rPr>
          <w:kern w:val="20"/>
        </w:rPr>
        <w:t xml:space="preserve">or after the date hereof, </w:t>
      </w:r>
      <w:r w:rsidR="00A865AB">
        <w:rPr>
          <w:kern w:val="20"/>
        </w:rPr>
        <w:t>in writing</w:t>
      </w:r>
      <w:r w:rsidR="00F950C5">
        <w:rPr>
          <w:kern w:val="20"/>
        </w:rPr>
        <w:t>,</w:t>
      </w:r>
      <w:r w:rsidR="00A865AB">
        <w:rPr>
          <w:kern w:val="20"/>
        </w:rPr>
        <w:t xml:space="preserve"> verbally or visually, </w:t>
      </w:r>
      <w:r w:rsidR="009476D5" w:rsidRPr="00E95213">
        <w:rPr>
          <w:kern w:val="20"/>
        </w:rPr>
        <w:t>and all analyses, compilations, data, studies, notes, interpretations, memoranda, extracts or other documents</w:t>
      </w:r>
      <w:r w:rsidR="00A865AB">
        <w:rPr>
          <w:kern w:val="20"/>
        </w:rPr>
        <w:t xml:space="preserve"> incorporating or interpreting that information, </w:t>
      </w:r>
      <w:r>
        <w:rPr>
          <w:kern w:val="20"/>
        </w:rPr>
        <w:t>will be referred to as “</w:t>
      </w:r>
      <w:smartTag w:uri="schemas-workshare-com/workshare" w:element="PolicySmartTags.CWSPolicyTagAction_6">
        <w:smartTagPr>
          <w:attr w:name="TagType" w:val="5"/>
        </w:smartTagPr>
        <w:r w:rsidRPr="00360AA6">
          <w:rPr>
            <w:b/>
            <w:kern w:val="20"/>
          </w:rPr>
          <w:t>Confidential</w:t>
        </w:r>
      </w:smartTag>
      <w:r w:rsidRPr="00360AA6">
        <w:rPr>
          <w:b/>
          <w:kern w:val="20"/>
        </w:rPr>
        <w:t xml:space="preserve"> Information</w:t>
      </w:r>
      <w:r>
        <w:rPr>
          <w:kern w:val="20"/>
        </w:rPr>
        <w:t>”, the</w:t>
      </w:r>
      <w:r w:rsidR="007705C8" w:rsidRPr="00E95213">
        <w:rPr>
          <w:kern w:val="20"/>
        </w:rPr>
        <w:t xml:space="preserve"> party receiving </w:t>
      </w:r>
      <w:smartTag w:uri="schemas-workshare-com/workshare" w:element="PolicySmartTags.CWSPolicyTagAction_6">
        <w:smartTagPr>
          <w:attr w:name="TagType" w:val="5"/>
        </w:smartTagPr>
        <w:r w:rsidR="007705C8" w:rsidRPr="00E95213">
          <w:rPr>
            <w:kern w:val="20"/>
          </w:rPr>
          <w:t>Confidential</w:t>
        </w:r>
      </w:smartTag>
      <w:r w:rsidR="007705C8" w:rsidRPr="00E95213">
        <w:rPr>
          <w:kern w:val="20"/>
        </w:rPr>
        <w:t xml:space="preserve"> Information will be referred to as the </w:t>
      </w:r>
      <w:r>
        <w:rPr>
          <w:kern w:val="20"/>
        </w:rPr>
        <w:t>“</w:t>
      </w:r>
      <w:r w:rsidR="007705C8" w:rsidRPr="00360AA6">
        <w:rPr>
          <w:b/>
          <w:kern w:val="20"/>
        </w:rPr>
        <w:t>Receiving Party</w:t>
      </w:r>
      <w:r w:rsidR="007705C8" w:rsidRPr="00E95213">
        <w:rPr>
          <w:kern w:val="20"/>
        </w:rPr>
        <w:t>,</w:t>
      </w:r>
      <w:r>
        <w:rPr>
          <w:kern w:val="20"/>
        </w:rPr>
        <w:t>”</w:t>
      </w:r>
      <w:r w:rsidR="007705C8" w:rsidRPr="00E95213">
        <w:rPr>
          <w:kern w:val="20"/>
        </w:rPr>
        <w:t xml:space="preserve"> and the party disclosing the </w:t>
      </w:r>
      <w:smartTag w:uri="schemas-workshare-com/workshare" w:element="PolicySmartTags.CWSPolicyTagAction_6">
        <w:smartTagPr>
          <w:attr w:name="TagType" w:val="5"/>
        </w:smartTagPr>
        <w:r w:rsidR="007705C8" w:rsidRPr="00E95213">
          <w:rPr>
            <w:kern w:val="20"/>
          </w:rPr>
          <w:t>Confidential</w:t>
        </w:r>
      </w:smartTag>
      <w:r w:rsidR="007705C8" w:rsidRPr="00E95213">
        <w:rPr>
          <w:kern w:val="20"/>
        </w:rPr>
        <w:t xml:space="preserve"> Information will be referred to as the </w:t>
      </w:r>
      <w:r>
        <w:rPr>
          <w:kern w:val="20"/>
        </w:rPr>
        <w:t>“</w:t>
      </w:r>
      <w:r w:rsidR="007705C8" w:rsidRPr="00360AA6">
        <w:rPr>
          <w:b/>
          <w:kern w:val="20"/>
        </w:rPr>
        <w:t>Disclosing Party</w:t>
      </w:r>
      <w:r>
        <w:rPr>
          <w:kern w:val="20"/>
        </w:rPr>
        <w:t>”; and</w:t>
      </w:r>
    </w:p>
    <w:p w14:paraId="7B7A8CBB" w14:textId="77777777" w:rsidR="00027C8F" w:rsidRPr="00E95213" w:rsidRDefault="00360AA6" w:rsidP="009476D5">
      <w:pPr>
        <w:pStyle w:val="VEBodyText"/>
        <w:rPr>
          <w:kern w:val="20"/>
        </w:rPr>
      </w:pPr>
      <w:r w:rsidRPr="00E95213">
        <w:rPr>
          <w:kern w:val="20"/>
        </w:rPr>
        <w:tab/>
      </w:r>
      <w:r w:rsidRPr="00E95213">
        <w:rPr>
          <w:b/>
          <w:bCs/>
          <w:kern w:val="20"/>
        </w:rPr>
        <w:t>WHEREAS</w:t>
      </w:r>
      <w:r w:rsidRPr="00E95213">
        <w:rPr>
          <w:kern w:val="20"/>
        </w:rPr>
        <w:t xml:space="preserve">, </w:t>
      </w:r>
      <w:r>
        <w:rPr>
          <w:kern w:val="20"/>
        </w:rPr>
        <w:t xml:space="preserve">each Disclosing Party </w:t>
      </w:r>
      <w:r w:rsidR="009476D5">
        <w:rPr>
          <w:kern w:val="20"/>
        </w:rPr>
        <w:t xml:space="preserve">desires to </w:t>
      </w:r>
      <w:r w:rsidRPr="00E95213">
        <w:rPr>
          <w:kern w:val="20"/>
        </w:rPr>
        <w:t xml:space="preserve">protect and preserve </w:t>
      </w:r>
      <w:r w:rsidR="009476D5">
        <w:rPr>
          <w:kern w:val="20"/>
        </w:rPr>
        <w:t xml:space="preserve">its </w:t>
      </w:r>
      <w:r w:rsidRPr="00E95213">
        <w:rPr>
          <w:kern w:val="20"/>
        </w:rPr>
        <w:t>rights in</w:t>
      </w:r>
      <w:r>
        <w:rPr>
          <w:kern w:val="20"/>
        </w:rPr>
        <w:t xml:space="preserve"> </w:t>
      </w:r>
      <w:r w:rsidR="009476D5">
        <w:rPr>
          <w:kern w:val="20"/>
        </w:rPr>
        <w:t xml:space="preserve">the </w:t>
      </w:r>
      <w:smartTag w:uri="schemas-workshare-com/workshare" w:element="PolicySmartTags.CWSPolicyTagAction_6">
        <w:smartTagPr>
          <w:attr w:name="TagType" w:val="5"/>
        </w:smartTagPr>
        <w:r>
          <w:rPr>
            <w:kern w:val="20"/>
          </w:rPr>
          <w:t>Confidential</w:t>
        </w:r>
      </w:smartTag>
      <w:r>
        <w:rPr>
          <w:kern w:val="20"/>
        </w:rPr>
        <w:t xml:space="preserve"> Information</w:t>
      </w:r>
      <w:r w:rsidR="009476D5">
        <w:rPr>
          <w:kern w:val="20"/>
        </w:rPr>
        <w:t xml:space="preserve"> it discloses to the Receiving Party,</w:t>
      </w:r>
      <w:r>
        <w:rPr>
          <w:kern w:val="20"/>
        </w:rPr>
        <w:t xml:space="preserve"> and</w:t>
      </w:r>
      <w:r w:rsidR="009476D5">
        <w:rPr>
          <w:kern w:val="20"/>
        </w:rPr>
        <w:t xml:space="preserve"> consequently </w:t>
      </w:r>
      <w:r w:rsidR="009476D5" w:rsidRPr="009476D5">
        <w:rPr>
          <w:kern w:val="20"/>
        </w:rPr>
        <w:t>require</w:t>
      </w:r>
      <w:r w:rsidR="009476D5">
        <w:rPr>
          <w:kern w:val="20"/>
        </w:rPr>
        <w:t>s</w:t>
      </w:r>
      <w:r w:rsidR="00027C8F" w:rsidRPr="00E95213">
        <w:rPr>
          <w:kern w:val="20"/>
        </w:rPr>
        <w:t xml:space="preserve"> </w:t>
      </w:r>
      <w:r w:rsidR="007705C8" w:rsidRPr="00E95213">
        <w:rPr>
          <w:kern w:val="20"/>
        </w:rPr>
        <w:t>the Receiving Party</w:t>
      </w:r>
      <w:r w:rsidR="00027C8F" w:rsidRPr="00E95213">
        <w:rPr>
          <w:kern w:val="20"/>
        </w:rPr>
        <w:t xml:space="preserve"> to agree, as set forth below, to treat confidentially all</w:t>
      </w:r>
      <w:r w:rsidR="00F0011C">
        <w:rPr>
          <w:kern w:val="20"/>
        </w:rPr>
        <w:t xml:space="preserve"> information disclosed pursuant to this Agreement confidentially</w:t>
      </w:r>
      <w:r w:rsidR="003F664E">
        <w:rPr>
          <w:kern w:val="20"/>
        </w:rPr>
        <w:t>.</w:t>
      </w:r>
    </w:p>
    <w:p w14:paraId="2775CDE8" w14:textId="77777777" w:rsidR="00027C8F" w:rsidRPr="00E95213" w:rsidRDefault="00027C8F" w:rsidP="00027C8F">
      <w:pPr>
        <w:pStyle w:val="VEBodyText"/>
        <w:rPr>
          <w:kern w:val="20"/>
        </w:rPr>
      </w:pPr>
      <w:r w:rsidRPr="00E95213">
        <w:rPr>
          <w:b/>
          <w:bCs/>
          <w:kern w:val="20"/>
        </w:rPr>
        <w:tab/>
        <w:t>NOW, THEREFORE</w:t>
      </w:r>
      <w:r w:rsidRPr="00E95213">
        <w:rPr>
          <w:kern w:val="20"/>
        </w:rPr>
        <w:t xml:space="preserve">, for and in consideration of the </w:t>
      </w:r>
      <w:r w:rsidR="00F0011C">
        <w:rPr>
          <w:kern w:val="20"/>
        </w:rPr>
        <w:t xml:space="preserve">mutual disclosure of </w:t>
      </w:r>
      <w:smartTag w:uri="schemas-workshare-com/workshare" w:element="PolicySmartTags.CWSPolicyTagAction_6">
        <w:smartTagPr>
          <w:attr w:name="TagType" w:val="5"/>
        </w:smartTagPr>
        <w:r w:rsidR="00F0011C">
          <w:rPr>
            <w:kern w:val="20"/>
          </w:rPr>
          <w:t>Confidential</w:t>
        </w:r>
      </w:smartTag>
      <w:r w:rsidR="00F0011C">
        <w:rPr>
          <w:kern w:val="20"/>
        </w:rPr>
        <w:t xml:space="preserve"> Information </w:t>
      </w:r>
      <w:r w:rsidRPr="00E95213">
        <w:rPr>
          <w:kern w:val="20"/>
        </w:rPr>
        <w:t>and other good and valuable consideration, the receipt and adequacy of which are acknowledged and confessed, the parties hereto agree as follows:</w:t>
      </w:r>
    </w:p>
    <w:p w14:paraId="6D690D61" w14:textId="77777777" w:rsidR="00915533" w:rsidRDefault="00027C8F" w:rsidP="00027C8F">
      <w:pPr>
        <w:pStyle w:val="VEBodyText"/>
        <w:rPr>
          <w:kern w:val="20"/>
        </w:rPr>
      </w:pPr>
      <w:r w:rsidRPr="00E95213">
        <w:rPr>
          <w:kern w:val="20"/>
        </w:rPr>
        <w:tab/>
        <w:t>1.</w:t>
      </w:r>
      <w:r w:rsidRPr="00E95213">
        <w:rPr>
          <w:kern w:val="20"/>
        </w:rPr>
        <w:tab/>
      </w:r>
      <w:r w:rsidR="007705C8" w:rsidRPr="00E95213">
        <w:rPr>
          <w:kern w:val="20"/>
        </w:rPr>
        <w:t>Receiving Party</w:t>
      </w:r>
      <w:r w:rsidRPr="00E95213">
        <w:rPr>
          <w:kern w:val="20"/>
        </w:rPr>
        <w:t xml:space="preserve"> recognizes and acknowledges that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w:t>
      </w:r>
      <w:r w:rsidR="001332D7">
        <w:rPr>
          <w:kern w:val="20"/>
        </w:rPr>
        <w:t xml:space="preserve">of the Disclosing Party is comprised of </w:t>
      </w:r>
      <w:smartTag w:uri="schemas-workshare-com/workshare" w:element="PolicySmartTags.CWSPolicyTagAction_6">
        <w:smartTagPr>
          <w:attr w:name="TagType" w:val="5"/>
        </w:smartTagPr>
        <w:r w:rsidRPr="00E95213">
          <w:rPr>
            <w:kern w:val="20"/>
          </w:rPr>
          <w:t>confidential</w:t>
        </w:r>
      </w:smartTag>
      <w:r w:rsidRPr="00E95213">
        <w:rPr>
          <w:kern w:val="20"/>
        </w:rPr>
        <w:t xml:space="preserve"> and proprietary information regarding </w:t>
      </w:r>
      <w:r w:rsidR="00897A7A" w:rsidRPr="00E95213">
        <w:rPr>
          <w:kern w:val="20"/>
        </w:rPr>
        <w:t>the Disclosing Party</w:t>
      </w:r>
      <w:r w:rsidRPr="00E95213">
        <w:rPr>
          <w:kern w:val="20"/>
        </w:rPr>
        <w:t xml:space="preserve">.  </w:t>
      </w:r>
      <w:r w:rsidR="00897A7A" w:rsidRPr="00E95213">
        <w:rPr>
          <w:kern w:val="20"/>
        </w:rPr>
        <w:t xml:space="preserve">The </w:t>
      </w:r>
      <w:r w:rsidR="007705C8" w:rsidRPr="00E95213">
        <w:rPr>
          <w:kern w:val="20"/>
        </w:rPr>
        <w:t>Receiving Party</w:t>
      </w:r>
      <w:r w:rsidRPr="00E95213">
        <w:rPr>
          <w:kern w:val="20"/>
        </w:rPr>
        <w:t xml:space="preserve"> shall maintain the confidentiality of the </w:t>
      </w:r>
      <w:r w:rsidR="009476D5">
        <w:rPr>
          <w:kern w:val="20"/>
        </w:rPr>
        <w:t xml:space="preserve">Disclosing Party’s </w:t>
      </w:r>
      <w:smartTag w:uri="schemas-workshare-com/workshare" w:element="PolicySmartTags.CWSPolicyTagAction_6">
        <w:smartTagPr>
          <w:attr w:name="TagType" w:val="5"/>
        </w:smartTagPr>
        <w:r w:rsidR="001332D7">
          <w:rPr>
            <w:kern w:val="20"/>
          </w:rPr>
          <w:t>Confidential</w:t>
        </w:r>
      </w:smartTag>
      <w:r w:rsidR="001332D7">
        <w:rPr>
          <w:kern w:val="20"/>
        </w:rPr>
        <w:t xml:space="preserve"> Information.  </w:t>
      </w:r>
      <w:r w:rsidR="001332D7" w:rsidRPr="00E95213">
        <w:rPr>
          <w:kern w:val="20"/>
        </w:rPr>
        <w:t xml:space="preserve">The Receiving Party shall not use any of the </w:t>
      </w:r>
      <w:smartTag w:uri="schemas-workshare-com/workshare" w:element="PolicySmartTags.CWSPolicyTagAction_6">
        <w:smartTagPr>
          <w:attr w:name="TagType" w:val="5"/>
        </w:smartTagPr>
        <w:r w:rsidR="001332D7" w:rsidRPr="00E95213">
          <w:rPr>
            <w:kern w:val="20"/>
          </w:rPr>
          <w:t>Confidential</w:t>
        </w:r>
      </w:smartTag>
      <w:r w:rsidR="001332D7" w:rsidRPr="00E95213">
        <w:rPr>
          <w:kern w:val="20"/>
        </w:rPr>
        <w:t xml:space="preserve"> Information for any reason or purpose, directly or indirectly, other </w:t>
      </w:r>
      <w:r w:rsidR="001332D7">
        <w:rPr>
          <w:kern w:val="20"/>
        </w:rPr>
        <w:t xml:space="preserve">than the </w:t>
      </w:r>
      <w:r w:rsidR="00FF4F7E">
        <w:rPr>
          <w:kern w:val="20"/>
        </w:rPr>
        <w:t>Potential Transaction</w:t>
      </w:r>
      <w:r w:rsidR="001332D7" w:rsidRPr="00E95213">
        <w:rPr>
          <w:kern w:val="20"/>
        </w:rPr>
        <w:t xml:space="preserve">.  Without limiting the generality of the foregoing, the Receiving Party shall not use any of the </w:t>
      </w:r>
      <w:smartTag w:uri="schemas-workshare-com/workshare" w:element="PolicySmartTags.CWSPolicyTagAction_6">
        <w:smartTagPr>
          <w:attr w:name="TagType" w:val="5"/>
        </w:smartTagPr>
        <w:r w:rsidR="001332D7" w:rsidRPr="00E95213">
          <w:rPr>
            <w:kern w:val="20"/>
          </w:rPr>
          <w:t>Confidential</w:t>
        </w:r>
      </w:smartTag>
      <w:r w:rsidR="001332D7" w:rsidRPr="00E95213">
        <w:rPr>
          <w:kern w:val="20"/>
        </w:rPr>
        <w:t xml:space="preserve"> Information in a manner that is detrimental or adverse to the interests of the Disclosing Party.</w:t>
      </w:r>
      <w:r w:rsidR="000B3692">
        <w:rPr>
          <w:kern w:val="20"/>
        </w:rPr>
        <w:t xml:space="preserve">  </w:t>
      </w:r>
    </w:p>
    <w:p w14:paraId="723322BE" w14:textId="77777777" w:rsidR="00027C8F" w:rsidRPr="00E95213" w:rsidRDefault="001332D7" w:rsidP="001332D7">
      <w:pPr>
        <w:pStyle w:val="VEBodyText"/>
        <w:ind w:firstLine="720"/>
        <w:rPr>
          <w:kern w:val="20"/>
        </w:rPr>
      </w:pPr>
      <w:r>
        <w:rPr>
          <w:kern w:val="20"/>
        </w:rPr>
        <w:t>2.</w:t>
      </w:r>
      <w:r>
        <w:rPr>
          <w:kern w:val="20"/>
        </w:rPr>
        <w:tab/>
        <w:t xml:space="preserve">The Receiving Party </w:t>
      </w:r>
      <w:r w:rsidR="00027C8F" w:rsidRPr="00E95213">
        <w:rPr>
          <w:kern w:val="20"/>
        </w:rPr>
        <w:t xml:space="preserve">shall ensure that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shall not, without the prior written consent of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be disclosed in any manner whatsoever, </w:t>
      </w:r>
      <w:r w:rsidR="00027C8F" w:rsidRPr="00E95213">
        <w:rPr>
          <w:kern w:val="20"/>
        </w:rPr>
        <w:lastRenderedPageBreak/>
        <w:t>in whole or in part, to any third party</w:t>
      </w:r>
      <w:r w:rsidR="003167A9">
        <w:rPr>
          <w:kern w:val="20"/>
        </w:rPr>
        <w:t xml:space="preserve"> without the consent of the Disclosing Party</w:t>
      </w:r>
      <w:r w:rsidR="00027C8F" w:rsidRPr="00E95213">
        <w:rPr>
          <w:kern w:val="20"/>
        </w:rPr>
        <w:t xml:space="preserve">.  </w:t>
      </w:r>
      <w:r w:rsidR="00897A7A" w:rsidRPr="00E95213">
        <w:rPr>
          <w:kern w:val="20"/>
        </w:rPr>
        <w:t xml:space="preserve">The </w:t>
      </w:r>
      <w:r w:rsidR="007705C8" w:rsidRPr="00E95213">
        <w:rPr>
          <w:kern w:val="20"/>
        </w:rPr>
        <w:t>Receiving Party</w:t>
      </w:r>
      <w:r w:rsidR="00027C8F" w:rsidRPr="00E95213">
        <w:rPr>
          <w:kern w:val="20"/>
        </w:rPr>
        <w:t xml:space="preserve"> may disclose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to employees whom </w:t>
      </w:r>
      <w:r w:rsidR="00897A7A" w:rsidRPr="00E95213">
        <w:rPr>
          <w:kern w:val="20"/>
        </w:rPr>
        <w:t xml:space="preserve">the </w:t>
      </w:r>
      <w:r w:rsidR="007705C8" w:rsidRPr="00E95213">
        <w:rPr>
          <w:kern w:val="20"/>
        </w:rPr>
        <w:t>Receiving Party</w:t>
      </w:r>
      <w:r w:rsidR="00027C8F" w:rsidRPr="00E95213">
        <w:rPr>
          <w:kern w:val="20"/>
        </w:rPr>
        <w:t xml:space="preserve"> reasonably determines need access to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for the </w:t>
      </w:r>
      <w:r w:rsidR="00FF4F7E">
        <w:rPr>
          <w:kern w:val="20"/>
        </w:rPr>
        <w:t>Potential Transaction</w:t>
      </w:r>
      <w:r w:rsidR="00027C8F" w:rsidRPr="00E95213">
        <w:rPr>
          <w:kern w:val="20"/>
        </w:rPr>
        <w:t xml:space="preserve"> </w:t>
      </w:r>
      <w:r w:rsidR="00FD646F">
        <w:rPr>
          <w:kern w:val="20"/>
        </w:rPr>
        <w:t>on behalf of the Receiving Party</w:t>
      </w:r>
      <w:r w:rsidR="00027C8F" w:rsidRPr="00E95213">
        <w:rPr>
          <w:kern w:val="20"/>
        </w:rPr>
        <w:t xml:space="preserve">.  </w:t>
      </w:r>
      <w:r w:rsidR="00897A7A" w:rsidRPr="00E95213">
        <w:rPr>
          <w:kern w:val="20"/>
        </w:rPr>
        <w:t xml:space="preserve">The </w:t>
      </w:r>
      <w:r w:rsidR="007705C8" w:rsidRPr="00E95213">
        <w:rPr>
          <w:kern w:val="20"/>
        </w:rPr>
        <w:t>Receiving Party</w:t>
      </w:r>
      <w:r w:rsidR="00027C8F" w:rsidRPr="00E95213">
        <w:rPr>
          <w:kern w:val="20"/>
        </w:rPr>
        <w:t xml:space="preserve"> shall inform all of its employees and agents who receive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of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and proprietary nature of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and shall direct all such persons to treat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confidentially and not to disclose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to third parties or use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for any purpose other </w:t>
      </w:r>
      <w:r w:rsidR="00D11D2D">
        <w:rPr>
          <w:kern w:val="20"/>
        </w:rPr>
        <w:t xml:space="preserve">than the </w:t>
      </w:r>
      <w:r w:rsidR="00FF4F7E">
        <w:rPr>
          <w:kern w:val="20"/>
        </w:rPr>
        <w:t>Potential Transaction</w:t>
      </w:r>
      <w:r w:rsidR="00027C8F" w:rsidRPr="00E95213">
        <w:rPr>
          <w:kern w:val="20"/>
        </w:rPr>
        <w:t xml:space="preserve">.  </w:t>
      </w:r>
      <w:r w:rsidR="00897A7A" w:rsidRPr="00E95213">
        <w:rPr>
          <w:kern w:val="20"/>
        </w:rPr>
        <w:t xml:space="preserve">The </w:t>
      </w:r>
      <w:r w:rsidR="007705C8" w:rsidRPr="00E95213">
        <w:rPr>
          <w:kern w:val="20"/>
        </w:rPr>
        <w:t>Receiving Party</w:t>
      </w:r>
      <w:r w:rsidR="00027C8F" w:rsidRPr="00E95213">
        <w:rPr>
          <w:kern w:val="20"/>
        </w:rPr>
        <w:t xml:space="preserve"> shall be responsible in any event for any breach of this Agreement by any of their employees or agents and shall make all necessary and appropriate efforts to safeguard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from disclosure to third parties.</w:t>
      </w:r>
    </w:p>
    <w:p w14:paraId="2EC8D16E" w14:textId="77777777" w:rsidR="00027C8F" w:rsidRPr="00E95213" w:rsidRDefault="00027C8F" w:rsidP="00027C8F">
      <w:pPr>
        <w:pStyle w:val="VEBodyText"/>
        <w:rPr>
          <w:kern w:val="20"/>
        </w:rPr>
      </w:pPr>
      <w:r w:rsidRPr="00E95213">
        <w:rPr>
          <w:kern w:val="20"/>
        </w:rPr>
        <w:tab/>
        <w:t>3.</w:t>
      </w:r>
      <w:r w:rsidRPr="00E95213">
        <w:rPr>
          <w:kern w:val="20"/>
        </w:rPr>
        <w:tab/>
      </w:r>
      <w:r w:rsidR="00897A7A" w:rsidRPr="00E95213">
        <w:rPr>
          <w:kern w:val="20"/>
        </w:rPr>
        <w:t xml:space="preserve">The </w:t>
      </w:r>
      <w:r w:rsidR="007705C8" w:rsidRPr="00E95213">
        <w:rPr>
          <w:kern w:val="20"/>
        </w:rPr>
        <w:t>Receiving Party</w:t>
      </w:r>
      <w:r w:rsidRPr="00E95213">
        <w:rPr>
          <w:kern w:val="20"/>
        </w:rPr>
        <w:t xml:space="preserve"> shall not disclose to any third party that </w:t>
      </w:r>
      <w:r w:rsidR="00897A7A" w:rsidRPr="00E95213">
        <w:rPr>
          <w:kern w:val="20"/>
        </w:rPr>
        <w:t xml:space="preserve">the </w:t>
      </w:r>
      <w:r w:rsidR="007705C8" w:rsidRPr="00E95213">
        <w:rPr>
          <w:kern w:val="20"/>
        </w:rPr>
        <w:t>Disclosing Party</w:t>
      </w:r>
      <w:r w:rsidR="00897A7A" w:rsidRPr="00E95213">
        <w:rPr>
          <w:kern w:val="20"/>
        </w:rPr>
        <w:t xml:space="preserve"> </w:t>
      </w:r>
      <w:r w:rsidRPr="00E95213">
        <w:rPr>
          <w:kern w:val="20"/>
        </w:rPr>
        <w:t xml:space="preserve">has </w:t>
      </w:r>
      <w:r w:rsidR="00E40C09">
        <w:rPr>
          <w:kern w:val="20"/>
        </w:rPr>
        <w:t>disclosed</w:t>
      </w:r>
      <w:r w:rsidRPr="00E95213">
        <w:rPr>
          <w:kern w:val="20"/>
        </w:rPr>
        <w:t xml:space="preserve"> any of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to it, </w:t>
      </w:r>
      <w:r w:rsidR="00CB0087">
        <w:rPr>
          <w:kern w:val="20"/>
        </w:rPr>
        <w:t xml:space="preserve">or that </w:t>
      </w:r>
      <w:r w:rsidR="00897A7A" w:rsidRPr="00E95213">
        <w:rPr>
          <w:kern w:val="20"/>
        </w:rPr>
        <w:t xml:space="preserve">the </w:t>
      </w:r>
      <w:r w:rsidR="007705C8" w:rsidRPr="00E95213">
        <w:rPr>
          <w:kern w:val="20"/>
        </w:rPr>
        <w:t>Receiving Party</w:t>
      </w:r>
      <w:r w:rsidRPr="00E95213">
        <w:rPr>
          <w:kern w:val="20"/>
        </w:rPr>
        <w:t xml:space="preserve"> is reviewing and evaluating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w:t>
      </w:r>
    </w:p>
    <w:p w14:paraId="69172CEB" w14:textId="77777777" w:rsidR="00027C8F" w:rsidRPr="00E95213" w:rsidRDefault="00027C8F" w:rsidP="00027C8F">
      <w:pPr>
        <w:pStyle w:val="VEBodyText"/>
        <w:rPr>
          <w:kern w:val="20"/>
        </w:rPr>
      </w:pPr>
      <w:r w:rsidRPr="00E95213">
        <w:rPr>
          <w:kern w:val="20"/>
        </w:rPr>
        <w:tab/>
        <w:t>4.</w:t>
      </w:r>
      <w:r w:rsidRPr="00E95213">
        <w:rPr>
          <w:kern w:val="20"/>
        </w:rPr>
        <w:tab/>
        <w:t xml:space="preserve">This Agreement shall not apply to such portions of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which (i)</w:t>
      </w:r>
      <w:r w:rsidR="00FD646F">
        <w:rPr>
          <w:kern w:val="20"/>
        </w:rPr>
        <w:t> </w:t>
      </w:r>
      <w:r w:rsidRPr="00E95213">
        <w:rPr>
          <w:kern w:val="20"/>
        </w:rPr>
        <w:t xml:space="preserve">are or become generally available to the public through no fault or action by </w:t>
      </w:r>
      <w:r w:rsidR="00897A7A" w:rsidRPr="00E95213">
        <w:rPr>
          <w:kern w:val="20"/>
        </w:rPr>
        <w:t xml:space="preserve">the </w:t>
      </w:r>
      <w:r w:rsidR="007705C8" w:rsidRPr="00E95213">
        <w:rPr>
          <w:kern w:val="20"/>
        </w:rPr>
        <w:t>Receiving Party</w:t>
      </w:r>
      <w:r w:rsidRPr="00E95213">
        <w:rPr>
          <w:kern w:val="20"/>
        </w:rPr>
        <w:t xml:space="preserve"> or its agents, (ii)</w:t>
      </w:r>
      <w:r w:rsidR="00FD646F">
        <w:rPr>
          <w:kern w:val="20"/>
        </w:rPr>
        <w:t> </w:t>
      </w:r>
      <w:r w:rsidRPr="00E95213">
        <w:rPr>
          <w:kern w:val="20"/>
        </w:rPr>
        <w:t xml:space="preserve">become available to </w:t>
      </w:r>
      <w:r w:rsidR="00897A7A" w:rsidRPr="00E95213">
        <w:rPr>
          <w:kern w:val="20"/>
        </w:rPr>
        <w:t xml:space="preserve">the </w:t>
      </w:r>
      <w:r w:rsidR="007705C8" w:rsidRPr="00E95213">
        <w:rPr>
          <w:kern w:val="20"/>
        </w:rPr>
        <w:t>Receiving Party</w:t>
      </w:r>
      <w:r w:rsidRPr="00E95213">
        <w:rPr>
          <w:kern w:val="20"/>
        </w:rPr>
        <w:t xml:space="preserve"> on a non-</w:t>
      </w:r>
      <w:smartTag w:uri="schemas-workshare-com/workshare" w:element="PolicySmartTags.CWSPolicyTagAction_6">
        <w:smartTagPr>
          <w:attr w:name="TagType" w:val="5"/>
        </w:smartTagPr>
        <w:r w:rsidRPr="00E95213">
          <w:rPr>
            <w:kern w:val="20"/>
          </w:rPr>
          <w:t>confidential</w:t>
        </w:r>
      </w:smartTag>
      <w:r w:rsidRPr="00E95213">
        <w:rPr>
          <w:kern w:val="20"/>
        </w:rPr>
        <w:t xml:space="preserve"> basis</w:t>
      </w:r>
      <w:r w:rsidR="00F0011C">
        <w:rPr>
          <w:kern w:val="20"/>
        </w:rPr>
        <w:t>,</w:t>
      </w:r>
      <w:r w:rsidRPr="00E95213">
        <w:rPr>
          <w:kern w:val="20"/>
        </w:rPr>
        <w:t xml:space="preserve"> which is not prohibited from disclosing such portions of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to </w:t>
      </w:r>
      <w:r w:rsidR="00897A7A" w:rsidRPr="00E95213">
        <w:rPr>
          <w:kern w:val="20"/>
        </w:rPr>
        <w:t xml:space="preserve">the </w:t>
      </w:r>
      <w:r w:rsidR="007705C8" w:rsidRPr="00E95213">
        <w:rPr>
          <w:kern w:val="20"/>
        </w:rPr>
        <w:t>Receiving Party</w:t>
      </w:r>
      <w:r w:rsidRPr="00E95213">
        <w:rPr>
          <w:kern w:val="20"/>
        </w:rPr>
        <w:t xml:space="preserve"> by a contractual, legal or fiduciary obligation to </w:t>
      </w:r>
      <w:r w:rsidR="00897A7A" w:rsidRPr="00E95213">
        <w:rPr>
          <w:kern w:val="20"/>
        </w:rPr>
        <w:t>the Disclosing Party</w:t>
      </w:r>
      <w:r w:rsidR="006355C3">
        <w:rPr>
          <w:kern w:val="20"/>
        </w:rPr>
        <w:t xml:space="preserve">; or (iii) Receiving Party can demonstrate were or are developed by Receiving Party independently of its knowledge of or access to the Disclosing Party’s </w:t>
      </w:r>
      <w:smartTag w:uri="schemas-workshare-com/workshare" w:element="PolicySmartTags.CWSPolicyTagAction_6">
        <w:smartTagPr>
          <w:attr w:name="TagType" w:val="5"/>
        </w:smartTagPr>
        <w:r w:rsidR="006355C3">
          <w:rPr>
            <w:kern w:val="20"/>
          </w:rPr>
          <w:t>Confidential</w:t>
        </w:r>
      </w:smartTag>
      <w:r w:rsidR="006355C3">
        <w:rPr>
          <w:kern w:val="20"/>
        </w:rPr>
        <w:t xml:space="preserve"> Information</w:t>
      </w:r>
      <w:r w:rsidRPr="00E95213">
        <w:rPr>
          <w:kern w:val="20"/>
        </w:rPr>
        <w:t>.</w:t>
      </w:r>
    </w:p>
    <w:p w14:paraId="392329E9" w14:textId="77777777" w:rsidR="002A31AF" w:rsidRPr="00E95213" w:rsidRDefault="00027C8F" w:rsidP="00027C8F">
      <w:pPr>
        <w:pStyle w:val="VEBodyText"/>
        <w:rPr>
          <w:kern w:val="20"/>
        </w:rPr>
      </w:pPr>
      <w:r w:rsidRPr="00E95213">
        <w:rPr>
          <w:kern w:val="20"/>
        </w:rPr>
        <w:tab/>
        <w:t>5.</w:t>
      </w:r>
      <w:r w:rsidRPr="00E95213">
        <w:rPr>
          <w:kern w:val="20"/>
        </w:rPr>
        <w:tab/>
        <w:t xml:space="preserve">In the event that </w:t>
      </w:r>
      <w:r w:rsidR="00897A7A" w:rsidRPr="00E95213">
        <w:rPr>
          <w:kern w:val="20"/>
        </w:rPr>
        <w:t xml:space="preserve">the </w:t>
      </w:r>
      <w:r w:rsidR="007705C8" w:rsidRPr="00E95213">
        <w:rPr>
          <w:kern w:val="20"/>
        </w:rPr>
        <w:t>Receiving Party</w:t>
      </w:r>
      <w:r w:rsidRPr="00E95213">
        <w:rPr>
          <w:kern w:val="20"/>
        </w:rPr>
        <w:t xml:space="preserve"> becomes legally compelled to disclose any of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w:t>
      </w:r>
      <w:r w:rsidR="00897A7A" w:rsidRPr="00E95213">
        <w:rPr>
          <w:kern w:val="20"/>
        </w:rPr>
        <w:t xml:space="preserve">the </w:t>
      </w:r>
      <w:r w:rsidR="007705C8" w:rsidRPr="00E95213">
        <w:rPr>
          <w:kern w:val="20"/>
        </w:rPr>
        <w:t>Receiving Party</w:t>
      </w:r>
      <w:r w:rsidRPr="00E95213">
        <w:rPr>
          <w:kern w:val="20"/>
        </w:rPr>
        <w:t xml:space="preserve"> shall</w:t>
      </w:r>
      <w:r w:rsidR="00CB0087">
        <w:rPr>
          <w:kern w:val="20"/>
        </w:rPr>
        <w:t xml:space="preserve"> use its reasonable efforts under the circumstances to</w:t>
      </w:r>
      <w:r w:rsidRPr="00E95213">
        <w:rPr>
          <w:kern w:val="20"/>
        </w:rPr>
        <w:t xml:space="preserve"> provide </w:t>
      </w:r>
      <w:r w:rsidR="00897A7A" w:rsidRPr="00E95213">
        <w:rPr>
          <w:kern w:val="20"/>
        </w:rPr>
        <w:t xml:space="preserve">the </w:t>
      </w:r>
      <w:r w:rsidR="007705C8" w:rsidRPr="00E95213">
        <w:rPr>
          <w:kern w:val="20"/>
        </w:rPr>
        <w:t>Disclosing Party</w:t>
      </w:r>
      <w:r w:rsidR="00897A7A" w:rsidRPr="00E95213">
        <w:rPr>
          <w:kern w:val="20"/>
        </w:rPr>
        <w:t xml:space="preserve"> </w:t>
      </w:r>
      <w:r w:rsidRPr="00E95213">
        <w:rPr>
          <w:kern w:val="20"/>
        </w:rPr>
        <w:t xml:space="preserve">with prompt notice so that </w:t>
      </w:r>
      <w:r w:rsidR="00897A7A" w:rsidRPr="00E95213">
        <w:rPr>
          <w:kern w:val="20"/>
        </w:rPr>
        <w:t xml:space="preserve">the </w:t>
      </w:r>
      <w:r w:rsidR="007705C8" w:rsidRPr="00E95213">
        <w:rPr>
          <w:kern w:val="20"/>
        </w:rPr>
        <w:t>Disclosing Party</w:t>
      </w:r>
      <w:r w:rsidR="00897A7A" w:rsidRPr="00E95213">
        <w:rPr>
          <w:kern w:val="20"/>
        </w:rPr>
        <w:t xml:space="preserve"> </w:t>
      </w:r>
      <w:r w:rsidRPr="00E95213">
        <w:rPr>
          <w:kern w:val="20"/>
        </w:rPr>
        <w:t xml:space="preserve">may seek a protective order or other appropriate remedy and/or waive compliance with the provisions of this Agreement.  In the event that such protective order or other remedy is not obtained, or </w:t>
      </w:r>
      <w:r w:rsidR="00897A7A" w:rsidRPr="00E95213">
        <w:rPr>
          <w:kern w:val="20"/>
        </w:rPr>
        <w:t xml:space="preserve">the </w:t>
      </w:r>
      <w:r w:rsidR="007705C8" w:rsidRPr="00E95213">
        <w:rPr>
          <w:kern w:val="20"/>
        </w:rPr>
        <w:t>Disclosing Party</w:t>
      </w:r>
      <w:r w:rsidR="00897A7A" w:rsidRPr="00E95213">
        <w:rPr>
          <w:kern w:val="20"/>
        </w:rPr>
        <w:t xml:space="preserve"> </w:t>
      </w:r>
      <w:r w:rsidRPr="00E95213">
        <w:rPr>
          <w:kern w:val="20"/>
        </w:rPr>
        <w:t xml:space="preserve">waives compliance with the provisions of this Agreement, </w:t>
      </w:r>
      <w:r w:rsidR="00897A7A" w:rsidRPr="00E95213">
        <w:rPr>
          <w:kern w:val="20"/>
        </w:rPr>
        <w:t xml:space="preserve">the </w:t>
      </w:r>
      <w:r w:rsidR="007705C8" w:rsidRPr="00E95213">
        <w:rPr>
          <w:kern w:val="20"/>
        </w:rPr>
        <w:t>Receiving Party</w:t>
      </w:r>
      <w:r w:rsidRPr="00E95213">
        <w:rPr>
          <w:kern w:val="20"/>
        </w:rPr>
        <w:t xml:space="preserve"> shall </w:t>
      </w:r>
      <w:r w:rsidR="006073F8">
        <w:rPr>
          <w:kern w:val="20"/>
        </w:rPr>
        <w:t xml:space="preserve">use reasonable efforts to </w:t>
      </w:r>
      <w:r w:rsidRPr="00E95213">
        <w:rPr>
          <w:kern w:val="20"/>
        </w:rPr>
        <w:t xml:space="preserve">furnish only that portion of the </w:t>
      </w:r>
      <w:smartTag w:uri="schemas-workshare-com/workshare" w:element="PolicySmartTags.CWSPolicyTagAction_6">
        <w:smartTagPr>
          <w:attr w:name="TagType" w:val="5"/>
        </w:smartTagPr>
        <w:r w:rsidRPr="00E95213">
          <w:rPr>
            <w:kern w:val="20"/>
          </w:rPr>
          <w:t>Confidential</w:t>
        </w:r>
      </w:smartTag>
      <w:r w:rsidRPr="00E95213">
        <w:rPr>
          <w:kern w:val="20"/>
        </w:rPr>
        <w:t xml:space="preserve"> Information which is legally required</w:t>
      </w:r>
      <w:r w:rsidR="006073F8">
        <w:rPr>
          <w:kern w:val="20"/>
        </w:rPr>
        <w:t xml:space="preserve"> to be furnished</w:t>
      </w:r>
      <w:r w:rsidRPr="00E95213">
        <w:rPr>
          <w:kern w:val="20"/>
        </w:rPr>
        <w:t>.</w:t>
      </w:r>
    </w:p>
    <w:p w14:paraId="150B90C3" w14:textId="77777777" w:rsidR="00027C8F" w:rsidRPr="00E95213" w:rsidRDefault="00932329" w:rsidP="00027C8F">
      <w:pPr>
        <w:pStyle w:val="VEBodyText"/>
        <w:rPr>
          <w:kern w:val="20"/>
        </w:rPr>
      </w:pPr>
      <w:r>
        <w:rPr>
          <w:kern w:val="20"/>
        </w:rPr>
        <w:tab/>
        <w:t>6</w:t>
      </w:r>
      <w:r w:rsidR="00027C8F" w:rsidRPr="00E95213">
        <w:rPr>
          <w:kern w:val="20"/>
        </w:rPr>
        <w:t>.</w:t>
      </w:r>
      <w:r w:rsidR="00027C8F" w:rsidRPr="00E95213">
        <w:rPr>
          <w:kern w:val="20"/>
        </w:rPr>
        <w:tab/>
        <w:t xml:space="preserve">It is understood and agreed that no failure or delay by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in exercising any right, power or privilege hereunder shall operate as a waiver thereof, nor shall any single or partial exercise thereof by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preclude any other or further exercise thereof or the exercise of any right, power and privilege hereunder.  It is further understood and agreed that money damages alone would not constitute a sufficient remedy for any breach of this Agreement by </w:t>
      </w:r>
      <w:r w:rsidR="00897A7A" w:rsidRPr="00E95213">
        <w:rPr>
          <w:kern w:val="20"/>
        </w:rPr>
        <w:t xml:space="preserve">the </w:t>
      </w:r>
      <w:r w:rsidR="007705C8" w:rsidRPr="00E95213">
        <w:rPr>
          <w:kern w:val="20"/>
        </w:rPr>
        <w:t>Receiving Party</w:t>
      </w:r>
      <w:r w:rsidR="00027C8F" w:rsidRPr="00E95213">
        <w:rPr>
          <w:kern w:val="20"/>
        </w:rPr>
        <w:t xml:space="preserve"> and that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shall be entitled to </w:t>
      </w:r>
      <w:r w:rsidR="00F22649">
        <w:rPr>
          <w:kern w:val="20"/>
        </w:rPr>
        <w:t xml:space="preserve">seek </w:t>
      </w:r>
      <w:r w:rsidR="00027C8F" w:rsidRPr="00E95213">
        <w:rPr>
          <w:kern w:val="20"/>
        </w:rPr>
        <w:t xml:space="preserve">specific performance and injunctive relief, without the necessity of posting a bond, cash or otherwise, as remedies for any such breach.  Such remedies shall not be deemed to be the exclusive remedies available to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for a breach of this Agreement by </w:t>
      </w:r>
      <w:r w:rsidR="00897A7A" w:rsidRPr="00E95213">
        <w:rPr>
          <w:kern w:val="20"/>
        </w:rPr>
        <w:t xml:space="preserve">the </w:t>
      </w:r>
      <w:r w:rsidR="007705C8" w:rsidRPr="00E95213">
        <w:rPr>
          <w:kern w:val="20"/>
        </w:rPr>
        <w:t>Receiving Party</w:t>
      </w:r>
      <w:r w:rsidR="00027C8F" w:rsidRPr="00E95213">
        <w:rPr>
          <w:kern w:val="20"/>
        </w:rPr>
        <w:t xml:space="preserve">, but shall be in addition to all other remedies available to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at law or in equity.</w:t>
      </w:r>
      <w:r w:rsidR="00804ED3">
        <w:rPr>
          <w:kern w:val="20"/>
        </w:rPr>
        <w:t xml:space="preserve">  If court proceedings are instituted by reason of a breach or violation hereof and the Disclosing Party prevails, it will receive, in addition to any injunctive relief and any damages awarded, its reasonable attorney’s fees, court costs and related expenses.</w:t>
      </w:r>
    </w:p>
    <w:p w14:paraId="77BD3665" w14:textId="77777777" w:rsidR="00027C8F" w:rsidRPr="00E95213" w:rsidRDefault="00932329" w:rsidP="00027C8F">
      <w:pPr>
        <w:pStyle w:val="VEBodyText"/>
        <w:rPr>
          <w:kern w:val="20"/>
        </w:rPr>
      </w:pPr>
      <w:r>
        <w:rPr>
          <w:kern w:val="20"/>
        </w:rPr>
        <w:lastRenderedPageBreak/>
        <w:tab/>
        <w:t>7</w:t>
      </w:r>
      <w:r w:rsidR="00027C8F" w:rsidRPr="00E95213">
        <w:rPr>
          <w:kern w:val="20"/>
        </w:rPr>
        <w:t>.</w:t>
      </w:r>
      <w:r w:rsidR="00027C8F" w:rsidRPr="00E95213">
        <w:rPr>
          <w:kern w:val="20"/>
        </w:rPr>
        <w:tab/>
      </w:r>
      <w:r w:rsidR="00897A7A" w:rsidRPr="00E95213">
        <w:rPr>
          <w:kern w:val="20"/>
        </w:rPr>
        <w:t xml:space="preserve">The </w:t>
      </w:r>
      <w:r w:rsidR="007705C8" w:rsidRPr="00E95213">
        <w:rPr>
          <w:kern w:val="20"/>
        </w:rPr>
        <w:t>Receiving Party</w:t>
      </w:r>
      <w:r w:rsidR="00027C8F" w:rsidRPr="00E95213">
        <w:rPr>
          <w:kern w:val="20"/>
        </w:rPr>
        <w:t xml:space="preserve"> shall return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to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immediately upon </w:t>
      </w:r>
      <w:r w:rsidR="00897A7A" w:rsidRPr="00E95213">
        <w:rPr>
          <w:kern w:val="20"/>
        </w:rPr>
        <w:t>the Disclosing Party’s</w:t>
      </w:r>
      <w:r w:rsidR="00027C8F" w:rsidRPr="00E95213">
        <w:rPr>
          <w:kern w:val="20"/>
        </w:rPr>
        <w:t xml:space="preserve"> request.  As to that portion of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 which constitute</w:t>
      </w:r>
      <w:r w:rsidR="00E3338B">
        <w:rPr>
          <w:kern w:val="20"/>
        </w:rPr>
        <w:t>s</w:t>
      </w:r>
      <w:r w:rsidR="00027C8F" w:rsidRPr="00E95213">
        <w:rPr>
          <w:kern w:val="20"/>
        </w:rPr>
        <w:t xml:space="preserve"> projections, apprai</w:t>
      </w:r>
      <w:r w:rsidR="00FE5BA5">
        <w:rPr>
          <w:kern w:val="20"/>
        </w:rPr>
        <w:t>sal</w:t>
      </w:r>
      <w:r w:rsidR="00027C8F" w:rsidRPr="00E95213">
        <w:rPr>
          <w:kern w:val="20"/>
        </w:rPr>
        <w:t xml:space="preserve">s, memoranda, notes, analyses, compilations, studies and other documents, including copies or extracts thereof, prepared by </w:t>
      </w:r>
      <w:r w:rsidR="00897A7A" w:rsidRPr="00E95213">
        <w:rPr>
          <w:kern w:val="20"/>
        </w:rPr>
        <w:t xml:space="preserve">the </w:t>
      </w:r>
      <w:r w:rsidR="007705C8" w:rsidRPr="00E95213">
        <w:rPr>
          <w:kern w:val="20"/>
        </w:rPr>
        <w:t>Receiving Party</w:t>
      </w:r>
      <w:r w:rsidR="00027C8F" w:rsidRPr="00E95213">
        <w:rPr>
          <w:kern w:val="20"/>
        </w:rPr>
        <w:t xml:space="preserve"> or its agents, </w:t>
      </w:r>
      <w:r w:rsidR="00897A7A" w:rsidRPr="00E95213">
        <w:rPr>
          <w:kern w:val="20"/>
        </w:rPr>
        <w:t xml:space="preserve">the </w:t>
      </w:r>
      <w:r w:rsidR="007705C8" w:rsidRPr="00E95213">
        <w:rPr>
          <w:kern w:val="20"/>
        </w:rPr>
        <w:t>Receiving Party</w:t>
      </w:r>
      <w:r w:rsidR="00027C8F" w:rsidRPr="00E95213">
        <w:rPr>
          <w:kern w:val="20"/>
        </w:rPr>
        <w:t xml:space="preserve"> shall either deliver same to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immediately upon </w:t>
      </w:r>
      <w:r w:rsidR="00897A7A" w:rsidRPr="00E95213">
        <w:rPr>
          <w:kern w:val="20"/>
        </w:rPr>
        <w:t xml:space="preserve">the Disclosing Party’s </w:t>
      </w:r>
      <w:r w:rsidR="00027C8F" w:rsidRPr="00E95213">
        <w:rPr>
          <w:kern w:val="20"/>
        </w:rPr>
        <w:t xml:space="preserve">request or shall destroy </w:t>
      </w:r>
      <w:r w:rsidR="00FD646F">
        <w:rPr>
          <w:kern w:val="20"/>
        </w:rPr>
        <w:t>them</w:t>
      </w:r>
      <w:r w:rsidR="00027C8F" w:rsidRPr="00E95213">
        <w:rPr>
          <w:kern w:val="20"/>
        </w:rPr>
        <w:t xml:space="preserve"> and deliver a letter to </w:t>
      </w:r>
      <w:r w:rsidR="00897A7A" w:rsidRPr="00E95213">
        <w:rPr>
          <w:kern w:val="20"/>
        </w:rPr>
        <w:t xml:space="preserve">the </w:t>
      </w:r>
      <w:r w:rsidR="007705C8" w:rsidRPr="00E95213">
        <w:rPr>
          <w:kern w:val="20"/>
        </w:rPr>
        <w:t>Disclosing Party</w:t>
      </w:r>
      <w:r w:rsidR="00897A7A" w:rsidRPr="00E95213">
        <w:rPr>
          <w:kern w:val="20"/>
        </w:rPr>
        <w:t xml:space="preserve"> </w:t>
      </w:r>
      <w:r w:rsidR="00027C8F" w:rsidRPr="00E95213">
        <w:rPr>
          <w:kern w:val="20"/>
        </w:rPr>
        <w:t xml:space="preserve">acknowledging the destruction of such portion of the </w:t>
      </w:r>
      <w:smartTag w:uri="schemas-workshare-com/workshare" w:element="PolicySmartTags.CWSPolicyTagAction_6">
        <w:smartTagPr>
          <w:attr w:name="TagType" w:val="5"/>
        </w:smartTagPr>
        <w:r w:rsidR="00027C8F" w:rsidRPr="00E95213">
          <w:rPr>
            <w:kern w:val="20"/>
          </w:rPr>
          <w:t>Confidential</w:t>
        </w:r>
      </w:smartTag>
      <w:r w:rsidR="00027C8F" w:rsidRPr="00E95213">
        <w:rPr>
          <w:kern w:val="20"/>
        </w:rPr>
        <w:t xml:space="preserve"> Information.</w:t>
      </w:r>
      <w:r w:rsidR="00844D5D">
        <w:rPr>
          <w:kern w:val="20"/>
        </w:rPr>
        <w:t xml:space="preserve">  Notwithstanding the foregoing, </w:t>
      </w:r>
      <w:r w:rsidR="00B05BCA">
        <w:rPr>
          <w:kern w:val="20"/>
        </w:rPr>
        <w:t xml:space="preserve">the </w:t>
      </w:r>
      <w:r w:rsidR="00844D5D">
        <w:rPr>
          <w:kern w:val="20"/>
        </w:rPr>
        <w:t xml:space="preserve">Receiving Party may retain one copy of the Disclosing Party’s </w:t>
      </w:r>
      <w:smartTag w:uri="schemas-workshare-com/workshare" w:element="PolicySmartTags.CWSPolicyTagAction_6">
        <w:smartTagPr>
          <w:attr w:name="TagType" w:val="5"/>
        </w:smartTagPr>
        <w:r w:rsidR="00844D5D">
          <w:rPr>
            <w:kern w:val="20"/>
          </w:rPr>
          <w:t>Confidential</w:t>
        </w:r>
      </w:smartTag>
      <w:r w:rsidR="00844D5D">
        <w:rPr>
          <w:kern w:val="20"/>
        </w:rPr>
        <w:t xml:space="preserve"> Information solely for archival and compliance purposes.</w:t>
      </w:r>
      <w:r w:rsidR="002A31AF">
        <w:rPr>
          <w:kern w:val="20"/>
        </w:rPr>
        <w:t xml:space="preserve">  </w:t>
      </w:r>
    </w:p>
    <w:p w14:paraId="30DCAB51" w14:textId="77777777" w:rsidR="00027C8F" w:rsidRPr="00E95213" w:rsidRDefault="00932329" w:rsidP="00027C8F">
      <w:pPr>
        <w:pStyle w:val="VEBodyText"/>
        <w:rPr>
          <w:kern w:val="20"/>
        </w:rPr>
      </w:pPr>
      <w:r>
        <w:rPr>
          <w:kern w:val="20"/>
        </w:rPr>
        <w:tab/>
        <w:t>8</w:t>
      </w:r>
      <w:r w:rsidR="00027C8F" w:rsidRPr="00E95213">
        <w:rPr>
          <w:kern w:val="20"/>
        </w:rPr>
        <w:t>.</w:t>
      </w:r>
      <w:r w:rsidR="00027C8F" w:rsidRPr="00E95213">
        <w:rPr>
          <w:kern w:val="20"/>
        </w:rPr>
        <w:tab/>
        <w:t>This Agreement shall be binding upon and inure to the benefit of the parties hereto and their respective legal representatives, agents, successors and assigns.</w:t>
      </w:r>
    </w:p>
    <w:p w14:paraId="1CA50830" w14:textId="77777777" w:rsidR="003721D7" w:rsidRPr="00E95213" w:rsidRDefault="00932329" w:rsidP="003721D7">
      <w:pPr>
        <w:pStyle w:val="VEBodyText"/>
        <w:ind w:firstLine="720"/>
        <w:rPr>
          <w:kern w:val="20"/>
        </w:rPr>
      </w:pPr>
      <w:r>
        <w:rPr>
          <w:kern w:val="20"/>
        </w:rPr>
        <w:t>9</w:t>
      </w:r>
      <w:r w:rsidR="002A31AF">
        <w:rPr>
          <w:kern w:val="20"/>
        </w:rPr>
        <w:t>.</w:t>
      </w:r>
      <w:r w:rsidR="002A31AF">
        <w:rPr>
          <w:kern w:val="20"/>
        </w:rPr>
        <w:tab/>
      </w:r>
      <w:r w:rsidR="00027C8F" w:rsidRPr="00E95213">
        <w:rPr>
          <w:kern w:val="20"/>
        </w:rPr>
        <w:t>This Agreement may be executed in two or more counterparts, each of which shall be deemed an original, and all of which together shall constitute one and the same instrument.</w:t>
      </w:r>
    </w:p>
    <w:p w14:paraId="0237D10A" w14:textId="2C4C83CE" w:rsidR="003721D7" w:rsidRDefault="00932329" w:rsidP="003721D7">
      <w:pPr>
        <w:pStyle w:val="VEBodyText"/>
        <w:ind w:firstLine="720"/>
        <w:rPr>
          <w:kern w:val="20"/>
        </w:rPr>
      </w:pPr>
      <w:r>
        <w:rPr>
          <w:kern w:val="20"/>
        </w:rPr>
        <w:t>10</w:t>
      </w:r>
      <w:r w:rsidR="00FF4F7E">
        <w:rPr>
          <w:kern w:val="20"/>
        </w:rPr>
        <w:t>.</w:t>
      </w:r>
      <w:r w:rsidR="00FF4F7E">
        <w:rPr>
          <w:kern w:val="20"/>
        </w:rPr>
        <w:tab/>
      </w:r>
      <w:r w:rsidR="0095099C" w:rsidRPr="00E95213">
        <w:rPr>
          <w:kern w:val="20"/>
        </w:rPr>
        <w:t xml:space="preserve">This Agreement shall be governed by and construed in accordance with the laws of the State of </w:t>
      </w:r>
      <w:smartTag w:uri="urn:schemas-microsoft-com:office:smarttags" w:element="State">
        <w:r w:rsidR="0095099C" w:rsidRPr="00E95213">
          <w:rPr>
            <w:kern w:val="20"/>
          </w:rPr>
          <w:t>Texas</w:t>
        </w:r>
      </w:smartTag>
      <w:r w:rsidR="0095099C" w:rsidRPr="00E95213">
        <w:rPr>
          <w:kern w:val="20"/>
        </w:rPr>
        <w:t xml:space="preserve">, </w:t>
      </w:r>
      <w:smartTag w:uri="urn:schemas-microsoft-com:office:smarttags" w:element="place">
        <w:smartTag w:uri="urn:schemas-microsoft-com:office:smarttags" w:element="country-region">
          <w:r w:rsidR="0095099C" w:rsidRPr="00E95213">
            <w:rPr>
              <w:kern w:val="20"/>
            </w:rPr>
            <w:t>United States of America</w:t>
          </w:r>
        </w:smartTag>
      </w:smartTag>
      <w:r w:rsidR="0095099C" w:rsidRPr="00E95213">
        <w:rPr>
          <w:kern w:val="20"/>
        </w:rPr>
        <w:t>, without application of principles of conflicts of law.  The parties consent to the exclusive juri</w:t>
      </w:r>
      <w:r w:rsidR="003F664E">
        <w:rPr>
          <w:kern w:val="20"/>
        </w:rPr>
        <w:t xml:space="preserve">sdiction of the courts of </w:t>
      </w:r>
      <w:r w:rsidR="00FA57B5">
        <w:rPr>
          <w:kern w:val="20"/>
        </w:rPr>
        <w:t>Collin</w:t>
      </w:r>
      <w:r w:rsidR="003F664E">
        <w:rPr>
          <w:kern w:val="20"/>
        </w:rPr>
        <w:t xml:space="preserve"> </w:t>
      </w:r>
      <w:r w:rsidR="0095099C" w:rsidRPr="00E95213">
        <w:rPr>
          <w:kern w:val="20"/>
        </w:rPr>
        <w:t>County, State of Texas in connection with any action arising from or in connection with this Agreement.</w:t>
      </w:r>
    </w:p>
    <w:p w14:paraId="325B1791" w14:textId="77777777" w:rsidR="00CE27AC" w:rsidRDefault="00932329" w:rsidP="00FF4F7E">
      <w:pPr>
        <w:jc w:val="both"/>
      </w:pPr>
      <w:r>
        <w:tab/>
        <w:t>11</w:t>
      </w:r>
      <w:r w:rsidR="00FF4F7E">
        <w:t>.</w:t>
      </w:r>
      <w:r w:rsidR="00FF4F7E">
        <w:tab/>
      </w:r>
      <w:r w:rsidR="00CE27AC">
        <w:t xml:space="preserve">During the period commencing on the date of this Agreement and ending one (1) year from the date hereof, neither party will employ, or solicit or seek to employ, any person who is an employee of the other party as of the date of this Agreement or who becomes an employee of the other party or of any subsidiary or other affiliate of the other party before the termination of </w:t>
      </w:r>
      <w:r w:rsidR="00FF4F7E">
        <w:t>discussions regarding the Potential</w:t>
      </w:r>
      <w:r w:rsidR="00CE27AC">
        <w:t xml:space="preserve"> Transaction involving the parties, except that the hiring party shall not be precluded from hiring any such employee who (i) initiates discussions regarding such employment without any direct or indirect solicitation by the hiring party, (ii) responds to any general solicitation made by hiring not specifically directed towards such employee in the ordinary course via employment agencies, advertisements and other publications, or (iii) has been terminated by the other party</w:t>
      </w:r>
      <w:r w:rsidR="00CE27AC" w:rsidRPr="00395A23">
        <w:t xml:space="preserve"> or any of its subsidiaries prior to commencement of employment discussions betw</w:t>
      </w:r>
      <w:r w:rsidR="00CE27AC">
        <w:t>een the hiring party and such employee.</w:t>
      </w:r>
    </w:p>
    <w:p w14:paraId="6BA3F296" w14:textId="77777777" w:rsidR="00FF4F7E" w:rsidRDefault="00FF4F7E" w:rsidP="00FF4F7E">
      <w:pPr>
        <w:jc w:val="both"/>
      </w:pPr>
    </w:p>
    <w:p w14:paraId="0B9E5E54" w14:textId="77777777" w:rsidR="00FF4F7E" w:rsidRPr="00CE27AC" w:rsidRDefault="00932329" w:rsidP="00FF4F7E">
      <w:pPr>
        <w:jc w:val="both"/>
      </w:pPr>
      <w:r>
        <w:tab/>
        <w:t>12</w:t>
      </w:r>
      <w:r w:rsidR="00FF4F7E">
        <w:t>.</w:t>
      </w:r>
      <w:r w:rsidR="00FF4F7E">
        <w:tab/>
        <w:t xml:space="preserve">Either party must notify the other party immediately upon discovering any breach of this Agreement or unauthorized use of </w:t>
      </w:r>
      <w:smartTag w:uri="schemas-workshare-com/workshare" w:element="PolicySmartTags.CWSPolicyTagAction_6">
        <w:smartTagPr>
          <w:attr w:name="TagType" w:val="5"/>
        </w:smartTagPr>
        <w:r w:rsidR="00FF4F7E">
          <w:t>Confidential</w:t>
        </w:r>
      </w:smartTag>
      <w:r w:rsidR="00FF4F7E">
        <w:t xml:space="preserve"> Information or materials, and must use its best efforts, and aid to the other party, to recover possession of the </w:t>
      </w:r>
      <w:smartTag w:uri="schemas-workshare-com/workshare" w:element="PolicySmartTags.CWSPolicyTagAction_6">
        <w:smartTagPr>
          <w:attr w:name="TagType" w:val="5"/>
        </w:smartTagPr>
        <w:r w:rsidR="00FF4F7E">
          <w:t>Confidential</w:t>
        </w:r>
      </w:smartTag>
      <w:r w:rsidR="00FF4F7E">
        <w:t xml:space="preserve"> Information, and materials including the same, to prevent further dissemination and unauthorized use.</w:t>
      </w:r>
    </w:p>
    <w:p w14:paraId="55957D7A" w14:textId="77777777" w:rsidR="00F0011C" w:rsidRDefault="00F0011C" w:rsidP="00F0011C">
      <w:pPr>
        <w:pStyle w:val="VEBodyText"/>
        <w:spacing w:after="0"/>
        <w:rPr>
          <w:kern w:val="20"/>
        </w:rPr>
      </w:pPr>
    </w:p>
    <w:p w14:paraId="62FB9DAA" w14:textId="77777777" w:rsidR="00F0011C" w:rsidRDefault="00932329" w:rsidP="006F2529">
      <w:pPr>
        <w:pStyle w:val="VEBodyText"/>
        <w:rPr>
          <w:kern w:val="20"/>
        </w:rPr>
      </w:pPr>
      <w:r>
        <w:rPr>
          <w:kern w:val="20"/>
        </w:rPr>
        <w:tab/>
        <w:t>13</w:t>
      </w:r>
      <w:r w:rsidR="00F0011C">
        <w:rPr>
          <w:kern w:val="20"/>
        </w:rPr>
        <w:t>.</w:t>
      </w:r>
      <w:r w:rsidR="00F0011C">
        <w:rPr>
          <w:kern w:val="20"/>
        </w:rPr>
        <w:tab/>
        <w:t xml:space="preserve">In addition to </w:t>
      </w:r>
      <w:smartTag w:uri="schemas-workshare-com/workshare" w:element="PolicySmartTags.CWSPolicyTagAction_6">
        <w:smartTagPr>
          <w:attr w:name="TagType" w:val="5"/>
        </w:smartTagPr>
        <w:r w:rsidR="00F0011C">
          <w:rPr>
            <w:kern w:val="20"/>
          </w:rPr>
          <w:t>Confidential</w:t>
        </w:r>
      </w:smartTag>
      <w:r w:rsidR="00F0011C">
        <w:rPr>
          <w:kern w:val="20"/>
        </w:rPr>
        <w:t xml:space="preserve"> Information exchanged by the parties to this Agreement, the parties likewise recognize and agree that the negotiations, discussions, notes and other documents prepared by the parties to evaluate the Potential Transaction are likewise commercially sensitive and proprietary</w:t>
      </w:r>
      <w:r w:rsidR="0037454B">
        <w:rPr>
          <w:kern w:val="20"/>
        </w:rPr>
        <w:t xml:space="preserve"> (the “Transaction Information”)</w:t>
      </w:r>
      <w:r w:rsidR="00F0011C">
        <w:rPr>
          <w:kern w:val="20"/>
        </w:rPr>
        <w:t xml:space="preserve">.  The parties agree that the Transaction Information shall be kept </w:t>
      </w:r>
      <w:smartTag w:uri="schemas-workshare-com/workshare" w:element="PolicySmartTags.CWSPolicyTagAction_6">
        <w:smartTagPr>
          <w:attr w:name="TagType" w:val="5"/>
        </w:smartTagPr>
        <w:r w:rsidR="00F0011C">
          <w:rPr>
            <w:kern w:val="20"/>
          </w:rPr>
          <w:t>confidentia</w:t>
        </w:r>
        <w:r w:rsidR="0037454B">
          <w:rPr>
            <w:kern w:val="20"/>
          </w:rPr>
          <w:t>l</w:t>
        </w:r>
      </w:smartTag>
      <w:r w:rsidR="0037454B">
        <w:rPr>
          <w:kern w:val="20"/>
        </w:rPr>
        <w:t xml:space="preserve"> and subject to this Agreement, however, each party shall be free to keep their Transaction Information created or produced for the purpose of evaluating the Potential Transaction.  The Transaction Information may be used to evaluate future transactions </w:t>
      </w:r>
      <w:r w:rsidR="0037454B">
        <w:rPr>
          <w:kern w:val="20"/>
        </w:rPr>
        <w:lastRenderedPageBreak/>
        <w:t>but may not be disclosed to any third parties.  N</w:t>
      </w:r>
      <w:r w:rsidR="00F0011C">
        <w:rPr>
          <w:kern w:val="20"/>
        </w:rPr>
        <w:t>othing contained herein shall prevent the parties from disclosing any final agreement reached between the parties.</w:t>
      </w:r>
    </w:p>
    <w:p w14:paraId="69DC759F" w14:textId="77777777" w:rsidR="00A700EF" w:rsidRDefault="00027C8F" w:rsidP="008F58A0">
      <w:pPr>
        <w:pStyle w:val="VEBodyText"/>
        <w:ind w:firstLine="720"/>
        <w:rPr>
          <w:kern w:val="20"/>
        </w:rPr>
      </w:pPr>
      <w:r w:rsidRPr="00E95213">
        <w:rPr>
          <w:b/>
          <w:kern w:val="20"/>
        </w:rPr>
        <w:t>IN WITNESS WHEREOF</w:t>
      </w:r>
      <w:r w:rsidRPr="00E95213">
        <w:rPr>
          <w:kern w:val="20"/>
        </w:rPr>
        <w:t xml:space="preserve">, the parties hereto have caused this </w:t>
      </w:r>
      <w:r w:rsidR="00897A7A" w:rsidRPr="00E95213">
        <w:rPr>
          <w:kern w:val="20"/>
        </w:rPr>
        <w:t xml:space="preserve">Mutual </w:t>
      </w:r>
      <w:r w:rsidRPr="00E95213">
        <w:rPr>
          <w:kern w:val="20"/>
        </w:rPr>
        <w:t>Confidentiality and Non-Disclosure Agreement to be executed as of the date first above written.</w:t>
      </w:r>
    </w:p>
    <w:p w14:paraId="4999400F" w14:textId="77777777" w:rsidR="006F2529" w:rsidRPr="003B0F8A" w:rsidRDefault="006F2529" w:rsidP="006F2529">
      <w:pPr>
        <w:pStyle w:val="VEBodyText"/>
        <w:spacing w:after="0"/>
        <w:rPr>
          <w:b/>
          <w:kern w:val="20"/>
        </w:rPr>
      </w:pPr>
    </w:p>
    <w:p w14:paraId="173B5D7D" w14:textId="47F5C189" w:rsidR="00A80E7C" w:rsidRDefault="002F029F" w:rsidP="00FE5BA5">
      <w:pPr>
        <w:pStyle w:val="VEBodyText"/>
        <w:keepNext/>
        <w:keepLines/>
        <w:spacing w:after="0"/>
        <w:rPr>
          <w:b/>
          <w:kern w:val="20"/>
        </w:rPr>
      </w:pPr>
      <w:r>
        <w:rPr>
          <w:b/>
          <w:kern w:val="20"/>
        </w:rPr>
        <w:tab/>
      </w:r>
      <w:r>
        <w:rPr>
          <w:b/>
          <w:kern w:val="20"/>
        </w:rPr>
        <w:tab/>
      </w:r>
      <w:r>
        <w:rPr>
          <w:b/>
          <w:kern w:val="20"/>
        </w:rPr>
        <w:tab/>
      </w:r>
      <w:r w:rsidR="006B20DE">
        <w:rPr>
          <w:b/>
          <w:kern w:val="20"/>
        </w:rPr>
        <w:t>4N Healthcare Consulting</w:t>
      </w:r>
      <w:r w:rsidR="00A43330">
        <w:rPr>
          <w:b/>
          <w:kern w:val="20"/>
        </w:rPr>
        <w:t xml:space="preserve">, LLC </w:t>
      </w:r>
      <w:r w:rsidR="00A43330">
        <w:rPr>
          <w:kern w:val="20"/>
        </w:rPr>
        <w:t>(</w:t>
      </w:r>
      <w:r w:rsidR="00A43330" w:rsidRPr="007D087C">
        <w:rPr>
          <w:b/>
          <w:kern w:val="20"/>
        </w:rPr>
        <w:t>Group</w:t>
      </w:r>
      <w:r w:rsidR="00A43330">
        <w:rPr>
          <w:b/>
          <w:kern w:val="20"/>
        </w:rPr>
        <w:t>)</w:t>
      </w:r>
    </w:p>
    <w:p w14:paraId="5B7E3650" w14:textId="77777777" w:rsidR="00A43330" w:rsidRDefault="00A43330" w:rsidP="00FE5BA5">
      <w:pPr>
        <w:pStyle w:val="VEBodyText"/>
        <w:keepNext/>
        <w:keepLines/>
        <w:spacing w:after="0"/>
        <w:rPr>
          <w:b/>
          <w:kern w:val="20"/>
        </w:rPr>
      </w:pPr>
    </w:p>
    <w:p w14:paraId="13F673DB" w14:textId="77777777" w:rsidR="00A43330" w:rsidRDefault="00A43330" w:rsidP="00FE5BA5">
      <w:pPr>
        <w:pStyle w:val="VEBodyText"/>
        <w:keepNext/>
        <w:keepLines/>
        <w:spacing w:after="0"/>
        <w:rPr>
          <w:b/>
          <w:kern w:val="20"/>
        </w:rPr>
      </w:pPr>
    </w:p>
    <w:p w14:paraId="70C75566" w14:textId="77777777" w:rsidR="00A43330" w:rsidRDefault="00A43330" w:rsidP="00FE5BA5">
      <w:pPr>
        <w:pStyle w:val="VEBodyText"/>
        <w:keepNext/>
        <w:keepLines/>
        <w:spacing w:after="0"/>
        <w:rPr>
          <w:kern w:val="20"/>
        </w:rPr>
      </w:pPr>
    </w:p>
    <w:p w14:paraId="2A2416C7" w14:textId="550E12F8" w:rsidR="00A80E7C" w:rsidRPr="00A80E7C" w:rsidRDefault="00186900" w:rsidP="00FE5BA5">
      <w:pPr>
        <w:pStyle w:val="VEBodyText"/>
        <w:keepNext/>
        <w:keepLines/>
        <w:spacing w:after="0"/>
        <w:rPr>
          <w:kern w:val="20"/>
        </w:rPr>
      </w:pPr>
      <w:r>
        <w:rPr>
          <w:noProof/>
        </w:rPr>
        <w:t xml:space="preserve">                                                                        </w:t>
      </w:r>
      <w:r w:rsidR="00A43330">
        <w:rPr>
          <w:noProof/>
        </w:rPr>
        <w:t>________________________________</w:t>
      </w:r>
      <w:r w:rsidR="00830E09">
        <w:rPr>
          <w:noProof/>
        </w:rPr>
        <w:t>________</w:t>
      </w:r>
    </w:p>
    <w:p w14:paraId="7129C8FD" w14:textId="0C98E2E1" w:rsidR="00AE0DF0" w:rsidRDefault="00B85FB6" w:rsidP="008835B5">
      <w:pPr>
        <w:pStyle w:val="VEBodyText"/>
        <w:keepNext/>
        <w:keepLines/>
        <w:spacing w:after="0"/>
        <w:rPr>
          <w:kern w:val="20"/>
        </w:rPr>
      </w:pPr>
      <w:r>
        <w:rPr>
          <w:kern w:val="20"/>
        </w:rPr>
        <w:tab/>
      </w:r>
      <w:r w:rsidR="002F7DC5">
        <w:rPr>
          <w:kern w:val="20"/>
        </w:rPr>
        <w:tab/>
      </w:r>
      <w:r w:rsidR="002F7DC5">
        <w:rPr>
          <w:kern w:val="20"/>
        </w:rPr>
        <w:tab/>
      </w:r>
      <w:r w:rsidR="002F7DC5">
        <w:rPr>
          <w:kern w:val="20"/>
        </w:rPr>
        <w:tab/>
      </w:r>
      <w:r w:rsidR="002F7DC5">
        <w:rPr>
          <w:kern w:val="20"/>
        </w:rPr>
        <w:tab/>
      </w:r>
      <w:r w:rsidR="002F7DC5">
        <w:rPr>
          <w:kern w:val="20"/>
        </w:rPr>
        <w:tab/>
      </w:r>
      <w:r w:rsidR="002E200E">
        <w:rPr>
          <w:kern w:val="20"/>
        </w:rPr>
        <w:t>By:</w:t>
      </w:r>
      <w:r>
        <w:rPr>
          <w:kern w:val="20"/>
        </w:rPr>
        <w:tab/>
      </w:r>
      <w:r w:rsidR="002F7DC5">
        <w:rPr>
          <w:kern w:val="20"/>
        </w:rPr>
        <w:tab/>
      </w:r>
      <w:r w:rsidR="002F7DC5">
        <w:rPr>
          <w:kern w:val="20"/>
        </w:rPr>
        <w:tab/>
      </w:r>
      <w:r w:rsidR="002F7DC5">
        <w:rPr>
          <w:kern w:val="20"/>
        </w:rPr>
        <w:tab/>
      </w:r>
      <w:r w:rsidR="002F7DC5">
        <w:rPr>
          <w:kern w:val="20"/>
        </w:rPr>
        <w:tab/>
      </w:r>
      <w:r w:rsidR="002F7DC5">
        <w:rPr>
          <w:kern w:val="20"/>
        </w:rPr>
        <w:tab/>
      </w:r>
    </w:p>
    <w:p w14:paraId="6B10940F" w14:textId="77777777" w:rsidR="008835B5" w:rsidRDefault="008835B5" w:rsidP="008835B5">
      <w:pPr>
        <w:pStyle w:val="VEBodyText"/>
        <w:keepNext/>
        <w:keepLines/>
        <w:spacing w:after="0"/>
        <w:rPr>
          <w:kern w:val="20"/>
        </w:rPr>
      </w:pPr>
    </w:p>
    <w:p w14:paraId="760CF0EB" w14:textId="77777777" w:rsidR="00D85CA1" w:rsidRDefault="00D85CA1" w:rsidP="00AE0DF0">
      <w:pPr>
        <w:pStyle w:val="VEBodyText"/>
        <w:keepNext/>
        <w:keepLines/>
        <w:spacing w:after="0"/>
        <w:ind w:left="4320"/>
        <w:rPr>
          <w:b/>
          <w:kern w:val="20"/>
        </w:rPr>
      </w:pPr>
    </w:p>
    <w:p w14:paraId="69834FBE" w14:textId="0CF2D92E" w:rsidR="007F2607" w:rsidRDefault="006B20DE" w:rsidP="00C64026">
      <w:pPr>
        <w:pStyle w:val="VEBodyText"/>
        <w:keepNext/>
        <w:keepLines/>
        <w:spacing w:after="0"/>
        <w:ind w:left="1440" w:firstLine="720"/>
        <w:rPr>
          <w:b/>
          <w:kern w:val="20"/>
        </w:rPr>
      </w:pPr>
      <w:r>
        <w:rPr>
          <w:b/>
          <w:kern w:val="20"/>
        </w:rPr>
        <w:t>____________________________</w:t>
      </w:r>
      <w:bookmarkStart w:id="0" w:name="_GoBack"/>
      <w:bookmarkEnd w:id="0"/>
    </w:p>
    <w:p w14:paraId="6D972D46" w14:textId="3A0E8727" w:rsidR="00B13326" w:rsidRPr="007C0346" w:rsidRDefault="006B20DE" w:rsidP="00C64026">
      <w:pPr>
        <w:pStyle w:val="VEBodyText"/>
        <w:keepNext/>
        <w:keepLines/>
        <w:spacing w:after="0"/>
        <w:ind w:left="1440" w:firstLine="720"/>
        <w:rPr>
          <w:b/>
          <w:kern w:val="20"/>
        </w:rPr>
      </w:pPr>
      <w:r>
        <w:rPr>
          <w:kern w:val="20"/>
        </w:rPr>
        <w:t xml:space="preserve"> </w:t>
      </w:r>
      <w:r w:rsidR="00A43330">
        <w:rPr>
          <w:kern w:val="20"/>
        </w:rPr>
        <w:t>(</w:t>
      </w:r>
      <w:r w:rsidR="00A43330" w:rsidRPr="00A43330">
        <w:rPr>
          <w:b/>
          <w:kern w:val="20"/>
        </w:rPr>
        <w:t>Potential Collaborator</w:t>
      </w:r>
      <w:r w:rsidR="00A43330">
        <w:rPr>
          <w:kern w:val="20"/>
        </w:rPr>
        <w:t>)</w:t>
      </w:r>
      <w:r w:rsidR="002F7DC5" w:rsidRPr="007C0346">
        <w:rPr>
          <w:b/>
          <w:kern w:val="20"/>
        </w:rPr>
        <w:tab/>
      </w:r>
      <w:r w:rsidR="002F7DC5" w:rsidRPr="007C0346">
        <w:rPr>
          <w:b/>
          <w:kern w:val="20"/>
        </w:rPr>
        <w:tab/>
      </w:r>
    </w:p>
    <w:p w14:paraId="5BB0BCEE" w14:textId="77777777" w:rsidR="00835DAB" w:rsidRDefault="00835DAB" w:rsidP="00B13326">
      <w:pPr>
        <w:pStyle w:val="VEBodyText"/>
        <w:keepNext/>
        <w:keepLines/>
        <w:spacing w:after="0"/>
        <w:ind w:left="4320"/>
        <w:rPr>
          <w:kern w:val="20"/>
        </w:rPr>
      </w:pPr>
    </w:p>
    <w:p w14:paraId="264CE2E2" w14:textId="77777777" w:rsidR="002F7DC5" w:rsidRPr="00B85FB6" w:rsidRDefault="002F7DC5" w:rsidP="00B13326">
      <w:pPr>
        <w:pStyle w:val="VEBodyText"/>
        <w:keepNext/>
        <w:keepLines/>
        <w:spacing w:after="0"/>
        <w:ind w:left="4320"/>
        <w:rPr>
          <w:kern w:val="20"/>
          <w:u w:val="single"/>
        </w:rPr>
      </w:pPr>
      <w:r>
        <w:rPr>
          <w:kern w:val="20"/>
        </w:rPr>
        <w:t>By</w:t>
      </w:r>
      <w:r w:rsidR="00353E10">
        <w:rPr>
          <w:kern w:val="20"/>
        </w:rPr>
        <w:t xml:space="preserve">:  </w:t>
      </w:r>
      <w:r w:rsidR="007A0BD2">
        <w:t>________________________________</w:t>
      </w:r>
    </w:p>
    <w:p w14:paraId="6EA8CB92" w14:textId="77777777" w:rsidR="000722D3" w:rsidRDefault="002F7DC5" w:rsidP="002F7DC5">
      <w:pPr>
        <w:pStyle w:val="VEBodyText"/>
        <w:keepNext/>
        <w:keepLines/>
        <w:spacing w:after="0"/>
        <w:rPr>
          <w:kern w:val="20"/>
        </w:rPr>
      </w:pPr>
      <w:r>
        <w:rPr>
          <w:kern w:val="20"/>
        </w:rPr>
        <w:tab/>
      </w:r>
      <w:r>
        <w:rPr>
          <w:kern w:val="20"/>
        </w:rPr>
        <w:tab/>
      </w:r>
      <w:r>
        <w:rPr>
          <w:kern w:val="20"/>
        </w:rPr>
        <w:tab/>
      </w:r>
      <w:r>
        <w:rPr>
          <w:kern w:val="20"/>
        </w:rPr>
        <w:tab/>
      </w:r>
      <w:r>
        <w:rPr>
          <w:kern w:val="20"/>
        </w:rPr>
        <w:tab/>
      </w:r>
      <w:r>
        <w:rPr>
          <w:kern w:val="20"/>
        </w:rPr>
        <w:tab/>
      </w:r>
    </w:p>
    <w:p w14:paraId="5C968737" w14:textId="77777777" w:rsidR="008925B9" w:rsidRDefault="002F7DC5" w:rsidP="00DE50DA">
      <w:pPr>
        <w:ind w:left="3600" w:firstLine="720"/>
      </w:pPr>
      <w:r>
        <w:rPr>
          <w:kern w:val="20"/>
        </w:rPr>
        <w:t>Name</w:t>
      </w:r>
      <w:r w:rsidRPr="00D85CA1">
        <w:rPr>
          <w:kern w:val="20"/>
        </w:rPr>
        <w:t>:</w:t>
      </w:r>
      <w:r w:rsidR="00D85CA1" w:rsidRPr="00D85CA1">
        <w:rPr>
          <w:kern w:val="20"/>
        </w:rPr>
        <w:t xml:space="preserve"> </w:t>
      </w:r>
      <w:r w:rsidR="00612CC6">
        <w:t>______________________________</w:t>
      </w:r>
    </w:p>
    <w:p w14:paraId="15CE2778" w14:textId="77777777" w:rsidR="00A43330" w:rsidRDefault="00A43330" w:rsidP="00DE50DA">
      <w:pPr>
        <w:ind w:left="3600" w:firstLine="720"/>
      </w:pPr>
    </w:p>
    <w:p w14:paraId="20CCDBF2" w14:textId="77777777" w:rsidR="000722D3" w:rsidRDefault="00A43330" w:rsidP="0020358B">
      <w:pPr>
        <w:ind w:left="3600" w:firstLine="720"/>
      </w:pPr>
      <w:r>
        <w:t>Title: _______________________________</w:t>
      </w:r>
    </w:p>
    <w:p w14:paraId="6E1E92FA" w14:textId="77777777" w:rsidR="0020358B" w:rsidRPr="0020358B" w:rsidRDefault="0020358B" w:rsidP="0020358B">
      <w:pPr>
        <w:ind w:left="3600" w:firstLine="720"/>
      </w:pPr>
      <w:r>
        <w:t>Date:________________________________</w:t>
      </w:r>
    </w:p>
    <w:p w14:paraId="25F96646" w14:textId="77777777" w:rsidR="002F7DC5" w:rsidRPr="00B85FB6" w:rsidRDefault="002F7DC5" w:rsidP="002F7DC5">
      <w:pPr>
        <w:pStyle w:val="VEBodyText"/>
        <w:keepNext/>
        <w:keepLines/>
        <w:spacing w:after="0"/>
        <w:rPr>
          <w:kern w:val="20"/>
        </w:rPr>
      </w:pPr>
      <w:r>
        <w:rPr>
          <w:kern w:val="20"/>
        </w:rPr>
        <w:tab/>
      </w:r>
      <w:r>
        <w:rPr>
          <w:kern w:val="20"/>
        </w:rPr>
        <w:tab/>
      </w:r>
      <w:r>
        <w:rPr>
          <w:kern w:val="20"/>
        </w:rPr>
        <w:tab/>
      </w:r>
      <w:r>
        <w:rPr>
          <w:kern w:val="20"/>
        </w:rPr>
        <w:tab/>
      </w:r>
      <w:r>
        <w:rPr>
          <w:kern w:val="20"/>
        </w:rPr>
        <w:tab/>
      </w:r>
      <w:r>
        <w:rPr>
          <w:kern w:val="20"/>
        </w:rPr>
        <w:tab/>
      </w:r>
    </w:p>
    <w:p w14:paraId="6BD5632B" w14:textId="77777777" w:rsidR="00D85CA1" w:rsidRDefault="002F7DC5" w:rsidP="00B13326">
      <w:pPr>
        <w:pStyle w:val="VEBodyText"/>
        <w:keepNext/>
        <w:keepLines/>
        <w:spacing w:after="360"/>
        <w:rPr>
          <w:kern w:val="20"/>
        </w:rPr>
      </w:pPr>
      <w:r>
        <w:rPr>
          <w:kern w:val="20"/>
        </w:rPr>
        <w:tab/>
      </w:r>
      <w:r w:rsidR="00D85CA1">
        <w:rPr>
          <w:kern w:val="20"/>
        </w:rPr>
        <w:tab/>
      </w:r>
      <w:r w:rsidR="00D85CA1">
        <w:rPr>
          <w:kern w:val="20"/>
        </w:rPr>
        <w:tab/>
      </w:r>
    </w:p>
    <w:p w14:paraId="744A5D5B" w14:textId="77777777" w:rsidR="00B85FB6" w:rsidRPr="00B85FB6" w:rsidRDefault="00B85FB6" w:rsidP="00B85FB6">
      <w:pPr>
        <w:pStyle w:val="VEBodyText"/>
        <w:keepNext/>
        <w:keepLines/>
        <w:spacing w:after="360"/>
        <w:jc w:val="left"/>
        <w:rPr>
          <w:b/>
          <w:kern w:val="20"/>
          <w:u w:val="single"/>
        </w:rPr>
      </w:pPr>
    </w:p>
    <w:sectPr w:rsidR="00B85FB6" w:rsidRPr="00B85FB6" w:rsidSect="008F58A0">
      <w:headerReference w:type="default" r:id="rId8"/>
      <w:footerReference w:type="default" r:id="rId9"/>
      <w:pgSz w:w="12240" w:h="15840" w:code="1"/>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4DBA" w14:textId="77777777" w:rsidR="008123E4" w:rsidRDefault="008123E4">
      <w:r>
        <w:separator/>
      </w:r>
    </w:p>
  </w:endnote>
  <w:endnote w:type="continuationSeparator" w:id="0">
    <w:p w14:paraId="204F2F8B" w14:textId="77777777" w:rsidR="008123E4" w:rsidRDefault="008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1ACD" w14:textId="77777777" w:rsidR="00164259" w:rsidRDefault="00164259" w:rsidP="001775CA">
    <w:pPr>
      <w:pStyle w:val="Footer"/>
      <w:rPr>
        <w:rStyle w:val="PageNumber"/>
      </w:rPr>
    </w:pPr>
    <w:r>
      <w:rPr>
        <w:sz w:val="20"/>
      </w:rPr>
      <w:tab/>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20358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358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96DD" w14:textId="77777777" w:rsidR="008123E4" w:rsidRDefault="008123E4">
      <w:r>
        <w:separator/>
      </w:r>
    </w:p>
  </w:footnote>
  <w:footnote w:type="continuationSeparator" w:id="0">
    <w:p w14:paraId="57A9232F" w14:textId="77777777" w:rsidR="008123E4" w:rsidRDefault="0081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1817" w14:textId="77777777" w:rsidR="00164259" w:rsidRDefault="00164259" w:rsidP="00A700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8AA"/>
    <w:multiLevelType w:val="hybridMultilevel"/>
    <w:tmpl w:val="A566A80E"/>
    <w:lvl w:ilvl="0" w:tplc="43A0DFE6">
      <w:start w:val="1"/>
      <w:numFmt w:val="decimal"/>
      <w:pStyle w:val="VE123Lis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74C41"/>
    <w:multiLevelType w:val="hybridMultilevel"/>
    <w:tmpl w:val="EEF847A2"/>
    <w:lvl w:ilvl="0" w:tplc="F1828DAE">
      <w:start w:val="1"/>
      <w:numFmt w:val="decimal"/>
      <w:pStyle w:val="VETable123"/>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55D65"/>
    <w:multiLevelType w:val="hybridMultilevel"/>
    <w:tmpl w:val="6A523C66"/>
    <w:lvl w:ilvl="0" w:tplc="3684EFA6">
      <w:start w:val="1"/>
      <w:numFmt w:val="upperLetter"/>
      <w:pStyle w:val="VETableABC"/>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54824"/>
    <w:multiLevelType w:val="hybridMultilevel"/>
    <w:tmpl w:val="C4021A0C"/>
    <w:lvl w:ilvl="0" w:tplc="9A96E592">
      <w:start w:val="1"/>
      <w:numFmt w:val="upperLetter"/>
      <w:pStyle w:val="VEABCList"/>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323D61"/>
    <w:multiLevelType w:val="multilevel"/>
    <w:tmpl w:val="C1A09E3C"/>
    <w:name w:val="VELIST"/>
    <w:lvl w:ilvl="0">
      <w:start w:val="1"/>
      <w:numFmt w:val="upperRoman"/>
      <w:pStyle w:val="VESchedule1"/>
      <w:suff w:val="nothing"/>
      <w:lvlText w:val="SCHEDULE %1"/>
      <w:lvlJc w:val="left"/>
      <w:pPr>
        <w:ind w:left="720" w:firstLine="0"/>
      </w:pPr>
      <w:rPr>
        <w:rFonts w:hint="default"/>
      </w:rPr>
    </w:lvl>
    <w:lvl w:ilvl="1">
      <w:start w:val="1"/>
      <w:numFmt w:val="decimal"/>
      <w:pStyle w:val="VESchedule2"/>
      <w:isLgl/>
      <w:lvlText w:val="%1.%2"/>
      <w:lvlJc w:val="left"/>
      <w:pPr>
        <w:tabs>
          <w:tab w:val="num" w:pos="2160"/>
        </w:tabs>
        <w:ind w:left="2160" w:hanging="720"/>
      </w:pPr>
      <w:rPr>
        <w:rFonts w:hint="default"/>
      </w:rPr>
    </w:lvl>
    <w:lvl w:ilvl="2">
      <w:start w:val="1"/>
      <w:numFmt w:val="lowerLetter"/>
      <w:pStyle w:val="VESchedule3"/>
      <w:lvlText w:val="(%3)"/>
      <w:lvlJc w:val="left"/>
      <w:pPr>
        <w:tabs>
          <w:tab w:val="num" w:pos="2880"/>
        </w:tabs>
        <w:ind w:left="2880" w:hanging="720"/>
      </w:pPr>
      <w:rPr>
        <w:rFonts w:hint="default"/>
      </w:rPr>
    </w:lvl>
    <w:lvl w:ilvl="3">
      <w:start w:val="1"/>
      <w:numFmt w:val="lowerRoman"/>
      <w:pStyle w:val="VESchedule4"/>
      <w:lvlText w:val="(%4)"/>
      <w:lvlJc w:val="left"/>
      <w:pPr>
        <w:tabs>
          <w:tab w:val="num" w:pos="3960"/>
        </w:tabs>
        <w:ind w:left="3600" w:hanging="720"/>
      </w:pPr>
      <w:rPr>
        <w:rFonts w:hint="default"/>
      </w:rPr>
    </w:lvl>
    <w:lvl w:ilvl="4">
      <w:start w:val="1"/>
      <w:numFmt w:val="lowerRoman"/>
      <w:lvlText w:val="(%5)"/>
      <w:lvlJc w:val="left"/>
      <w:pPr>
        <w:tabs>
          <w:tab w:val="num" w:pos="4680"/>
        </w:tabs>
        <w:ind w:left="2880" w:firstLine="720"/>
      </w:pPr>
      <w:rPr>
        <w:rFonts w:hint="default"/>
      </w:rPr>
    </w:lvl>
    <w:lvl w:ilvl="5">
      <w:start w:val="1"/>
      <w:numFmt w:val="upperLetter"/>
      <w:lvlText w:val="(%6)"/>
      <w:lvlJc w:val="left"/>
      <w:pPr>
        <w:tabs>
          <w:tab w:val="num" w:pos="5040"/>
        </w:tabs>
        <w:ind w:left="3600" w:firstLine="720"/>
      </w:pPr>
      <w:rPr>
        <w:rFonts w:hint="default"/>
      </w:rPr>
    </w:lvl>
    <w:lvl w:ilvl="6">
      <w:start w:val="1"/>
      <w:numFmt w:val="lowerRoman"/>
      <w:lvlText w:val="%7."/>
      <w:lvlJc w:val="left"/>
      <w:pPr>
        <w:tabs>
          <w:tab w:val="num" w:pos="-1440"/>
        </w:tabs>
        <w:ind w:left="-2160" w:firstLine="0"/>
      </w:pPr>
      <w:rPr>
        <w:rFonts w:hint="default"/>
      </w:rPr>
    </w:lvl>
    <w:lvl w:ilvl="7">
      <w:start w:val="1"/>
      <w:numFmt w:val="lowerLetter"/>
      <w:lvlText w:val="%8."/>
      <w:lvlJc w:val="left"/>
      <w:pPr>
        <w:tabs>
          <w:tab w:val="num" w:pos="1080"/>
        </w:tabs>
        <w:ind w:left="720" w:firstLine="0"/>
      </w:pPr>
      <w:rPr>
        <w:rFonts w:hint="default"/>
      </w:rPr>
    </w:lvl>
    <w:lvl w:ilvl="8">
      <w:start w:val="1"/>
      <w:numFmt w:val="bullet"/>
      <w:lvlText w:val=""/>
      <w:lvlJc w:val="left"/>
      <w:pPr>
        <w:tabs>
          <w:tab w:val="num" w:pos="1080"/>
        </w:tabs>
        <w:ind w:left="720" w:firstLine="0"/>
      </w:pPr>
      <w:rPr>
        <w:rFonts w:ascii="Symbol" w:hAnsi="Symbol" w:hint="default"/>
        <w:color w:val="auto"/>
      </w:rPr>
    </w:lvl>
  </w:abstractNum>
  <w:abstractNum w:abstractNumId="5" w15:restartNumberingAfterBreak="0">
    <w:nsid w:val="62A63403"/>
    <w:multiLevelType w:val="multilevel"/>
    <w:tmpl w:val="9AD43822"/>
    <w:lvl w:ilvl="0">
      <w:start w:val="1"/>
      <w:numFmt w:val="decimal"/>
      <w:lvlRestart w:val="0"/>
      <w:pStyle w:val="VENumbered1"/>
      <w:lvlText w:val=" %1"/>
      <w:lvlJc w:val="left"/>
      <w:pPr>
        <w:ind w:left="0" w:firstLine="0"/>
      </w:pPr>
    </w:lvl>
    <w:lvl w:ilvl="1">
      <w:start w:val="1"/>
      <w:numFmt w:val="decimal"/>
      <w:pStyle w:val="VENumbered2"/>
      <w:isLgl/>
      <w:lvlText w:val="%1.%2"/>
      <w:lvlJc w:val="left"/>
      <w:pPr>
        <w:ind w:left="0" w:firstLine="720"/>
      </w:pPr>
    </w:lvl>
    <w:lvl w:ilvl="2">
      <w:start w:val="1"/>
      <w:numFmt w:val="decimal"/>
      <w:pStyle w:val="VENumbered3"/>
      <w:isLgl/>
      <w:lvlText w:val="%1.%2.%3"/>
      <w:lvlJc w:val="left"/>
      <w:pPr>
        <w:ind w:left="0" w:firstLine="1440"/>
      </w:pPr>
    </w:lvl>
    <w:lvl w:ilvl="3">
      <w:start w:val="1"/>
      <w:numFmt w:val="decimal"/>
      <w:pStyle w:val="VENumbered4"/>
      <w:isLgl/>
      <w:lvlText w:val="%1.%2.%3.%4"/>
      <w:lvlJc w:val="left"/>
      <w:pPr>
        <w:ind w:left="0" w:firstLine="2160"/>
      </w:pPr>
    </w:lvl>
    <w:lvl w:ilvl="4">
      <w:start w:val="1"/>
      <w:numFmt w:val="decimal"/>
      <w:pStyle w:val="VENumbered5"/>
      <w:isLgl/>
      <w:lvlText w:val="%1.%2.%3.%4.%5"/>
      <w:lvlJc w:val="left"/>
      <w:pPr>
        <w:ind w:left="0" w:firstLine="2880"/>
      </w:pPr>
    </w:lvl>
    <w:lvl w:ilvl="5">
      <w:start w:val="1"/>
      <w:numFmt w:val="decimal"/>
      <w:pStyle w:val="VENumbered6"/>
      <w:isLgl/>
      <w:lvlText w:val="%1.%2.%3.%4.%5.%6"/>
      <w:lvlJc w:val="left"/>
      <w:pPr>
        <w:ind w:left="0" w:firstLine="3600"/>
      </w:pPr>
    </w:lvl>
    <w:lvl w:ilvl="6">
      <w:start w:val="1"/>
      <w:numFmt w:val="decimal"/>
      <w:pStyle w:val="VENumbered7"/>
      <w:isLgl/>
      <w:lvlText w:val="%1.%2.%3.%4.%5.%6.%7"/>
      <w:lvlJc w:val="left"/>
      <w:pPr>
        <w:ind w:left="0" w:firstLine="4320"/>
      </w:pPr>
    </w:lvl>
    <w:lvl w:ilvl="7">
      <w:start w:val="1"/>
      <w:numFmt w:val="decimal"/>
      <w:pStyle w:val="VENumbered8"/>
      <w:isLgl/>
      <w:lvlText w:val="%1.%2.%3.%4.%5.%6.%7.%8"/>
      <w:lvlJc w:val="left"/>
      <w:pPr>
        <w:ind w:left="0" w:firstLine="5040"/>
      </w:pPr>
    </w:lvl>
    <w:lvl w:ilvl="8">
      <w:start w:val="1"/>
      <w:numFmt w:val="decimal"/>
      <w:pStyle w:val="VENumbered9"/>
      <w:isLgl/>
      <w:lvlText w:val="%1.%2.%3.%4.%5.%6.%7.%8.%9"/>
      <w:lvlJc w:val="left"/>
      <w:pPr>
        <w:ind w:left="0" w:firstLine="5760"/>
      </w:pPr>
    </w:lvl>
  </w:abstractNum>
  <w:abstractNum w:abstractNumId="6" w15:restartNumberingAfterBreak="0">
    <w:nsid w:val="6A645C3C"/>
    <w:multiLevelType w:val="hybridMultilevel"/>
    <w:tmpl w:val="AD6236E6"/>
    <w:lvl w:ilvl="0" w:tplc="12021F60">
      <w:start w:val="1"/>
      <w:numFmt w:val="bullet"/>
      <w:pStyle w:val="VEBulletList"/>
      <w:lvlText w:val=""/>
      <w:lvlJc w:val="left"/>
      <w:pPr>
        <w:tabs>
          <w:tab w:val="num" w:pos="1440"/>
        </w:tabs>
        <w:ind w:left="1440" w:hanging="720"/>
      </w:pPr>
      <w:rPr>
        <w:rFonts w:ascii="Symbol" w:hAnsi="Symbol" w:hint="default"/>
      </w:rPr>
    </w:lvl>
    <w:lvl w:ilvl="1" w:tplc="6E6814AA">
      <w:start w:val="1"/>
      <w:numFmt w:val="bullet"/>
      <w:lvlText w:val=""/>
      <w:lvlJc w:val="left"/>
      <w:pPr>
        <w:tabs>
          <w:tab w:val="num" w:pos="12960"/>
        </w:tabs>
        <w:ind w:left="12960" w:hanging="360"/>
      </w:pPr>
      <w:rPr>
        <w:rFonts w:ascii="Symbol" w:hAnsi="Symbol" w:hint="default"/>
      </w:rPr>
    </w:lvl>
    <w:lvl w:ilvl="2" w:tplc="0409001B" w:tentative="1">
      <w:start w:val="1"/>
      <w:numFmt w:val="lowerRoman"/>
      <w:lvlText w:val="%3."/>
      <w:lvlJc w:val="right"/>
      <w:pPr>
        <w:tabs>
          <w:tab w:val="num" w:pos="13680"/>
        </w:tabs>
        <w:ind w:left="13680" w:hanging="180"/>
      </w:pPr>
    </w:lvl>
    <w:lvl w:ilvl="3" w:tplc="0409000F" w:tentative="1">
      <w:start w:val="1"/>
      <w:numFmt w:val="decimal"/>
      <w:lvlText w:val="%4."/>
      <w:lvlJc w:val="left"/>
      <w:pPr>
        <w:tabs>
          <w:tab w:val="num" w:pos="14400"/>
        </w:tabs>
        <w:ind w:left="14400" w:hanging="360"/>
      </w:pPr>
    </w:lvl>
    <w:lvl w:ilvl="4" w:tplc="04090019" w:tentative="1">
      <w:start w:val="1"/>
      <w:numFmt w:val="lowerLetter"/>
      <w:lvlText w:val="%5."/>
      <w:lvlJc w:val="left"/>
      <w:pPr>
        <w:tabs>
          <w:tab w:val="num" w:pos="15120"/>
        </w:tabs>
        <w:ind w:left="15120" w:hanging="360"/>
      </w:pPr>
    </w:lvl>
    <w:lvl w:ilvl="5" w:tplc="0409001B" w:tentative="1">
      <w:start w:val="1"/>
      <w:numFmt w:val="lowerRoman"/>
      <w:lvlText w:val="%6."/>
      <w:lvlJc w:val="right"/>
      <w:pPr>
        <w:tabs>
          <w:tab w:val="num" w:pos="15840"/>
        </w:tabs>
        <w:ind w:left="15840" w:hanging="180"/>
      </w:pPr>
    </w:lvl>
    <w:lvl w:ilvl="6" w:tplc="0409000F" w:tentative="1">
      <w:start w:val="1"/>
      <w:numFmt w:val="decimal"/>
      <w:lvlText w:val="%7."/>
      <w:lvlJc w:val="left"/>
      <w:pPr>
        <w:tabs>
          <w:tab w:val="num" w:pos="16560"/>
        </w:tabs>
        <w:ind w:left="16560" w:hanging="360"/>
      </w:pPr>
    </w:lvl>
    <w:lvl w:ilvl="7" w:tplc="04090019" w:tentative="1">
      <w:start w:val="1"/>
      <w:numFmt w:val="lowerLetter"/>
      <w:lvlText w:val="%8."/>
      <w:lvlJc w:val="left"/>
      <w:pPr>
        <w:tabs>
          <w:tab w:val="num" w:pos="17280"/>
        </w:tabs>
        <w:ind w:left="17280" w:hanging="360"/>
      </w:pPr>
    </w:lvl>
    <w:lvl w:ilvl="8" w:tplc="0409001B" w:tentative="1">
      <w:start w:val="1"/>
      <w:numFmt w:val="lowerRoman"/>
      <w:lvlText w:val="%9."/>
      <w:lvlJc w:val="right"/>
      <w:pPr>
        <w:tabs>
          <w:tab w:val="num" w:pos="18000"/>
        </w:tabs>
        <w:ind w:left="18000" w:hanging="180"/>
      </w:pPr>
    </w:lvl>
  </w:abstractNum>
  <w:abstractNum w:abstractNumId="7" w15:restartNumberingAfterBreak="0">
    <w:nsid w:val="752D0020"/>
    <w:multiLevelType w:val="hybridMultilevel"/>
    <w:tmpl w:val="30D0F67E"/>
    <w:lvl w:ilvl="0" w:tplc="0B34146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1"/>
  </w:docVars>
  <w:rsids>
    <w:rsidRoot w:val="00942E37"/>
    <w:rsid w:val="0000273F"/>
    <w:rsid w:val="00006310"/>
    <w:rsid w:val="0001461B"/>
    <w:rsid w:val="0002275A"/>
    <w:rsid w:val="00027C8F"/>
    <w:rsid w:val="00034D39"/>
    <w:rsid w:val="000354D2"/>
    <w:rsid w:val="00035AA1"/>
    <w:rsid w:val="0003680C"/>
    <w:rsid w:val="0005231F"/>
    <w:rsid w:val="000534F5"/>
    <w:rsid w:val="00062EE9"/>
    <w:rsid w:val="000722D3"/>
    <w:rsid w:val="00072DEF"/>
    <w:rsid w:val="00086720"/>
    <w:rsid w:val="000B1639"/>
    <w:rsid w:val="000B25EB"/>
    <w:rsid w:val="000B27C9"/>
    <w:rsid w:val="000B3692"/>
    <w:rsid w:val="000B598D"/>
    <w:rsid w:val="000C7B63"/>
    <w:rsid w:val="000E4796"/>
    <w:rsid w:val="000F0EA1"/>
    <w:rsid w:val="000F1F3B"/>
    <w:rsid w:val="000F3171"/>
    <w:rsid w:val="000F5A22"/>
    <w:rsid w:val="000F68AD"/>
    <w:rsid w:val="00102D2C"/>
    <w:rsid w:val="00114605"/>
    <w:rsid w:val="001172A1"/>
    <w:rsid w:val="00125C8B"/>
    <w:rsid w:val="0012665E"/>
    <w:rsid w:val="00131220"/>
    <w:rsid w:val="00131823"/>
    <w:rsid w:val="001332D7"/>
    <w:rsid w:val="001405B4"/>
    <w:rsid w:val="00141FE9"/>
    <w:rsid w:val="00164259"/>
    <w:rsid w:val="00167A57"/>
    <w:rsid w:val="00170B12"/>
    <w:rsid w:val="001775CA"/>
    <w:rsid w:val="001830BB"/>
    <w:rsid w:val="001852D4"/>
    <w:rsid w:val="00186363"/>
    <w:rsid w:val="00186900"/>
    <w:rsid w:val="00186BEE"/>
    <w:rsid w:val="00195D3F"/>
    <w:rsid w:val="001A0FDF"/>
    <w:rsid w:val="001A31D3"/>
    <w:rsid w:val="001B1360"/>
    <w:rsid w:val="001B54FA"/>
    <w:rsid w:val="001B706A"/>
    <w:rsid w:val="001C1807"/>
    <w:rsid w:val="001C2B5A"/>
    <w:rsid w:val="001D5D9A"/>
    <w:rsid w:val="00200167"/>
    <w:rsid w:val="00200DBC"/>
    <w:rsid w:val="0020358B"/>
    <w:rsid w:val="00204573"/>
    <w:rsid w:val="00205FA5"/>
    <w:rsid w:val="002275C5"/>
    <w:rsid w:val="00230CDA"/>
    <w:rsid w:val="00232B04"/>
    <w:rsid w:val="002451C5"/>
    <w:rsid w:val="00245255"/>
    <w:rsid w:val="0026338E"/>
    <w:rsid w:val="002A31AF"/>
    <w:rsid w:val="002B07F7"/>
    <w:rsid w:val="002B1803"/>
    <w:rsid w:val="002D47A8"/>
    <w:rsid w:val="002E10A4"/>
    <w:rsid w:val="002E200E"/>
    <w:rsid w:val="002E2595"/>
    <w:rsid w:val="002E32F7"/>
    <w:rsid w:val="002E5AEF"/>
    <w:rsid w:val="002F029F"/>
    <w:rsid w:val="002F04C3"/>
    <w:rsid w:val="002F7DC5"/>
    <w:rsid w:val="0030449D"/>
    <w:rsid w:val="003063AE"/>
    <w:rsid w:val="003164C1"/>
    <w:rsid w:val="003167A9"/>
    <w:rsid w:val="003278B4"/>
    <w:rsid w:val="00344B7A"/>
    <w:rsid w:val="00351F48"/>
    <w:rsid w:val="00353E10"/>
    <w:rsid w:val="00354845"/>
    <w:rsid w:val="003568C7"/>
    <w:rsid w:val="00360AA6"/>
    <w:rsid w:val="003721D7"/>
    <w:rsid w:val="0037454B"/>
    <w:rsid w:val="00380559"/>
    <w:rsid w:val="003818ED"/>
    <w:rsid w:val="0038274B"/>
    <w:rsid w:val="00384651"/>
    <w:rsid w:val="003903CA"/>
    <w:rsid w:val="003A18F0"/>
    <w:rsid w:val="003A7F5F"/>
    <w:rsid w:val="003B0F8A"/>
    <w:rsid w:val="003B10B3"/>
    <w:rsid w:val="003B2E2D"/>
    <w:rsid w:val="003C0135"/>
    <w:rsid w:val="003C301B"/>
    <w:rsid w:val="003C3083"/>
    <w:rsid w:val="003D2B09"/>
    <w:rsid w:val="003D6A30"/>
    <w:rsid w:val="003E164D"/>
    <w:rsid w:val="003E5877"/>
    <w:rsid w:val="003E6787"/>
    <w:rsid w:val="003F58B3"/>
    <w:rsid w:val="003F664E"/>
    <w:rsid w:val="00406AF3"/>
    <w:rsid w:val="0041328A"/>
    <w:rsid w:val="004155B6"/>
    <w:rsid w:val="00415CD8"/>
    <w:rsid w:val="0042292C"/>
    <w:rsid w:val="004525D4"/>
    <w:rsid w:val="00452EC3"/>
    <w:rsid w:val="004614A8"/>
    <w:rsid w:val="00464679"/>
    <w:rsid w:val="00470A24"/>
    <w:rsid w:val="00476445"/>
    <w:rsid w:val="00482577"/>
    <w:rsid w:val="004A111E"/>
    <w:rsid w:val="004A1942"/>
    <w:rsid w:val="004B0262"/>
    <w:rsid w:val="004D1F60"/>
    <w:rsid w:val="004D5798"/>
    <w:rsid w:val="004D5CBC"/>
    <w:rsid w:val="004E13B0"/>
    <w:rsid w:val="004E4A71"/>
    <w:rsid w:val="00500B6A"/>
    <w:rsid w:val="00520BC2"/>
    <w:rsid w:val="005249A2"/>
    <w:rsid w:val="00533605"/>
    <w:rsid w:val="00540F62"/>
    <w:rsid w:val="0055522E"/>
    <w:rsid w:val="0055539E"/>
    <w:rsid w:val="00557F25"/>
    <w:rsid w:val="005754AF"/>
    <w:rsid w:val="00580769"/>
    <w:rsid w:val="00582F41"/>
    <w:rsid w:val="00583956"/>
    <w:rsid w:val="00591D6A"/>
    <w:rsid w:val="005933DB"/>
    <w:rsid w:val="00596FE5"/>
    <w:rsid w:val="005A08F9"/>
    <w:rsid w:val="005B1F64"/>
    <w:rsid w:val="005B4D3F"/>
    <w:rsid w:val="005B4E29"/>
    <w:rsid w:val="005B52E3"/>
    <w:rsid w:val="005C4576"/>
    <w:rsid w:val="005D109E"/>
    <w:rsid w:val="005E1B22"/>
    <w:rsid w:val="005E36DE"/>
    <w:rsid w:val="005E4C62"/>
    <w:rsid w:val="005F430B"/>
    <w:rsid w:val="00604F93"/>
    <w:rsid w:val="00606C55"/>
    <w:rsid w:val="006073F8"/>
    <w:rsid w:val="00612CC6"/>
    <w:rsid w:val="00617FFA"/>
    <w:rsid w:val="00633F42"/>
    <w:rsid w:val="00635296"/>
    <w:rsid w:val="006355C3"/>
    <w:rsid w:val="00635AB4"/>
    <w:rsid w:val="00635EA4"/>
    <w:rsid w:val="00642B0A"/>
    <w:rsid w:val="00657432"/>
    <w:rsid w:val="0065797E"/>
    <w:rsid w:val="006735B4"/>
    <w:rsid w:val="00676986"/>
    <w:rsid w:val="00684B2B"/>
    <w:rsid w:val="00686E6B"/>
    <w:rsid w:val="0069044A"/>
    <w:rsid w:val="006A1F12"/>
    <w:rsid w:val="006B20DE"/>
    <w:rsid w:val="006D036B"/>
    <w:rsid w:val="006D4695"/>
    <w:rsid w:val="006D4B66"/>
    <w:rsid w:val="006D63AC"/>
    <w:rsid w:val="006E1119"/>
    <w:rsid w:val="006F0320"/>
    <w:rsid w:val="006F2529"/>
    <w:rsid w:val="006F3C1D"/>
    <w:rsid w:val="006F5F0D"/>
    <w:rsid w:val="00704F05"/>
    <w:rsid w:val="007225EE"/>
    <w:rsid w:val="007324ED"/>
    <w:rsid w:val="007501D2"/>
    <w:rsid w:val="00762593"/>
    <w:rsid w:val="00763A6A"/>
    <w:rsid w:val="00763F40"/>
    <w:rsid w:val="007705C8"/>
    <w:rsid w:val="00772D57"/>
    <w:rsid w:val="00781672"/>
    <w:rsid w:val="0078215D"/>
    <w:rsid w:val="007822F6"/>
    <w:rsid w:val="00783424"/>
    <w:rsid w:val="00792B3C"/>
    <w:rsid w:val="00792E43"/>
    <w:rsid w:val="007A0BD2"/>
    <w:rsid w:val="007A706B"/>
    <w:rsid w:val="007B5DAC"/>
    <w:rsid w:val="007C0346"/>
    <w:rsid w:val="007D087C"/>
    <w:rsid w:val="007D2DE4"/>
    <w:rsid w:val="007D6B6E"/>
    <w:rsid w:val="007D729E"/>
    <w:rsid w:val="007E0CF6"/>
    <w:rsid w:val="007F2607"/>
    <w:rsid w:val="00800AB8"/>
    <w:rsid w:val="00804B6A"/>
    <w:rsid w:val="00804ED3"/>
    <w:rsid w:val="00811DA9"/>
    <w:rsid w:val="008123E4"/>
    <w:rsid w:val="00815450"/>
    <w:rsid w:val="00826F72"/>
    <w:rsid w:val="00830E09"/>
    <w:rsid w:val="00835DAB"/>
    <w:rsid w:val="0084057A"/>
    <w:rsid w:val="008429FC"/>
    <w:rsid w:val="00843355"/>
    <w:rsid w:val="008444E4"/>
    <w:rsid w:val="00844918"/>
    <w:rsid w:val="00844D5D"/>
    <w:rsid w:val="0085079A"/>
    <w:rsid w:val="00857EE2"/>
    <w:rsid w:val="00875F2E"/>
    <w:rsid w:val="0088236C"/>
    <w:rsid w:val="008828FF"/>
    <w:rsid w:val="008835B5"/>
    <w:rsid w:val="00891589"/>
    <w:rsid w:val="008925B9"/>
    <w:rsid w:val="00897A7A"/>
    <w:rsid w:val="008A06F3"/>
    <w:rsid w:val="008A2CC4"/>
    <w:rsid w:val="008A6285"/>
    <w:rsid w:val="008A6623"/>
    <w:rsid w:val="008B1D87"/>
    <w:rsid w:val="008B4EF8"/>
    <w:rsid w:val="008C1785"/>
    <w:rsid w:val="008C3253"/>
    <w:rsid w:val="008C5923"/>
    <w:rsid w:val="008D124B"/>
    <w:rsid w:val="008E5089"/>
    <w:rsid w:val="008F29DC"/>
    <w:rsid w:val="008F58A0"/>
    <w:rsid w:val="00900EBC"/>
    <w:rsid w:val="00902DCB"/>
    <w:rsid w:val="00907B2B"/>
    <w:rsid w:val="00915533"/>
    <w:rsid w:val="00920634"/>
    <w:rsid w:val="009250CA"/>
    <w:rsid w:val="00932329"/>
    <w:rsid w:val="00935291"/>
    <w:rsid w:val="00942E37"/>
    <w:rsid w:val="009456E4"/>
    <w:rsid w:val="0094735B"/>
    <w:rsid w:val="009476D5"/>
    <w:rsid w:val="00947D46"/>
    <w:rsid w:val="0095099C"/>
    <w:rsid w:val="0095106D"/>
    <w:rsid w:val="00961AB3"/>
    <w:rsid w:val="00964183"/>
    <w:rsid w:val="00972674"/>
    <w:rsid w:val="00972ACB"/>
    <w:rsid w:val="009829B7"/>
    <w:rsid w:val="00985128"/>
    <w:rsid w:val="00991114"/>
    <w:rsid w:val="00991CEC"/>
    <w:rsid w:val="00992133"/>
    <w:rsid w:val="009951A9"/>
    <w:rsid w:val="0099600E"/>
    <w:rsid w:val="00997DB8"/>
    <w:rsid w:val="009A666A"/>
    <w:rsid w:val="009C7839"/>
    <w:rsid w:val="009D0FF8"/>
    <w:rsid w:val="009D26B9"/>
    <w:rsid w:val="009E487A"/>
    <w:rsid w:val="009F38E9"/>
    <w:rsid w:val="00A12297"/>
    <w:rsid w:val="00A2274C"/>
    <w:rsid w:val="00A24030"/>
    <w:rsid w:val="00A26613"/>
    <w:rsid w:val="00A33A34"/>
    <w:rsid w:val="00A34E8F"/>
    <w:rsid w:val="00A43330"/>
    <w:rsid w:val="00A56345"/>
    <w:rsid w:val="00A64808"/>
    <w:rsid w:val="00A700EF"/>
    <w:rsid w:val="00A76B66"/>
    <w:rsid w:val="00A80E7C"/>
    <w:rsid w:val="00A816E5"/>
    <w:rsid w:val="00A82227"/>
    <w:rsid w:val="00A84F88"/>
    <w:rsid w:val="00A86374"/>
    <w:rsid w:val="00A865AB"/>
    <w:rsid w:val="00A86920"/>
    <w:rsid w:val="00A87B06"/>
    <w:rsid w:val="00A9073B"/>
    <w:rsid w:val="00AB1E86"/>
    <w:rsid w:val="00AB432D"/>
    <w:rsid w:val="00AC4779"/>
    <w:rsid w:val="00AE0265"/>
    <w:rsid w:val="00AE0DF0"/>
    <w:rsid w:val="00AE1E43"/>
    <w:rsid w:val="00AE47C7"/>
    <w:rsid w:val="00AF089F"/>
    <w:rsid w:val="00AF10C9"/>
    <w:rsid w:val="00AF1759"/>
    <w:rsid w:val="00AF7BEF"/>
    <w:rsid w:val="00B05BCA"/>
    <w:rsid w:val="00B1193D"/>
    <w:rsid w:val="00B13326"/>
    <w:rsid w:val="00B26202"/>
    <w:rsid w:val="00B40310"/>
    <w:rsid w:val="00B43C98"/>
    <w:rsid w:val="00B4488A"/>
    <w:rsid w:val="00B47868"/>
    <w:rsid w:val="00B50834"/>
    <w:rsid w:val="00B54F1F"/>
    <w:rsid w:val="00B6315D"/>
    <w:rsid w:val="00B72E89"/>
    <w:rsid w:val="00B75082"/>
    <w:rsid w:val="00B77327"/>
    <w:rsid w:val="00B8022B"/>
    <w:rsid w:val="00B81BD7"/>
    <w:rsid w:val="00B84DDC"/>
    <w:rsid w:val="00B84E17"/>
    <w:rsid w:val="00B85FB6"/>
    <w:rsid w:val="00B918D0"/>
    <w:rsid w:val="00B939CA"/>
    <w:rsid w:val="00B95F03"/>
    <w:rsid w:val="00BA4CFF"/>
    <w:rsid w:val="00BB40B7"/>
    <w:rsid w:val="00BC795D"/>
    <w:rsid w:val="00BD4682"/>
    <w:rsid w:val="00BD737C"/>
    <w:rsid w:val="00BD78B2"/>
    <w:rsid w:val="00BE03BF"/>
    <w:rsid w:val="00BE3A06"/>
    <w:rsid w:val="00BE512E"/>
    <w:rsid w:val="00BE6227"/>
    <w:rsid w:val="00BF1760"/>
    <w:rsid w:val="00BF2947"/>
    <w:rsid w:val="00BF639E"/>
    <w:rsid w:val="00BF65FA"/>
    <w:rsid w:val="00BF75F0"/>
    <w:rsid w:val="00BF7800"/>
    <w:rsid w:val="00C2218E"/>
    <w:rsid w:val="00C428E2"/>
    <w:rsid w:val="00C42CFE"/>
    <w:rsid w:val="00C552FD"/>
    <w:rsid w:val="00C60DEC"/>
    <w:rsid w:val="00C62243"/>
    <w:rsid w:val="00C63498"/>
    <w:rsid w:val="00C64026"/>
    <w:rsid w:val="00C6450E"/>
    <w:rsid w:val="00C80CDC"/>
    <w:rsid w:val="00C85D63"/>
    <w:rsid w:val="00CA6104"/>
    <w:rsid w:val="00CB0087"/>
    <w:rsid w:val="00CB4C85"/>
    <w:rsid w:val="00CC13B1"/>
    <w:rsid w:val="00CC356D"/>
    <w:rsid w:val="00CD62DB"/>
    <w:rsid w:val="00CE12AE"/>
    <w:rsid w:val="00CE27AC"/>
    <w:rsid w:val="00CE32B5"/>
    <w:rsid w:val="00CE6EA1"/>
    <w:rsid w:val="00CF783B"/>
    <w:rsid w:val="00D013FF"/>
    <w:rsid w:val="00D11D2D"/>
    <w:rsid w:val="00D16E83"/>
    <w:rsid w:val="00D21112"/>
    <w:rsid w:val="00D25F11"/>
    <w:rsid w:val="00D376C0"/>
    <w:rsid w:val="00D47E45"/>
    <w:rsid w:val="00D53F18"/>
    <w:rsid w:val="00D564B3"/>
    <w:rsid w:val="00D624A4"/>
    <w:rsid w:val="00D66AE0"/>
    <w:rsid w:val="00D72FA5"/>
    <w:rsid w:val="00D810A1"/>
    <w:rsid w:val="00D85CA1"/>
    <w:rsid w:val="00D864D2"/>
    <w:rsid w:val="00D87245"/>
    <w:rsid w:val="00D91412"/>
    <w:rsid w:val="00DA1419"/>
    <w:rsid w:val="00DB4609"/>
    <w:rsid w:val="00DC570A"/>
    <w:rsid w:val="00DC769A"/>
    <w:rsid w:val="00DD4FF8"/>
    <w:rsid w:val="00DE1A32"/>
    <w:rsid w:val="00DE50DA"/>
    <w:rsid w:val="00DF46CE"/>
    <w:rsid w:val="00DF6112"/>
    <w:rsid w:val="00E16F7A"/>
    <w:rsid w:val="00E178E0"/>
    <w:rsid w:val="00E244D9"/>
    <w:rsid w:val="00E25094"/>
    <w:rsid w:val="00E32A1C"/>
    <w:rsid w:val="00E3338B"/>
    <w:rsid w:val="00E40C09"/>
    <w:rsid w:val="00E41FC4"/>
    <w:rsid w:val="00E522FD"/>
    <w:rsid w:val="00E52814"/>
    <w:rsid w:val="00E57479"/>
    <w:rsid w:val="00E62864"/>
    <w:rsid w:val="00E70671"/>
    <w:rsid w:val="00E707FE"/>
    <w:rsid w:val="00E73756"/>
    <w:rsid w:val="00E81260"/>
    <w:rsid w:val="00E858F8"/>
    <w:rsid w:val="00E8773A"/>
    <w:rsid w:val="00E95213"/>
    <w:rsid w:val="00EB2B6B"/>
    <w:rsid w:val="00EB3C3C"/>
    <w:rsid w:val="00EB43B9"/>
    <w:rsid w:val="00EC45B5"/>
    <w:rsid w:val="00ED0320"/>
    <w:rsid w:val="00ED16C0"/>
    <w:rsid w:val="00EE3C3A"/>
    <w:rsid w:val="00EE3E59"/>
    <w:rsid w:val="00EF1481"/>
    <w:rsid w:val="00F0011C"/>
    <w:rsid w:val="00F10A57"/>
    <w:rsid w:val="00F1389F"/>
    <w:rsid w:val="00F21825"/>
    <w:rsid w:val="00F22649"/>
    <w:rsid w:val="00F237BC"/>
    <w:rsid w:val="00F27887"/>
    <w:rsid w:val="00F327AD"/>
    <w:rsid w:val="00F546A7"/>
    <w:rsid w:val="00F61912"/>
    <w:rsid w:val="00F74A45"/>
    <w:rsid w:val="00F80978"/>
    <w:rsid w:val="00F82D77"/>
    <w:rsid w:val="00F83067"/>
    <w:rsid w:val="00F83B62"/>
    <w:rsid w:val="00F950C5"/>
    <w:rsid w:val="00FA1F28"/>
    <w:rsid w:val="00FA57B5"/>
    <w:rsid w:val="00FA6B32"/>
    <w:rsid w:val="00FB19E2"/>
    <w:rsid w:val="00FC1E9E"/>
    <w:rsid w:val="00FD3F2E"/>
    <w:rsid w:val="00FD646F"/>
    <w:rsid w:val="00FE3F25"/>
    <w:rsid w:val="00FE5BA5"/>
    <w:rsid w:val="00FF4F7E"/>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schemas-workshare-com/workshare" w:name="PolicySmartTags.CWSPolicyTagAction_6"/>
  <w:shapeDefaults>
    <o:shapedefaults v:ext="edit" spidmax="2049"/>
    <o:shapelayout v:ext="edit">
      <o:idmap v:ext="edit" data="1"/>
    </o:shapelayout>
  </w:shapeDefaults>
  <w:decimalSymbol w:val="."/>
  <w:listSeparator w:val=","/>
  <w14:docId w14:val="43199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Normal">
    <w:name w:val="VE Normal"/>
    <w:aliases w:val="Nor"/>
    <w:basedOn w:val="Normal"/>
    <w:pPr>
      <w:jc w:val="both"/>
    </w:pPr>
  </w:style>
  <w:style w:type="paragraph" w:customStyle="1" w:styleId="VE123List">
    <w:name w:val="VE 123 List"/>
    <w:aliases w:val="123"/>
    <w:basedOn w:val="VENormal"/>
    <w:pPr>
      <w:numPr>
        <w:numId w:val="1"/>
      </w:numPr>
      <w:tabs>
        <w:tab w:val="clear" w:pos="1440"/>
      </w:tabs>
      <w:spacing w:after="240"/>
    </w:pPr>
  </w:style>
  <w:style w:type="paragraph" w:customStyle="1" w:styleId="VEABCList">
    <w:name w:val="VE ABC List"/>
    <w:aliases w:val="ABC"/>
    <w:basedOn w:val="VENormal"/>
    <w:pPr>
      <w:numPr>
        <w:numId w:val="2"/>
      </w:numPr>
      <w:tabs>
        <w:tab w:val="clear" w:pos="1440"/>
      </w:tabs>
      <w:spacing w:after="240"/>
    </w:pPr>
  </w:style>
  <w:style w:type="paragraph" w:customStyle="1" w:styleId="VEAlignedText">
    <w:name w:val="VE Aligned Text"/>
    <w:aliases w:val="AT"/>
    <w:basedOn w:val="VENormal"/>
    <w:pPr>
      <w:tabs>
        <w:tab w:val="center" w:pos="4680"/>
        <w:tab w:val="right" w:pos="9360"/>
      </w:tabs>
    </w:pPr>
  </w:style>
  <w:style w:type="paragraph" w:customStyle="1" w:styleId="VEBodyText1">
    <w:name w:val="VE Body Text 1"/>
    <w:aliases w:val="BT1"/>
    <w:basedOn w:val="VENormal"/>
    <w:pPr>
      <w:spacing w:after="240"/>
    </w:pPr>
  </w:style>
  <w:style w:type="paragraph" w:customStyle="1" w:styleId="VEBodyText2">
    <w:name w:val="VE Body Text 2"/>
    <w:aliases w:val="BT2"/>
    <w:basedOn w:val="VENormal"/>
    <w:pPr>
      <w:spacing w:after="240"/>
    </w:pPr>
  </w:style>
  <w:style w:type="paragraph" w:customStyle="1" w:styleId="VEBodyText3">
    <w:name w:val="VE Body Text 3"/>
    <w:aliases w:val="BT3"/>
    <w:basedOn w:val="VENormal"/>
    <w:pPr>
      <w:spacing w:after="240"/>
    </w:pPr>
  </w:style>
  <w:style w:type="paragraph" w:customStyle="1" w:styleId="VEBodyText4">
    <w:name w:val="VE Body Text 4"/>
    <w:aliases w:val="BT4"/>
    <w:basedOn w:val="VENormal"/>
    <w:pPr>
      <w:spacing w:after="240"/>
    </w:pPr>
  </w:style>
  <w:style w:type="paragraph" w:customStyle="1" w:styleId="VEBodyText5">
    <w:name w:val="VE Body Text 5"/>
    <w:aliases w:val="BT5"/>
    <w:basedOn w:val="VENormal"/>
    <w:pPr>
      <w:spacing w:after="240"/>
    </w:pPr>
  </w:style>
  <w:style w:type="paragraph" w:customStyle="1" w:styleId="VEBodyText6">
    <w:name w:val="VE Body Text 6"/>
    <w:aliases w:val="BT6"/>
    <w:basedOn w:val="VENormal"/>
    <w:pPr>
      <w:spacing w:after="240"/>
    </w:pPr>
  </w:style>
  <w:style w:type="paragraph" w:customStyle="1" w:styleId="VEBodyText7">
    <w:name w:val="VE Body Text 7"/>
    <w:aliases w:val="BT7"/>
    <w:basedOn w:val="VENormal"/>
    <w:pPr>
      <w:spacing w:after="240"/>
    </w:pPr>
  </w:style>
  <w:style w:type="paragraph" w:customStyle="1" w:styleId="VEBodyText8">
    <w:name w:val="VE Body Text 8"/>
    <w:aliases w:val="BT8"/>
    <w:basedOn w:val="VENormal"/>
    <w:pPr>
      <w:spacing w:after="240"/>
    </w:pPr>
  </w:style>
  <w:style w:type="paragraph" w:customStyle="1" w:styleId="VEBodyText9">
    <w:name w:val="VE Body Text 9"/>
    <w:aliases w:val="BT9"/>
    <w:basedOn w:val="VENormal"/>
    <w:pPr>
      <w:spacing w:after="240"/>
    </w:pPr>
  </w:style>
  <w:style w:type="paragraph" w:customStyle="1" w:styleId="VEBodyTextDoubleFLI">
    <w:name w:val="VE Body Text Double FLI"/>
    <w:aliases w:val="BTDFL"/>
    <w:basedOn w:val="VENormal"/>
    <w:pPr>
      <w:spacing w:line="480" w:lineRule="auto"/>
      <w:ind w:firstLine="720"/>
    </w:pPr>
  </w:style>
  <w:style w:type="paragraph" w:customStyle="1" w:styleId="VEBodyTextDouble">
    <w:name w:val="VE Body Text Double"/>
    <w:aliases w:val="BTD"/>
    <w:basedOn w:val="VENormal"/>
    <w:pPr>
      <w:spacing w:line="480" w:lineRule="auto"/>
    </w:pPr>
  </w:style>
  <w:style w:type="paragraph" w:customStyle="1" w:styleId="VEBodyTextFLI1">
    <w:name w:val="VE Body Text FLI 1"/>
    <w:aliases w:val="BTFL1"/>
    <w:basedOn w:val="VENormal"/>
    <w:pPr>
      <w:spacing w:after="240"/>
      <w:ind w:firstLine="1440"/>
    </w:pPr>
  </w:style>
  <w:style w:type="paragraph" w:customStyle="1" w:styleId="VEBodyTextFLI">
    <w:name w:val="VE Body Text FLI"/>
    <w:aliases w:val="BTFL"/>
    <w:basedOn w:val="VENormal"/>
    <w:pPr>
      <w:spacing w:after="240"/>
      <w:ind w:firstLine="720"/>
    </w:pPr>
    <w:rPr>
      <w:szCs w:val="20"/>
    </w:rPr>
  </w:style>
  <w:style w:type="paragraph" w:customStyle="1" w:styleId="VEBodyTextLeftIndent5">
    <w:name w:val="VE Body Text Left Indent .5"/>
    <w:aliases w:val="BTLI"/>
    <w:basedOn w:val="VENormal"/>
    <w:pPr>
      <w:spacing w:after="240"/>
      <w:ind w:left="720"/>
    </w:pPr>
  </w:style>
  <w:style w:type="paragraph" w:customStyle="1" w:styleId="VEBodyTextLeftIndent1">
    <w:name w:val="VE Body Text Left Indent 1"/>
    <w:aliases w:val="BTLI1"/>
    <w:basedOn w:val="VENormal"/>
    <w:pPr>
      <w:spacing w:after="240"/>
      <w:ind w:left="1440"/>
    </w:pPr>
  </w:style>
  <w:style w:type="paragraph" w:customStyle="1" w:styleId="VEBodyTextNoSpace">
    <w:name w:val="VE Body Text No Space"/>
    <w:aliases w:val="BTNS"/>
    <w:basedOn w:val="VENormal"/>
  </w:style>
  <w:style w:type="paragraph" w:customStyle="1" w:styleId="VEMemoRE">
    <w:name w:val="VE Memo RE"/>
    <w:aliases w:val="RE"/>
    <w:basedOn w:val="VEBodyText"/>
    <w:next w:val="VEBodyText"/>
    <w:pPr>
      <w:ind w:left="1440" w:hanging="720"/>
    </w:pPr>
    <w:rPr>
      <w:rFonts w:cs="Times New Roman"/>
      <w:szCs w:val="20"/>
    </w:rPr>
  </w:style>
  <w:style w:type="paragraph" w:customStyle="1" w:styleId="VEBodyTextQuote5">
    <w:name w:val="VE Body Text Quote .5"/>
    <w:aliases w:val="Q.5"/>
    <w:basedOn w:val="VENormal"/>
    <w:pPr>
      <w:spacing w:after="240"/>
      <w:ind w:left="720" w:right="720"/>
    </w:pPr>
  </w:style>
  <w:style w:type="paragraph" w:customStyle="1" w:styleId="VEBodyTextQuote1">
    <w:name w:val="VE Body Text Quote 1"/>
    <w:aliases w:val="Q1"/>
    <w:basedOn w:val="VENormal"/>
    <w:pPr>
      <w:spacing w:after="240"/>
      <w:ind w:left="1440" w:right="1440"/>
    </w:pPr>
  </w:style>
  <w:style w:type="paragraph" w:customStyle="1" w:styleId="VEBodyText">
    <w:name w:val="VE Body Text"/>
    <w:aliases w:val="BT"/>
    <w:basedOn w:val="VENormal"/>
    <w:pPr>
      <w:spacing w:after="240"/>
    </w:pPr>
  </w:style>
  <w:style w:type="character" w:customStyle="1" w:styleId="VEBoldItalic">
    <w:name w:val="VE Bold Italic"/>
    <w:aliases w:val="BI"/>
    <w:rPr>
      <w:b/>
      <w:i/>
    </w:rPr>
  </w:style>
  <w:style w:type="character" w:customStyle="1" w:styleId="VEBoldUnderlineItalic">
    <w:name w:val="VE Bold Underline Italic"/>
    <w:aliases w:val="BUI"/>
    <w:rPr>
      <w:b/>
      <w:i/>
      <w:u w:val="single"/>
    </w:rPr>
  </w:style>
  <w:style w:type="character" w:customStyle="1" w:styleId="VEBoldUnderline">
    <w:name w:val="VE Bold Underline"/>
    <w:aliases w:val="BU"/>
    <w:rPr>
      <w:b/>
      <w:u w:val="single"/>
    </w:rPr>
  </w:style>
  <w:style w:type="character" w:customStyle="1" w:styleId="VEBold">
    <w:name w:val="VE Bold"/>
    <w:aliases w:val="B"/>
    <w:rPr>
      <w:b/>
    </w:rPr>
  </w:style>
  <w:style w:type="paragraph" w:customStyle="1" w:styleId="VEBulletList">
    <w:name w:val="VE Bullet List"/>
    <w:aliases w:val="BL"/>
    <w:basedOn w:val="VENormal"/>
    <w:pPr>
      <w:numPr>
        <w:numId w:val="3"/>
      </w:numPr>
      <w:tabs>
        <w:tab w:val="clear" w:pos="1440"/>
      </w:tabs>
      <w:spacing w:after="240"/>
    </w:pPr>
  </w:style>
  <w:style w:type="paragraph" w:customStyle="1" w:styleId="VECenteredText">
    <w:name w:val="VE Centered Text"/>
    <w:aliases w:val="CT"/>
    <w:basedOn w:val="VENormal"/>
    <w:next w:val="VEBodyText"/>
    <w:pPr>
      <w:spacing w:after="240"/>
      <w:jc w:val="center"/>
    </w:pPr>
  </w:style>
  <w:style w:type="character" w:customStyle="1" w:styleId="VEDoubleUnderline">
    <w:name w:val="VE Double Underline"/>
    <w:aliases w:val="DU"/>
    <w:rPr>
      <w:u w:val="double"/>
    </w:rPr>
  </w:style>
  <w:style w:type="paragraph" w:customStyle="1" w:styleId="VEHangingIndent">
    <w:name w:val="VE Hanging Indent"/>
    <w:aliases w:val="HI"/>
    <w:basedOn w:val="VENormal"/>
    <w:pPr>
      <w:spacing w:after="240"/>
      <w:ind w:left="720" w:hanging="720"/>
    </w:pPr>
  </w:style>
  <w:style w:type="paragraph" w:customStyle="1" w:styleId="VEHeading1">
    <w:name w:val="VE Heading 1"/>
    <w:aliases w:val="H1"/>
    <w:basedOn w:val="VENormal"/>
    <w:next w:val="VEBodyText1"/>
    <w:pPr>
      <w:keepNext/>
      <w:spacing w:after="240"/>
      <w:outlineLvl w:val="0"/>
    </w:pPr>
    <w:rPr>
      <w:b/>
      <w:bCs/>
    </w:rPr>
  </w:style>
  <w:style w:type="paragraph" w:customStyle="1" w:styleId="VEHeading2">
    <w:name w:val="VE Heading 2"/>
    <w:aliases w:val="H2"/>
    <w:basedOn w:val="VENormal"/>
    <w:next w:val="VEBodyText2"/>
    <w:pPr>
      <w:keepNext/>
      <w:spacing w:after="240"/>
      <w:ind w:left="720"/>
      <w:outlineLvl w:val="1"/>
    </w:pPr>
  </w:style>
  <w:style w:type="paragraph" w:customStyle="1" w:styleId="VEHeading3">
    <w:name w:val="VE Heading 3"/>
    <w:aliases w:val="H3"/>
    <w:basedOn w:val="VENormal"/>
    <w:next w:val="VEBodyText3"/>
    <w:pPr>
      <w:keepNext/>
      <w:spacing w:after="240"/>
      <w:ind w:left="1440"/>
      <w:outlineLvl w:val="2"/>
    </w:pPr>
  </w:style>
  <w:style w:type="paragraph" w:customStyle="1" w:styleId="VEHeading4">
    <w:name w:val="VE Heading 4"/>
    <w:aliases w:val="H4"/>
    <w:basedOn w:val="VENormal"/>
    <w:next w:val="VEBodyText4"/>
    <w:pPr>
      <w:keepNext/>
      <w:spacing w:after="240"/>
      <w:ind w:left="2160"/>
      <w:outlineLvl w:val="3"/>
    </w:pPr>
  </w:style>
  <w:style w:type="character" w:customStyle="1" w:styleId="VEItalic">
    <w:name w:val="VE Italic"/>
    <w:aliases w:val="I"/>
    <w:rPr>
      <w:i/>
    </w:rPr>
  </w:style>
  <w:style w:type="paragraph" w:customStyle="1" w:styleId="VELeftIndentHanging">
    <w:name w:val="VE Left Indent Hanging"/>
    <w:aliases w:val="LIH"/>
    <w:basedOn w:val="VENormal"/>
    <w:pPr>
      <w:spacing w:after="240"/>
      <w:ind w:left="1440" w:hanging="720"/>
    </w:pPr>
  </w:style>
  <w:style w:type="paragraph" w:customStyle="1" w:styleId="VENumbered1">
    <w:name w:val="VE Numbered 1"/>
    <w:aliases w:val="N1"/>
    <w:basedOn w:val="VENormal"/>
    <w:next w:val="VEBodyTextFLI"/>
    <w:pPr>
      <w:numPr>
        <w:numId w:val="4"/>
      </w:numPr>
      <w:spacing w:after="240"/>
      <w:outlineLvl w:val="0"/>
    </w:pPr>
    <w:rPr>
      <w:bCs/>
    </w:rPr>
  </w:style>
  <w:style w:type="paragraph" w:customStyle="1" w:styleId="VENumbered2">
    <w:name w:val="VE Numbered 2"/>
    <w:aliases w:val="N2"/>
    <w:basedOn w:val="VENormal"/>
    <w:next w:val="VEBodyTextFLI"/>
    <w:pPr>
      <w:numPr>
        <w:ilvl w:val="1"/>
        <w:numId w:val="5"/>
      </w:numPr>
      <w:spacing w:after="240"/>
      <w:outlineLvl w:val="1"/>
    </w:pPr>
  </w:style>
  <w:style w:type="paragraph" w:customStyle="1" w:styleId="VENumbered3">
    <w:name w:val="VE Numbered 3"/>
    <w:aliases w:val="N3"/>
    <w:basedOn w:val="VENormal"/>
    <w:next w:val="VEBodyTextFLI"/>
    <w:pPr>
      <w:numPr>
        <w:ilvl w:val="2"/>
        <w:numId w:val="6"/>
      </w:numPr>
      <w:spacing w:after="240"/>
      <w:outlineLvl w:val="2"/>
    </w:pPr>
  </w:style>
  <w:style w:type="paragraph" w:customStyle="1" w:styleId="VENumbered4">
    <w:name w:val="VE Numbered 4"/>
    <w:aliases w:val="N4"/>
    <w:basedOn w:val="VENormal"/>
    <w:next w:val="VEBodyTextFLI"/>
    <w:pPr>
      <w:numPr>
        <w:ilvl w:val="3"/>
        <w:numId w:val="7"/>
      </w:numPr>
      <w:spacing w:after="240"/>
      <w:outlineLvl w:val="3"/>
    </w:pPr>
  </w:style>
  <w:style w:type="paragraph" w:customStyle="1" w:styleId="VENumbered5">
    <w:name w:val="VE Numbered 5"/>
    <w:aliases w:val="N5"/>
    <w:basedOn w:val="VENormal"/>
    <w:next w:val="VEBodyTextFLI"/>
    <w:pPr>
      <w:numPr>
        <w:ilvl w:val="4"/>
        <w:numId w:val="8"/>
      </w:numPr>
      <w:spacing w:after="240"/>
      <w:outlineLvl w:val="4"/>
    </w:pPr>
  </w:style>
  <w:style w:type="paragraph" w:customStyle="1" w:styleId="VENumbered6">
    <w:name w:val="VE Numbered 6"/>
    <w:aliases w:val="N6"/>
    <w:basedOn w:val="VENormal"/>
    <w:next w:val="VEBodyTextFLI"/>
    <w:pPr>
      <w:numPr>
        <w:ilvl w:val="5"/>
        <w:numId w:val="9"/>
      </w:numPr>
      <w:spacing w:after="240"/>
      <w:outlineLvl w:val="5"/>
    </w:pPr>
  </w:style>
  <w:style w:type="paragraph" w:customStyle="1" w:styleId="VENumbered7">
    <w:name w:val="VE Numbered 7"/>
    <w:aliases w:val="N7"/>
    <w:basedOn w:val="VENormal"/>
    <w:next w:val="VEBodyTextFLI"/>
    <w:pPr>
      <w:numPr>
        <w:ilvl w:val="6"/>
        <w:numId w:val="10"/>
      </w:numPr>
      <w:spacing w:after="240"/>
      <w:outlineLvl w:val="6"/>
    </w:pPr>
  </w:style>
  <w:style w:type="paragraph" w:customStyle="1" w:styleId="VENumbered8">
    <w:name w:val="VE Numbered 8"/>
    <w:aliases w:val="N8"/>
    <w:basedOn w:val="VENormal"/>
    <w:next w:val="VEBodyTextFLI"/>
    <w:pPr>
      <w:numPr>
        <w:ilvl w:val="7"/>
        <w:numId w:val="11"/>
      </w:numPr>
      <w:spacing w:after="240"/>
      <w:outlineLvl w:val="7"/>
    </w:pPr>
  </w:style>
  <w:style w:type="paragraph" w:customStyle="1" w:styleId="VENumbered9">
    <w:name w:val="VE Numbered 9"/>
    <w:aliases w:val="N9"/>
    <w:basedOn w:val="VENormal"/>
    <w:next w:val="VEBodyTextFLI"/>
    <w:pPr>
      <w:numPr>
        <w:ilvl w:val="8"/>
        <w:numId w:val="12"/>
      </w:numPr>
      <w:spacing w:after="240"/>
      <w:outlineLvl w:val="8"/>
    </w:pPr>
  </w:style>
  <w:style w:type="paragraph" w:customStyle="1" w:styleId="VERightAlign">
    <w:name w:val="VE Right Align"/>
    <w:aliases w:val="RA"/>
    <w:basedOn w:val="VENormal"/>
    <w:next w:val="VEBodyText"/>
    <w:pPr>
      <w:tabs>
        <w:tab w:val="right" w:pos="9360"/>
      </w:tabs>
      <w:spacing w:after="240"/>
      <w:jc w:val="right"/>
    </w:pPr>
  </w:style>
  <w:style w:type="character" w:styleId="PageNumber">
    <w:name w:val="page number"/>
    <w:basedOn w:val="DefaultParagraphFont"/>
  </w:style>
  <w:style w:type="character" w:customStyle="1" w:styleId="VEBoldDoubleUnderline">
    <w:name w:val="VE Bold Double Underline"/>
    <w:aliases w:val="BDU"/>
    <w:rPr>
      <w:b/>
      <w:u w:val="double"/>
    </w:rPr>
  </w:style>
  <w:style w:type="character" w:customStyle="1" w:styleId="VESmallCap">
    <w:name w:val="VE Small Cap"/>
    <w:aliases w:val="SC"/>
    <w:rPr>
      <w:smallCaps/>
      <w:dstrike w:val="0"/>
      <w:vertAlign w:val="baseline"/>
    </w:rPr>
  </w:style>
  <w:style w:type="paragraph" w:customStyle="1" w:styleId="VESubHeading">
    <w:name w:val="VE Sub Heading"/>
    <w:aliases w:val="SH"/>
    <w:basedOn w:val="VENormal"/>
    <w:next w:val="VEBodyText"/>
    <w:pPr>
      <w:spacing w:after="240"/>
    </w:pPr>
    <w:rPr>
      <w:szCs w:val="20"/>
    </w:rPr>
  </w:style>
  <w:style w:type="paragraph" w:customStyle="1" w:styleId="VESubTitle">
    <w:name w:val="VE Sub Title"/>
    <w:aliases w:val="ST"/>
    <w:basedOn w:val="VENormal"/>
    <w:next w:val="VEBodyText"/>
    <w:pPr>
      <w:keepNext/>
      <w:spacing w:after="240"/>
      <w:jc w:val="center"/>
    </w:pPr>
    <w:rPr>
      <w:b/>
      <w:bCs/>
    </w:rPr>
  </w:style>
  <w:style w:type="paragraph" w:customStyle="1" w:styleId="VETable123">
    <w:name w:val="VE Table 123"/>
    <w:aliases w:val="T123"/>
    <w:basedOn w:val="VENormal"/>
    <w:pPr>
      <w:numPr>
        <w:numId w:val="17"/>
      </w:numPr>
      <w:tabs>
        <w:tab w:val="clear" w:pos="360"/>
      </w:tabs>
    </w:pPr>
  </w:style>
  <w:style w:type="paragraph" w:customStyle="1" w:styleId="VETableABC">
    <w:name w:val="VE Table ABC"/>
    <w:aliases w:val="TABC"/>
    <w:basedOn w:val="VENormal"/>
    <w:pPr>
      <w:numPr>
        <w:numId w:val="18"/>
      </w:numPr>
      <w:tabs>
        <w:tab w:val="clear" w:pos="360"/>
      </w:tabs>
    </w:pPr>
  </w:style>
  <w:style w:type="paragraph" w:customStyle="1" w:styleId="VETableHeading">
    <w:name w:val="VE Table Heading"/>
    <w:aliases w:val="TH"/>
    <w:basedOn w:val="VENormal"/>
    <w:pPr>
      <w:keepNext/>
      <w:spacing w:after="240"/>
      <w:jc w:val="left"/>
    </w:pPr>
  </w:style>
  <w:style w:type="paragraph" w:customStyle="1" w:styleId="VETableText">
    <w:name w:val="VE Table Text"/>
    <w:aliases w:val="TT"/>
    <w:basedOn w:val="VEBodyTextNoSpace"/>
    <w:pPr>
      <w:jc w:val="left"/>
    </w:pPr>
  </w:style>
  <w:style w:type="paragraph" w:customStyle="1" w:styleId="VETitleBoldCenterUnderline">
    <w:name w:val="VE Title Bold Center Underline"/>
    <w:aliases w:val="TBCU"/>
    <w:basedOn w:val="VENormal"/>
    <w:next w:val="VESubTitle"/>
    <w:pPr>
      <w:keepNext/>
      <w:spacing w:after="240"/>
      <w:jc w:val="center"/>
    </w:pPr>
    <w:rPr>
      <w:b/>
      <w:u w:val="single"/>
    </w:rPr>
  </w:style>
  <w:style w:type="paragraph" w:customStyle="1" w:styleId="VETitleBoldCenter">
    <w:name w:val="VE Title Bold Center"/>
    <w:aliases w:val="TBC"/>
    <w:basedOn w:val="VENormal"/>
    <w:next w:val="VESubTitle"/>
    <w:pPr>
      <w:keepNext/>
      <w:spacing w:after="240"/>
      <w:jc w:val="center"/>
    </w:pPr>
    <w:rPr>
      <w:b/>
      <w:bCs/>
    </w:rPr>
  </w:style>
  <w:style w:type="paragraph" w:customStyle="1" w:styleId="VETitleUnderlineCenter">
    <w:name w:val="VE Title Underline Center"/>
    <w:aliases w:val="TUC"/>
    <w:basedOn w:val="VENormal"/>
    <w:next w:val="VESubTitle"/>
    <w:pPr>
      <w:keepNext/>
      <w:spacing w:after="240"/>
      <w:jc w:val="center"/>
    </w:pPr>
    <w:rPr>
      <w:u w:val="single"/>
    </w:rPr>
  </w:style>
  <w:style w:type="character" w:customStyle="1" w:styleId="VEUnderlineItalic">
    <w:name w:val="VE Underline Italic"/>
    <w:aliases w:val="UI"/>
    <w:rPr>
      <w:i/>
      <w:u w:val="single"/>
    </w:rPr>
  </w:style>
  <w:style w:type="character" w:customStyle="1" w:styleId="VEUnderline">
    <w:name w:val="VE Underline"/>
    <w:aliases w:val="U"/>
    <w:rPr>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VEBodyTextFLI15">
    <w:name w:val="VE Body Text FLI 1.5"/>
    <w:aliases w:val="BTFL1.5"/>
    <w:basedOn w:val="VENormal"/>
    <w:pPr>
      <w:spacing w:after="240"/>
      <w:ind w:firstLine="2160"/>
    </w:pPr>
  </w:style>
  <w:style w:type="character" w:customStyle="1" w:styleId="VEUnderlineWords">
    <w:name w:val="VE Underline Words"/>
    <w:aliases w:val="UW"/>
    <w:rPr>
      <w:u w:val="words"/>
    </w:rPr>
  </w:style>
  <w:style w:type="paragraph" w:customStyle="1" w:styleId="VEInsideAddress">
    <w:name w:val="VE Inside Address"/>
    <w:aliases w:val="IA"/>
    <w:basedOn w:val="VENormal"/>
    <w:pPr>
      <w:spacing w:after="240"/>
      <w:jc w:val="left"/>
    </w:pPr>
  </w:style>
  <w:style w:type="paragraph" w:customStyle="1" w:styleId="VEInsideAddressNS">
    <w:name w:val="VE Inside Address NS"/>
    <w:aliases w:val="IANS"/>
    <w:basedOn w:val="VENormal"/>
    <w:pPr>
      <w:jc w:val="left"/>
    </w:pPr>
  </w:style>
  <w:style w:type="character" w:customStyle="1" w:styleId="VEDocumentInformation">
    <w:name w:val="VE Document Information"/>
    <w:aliases w:val="DI"/>
    <w:rPr>
      <w:sz w:val="16"/>
    </w:rPr>
  </w:style>
  <w:style w:type="paragraph" w:customStyle="1" w:styleId="VEBodyTextFLI2">
    <w:name w:val="VE Body Text FLI 2"/>
    <w:aliases w:val="BTFL2"/>
    <w:basedOn w:val="VENormal"/>
    <w:pPr>
      <w:spacing w:after="240"/>
      <w:ind w:firstLine="2880"/>
    </w:pPr>
  </w:style>
  <w:style w:type="character" w:customStyle="1" w:styleId="VECaption">
    <w:name w:val="VE Caption"/>
    <w:aliases w:val="CAP"/>
    <w:rPr>
      <w:i/>
    </w:rPr>
  </w:style>
  <w:style w:type="character" w:customStyle="1" w:styleId="VEDefinitions">
    <w:name w:val="VE Definitions"/>
    <w:aliases w:val="DEF"/>
    <w:rPr>
      <w:b/>
    </w:rPr>
  </w:style>
  <w:style w:type="paragraph" w:customStyle="1" w:styleId="VESchedule1">
    <w:name w:val="VE Schedule 1"/>
    <w:aliases w:val="S1"/>
    <w:basedOn w:val="VENormal"/>
    <w:next w:val="VEBodyTextFLI"/>
    <w:pPr>
      <w:numPr>
        <w:numId w:val="13"/>
      </w:numPr>
      <w:spacing w:after="240"/>
      <w:ind w:left="0"/>
      <w:jc w:val="left"/>
    </w:pPr>
  </w:style>
  <w:style w:type="paragraph" w:customStyle="1" w:styleId="VESchedule2">
    <w:name w:val="VE Schedule 2"/>
    <w:aliases w:val="S2"/>
    <w:basedOn w:val="VENormal"/>
    <w:next w:val="VEBodyTextFLI"/>
    <w:pPr>
      <w:numPr>
        <w:ilvl w:val="1"/>
        <w:numId w:val="14"/>
      </w:numPr>
      <w:tabs>
        <w:tab w:val="clear" w:pos="2160"/>
      </w:tabs>
      <w:spacing w:after="240"/>
      <w:ind w:left="0" w:firstLine="0"/>
    </w:pPr>
  </w:style>
  <w:style w:type="paragraph" w:customStyle="1" w:styleId="VESchedule3">
    <w:name w:val="VE Schedule 3"/>
    <w:aliases w:val="S3"/>
    <w:basedOn w:val="VENormal"/>
    <w:next w:val="VEBodyTextFLI"/>
    <w:pPr>
      <w:numPr>
        <w:ilvl w:val="2"/>
        <w:numId w:val="15"/>
      </w:numPr>
      <w:tabs>
        <w:tab w:val="clear" w:pos="2880"/>
      </w:tabs>
      <w:spacing w:after="240"/>
      <w:ind w:left="0" w:firstLine="0"/>
    </w:pPr>
  </w:style>
  <w:style w:type="paragraph" w:customStyle="1" w:styleId="VESchedule4">
    <w:name w:val="VE Schedule 4"/>
    <w:aliases w:val="S4"/>
    <w:basedOn w:val="VENormal"/>
    <w:next w:val="VEBodyTextFLI"/>
    <w:pPr>
      <w:numPr>
        <w:ilvl w:val="3"/>
        <w:numId w:val="16"/>
      </w:numPr>
      <w:tabs>
        <w:tab w:val="clear" w:pos="3960"/>
      </w:tabs>
      <w:spacing w:after="240"/>
      <w:ind w:left="0" w:firstLine="0"/>
    </w:pPr>
  </w:style>
  <w:style w:type="paragraph" w:customStyle="1" w:styleId="VEScheduleText1">
    <w:name w:val="VE Schedule Text 1"/>
    <w:aliases w:val="ST1"/>
    <w:basedOn w:val="VENormal"/>
    <w:pPr>
      <w:spacing w:after="240"/>
    </w:pPr>
  </w:style>
  <w:style w:type="paragraph" w:customStyle="1" w:styleId="VEScheduleText2">
    <w:name w:val="VE Schedule Text 2"/>
    <w:aliases w:val="ST2"/>
    <w:basedOn w:val="VENormal"/>
    <w:pPr>
      <w:spacing w:after="240"/>
    </w:pPr>
  </w:style>
  <w:style w:type="paragraph" w:customStyle="1" w:styleId="VEScheduleText3">
    <w:name w:val="VE Schedule Text 3"/>
    <w:aliases w:val="ST3"/>
    <w:basedOn w:val="VENormal"/>
    <w:pPr>
      <w:spacing w:after="240"/>
    </w:pPr>
  </w:style>
  <w:style w:type="paragraph" w:customStyle="1" w:styleId="VEScheduleText4">
    <w:name w:val="VE Schedule Text 4"/>
    <w:aliases w:val="ST4"/>
    <w:basedOn w:val="VENormal"/>
    <w:pPr>
      <w:spacing w:after="240"/>
    </w:pPr>
  </w:style>
  <w:style w:type="paragraph" w:customStyle="1" w:styleId="VESigBlockBoth">
    <w:name w:val="VE Sig Block Both"/>
    <w:aliases w:val="SBB"/>
    <w:basedOn w:val="VENormal"/>
    <w:pPr>
      <w:keepNext/>
      <w:tabs>
        <w:tab w:val="left" w:pos="1080"/>
        <w:tab w:val="right" w:leader="underscore" w:pos="4320"/>
        <w:tab w:val="left" w:pos="5040"/>
        <w:tab w:val="left" w:pos="6120"/>
        <w:tab w:val="right" w:leader="underscore" w:pos="9360"/>
      </w:tabs>
      <w:jc w:val="left"/>
    </w:pPr>
  </w:style>
  <w:style w:type="paragraph" w:customStyle="1" w:styleId="VESigBlockLeft">
    <w:name w:val="VE Sig Block Left"/>
    <w:aliases w:val="SBL"/>
    <w:basedOn w:val="VENormal"/>
    <w:pPr>
      <w:tabs>
        <w:tab w:val="left" w:pos="1080"/>
        <w:tab w:val="right" w:leader="underscore" w:pos="4320"/>
      </w:tabs>
    </w:pPr>
  </w:style>
  <w:style w:type="paragraph" w:customStyle="1" w:styleId="VESigBlockRight">
    <w:name w:val="VE Sig Block Right"/>
    <w:aliases w:val="SBR"/>
    <w:basedOn w:val="VENormal"/>
    <w:pPr>
      <w:tabs>
        <w:tab w:val="left" w:pos="4320"/>
        <w:tab w:val="left" w:pos="5400"/>
        <w:tab w:val="right" w:leader="underscore" w:pos="9360"/>
      </w:tabs>
    </w:pPr>
  </w:style>
  <w:style w:type="paragraph" w:customStyle="1" w:styleId="VESigBlockText">
    <w:name w:val="VE Sig Block Text"/>
    <w:aliases w:val="SBT"/>
    <w:basedOn w:val="VENormal"/>
    <w:pPr>
      <w:tabs>
        <w:tab w:val="left" w:pos="1080"/>
        <w:tab w:val="left" w:pos="6120"/>
        <w:tab w:val="right" w:pos="9360"/>
      </w:tabs>
      <w:jc w:val="left"/>
    </w:pPr>
  </w:style>
  <w:style w:type="paragraph" w:customStyle="1" w:styleId="VETitleBoldCenterItalic">
    <w:name w:val="VE Title Bold Center Italic"/>
    <w:aliases w:val="TBCI"/>
    <w:basedOn w:val="VENormal"/>
    <w:next w:val="VESubTitle"/>
    <w:pPr>
      <w:jc w:val="center"/>
    </w:pPr>
    <w:rPr>
      <w:b/>
      <w:i/>
    </w:rPr>
  </w:style>
  <w:style w:type="paragraph" w:styleId="EnvelopeAddress">
    <w:name w:val="envelope address"/>
    <w:basedOn w:val="Normal"/>
    <w:pPr>
      <w:framePr w:w="5040" w:h="1987" w:hRule="exact" w:hSpace="187" w:vSpace="187" w:wrap="around" w:vAnchor="page" w:hAnchor="page" w:x="6841" w:y="2737"/>
    </w:pPr>
  </w:style>
  <w:style w:type="paragraph" w:styleId="EnvelopeReturn">
    <w:name w:val="envelope return"/>
    <w:basedOn w:val="Normal"/>
    <w:pPr>
      <w:framePr w:w="4320" w:h="1440" w:hRule="exact" w:hSpace="187" w:vSpace="187" w:wrap="around" w:hAnchor="page" w:x="447" w:yAlign="top"/>
    </w:pPr>
    <w:rPr>
      <w:sz w:val="20"/>
      <w:szCs w:val="20"/>
    </w:rPr>
  </w:style>
  <w:style w:type="character" w:customStyle="1" w:styleId="DeltaViewDeletion">
    <w:name w:val="DeltaView Deletion"/>
    <w:rsid w:val="003721D7"/>
    <w:rPr>
      <w:strike/>
      <w:color w:val="FF0000"/>
    </w:rPr>
  </w:style>
  <w:style w:type="paragraph" w:styleId="BalloonText">
    <w:name w:val="Balloon Text"/>
    <w:basedOn w:val="Normal"/>
    <w:link w:val="BalloonTextChar"/>
    <w:rsid w:val="000B1639"/>
    <w:rPr>
      <w:rFonts w:ascii="Tahoma" w:hAnsi="Tahoma" w:cs="Tahoma"/>
      <w:sz w:val="16"/>
      <w:szCs w:val="16"/>
    </w:rPr>
  </w:style>
  <w:style w:type="character" w:customStyle="1" w:styleId="BalloonTextChar">
    <w:name w:val="Balloon Text Char"/>
    <w:link w:val="BalloonText"/>
    <w:rsid w:val="000B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5738">
      <w:bodyDiv w:val="1"/>
      <w:marLeft w:val="0"/>
      <w:marRight w:val="0"/>
      <w:marTop w:val="0"/>
      <w:marBottom w:val="0"/>
      <w:divBdr>
        <w:top w:val="none" w:sz="0" w:space="0" w:color="auto"/>
        <w:left w:val="none" w:sz="0" w:space="0" w:color="auto"/>
        <w:bottom w:val="none" w:sz="0" w:space="0" w:color="auto"/>
        <w:right w:val="none" w:sz="0" w:space="0" w:color="auto"/>
      </w:divBdr>
    </w:div>
    <w:div w:id="20317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BF50-1A78-4650-89A8-B1D8DA6B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2018-05-21T14:26:00Z</dcterms:created>
  <dcterms:modified xsi:type="dcterms:W3CDTF">2019-07-04T12:03:00Z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GEAAO+/T9t20xwk/McurrYlwHkN4zeCEEkb7tZVMYmNdmXpvhjcD3y2MxHPJZKTq2QzhHRHoHcX3oGN1_x000d_
nNycqYUJcN6VlPoCkdNq8+WVkNpV/QoyZUVuJnf2s7c9wkbMySXNJQDw0phGghqgII1rHiA17+VD_x000d_
e8yVvA92NYW8pupBxg5qgWRadF1b83J6xrrzdQtBtMTG8O0Q0tBWJgGRiMWwNUI87RX65f3+nH2V_x000d_
GYOjG8oINYzqTm/Ri</vt:lpwstr>
  </property>
  <property fmtid="{D5CDD505-2E9C-101B-9397-08002B2CF9AE}" pid="3" name="MAIL_MSG_ID2">
    <vt:lpwstr>VGaF39gk+Ol</vt:lpwstr>
  </property>
  <property fmtid="{D5CDD505-2E9C-101B-9397-08002B2CF9AE}" pid="4" name="RESPONSE_SENDER_NAME">
    <vt:lpwstr>sAAAGYoQX4c3X/K1rl/A/vhr9pkqm100DlsWwOF3lRgtCVE=</vt:lpwstr>
  </property>
  <property fmtid="{D5CDD505-2E9C-101B-9397-08002B2CF9AE}" pid="5" name="EMAIL_OWNER_ADDRESS">
    <vt:lpwstr>ABAAmylTnWthiz9uWcUML/EQ0SI/gF9nBoVVPTJxpfzupL9R0ZIMw7ILeRwcQmlue/tB</vt:lpwstr>
  </property>
  <property fmtid="{D5CDD505-2E9C-101B-9397-08002B2CF9AE}" pid="6" name="SWDocID">
    <vt:lpwstr>1546620.1/SPH/28079/0101/101113</vt:lpwstr>
  </property>
</Properties>
</file>