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C7C" w14:textId="60A4EEF6" w:rsidR="006F5A02" w:rsidRDefault="00F63CEC" w:rsidP="00F63CEC">
      <w:pPr>
        <w:jc w:val="center"/>
      </w:pPr>
      <w:r>
        <w:t xml:space="preserve">Safeguarding </w:t>
      </w:r>
      <w:r w:rsidR="00EB1A63">
        <w:t>Children’s</w:t>
      </w:r>
      <w:r>
        <w:t xml:space="preserve"> Policy </w:t>
      </w:r>
    </w:p>
    <w:p w14:paraId="7F46B9A0" w14:textId="4F5AB37D" w:rsidR="00F63CEC" w:rsidRDefault="00F63CEC" w:rsidP="00F63CEC">
      <w:pPr>
        <w:jc w:val="center"/>
      </w:pPr>
      <w:r>
        <w:t>For</w:t>
      </w:r>
    </w:p>
    <w:p w14:paraId="65A4931B" w14:textId="204B566B" w:rsidR="00F63CEC" w:rsidRDefault="00F63CEC" w:rsidP="00F63CEC">
      <w:pPr>
        <w:jc w:val="center"/>
      </w:pPr>
      <w:r>
        <w:t xml:space="preserve">Higher Up Club Limited </w:t>
      </w:r>
      <w:r w:rsidR="00CC09D2">
        <w:t xml:space="preserve">T/A Club Edge </w:t>
      </w:r>
    </w:p>
    <w:p w14:paraId="3DA33E56" w14:textId="24060603" w:rsidR="00EB1A63" w:rsidRDefault="00EB1A63" w:rsidP="00EB1A63">
      <w:pPr>
        <w:rPr>
          <w:u w:val="single"/>
        </w:rPr>
      </w:pPr>
      <w:r w:rsidRPr="00EB1A63">
        <w:rPr>
          <w:u w:val="single"/>
        </w:rPr>
        <w:t>Introduction</w:t>
      </w:r>
    </w:p>
    <w:p w14:paraId="16215E29" w14:textId="777D8972" w:rsidR="00EB1A63" w:rsidRDefault="00EB1A63" w:rsidP="00EB1A63">
      <w:pPr>
        <w:pStyle w:val="ListParagraph"/>
        <w:numPr>
          <w:ilvl w:val="0"/>
          <w:numId w:val="1"/>
        </w:numPr>
      </w:pPr>
      <w:r>
        <w:t>Higher Up Club Ltd (The Company) is a company run for the following purposes:</w:t>
      </w:r>
    </w:p>
    <w:p w14:paraId="6038C361" w14:textId="7CAC4A8F" w:rsidR="00EB1A63" w:rsidRDefault="00EB1A63" w:rsidP="00EB1A63">
      <w:pPr>
        <w:pStyle w:val="ListParagraph"/>
      </w:pPr>
    </w:p>
    <w:p w14:paraId="78B5467C" w14:textId="5FD2022A" w:rsidR="00EB1A63" w:rsidRDefault="00EB1A63" w:rsidP="00EB1A63">
      <w:pPr>
        <w:pStyle w:val="ListParagraph"/>
      </w:pPr>
      <w:r>
        <w:t xml:space="preserve">Higher Up Club will provide wrap around care services for local families. </w:t>
      </w:r>
      <w:r w:rsidR="00743F8F">
        <w:t xml:space="preserve">This includes a </w:t>
      </w:r>
      <w:r>
        <w:t>holiday club for children who are in year one</w:t>
      </w:r>
      <w:r w:rsidR="0070204F">
        <w:t xml:space="preserve"> (able to attend the holiday camp from August 31</w:t>
      </w:r>
      <w:r w:rsidR="0070204F" w:rsidRPr="0070204F">
        <w:rPr>
          <w:vertAlign w:val="superscript"/>
        </w:rPr>
        <w:t>st</w:t>
      </w:r>
      <w:r w:rsidR="0070204F">
        <w:t xml:space="preserve"> after 5</w:t>
      </w:r>
      <w:r w:rsidR="0070204F" w:rsidRPr="0070204F">
        <w:rPr>
          <w:vertAlign w:val="superscript"/>
        </w:rPr>
        <w:t>th</w:t>
      </w:r>
      <w:r w:rsidR="0070204F">
        <w:t xml:space="preserve"> birthday)</w:t>
      </w:r>
      <w:r>
        <w:t xml:space="preserve"> up to the age of 10 years.</w:t>
      </w:r>
    </w:p>
    <w:p w14:paraId="229534C5" w14:textId="511623DC" w:rsidR="00EB1A63" w:rsidRDefault="00EB1A63" w:rsidP="00EB1A63">
      <w:pPr>
        <w:pStyle w:val="ListParagraph"/>
      </w:pPr>
    </w:p>
    <w:p w14:paraId="527DE744" w14:textId="4546E21E" w:rsidR="00EB1A63" w:rsidRDefault="00EB1A63" w:rsidP="00EB1A63">
      <w:pPr>
        <w:pStyle w:val="ListParagraph"/>
      </w:pPr>
      <w:r>
        <w:t>The company is based at:</w:t>
      </w:r>
    </w:p>
    <w:p w14:paraId="4B5D7788" w14:textId="5BBF860E" w:rsidR="00EB1A63" w:rsidRDefault="00EB1A63" w:rsidP="00EB1A63">
      <w:pPr>
        <w:pStyle w:val="ListParagraph"/>
      </w:pPr>
    </w:p>
    <w:p w14:paraId="5D86A545" w14:textId="22932F8F" w:rsidR="00EB1A63" w:rsidRDefault="00EB1A63" w:rsidP="00EB1A63">
      <w:pPr>
        <w:pStyle w:val="ListParagraph"/>
      </w:pPr>
      <w:r>
        <w:t>The Edge Play gym</w:t>
      </w:r>
    </w:p>
    <w:p w14:paraId="0394480F" w14:textId="2E3FE24A" w:rsidR="00EB1A63" w:rsidRDefault="00EB1A63" w:rsidP="00EB1A63">
      <w:pPr>
        <w:pStyle w:val="ListParagraph"/>
      </w:pPr>
      <w:r>
        <w:t xml:space="preserve">St Martins Buildings </w:t>
      </w:r>
    </w:p>
    <w:p w14:paraId="63D907B9" w14:textId="600ACA38" w:rsidR="00EB1A63" w:rsidRDefault="00EB1A63" w:rsidP="00EB1A63">
      <w:pPr>
        <w:pStyle w:val="ListParagraph"/>
      </w:pPr>
      <w:r>
        <w:t xml:space="preserve">Church Lane </w:t>
      </w:r>
    </w:p>
    <w:p w14:paraId="18FCB88A" w14:textId="11D60342" w:rsidR="00EB1A63" w:rsidRDefault="00EB1A63" w:rsidP="00EB1A63">
      <w:pPr>
        <w:pStyle w:val="ListParagraph"/>
      </w:pPr>
      <w:r>
        <w:t xml:space="preserve">Brighouse </w:t>
      </w:r>
    </w:p>
    <w:p w14:paraId="0A868EA0" w14:textId="77777777" w:rsidR="0050309E" w:rsidRDefault="00EB1A63" w:rsidP="0050309E">
      <w:pPr>
        <w:pStyle w:val="ListParagraph"/>
      </w:pPr>
      <w:r>
        <w:t>HD6 1AT</w:t>
      </w:r>
    </w:p>
    <w:p w14:paraId="21F948CE" w14:textId="388612A8" w:rsidR="00EB1A63" w:rsidRDefault="00EB1A63" w:rsidP="0050309E">
      <w:pPr>
        <w:pStyle w:val="ListParagraph"/>
      </w:pPr>
      <w:r>
        <w:t xml:space="preserve">Company Number </w:t>
      </w:r>
      <w:r w:rsidR="00A574CC">
        <w:t>13308354</w:t>
      </w:r>
    </w:p>
    <w:p w14:paraId="7789E8D4" w14:textId="00B5F35F" w:rsidR="00A574CC" w:rsidRDefault="00A574CC" w:rsidP="00EB1A63">
      <w:pPr>
        <w:pStyle w:val="ListParagraph"/>
      </w:pPr>
    </w:p>
    <w:p w14:paraId="5F463BC8" w14:textId="3C9AE64C" w:rsidR="00A574CC" w:rsidRDefault="00A574CC" w:rsidP="00EB1A63">
      <w:pPr>
        <w:pStyle w:val="ListParagraph"/>
      </w:pPr>
      <w:r>
        <w:t xml:space="preserve">The company has adopted this safeguarding children’s policy and expects every adult working or volunteering at Club Edge </w:t>
      </w:r>
      <w:r w:rsidR="00243270">
        <w:t>to</w:t>
      </w:r>
      <w:r>
        <w:t xml:space="preserve"> comply with </w:t>
      </w:r>
      <w:r w:rsidR="00243270">
        <w:t>this policy</w:t>
      </w:r>
      <w:r>
        <w:t xml:space="preserve">. Consequently, this policy shall apply to all staff, managers, trustees, directors, volunteers, </w:t>
      </w:r>
      <w:proofErr w:type="gramStart"/>
      <w:r>
        <w:t>students</w:t>
      </w:r>
      <w:proofErr w:type="gramEnd"/>
      <w:r>
        <w:t xml:space="preserve"> or anyone working on behalf of the company.</w:t>
      </w:r>
    </w:p>
    <w:p w14:paraId="5FB95742" w14:textId="64556F4B" w:rsidR="00A574CC" w:rsidRDefault="00A574CC" w:rsidP="00EB1A63">
      <w:pPr>
        <w:pStyle w:val="ListParagraph"/>
      </w:pPr>
    </w:p>
    <w:p w14:paraId="3C9B74CD" w14:textId="01A428E6" w:rsidR="00A574CC" w:rsidRDefault="00A574CC" w:rsidP="00A574CC">
      <w:pPr>
        <w:pStyle w:val="ListParagraph"/>
        <w:numPr>
          <w:ilvl w:val="0"/>
          <w:numId w:val="1"/>
        </w:numPr>
      </w:pPr>
      <w:r>
        <w:t>Purpose of the policy</w:t>
      </w:r>
    </w:p>
    <w:p w14:paraId="11C1B32F" w14:textId="2F46E87D" w:rsidR="00A574CC" w:rsidRDefault="00A574CC" w:rsidP="00A574CC">
      <w:pPr>
        <w:pStyle w:val="ListParagraph"/>
        <w:numPr>
          <w:ilvl w:val="0"/>
          <w:numId w:val="2"/>
        </w:numPr>
      </w:pPr>
      <w:r>
        <w:t xml:space="preserve">This policy is intended to protect children and young people who receive any service from us. Including those who are the children of adults who receive services from us. </w:t>
      </w:r>
    </w:p>
    <w:p w14:paraId="7AEE9E96" w14:textId="1ADC17A2" w:rsidR="00A574CC" w:rsidRDefault="00A574CC" w:rsidP="00A574CC">
      <w:pPr>
        <w:pStyle w:val="ListParagraph"/>
        <w:numPr>
          <w:ilvl w:val="0"/>
          <w:numId w:val="2"/>
        </w:numPr>
      </w:pPr>
      <w:r>
        <w:t>The company believes that no child or young person should experience abuse or harm and are committed to the protection of children and young people and this policy is intended to provide guidance and overarching principles</w:t>
      </w:r>
      <w:r w:rsidR="000A2565">
        <w:t xml:space="preserve"> to those who represent us as volunteers or staff to guide our approach to child protection and safeguarding.</w:t>
      </w:r>
    </w:p>
    <w:p w14:paraId="08835003" w14:textId="77777777" w:rsidR="00CC09D2" w:rsidRDefault="00CC09D2" w:rsidP="00CC09D2">
      <w:pPr>
        <w:pStyle w:val="ListParagraph"/>
        <w:ind w:left="1440"/>
      </w:pPr>
    </w:p>
    <w:p w14:paraId="6D222691" w14:textId="30A1325F" w:rsidR="00A574CC" w:rsidRDefault="00CC09D2" w:rsidP="00CC09D2">
      <w:pPr>
        <w:pStyle w:val="ListParagraph"/>
        <w:numPr>
          <w:ilvl w:val="0"/>
          <w:numId w:val="1"/>
        </w:numPr>
      </w:pPr>
      <w:r>
        <w:t>The Risks to children</w:t>
      </w:r>
    </w:p>
    <w:p w14:paraId="33163197" w14:textId="37718AF5" w:rsidR="00CC09D2" w:rsidRDefault="00CC09D2" w:rsidP="00CC09D2">
      <w:pPr>
        <w:pStyle w:val="ListParagraph"/>
      </w:pPr>
      <w:r>
        <w:t xml:space="preserve">Nearly every child grows up in a safe and happy environment and </w:t>
      </w:r>
      <w:r w:rsidR="00243270">
        <w:t>it’s</w:t>
      </w:r>
      <w:r>
        <w:t xml:space="preserve"> important not to exaggerate or overestimate the dangers. </w:t>
      </w:r>
      <w:r w:rsidR="00243270">
        <w:t>Nether less</w:t>
      </w:r>
      <w:r>
        <w:t>, there are situations where children need protection including but not limited to:</w:t>
      </w:r>
    </w:p>
    <w:p w14:paraId="396DCF29" w14:textId="44B1273E" w:rsidR="00CC09D2" w:rsidRDefault="00CC09D2" w:rsidP="00CC09D2">
      <w:pPr>
        <w:pStyle w:val="ListParagraph"/>
      </w:pPr>
    </w:p>
    <w:p w14:paraId="5B3B5D13" w14:textId="3DEB7227" w:rsidR="00CC09D2" w:rsidRDefault="00CC09D2" w:rsidP="00CC09D2">
      <w:pPr>
        <w:pStyle w:val="ListParagraph"/>
        <w:numPr>
          <w:ilvl w:val="0"/>
          <w:numId w:val="3"/>
        </w:numPr>
      </w:pPr>
      <w:r>
        <w:t>Sexual abuse</w:t>
      </w:r>
    </w:p>
    <w:p w14:paraId="0C871A96" w14:textId="02FE04A0" w:rsidR="00CC09D2" w:rsidRDefault="00CC09D2" w:rsidP="00CC09D2">
      <w:pPr>
        <w:pStyle w:val="ListParagraph"/>
        <w:numPr>
          <w:ilvl w:val="0"/>
          <w:numId w:val="3"/>
        </w:numPr>
      </w:pPr>
      <w:r>
        <w:t>Grooming</w:t>
      </w:r>
    </w:p>
    <w:p w14:paraId="6604129D" w14:textId="060BADC5" w:rsidR="00CC09D2" w:rsidRDefault="00DA37EF" w:rsidP="00CC09D2">
      <w:pPr>
        <w:pStyle w:val="ListParagraph"/>
        <w:numPr>
          <w:ilvl w:val="0"/>
          <w:numId w:val="3"/>
        </w:numPr>
      </w:pPr>
      <w:r>
        <w:t>Physical</w:t>
      </w:r>
      <w:r w:rsidR="00CC09D2">
        <w:t xml:space="preserve"> and emotional abuse and neglect </w:t>
      </w:r>
    </w:p>
    <w:p w14:paraId="4C82BFD0" w14:textId="5A08626F" w:rsidR="00CC09D2" w:rsidRDefault="00CC09D2" w:rsidP="00CC09D2">
      <w:pPr>
        <w:pStyle w:val="ListParagraph"/>
        <w:numPr>
          <w:ilvl w:val="0"/>
          <w:numId w:val="3"/>
        </w:numPr>
      </w:pPr>
      <w:r>
        <w:t>Domestic violence</w:t>
      </w:r>
    </w:p>
    <w:p w14:paraId="0EB52A8C" w14:textId="211EC58C" w:rsidR="00CC09D2" w:rsidRDefault="00CC09D2" w:rsidP="00CC09D2">
      <w:pPr>
        <w:pStyle w:val="ListParagraph"/>
        <w:numPr>
          <w:ilvl w:val="0"/>
          <w:numId w:val="3"/>
        </w:numPr>
      </w:pPr>
      <w:r>
        <w:t xml:space="preserve">Inappropriate supervision by staff or volunteers </w:t>
      </w:r>
    </w:p>
    <w:p w14:paraId="348D5AC3" w14:textId="37EB6E3E" w:rsidR="00CC09D2" w:rsidRDefault="00DA37EF" w:rsidP="00CC09D2">
      <w:pPr>
        <w:pStyle w:val="ListParagraph"/>
        <w:numPr>
          <w:ilvl w:val="0"/>
          <w:numId w:val="3"/>
        </w:numPr>
      </w:pPr>
      <w:r>
        <w:t>Bullying</w:t>
      </w:r>
      <w:r w:rsidR="00CC09D2">
        <w:t>, cyber bullying, acts of violence and aggression within our schools and clubs</w:t>
      </w:r>
    </w:p>
    <w:p w14:paraId="1DA463EB" w14:textId="0682FD7D" w:rsidR="00CC09D2" w:rsidRDefault="00CC09D2" w:rsidP="00CC09D2">
      <w:pPr>
        <w:pStyle w:val="ListParagraph"/>
        <w:numPr>
          <w:ilvl w:val="0"/>
          <w:numId w:val="3"/>
        </w:numPr>
      </w:pPr>
      <w:r>
        <w:t>Victimisation</w:t>
      </w:r>
    </w:p>
    <w:p w14:paraId="6A436778" w14:textId="2C2F215F" w:rsidR="00CC09D2" w:rsidRDefault="00CC09D2" w:rsidP="00CC09D2">
      <w:pPr>
        <w:pStyle w:val="ListParagraph"/>
        <w:numPr>
          <w:ilvl w:val="0"/>
          <w:numId w:val="3"/>
        </w:numPr>
      </w:pPr>
      <w:r>
        <w:t>Self-harm</w:t>
      </w:r>
    </w:p>
    <w:p w14:paraId="272001F8" w14:textId="23112664" w:rsidR="00CC09D2" w:rsidRDefault="00CC09D2" w:rsidP="00CC09D2">
      <w:pPr>
        <w:pStyle w:val="ListParagraph"/>
        <w:numPr>
          <w:ilvl w:val="0"/>
          <w:numId w:val="3"/>
        </w:numPr>
      </w:pPr>
      <w:r>
        <w:lastRenderedPageBreak/>
        <w:t>Unsafe environments and activities</w:t>
      </w:r>
    </w:p>
    <w:p w14:paraId="63FA9CE6" w14:textId="33E9159B" w:rsidR="00CC09D2" w:rsidRDefault="00DA37EF" w:rsidP="00CC09D2">
      <w:pPr>
        <w:pStyle w:val="ListParagraph"/>
        <w:numPr>
          <w:ilvl w:val="0"/>
          <w:numId w:val="3"/>
        </w:numPr>
      </w:pPr>
      <w:r>
        <w:t xml:space="preserve">Crime </w:t>
      </w:r>
    </w:p>
    <w:p w14:paraId="0FEEA93D" w14:textId="4F85EA81" w:rsidR="00DA37EF" w:rsidRDefault="00DA37EF" w:rsidP="00CC09D2">
      <w:pPr>
        <w:pStyle w:val="ListParagraph"/>
        <w:numPr>
          <w:ilvl w:val="0"/>
          <w:numId w:val="3"/>
        </w:numPr>
      </w:pPr>
      <w:r>
        <w:t xml:space="preserve">Exploitation </w:t>
      </w:r>
    </w:p>
    <w:p w14:paraId="5F822456" w14:textId="09161C16" w:rsidR="00DA37EF" w:rsidRDefault="00DA37EF" w:rsidP="00DA37EF">
      <w:pPr>
        <w:pStyle w:val="ListParagraph"/>
        <w:ind w:left="1080"/>
      </w:pPr>
    </w:p>
    <w:p w14:paraId="30403057" w14:textId="429DA02C" w:rsidR="00DA37EF" w:rsidRDefault="00DA37EF" w:rsidP="00DA37EF">
      <w:pPr>
        <w:pStyle w:val="ListParagraph"/>
        <w:numPr>
          <w:ilvl w:val="0"/>
          <w:numId w:val="1"/>
        </w:numPr>
      </w:pPr>
      <w:r>
        <w:t>Universality of protection</w:t>
      </w:r>
    </w:p>
    <w:p w14:paraId="34169C04" w14:textId="626C0BBC" w:rsidR="00DA37EF" w:rsidRDefault="00DA37EF" w:rsidP="00DA37EF">
      <w:pPr>
        <w:pStyle w:val="ListParagraph"/>
      </w:pPr>
    </w:p>
    <w:p w14:paraId="660B13AC" w14:textId="102F3478" w:rsidR="00DA37EF" w:rsidRDefault="00DA37EF" w:rsidP="00DA37EF">
      <w:pPr>
        <w:pStyle w:val="ListParagraph"/>
      </w:pPr>
      <w:r>
        <w:t>The company recognises that:</w:t>
      </w:r>
    </w:p>
    <w:p w14:paraId="7DFC99CF" w14:textId="06633AEA" w:rsidR="00DA37EF" w:rsidRDefault="00DA37EF" w:rsidP="00DA37EF">
      <w:pPr>
        <w:pStyle w:val="ListParagraph"/>
      </w:pPr>
      <w:r>
        <w:t xml:space="preserve">-The welfare of the child is paramount </w:t>
      </w:r>
    </w:p>
    <w:p w14:paraId="27D7D703" w14:textId="2D88DCF8" w:rsidR="00DA37EF" w:rsidRDefault="00DA37EF" w:rsidP="00DA37EF">
      <w:pPr>
        <w:pStyle w:val="ListParagraph"/>
      </w:pPr>
      <w:r>
        <w:t>-All children regardless of race, gender, religious</w:t>
      </w:r>
      <w:r w:rsidR="001D4D1A">
        <w:t xml:space="preserve"> beliefs</w:t>
      </w:r>
      <w:r>
        <w:t xml:space="preserve">, disability, age, sexual </w:t>
      </w:r>
      <w:proofErr w:type="gramStart"/>
      <w:r>
        <w:t>orientation</w:t>
      </w:r>
      <w:proofErr w:type="gramEnd"/>
      <w:r>
        <w:t xml:space="preserve"> or identity have the right to have equal protection from harm.</w:t>
      </w:r>
    </w:p>
    <w:p w14:paraId="624E137F" w14:textId="4666000F" w:rsidR="00DA37EF" w:rsidRDefault="00DA37EF" w:rsidP="00DA37EF">
      <w:pPr>
        <w:pStyle w:val="ListParagraph"/>
      </w:pPr>
      <w:r>
        <w:t xml:space="preserve">-Some children are more vulnerable to harm as a result of their circumstances, </w:t>
      </w:r>
      <w:r w:rsidR="001D4D1A">
        <w:t>prior</w:t>
      </w:r>
      <w:r>
        <w:t xml:space="preserve"> experiences, communication needs or level of dependency – Working with </w:t>
      </w:r>
      <w:proofErr w:type="gramStart"/>
      <w:r>
        <w:t>children</w:t>
      </w:r>
      <w:proofErr w:type="gramEnd"/>
      <w:r>
        <w:t xml:space="preserve"> young </w:t>
      </w:r>
      <w:r w:rsidR="008F0B0F">
        <w:t>people,</w:t>
      </w:r>
      <w:r>
        <w:t xml:space="preserve"> parents / guardians, carers or other agencies is essential to protecting their well</w:t>
      </w:r>
      <w:r w:rsidR="00243270">
        <w:t>-</w:t>
      </w:r>
      <w:r>
        <w:t>being.</w:t>
      </w:r>
    </w:p>
    <w:p w14:paraId="521D0F06" w14:textId="3FD62F46" w:rsidR="005F58F0" w:rsidRDefault="005F58F0" w:rsidP="00DA37EF">
      <w:pPr>
        <w:pStyle w:val="ListParagraph"/>
      </w:pPr>
    </w:p>
    <w:p w14:paraId="16E05EF5" w14:textId="491214C5" w:rsidR="005F58F0" w:rsidRDefault="005F58F0" w:rsidP="00DA37EF">
      <w:pPr>
        <w:pStyle w:val="ListParagraph"/>
      </w:pPr>
      <w:r>
        <w:t xml:space="preserve">If any member of staff / volunteer / customer / parent is concerned about a child’s welfare they should discuss this with the safeguarding lead in confidence </w:t>
      </w:r>
      <w:r w:rsidR="00BC6F55">
        <w:t>all concerns should be shared with the MAST Calderdale team below</w:t>
      </w:r>
      <w:r w:rsidR="001D2E32">
        <w:t>, all staff should follow safeguarding flow chart.</w:t>
      </w:r>
    </w:p>
    <w:p w14:paraId="471C5C71" w14:textId="26132BE6" w:rsidR="005F58F0" w:rsidRDefault="005F58F0" w:rsidP="00DA37EF">
      <w:pPr>
        <w:pStyle w:val="ListParagraph"/>
      </w:pPr>
    </w:p>
    <w:p w14:paraId="4887F005" w14:textId="7B7F0D38" w:rsidR="005F58F0" w:rsidRDefault="005F58F0" w:rsidP="00DA37EF">
      <w:pPr>
        <w:pStyle w:val="ListParagraph"/>
        <w:rPr>
          <w:lang w:eastAsia="en-GB"/>
        </w:rPr>
      </w:pPr>
      <w:r>
        <w:rPr>
          <w:lang w:eastAsia="en-GB"/>
        </w:rPr>
        <w:t>Multi Agency Screening Team (MAST)on </w:t>
      </w:r>
      <w:r>
        <w:rPr>
          <w:b/>
          <w:bCs/>
          <w:bdr w:val="none" w:sz="0" w:space="0" w:color="auto" w:frame="1"/>
          <w:lang w:eastAsia="en-GB"/>
        </w:rPr>
        <w:t>01422 393336</w:t>
      </w:r>
      <w:r>
        <w:rPr>
          <w:lang w:eastAsia="en-GB"/>
        </w:rPr>
        <w:t> during normal working hours. When MAST are unavailable, you can call the Out of hours Emergency Duty Team on </w:t>
      </w:r>
      <w:r>
        <w:rPr>
          <w:b/>
          <w:bCs/>
          <w:bdr w:val="none" w:sz="0" w:space="0" w:color="auto" w:frame="1"/>
          <w:lang w:eastAsia="en-GB"/>
        </w:rPr>
        <w:t>01422 288000</w:t>
      </w:r>
      <w:r>
        <w:rPr>
          <w:lang w:eastAsia="en-GB"/>
        </w:rPr>
        <w:t>.</w:t>
      </w:r>
    </w:p>
    <w:p w14:paraId="542B1514" w14:textId="77777777" w:rsidR="005F58F0" w:rsidRDefault="005F58F0" w:rsidP="00DA37EF">
      <w:pPr>
        <w:pStyle w:val="ListParagraph"/>
      </w:pPr>
    </w:p>
    <w:p w14:paraId="04E160D5" w14:textId="554C8B11" w:rsidR="005F58F0" w:rsidRDefault="005F58F0" w:rsidP="00DA37EF">
      <w:pPr>
        <w:pStyle w:val="ListParagraph"/>
      </w:pPr>
    </w:p>
    <w:p w14:paraId="747FF426" w14:textId="77777777" w:rsidR="005F58F0" w:rsidRDefault="005F58F0" w:rsidP="00DA37EF">
      <w:pPr>
        <w:pStyle w:val="ListParagraph"/>
      </w:pPr>
    </w:p>
    <w:p w14:paraId="21A31A3D" w14:textId="09324EBC" w:rsidR="00DA37EF" w:rsidRDefault="00DA37EF" w:rsidP="00DA37EF">
      <w:pPr>
        <w:pStyle w:val="ListParagraph"/>
      </w:pPr>
    </w:p>
    <w:p w14:paraId="339E0E67" w14:textId="7361A94C" w:rsidR="00DA37EF" w:rsidRDefault="00DA37EF" w:rsidP="00DA37EF">
      <w:pPr>
        <w:pStyle w:val="ListParagraph"/>
        <w:numPr>
          <w:ilvl w:val="0"/>
          <w:numId w:val="1"/>
        </w:numPr>
      </w:pPr>
      <w:r>
        <w:t>Safeguarding children at events / activities</w:t>
      </w:r>
    </w:p>
    <w:p w14:paraId="2149E138" w14:textId="3F0824F0" w:rsidR="00DA37EF" w:rsidRDefault="00B46545" w:rsidP="00DA37EF">
      <w:pPr>
        <w:pStyle w:val="ListParagraph"/>
        <w:numPr>
          <w:ilvl w:val="0"/>
          <w:numId w:val="3"/>
        </w:numPr>
      </w:pPr>
      <w:r>
        <w:t>There</w:t>
      </w:r>
      <w:r w:rsidR="00DA37EF">
        <w:t xml:space="preserve"> are three kinds of events / activities:</w:t>
      </w:r>
    </w:p>
    <w:p w14:paraId="211085F2" w14:textId="38D94409" w:rsidR="00DA37EF" w:rsidRDefault="00DA37EF" w:rsidP="00DA37EF">
      <w:r>
        <w:t>A Those open to adults and children of all ages</w:t>
      </w:r>
    </w:p>
    <w:p w14:paraId="0213E71D" w14:textId="022B2DD0" w:rsidR="00DA37EF" w:rsidRDefault="00DA37EF" w:rsidP="00DA37EF">
      <w:r>
        <w:t>B</w:t>
      </w:r>
      <w:r w:rsidR="001D4D1A">
        <w:t xml:space="preserve"> Those for children accompanied by a parent and </w:t>
      </w:r>
    </w:p>
    <w:p w14:paraId="3E7147CB" w14:textId="10116DD1" w:rsidR="00CC09D2" w:rsidRDefault="001D4D1A" w:rsidP="001D4D1A">
      <w:r>
        <w:t>C Those for unaccompanied children, which are sometimes run alongside other events/activities.</w:t>
      </w:r>
    </w:p>
    <w:p w14:paraId="07AEB3E9" w14:textId="30B42DFB" w:rsidR="001D4D1A" w:rsidRDefault="001D4D1A" w:rsidP="00243270">
      <w:pPr>
        <w:pStyle w:val="ListParagraph"/>
        <w:numPr>
          <w:ilvl w:val="0"/>
          <w:numId w:val="4"/>
        </w:numPr>
      </w:pPr>
      <w:r>
        <w:t xml:space="preserve">At events and activities open to all </w:t>
      </w:r>
      <w:proofErr w:type="gramStart"/>
      <w:r>
        <w:t>ages</w:t>
      </w:r>
      <w:proofErr w:type="gramEnd"/>
      <w:r>
        <w:t xml:space="preserve"> children under the age of 16 must be accompanied throughout by an adult over the age of 18 who not only brings the child but also takes the child home again afterwards. Young people aged 16 or 17 may attend unaccompanied if they bring written consent and a mobile telephone number for one of their parents.</w:t>
      </w:r>
    </w:p>
    <w:p w14:paraId="0B54BA5F" w14:textId="77777777" w:rsidR="00243270" w:rsidRDefault="00243270" w:rsidP="00243270">
      <w:pPr>
        <w:pStyle w:val="ListParagraph"/>
        <w:ind w:left="2160"/>
      </w:pPr>
    </w:p>
    <w:p w14:paraId="3215E5A5" w14:textId="5407856B" w:rsidR="00B46545" w:rsidRDefault="00B46545" w:rsidP="00243270">
      <w:pPr>
        <w:pStyle w:val="ListParagraph"/>
        <w:numPr>
          <w:ilvl w:val="0"/>
          <w:numId w:val="4"/>
        </w:numPr>
      </w:pPr>
      <w:r>
        <w:t xml:space="preserve">At events and activities for unaccompanied children, children under the age of 16 must be enrolled by a responsible adult before being left with the event leader. The enrolment must record the </w:t>
      </w:r>
      <w:r w:rsidR="00243270">
        <w:t xml:space="preserve">child’s </w:t>
      </w:r>
      <w:r>
        <w:t xml:space="preserve">name, age and address and the names and addresses of the </w:t>
      </w:r>
      <w:r w:rsidR="00243270">
        <w:t>child’s</w:t>
      </w:r>
      <w:r>
        <w:t xml:space="preserve"> parents plus </w:t>
      </w:r>
      <w:r w:rsidR="00243270">
        <w:t>parent’s</w:t>
      </w:r>
      <w:r>
        <w:t xml:space="preserve"> mobile numbers. Young people ages 16 or 17 may attend unaccompanied if they bring written </w:t>
      </w:r>
      <w:r w:rsidR="00243270">
        <w:t>C</w:t>
      </w:r>
      <w:r>
        <w:t>onsent and a mobile telephone number for one of their parents.</w:t>
      </w:r>
    </w:p>
    <w:p w14:paraId="034FDC01" w14:textId="77777777" w:rsidR="00243270" w:rsidRDefault="00243270" w:rsidP="00243270">
      <w:pPr>
        <w:pStyle w:val="ListParagraph"/>
      </w:pPr>
    </w:p>
    <w:p w14:paraId="2AE43DC6" w14:textId="71A81F4C" w:rsidR="00243270" w:rsidRDefault="00243270" w:rsidP="0050309E">
      <w:pPr>
        <w:pStyle w:val="ListParagraph"/>
        <w:numPr>
          <w:ilvl w:val="0"/>
          <w:numId w:val="4"/>
        </w:numPr>
      </w:pPr>
      <w:r>
        <w:lastRenderedPageBreak/>
        <w:t>Both events and activities are to be defined broadly to include any occasions where the company will be providing a service.</w:t>
      </w:r>
    </w:p>
    <w:p w14:paraId="475B66A7" w14:textId="187DE931" w:rsidR="00243270" w:rsidRDefault="00243270" w:rsidP="00243270">
      <w:pPr>
        <w:pStyle w:val="ListParagraph"/>
        <w:ind w:left="2160"/>
      </w:pPr>
    </w:p>
    <w:p w14:paraId="22D12C2A" w14:textId="4D97FF01" w:rsidR="00243270" w:rsidRDefault="00243270" w:rsidP="00243270">
      <w:pPr>
        <w:pStyle w:val="ListParagraph"/>
        <w:ind w:left="2160"/>
      </w:pPr>
    </w:p>
    <w:p w14:paraId="5B1EA899" w14:textId="6CF1FFA4" w:rsidR="00243270" w:rsidRDefault="00243270" w:rsidP="00243270">
      <w:pPr>
        <w:pStyle w:val="ListParagraph"/>
        <w:numPr>
          <w:ilvl w:val="0"/>
          <w:numId w:val="5"/>
        </w:numPr>
      </w:pPr>
      <w:r>
        <w:t>The company offers the following activities for children:</w:t>
      </w:r>
    </w:p>
    <w:p w14:paraId="1AE939DB" w14:textId="6C76C303" w:rsidR="00243270" w:rsidRDefault="00243270" w:rsidP="00243270">
      <w:pPr>
        <w:pStyle w:val="ListParagraph"/>
        <w:ind w:left="2880"/>
      </w:pPr>
      <w:r>
        <w:t>Crafts</w:t>
      </w:r>
    </w:p>
    <w:p w14:paraId="23242B20" w14:textId="43BFC65C" w:rsidR="00243270" w:rsidRDefault="00243270" w:rsidP="00243270">
      <w:pPr>
        <w:pStyle w:val="ListParagraph"/>
        <w:ind w:left="2880"/>
      </w:pPr>
      <w:r>
        <w:t xml:space="preserve">Baking </w:t>
      </w:r>
    </w:p>
    <w:p w14:paraId="2F29971B" w14:textId="4794FC15" w:rsidR="00243270" w:rsidRDefault="00243270" w:rsidP="00243270">
      <w:pPr>
        <w:pStyle w:val="ListParagraph"/>
        <w:ind w:left="2880"/>
      </w:pPr>
      <w:r>
        <w:t xml:space="preserve">Sports activities </w:t>
      </w:r>
    </w:p>
    <w:p w14:paraId="399794FC" w14:textId="5EE78ED5" w:rsidR="00243270" w:rsidRDefault="00243270" w:rsidP="00243270">
      <w:pPr>
        <w:pStyle w:val="ListParagraph"/>
        <w:ind w:left="2880"/>
      </w:pPr>
      <w:r>
        <w:t>Gaming</w:t>
      </w:r>
    </w:p>
    <w:p w14:paraId="1ED4BB38" w14:textId="46E7E6C9" w:rsidR="00243270" w:rsidRDefault="00243270" w:rsidP="00243270">
      <w:pPr>
        <w:pStyle w:val="ListParagraph"/>
        <w:ind w:left="2880"/>
      </w:pPr>
      <w:r>
        <w:t>Dancing</w:t>
      </w:r>
    </w:p>
    <w:p w14:paraId="61787D61" w14:textId="7F4E01AB" w:rsidR="00243270" w:rsidRDefault="00243270" w:rsidP="00243270">
      <w:pPr>
        <w:pStyle w:val="ListParagraph"/>
        <w:ind w:left="2880"/>
      </w:pPr>
      <w:r>
        <w:t>Soft play</w:t>
      </w:r>
    </w:p>
    <w:p w14:paraId="6EA2F48E" w14:textId="52A44ADD" w:rsidR="00243270" w:rsidRDefault="00243270" w:rsidP="00243270">
      <w:pPr>
        <w:pStyle w:val="ListParagraph"/>
        <w:ind w:left="2880"/>
      </w:pPr>
      <w:r>
        <w:t>Themed days / events</w:t>
      </w:r>
    </w:p>
    <w:p w14:paraId="03D8F2C8" w14:textId="5B607B81" w:rsidR="00243270" w:rsidRDefault="00243270" w:rsidP="00243270">
      <w:pPr>
        <w:pStyle w:val="ListParagraph"/>
        <w:ind w:left="2880"/>
      </w:pPr>
      <w:r>
        <w:t xml:space="preserve">Day Trips </w:t>
      </w:r>
    </w:p>
    <w:p w14:paraId="1F6EFA67" w14:textId="72403F04" w:rsidR="00243270" w:rsidRDefault="00243270" w:rsidP="00243270">
      <w:pPr>
        <w:pStyle w:val="ListParagraph"/>
        <w:ind w:left="2880"/>
      </w:pPr>
      <w:r>
        <w:t xml:space="preserve">Relaxing </w:t>
      </w:r>
    </w:p>
    <w:p w14:paraId="25BE62E2" w14:textId="379276A9" w:rsidR="00243270" w:rsidRDefault="00243270" w:rsidP="00243270">
      <w:pPr>
        <w:pStyle w:val="ListParagraph"/>
        <w:ind w:left="2880"/>
      </w:pPr>
      <w:r>
        <w:t>Board Games</w:t>
      </w:r>
    </w:p>
    <w:p w14:paraId="08DEFEE0" w14:textId="0EF503AC" w:rsidR="00243270" w:rsidRDefault="00243270" w:rsidP="00243270">
      <w:pPr>
        <w:pStyle w:val="ListParagraph"/>
        <w:ind w:left="2880"/>
      </w:pPr>
      <w:r>
        <w:t xml:space="preserve">Movies </w:t>
      </w:r>
    </w:p>
    <w:p w14:paraId="689AA0D8" w14:textId="0F1963A0" w:rsidR="00243270" w:rsidRDefault="00243270" w:rsidP="00243270">
      <w:pPr>
        <w:pStyle w:val="ListParagraph"/>
        <w:ind w:left="2880"/>
      </w:pPr>
    </w:p>
    <w:p w14:paraId="5C0FACD7" w14:textId="03992D41" w:rsidR="00243270" w:rsidRDefault="00243270" w:rsidP="00243270">
      <w:pPr>
        <w:pStyle w:val="ListParagraph"/>
        <w:numPr>
          <w:ilvl w:val="0"/>
          <w:numId w:val="5"/>
        </w:numPr>
      </w:pPr>
      <w:r>
        <w:t>Some of our activities may therefore require adult participation</w:t>
      </w:r>
      <w:r w:rsidR="004C20F4">
        <w:t xml:space="preserve"> or adult leaders to undergo DBS and / or police checks under the safeguarding vulnerable groups act 2006. The required level of checking will </w:t>
      </w:r>
      <w:r w:rsidR="008F0B0F">
        <w:t>broadly</w:t>
      </w:r>
      <w:r w:rsidR="004C20F4">
        <w:t xml:space="preserve"> reflect the degree and frequency of unsupervised access given to other people’s children.</w:t>
      </w:r>
    </w:p>
    <w:p w14:paraId="2669CF1C" w14:textId="77777777" w:rsidR="00FE780E" w:rsidRDefault="00FE780E" w:rsidP="00FE780E">
      <w:pPr>
        <w:pStyle w:val="ListParagraph"/>
        <w:ind w:left="2880"/>
      </w:pPr>
    </w:p>
    <w:p w14:paraId="61FAD2EB" w14:textId="51595E16" w:rsidR="004C20F4" w:rsidRDefault="004C20F4" w:rsidP="00243270">
      <w:pPr>
        <w:pStyle w:val="ListParagraph"/>
        <w:numPr>
          <w:ilvl w:val="0"/>
          <w:numId w:val="5"/>
        </w:numPr>
      </w:pPr>
      <w:r>
        <w:t xml:space="preserve">The company will take very seriously any allegations of impropriety on the part of any member of the company. A member of the company who discovers anything amiss should get in touch immediately with the </w:t>
      </w:r>
      <w:r w:rsidR="008F0B0F">
        <w:t>following:</w:t>
      </w:r>
    </w:p>
    <w:p w14:paraId="3F659595" w14:textId="37285B1B" w:rsidR="004C20F4" w:rsidRDefault="004C20F4" w:rsidP="004C20F4">
      <w:pPr>
        <w:pStyle w:val="ListParagraph"/>
        <w:ind w:left="2880"/>
      </w:pPr>
    </w:p>
    <w:p w14:paraId="223BFCD1" w14:textId="5B13EE95" w:rsidR="004C20F4" w:rsidRDefault="004C20F4" w:rsidP="004C20F4">
      <w:pPr>
        <w:pStyle w:val="ListParagraph"/>
        <w:ind w:left="2880"/>
      </w:pPr>
      <w:r>
        <w:t xml:space="preserve">Emma Richardson – Club Manager </w:t>
      </w:r>
      <w:proofErr w:type="gramStart"/>
      <w:r>
        <w:t>Or</w:t>
      </w:r>
      <w:proofErr w:type="gramEnd"/>
      <w:r>
        <w:t xml:space="preserve"> Rebecca Shuttleworth – Company Director</w:t>
      </w:r>
    </w:p>
    <w:p w14:paraId="26B4B80D" w14:textId="7E059B91" w:rsidR="004C20F4" w:rsidRDefault="004C20F4" w:rsidP="004C20F4">
      <w:pPr>
        <w:pStyle w:val="ListParagraph"/>
        <w:ind w:left="2880"/>
      </w:pPr>
    </w:p>
    <w:p w14:paraId="382E0981" w14:textId="443B3D5D" w:rsidR="004C20F4" w:rsidRDefault="004C20F4" w:rsidP="004C20F4">
      <w:pPr>
        <w:pStyle w:val="ListParagraph"/>
        <w:numPr>
          <w:ilvl w:val="0"/>
          <w:numId w:val="5"/>
        </w:numPr>
      </w:pPr>
      <w:r>
        <w:t>Allegations will be appropriately reviewed and the likely risk to children, and if appropriate will consider banning the member from future events or revoking his or her membership to both, but only in full accordance with the rules and procedures of the company.</w:t>
      </w:r>
    </w:p>
    <w:p w14:paraId="2FADEA9C" w14:textId="77777777" w:rsidR="00FE780E" w:rsidRDefault="00FE780E" w:rsidP="00FE780E">
      <w:pPr>
        <w:pStyle w:val="ListParagraph"/>
        <w:ind w:left="2880"/>
      </w:pPr>
    </w:p>
    <w:p w14:paraId="6E8078C1" w14:textId="0593A6DC" w:rsidR="004C20F4" w:rsidRDefault="004C20F4" w:rsidP="004C20F4">
      <w:r>
        <w:t xml:space="preserve">7 Prevention of bullying </w:t>
      </w:r>
    </w:p>
    <w:p w14:paraId="0C74E971" w14:textId="55A7B485" w:rsidR="004C20F4" w:rsidRDefault="004C20F4" w:rsidP="004C20F4">
      <w:r>
        <w:t xml:space="preserve">We will not tolerate the bullying of children either by adults or by other children. If any incident of child-on-child bullying should arise at the company, those involved will be separated immediately and the parents of the children involved will be asked to attend a meeting so that </w:t>
      </w:r>
      <w:r w:rsidR="005B4F2C">
        <w:t xml:space="preserve">the </w:t>
      </w:r>
      <w:r>
        <w:t xml:space="preserve">matter can be dealt with. The team will review all incidents of the bullying and assess </w:t>
      </w:r>
      <w:r w:rsidR="005B4F2C">
        <w:t xml:space="preserve">the likely future risk to children. If appropriate the team will consider banning a child from all future events, but only in full accordance with </w:t>
      </w:r>
      <w:r w:rsidR="00743F8F">
        <w:t>t</w:t>
      </w:r>
      <w:r w:rsidR="005B4F2C">
        <w:t xml:space="preserve">he rules and procedures of the company. Allegations of adults bullying children will be investigated by the club </w:t>
      </w:r>
      <w:r w:rsidR="00743F8F">
        <w:t>manager</w:t>
      </w:r>
      <w:r w:rsidR="005B4F2C">
        <w:t xml:space="preserve"> and director. We have a zero bullying policy and expect that all adults should understand the impact of bullying and therefore will no longer continue their employment / volunteering role at Club Edge.</w:t>
      </w:r>
    </w:p>
    <w:p w14:paraId="5387BAD2" w14:textId="1256E3B9" w:rsidR="005B4F2C" w:rsidRDefault="005B4F2C" w:rsidP="004C20F4">
      <w:r>
        <w:lastRenderedPageBreak/>
        <w:t>8 Photographing children</w:t>
      </w:r>
    </w:p>
    <w:p w14:paraId="4E406494" w14:textId="2BBA7E64" w:rsidR="00580454" w:rsidRDefault="005B4F2C" w:rsidP="004C20F4">
      <w:r>
        <w:t>People must expect to have their photograph taken at many of our events, a photo permission form will be given to all parents during the registration process of Club Edge</w:t>
      </w:r>
      <w:r w:rsidR="00580454">
        <w:t xml:space="preserve"> so that we have the permission to use suitable photographs.</w:t>
      </w:r>
      <w:r w:rsidR="00AB5026">
        <w:t xml:space="preserve"> We understand that some parents / guardians will not want their children’s photo to be taken for numerous reasons and we will ensure that we will meet and respect those </w:t>
      </w:r>
      <w:proofErr w:type="spellStart"/>
      <w:r w:rsidR="00AB5026">
        <w:t>parents</w:t>
      </w:r>
      <w:proofErr w:type="spellEnd"/>
      <w:r w:rsidR="00AB5026">
        <w:t xml:space="preserve"> wishes. </w:t>
      </w:r>
    </w:p>
    <w:p w14:paraId="4C46EED0" w14:textId="5274CC67" w:rsidR="00580454" w:rsidRDefault="00580454" w:rsidP="004C20F4">
      <w:r>
        <w:t xml:space="preserve">9 Managing </w:t>
      </w:r>
      <w:r w:rsidR="008F0B0F">
        <w:t>behaviour,</w:t>
      </w:r>
      <w:r>
        <w:t xml:space="preserve"> </w:t>
      </w:r>
      <w:proofErr w:type="gramStart"/>
      <w:r>
        <w:t>Discipline</w:t>
      </w:r>
      <w:proofErr w:type="gramEnd"/>
      <w:r>
        <w:t xml:space="preserve"> and acceptable restraint</w:t>
      </w:r>
    </w:p>
    <w:p w14:paraId="41697DE4" w14:textId="6B62EBEF" w:rsidR="00580454" w:rsidRDefault="00580454" w:rsidP="00580454">
      <w:pPr>
        <w:pStyle w:val="ListParagraph"/>
        <w:numPr>
          <w:ilvl w:val="0"/>
          <w:numId w:val="6"/>
        </w:numPr>
      </w:pPr>
      <w:r>
        <w:t xml:space="preserve">Adults supervising children at the company events must never use any form of corporal punishment. If physical restraint is </w:t>
      </w:r>
      <w:r w:rsidR="008F0B0F">
        <w:t>necessary</w:t>
      </w:r>
      <w:r>
        <w:t xml:space="preserve"> to prevent injury to any person or to prevent </w:t>
      </w:r>
      <w:r w:rsidR="00CB0E27">
        <w:t>serious</w:t>
      </w:r>
      <w:r>
        <w:t xml:space="preserve"> damage to property, then minimum necessary restraint may be </w:t>
      </w:r>
      <w:r w:rsidR="008F0B0F">
        <w:t>used but</w:t>
      </w:r>
      <w:r>
        <w:t xml:space="preserve"> for that purpose only. </w:t>
      </w:r>
    </w:p>
    <w:p w14:paraId="577C6C4A" w14:textId="77777777" w:rsidR="00580454" w:rsidRDefault="00580454" w:rsidP="00580454">
      <w:pPr>
        <w:pStyle w:val="ListParagraph"/>
        <w:numPr>
          <w:ilvl w:val="0"/>
          <w:numId w:val="6"/>
        </w:numPr>
      </w:pPr>
      <w:r>
        <w:t>Unacceptable behaviour at the company events for unaccompanied children will generally be stopped by separating the children from each other and from the group. The child/ children involved will be suitably supervised and will be returned as soon as possible to the care of their parents.</w:t>
      </w:r>
    </w:p>
    <w:p w14:paraId="2136361E" w14:textId="4D4A8BBE" w:rsidR="00580454" w:rsidRDefault="00580454" w:rsidP="00580454">
      <w:pPr>
        <w:pStyle w:val="ListParagraph"/>
        <w:numPr>
          <w:ilvl w:val="0"/>
          <w:numId w:val="6"/>
        </w:numPr>
      </w:pPr>
      <w:r>
        <w:t xml:space="preserve">The company may apply a further disciplinary </w:t>
      </w:r>
      <w:r w:rsidR="00CB0E27">
        <w:t>sanction,</w:t>
      </w:r>
      <w:r>
        <w:t xml:space="preserve"> namely the banning of the child from the club / </w:t>
      </w:r>
      <w:r w:rsidR="008F0B0F">
        <w:t>events.</w:t>
      </w:r>
      <w:r>
        <w:t xml:space="preserve"> Any such sanctions would be determined and applied by the company director – Rebecca Shuttleworth.</w:t>
      </w:r>
    </w:p>
    <w:p w14:paraId="50CEF405" w14:textId="5D56DB47" w:rsidR="005B4F2C" w:rsidRDefault="00580454" w:rsidP="00580454">
      <w:pPr>
        <w:pStyle w:val="ListParagraph"/>
        <w:numPr>
          <w:ilvl w:val="0"/>
          <w:numId w:val="6"/>
        </w:numPr>
      </w:pPr>
      <w:r>
        <w:t xml:space="preserve">A parent who is aggrieved by this ban may appeal to the company who will hear the views of all relevant persons. The decision of the company is then final. Any such appeals should be made to and will be determined by </w:t>
      </w:r>
      <w:r w:rsidR="00CB0E27">
        <w:t>Emma Richardson Club Manager and Rebecca Shuttleworth Company Director.</w:t>
      </w:r>
      <w:r w:rsidR="005B4F2C">
        <w:t xml:space="preserve"> </w:t>
      </w:r>
    </w:p>
    <w:p w14:paraId="68271F5D" w14:textId="6EA28FBE" w:rsidR="000F46EE" w:rsidRDefault="000F46EE" w:rsidP="000F46EE">
      <w:r>
        <w:t>10. Use of</w:t>
      </w:r>
      <w:r w:rsidR="00DD63B9">
        <w:t xml:space="preserve"> (onsite)</w:t>
      </w:r>
      <w:r>
        <w:t xml:space="preserve"> soft play whilst open to </w:t>
      </w:r>
      <w:proofErr w:type="gramStart"/>
      <w:r>
        <w:t>general public</w:t>
      </w:r>
      <w:proofErr w:type="gramEnd"/>
      <w:r>
        <w:t xml:space="preserve"> – A risk assessment should be completed by the manager on site when a small number of children are using the soft-play during public opening hours.</w:t>
      </w:r>
      <w:r w:rsidR="00DD63B9">
        <w:t xml:space="preserve"> This should be treated like any other day / trip out, staff should try to increase staffing ratio and outline this in their planning. A plan should be in place outlining where they will sit at the venue, so all children are in full eyeshot.</w:t>
      </w:r>
    </w:p>
    <w:p w14:paraId="634AA44B" w14:textId="3751EF52" w:rsidR="008F0B0F" w:rsidRDefault="008F0B0F" w:rsidP="008F0B0F">
      <w:r>
        <w:t>1</w:t>
      </w:r>
      <w:r w:rsidR="000F46EE">
        <w:t>1</w:t>
      </w:r>
      <w:r>
        <w:t xml:space="preserve">. Other Policies </w:t>
      </w:r>
    </w:p>
    <w:p w14:paraId="5F5F38E3" w14:textId="5AF4894C" w:rsidR="008F0B0F" w:rsidRDefault="008F0B0F" w:rsidP="008F0B0F">
      <w:r>
        <w:t>The safeguarding policy should be read together with the following policies and resources of the company:</w:t>
      </w:r>
    </w:p>
    <w:p w14:paraId="72440930" w14:textId="3C22B699" w:rsidR="008F0B0F" w:rsidRDefault="00AB5026" w:rsidP="008F0B0F">
      <w:r>
        <w:t xml:space="preserve">Child collection policy </w:t>
      </w:r>
    </w:p>
    <w:p w14:paraId="1AC3E50D" w14:textId="0588047C" w:rsidR="00AB5026" w:rsidRDefault="00AB5026" w:rsidP="008F0B0F">
      <w:r>
        <w:t xml:space="preserve">Visitor policy </w:t>
      </w:r>
    </w:p>
    <w:p w14:paraId="4E20B507" w14:textId="51843636" w:rsidR="00AB5026" w:rsidRDefault="00AB5026" w:rsidP="008F0B0F">
      <w:r>
        <w:t xml:space="preserve">Uncollected child policy </w:t>
      </w:r>
    </w:p>
    <w:p w14:paraId="5820A69C" w14:textId="155E932B" w:rsidR="00AB5026" w:rsidRDefault="00AB5026" w:rsidP="008F0B0F">
      <w:r>
        <w:t xml:space="preserve">Equal opportunities </w:t>
      </w:r>
    </w:p>
    <w:p w14:paraId="6840861A" w14:textId="408CD98A" w:rsidR="00AB5026" w:rsidRDefault="00AB5026" w:rsidP="008F0B0F">
      <w:r>
        <w:t xml:space="preserve">Emergency evacuation policy </w:t>
      </w:r>
    </w:p>
    <w:p w14:paraId="76826A9B" w14:textId="5500628E" w:rsidR="00AB5026" w:rsidRDefault="00AB5026" w:rsidP="008F0B0F">
      <w:r>
        <w:t xml:space="preserve">Accessibility and inclusiveness policy </w:t>
      </w:r>
    </w:p>
    <w:p w14:paraId="5F2388F7" w14:textId="119DA1E7" w:rsidR="008F0B0F" w:rsidRDefault="008F0B0F" w:rsidP="008F0B0F">
      <w:r>
        <w:t>11. Legal framework</w:t>
      </w:r>
    </w:p>
    <w:p w14:paraId="6758DC54" w14:textId="41031215" w:rsidR="008F0B0F" w:rsidRDefault="008F0B0F" w:rsidP="008F0B0F">
      <w:r>
        <w:t>This policy has been drawn up in accordance with the following legislation and guidance:</w:t>
      </w:r>
    </w:p>
    <w:p w14:paraId="2DD97444" w14:textId="567B28ED" w:rsidR="008F0B0F" w:rsidRDefault="008F0B0F" w:rsidP="008F0B0F">
      <w:r>
        <w:t>-Children’s act 1989</w:t>
      </w:r>
    </w:p>
    <w:p w14:paraId="182089DA" w14:textId="213DC7F3" w:rsidR="008F0B0F" w:rsidRDefault="008F0B0F" w:rsidP="008F0B0F">
      <w:r>
        <w:lastRenderedPageBreak/>
        <w:t>-United Nations convention on the rights of the child</w:t>
      </w:r>
    </w:p>
    <w:p w14:paraId="5A2C8347" w14:textId="48D4E5E5" w:rsidR="008F0B0F" w:rsidRDefault="008F0B0F" w:rsidP="008F0B0F">
      <w:r>
        <w:t>-General Data protection regulation</w:t>
      </w:r>
    </w:p>
    <w:p w14:paraId="2A846566" w14:textId="4DDE0016" w:rsidR="008F0B0F" w:rsidRDefault="008F0B0F" w:rsidP="008F0B0F">
      <w:r>
        <w:t>-Data Protection Act 2018</w:t>
      </w:r>
    </w:p>
    <w:p w14:paraId="58B62CB9" w14:textId="78257FAF" w:rsidR="008F0B0F" w:rsidRDefault="008F0B0F" w:rsidP="008F0B0F">
      <w:r>
        <w:t>-Human Rights Act 1998</w:t>
      </w:r>
    </w:p>
    <w:p w14:paraId="51A04FBD" w14:textId="77BF6CEA" w:rsidR="008F0B0F" w:rsidRDefault="008F0B0F" w:rsidP="008F0B0F">
      <w:r>
        <w:t>-Children’s Act 2004</w:t>
      </w:r>
    </w:p>
    <w:p w14:paraId="05C2335D" w14:textId="6BE23FDA" w:rsidR="008F0B0F" w:rsidRDefault="008F0B0F" w:rsidP="008F0B0F">
      <w:r>
        <w:t>-</w:t>
      </w:r>
      <w:r w:rsidR="00B845FC">
        <w:t>Safeguarding</w:t>
      </w:r>
      <w:r>
        <w:t xml:space="preserve"> Vulnerable groups act 2006</w:t>
      </w:r>
    </w:p>
    <w:p w14:paraId="092AEFB7" w14:textId="46693034" w:rsidR="008F0B0F" w:rsidRDefault="008F0B0F" w:rsidP="008F0B0F">
      <w:r>
        <w:t>- Protection of freedoms act 2014</w:t>
      </w:r>
    </w:p>
    <w:p w14:paraId="4C6B0F7C" w14:textId="3D91468B" w:rsidR="008F0B0F" w:rsidRDefault="00B845FC" w:rsidP="008F0B0F">
      <w:r>
        <w:t>-Children and families act 2014</w:t>
      </w:r>
    </w:p>
    <w:p w14:paraId="094C0928" w14:textId="2D84A095" w:rsidR="00B845FC" w:rsidRDefault="00B845FC" w:rsidP="008F0B0F">
      <w:r>
        <w:t>-Children and social work 2017</w:t>
      </w:r>
    </w:p>
    <w:p w14:paraId="541150BD" w14:textId="3682986F" w:rsidR="00B845FC" w:rsidRDefault="00B845FC" w:rsidP="008F0B0F">
      <w:r>
        <w:t>-What to do if you’re worried a child is being abused advice for practitioners (department of education 2015)</w:t>
      </w:r>
    </w:p>
    <w:p w14:paraId="6597FB47" w14:textId="4B1EA57A" w:rsidR="00B845FC" w:rsidRDefault="00B845FC" w:rsidP="008F0B0F">
      <w:r>
        <w:t>-Working together to safeguard children (department for education 2018)</w:t>
      </w:r>
    </w:p>
    <w:p w14:paraId="14796A58" w14:textId="77777777" w:rsidR="001F0ABD" w:rsidRDefault="00B845FC" w:rsidP="008F0B0F">
      <w:r>
        <w:t xml:space="preserve">This policy is approved and endorsed by Higher Up Club Ltd </w:t>
      </w:r>
      <w:r w:rsidR="0050309E">
        <w:t xml:space="preserve">and is due for review every year. Signed </w:t>
      </w:r>
    </w:p>
    <w:p w14:paraId="44E7E8D4" w14:textId="430C17D2" w:rsidR="0050309E" w:rsidRDefault="0050309E" w:rsidP="008F0B0F">
      <w:r>
        <w:t xml:space="preserve">R Shuttleworth Company Director </w:t>
      </w:r>
    </w:p>
    <w:p w14:paraId="41FABD76" w14:textId="4AD5ED6F" w:rsidR="001F0ABD" w:rsidRDefault="001F0ABD" w:rsidP="008F0B0F">
      <w:r>
        <w:t>Review date 24/05/2023</w:t>
      </w:r>
    </w:p>
    <w:p w14:paraId="030DA071" w14:textId="77777777" w:rsidR="00B845FC" w:rsidRDefault="00B845FC" w:rsidP="008F0B0F"/>
    <w:p w14:paraId="5F9FD28F" w14:textId="77777777" w:rsidR="00B46545" w:rsidRDefault="00B46545" w:rsidP="00B46545">
      <w:pPr>
        <w:ind w:left="720"/>
      </w:pPr>
    </w:p>
    <w:p w14:paraId="20AC4A21" w14:textId="77777777" w:rsidR="00B46545" w:rsidRPr="00EB1A63" w:rsidRDefault="00B46545" w:rsidP="001D4D1A"/>
    <w:sectPr w:rsidR="00B46545" w:rsidRPr="00EB1A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0DC"/>
    <w:multiLevelType w:val="hybridMultilevel"/>
    <w:tmpl w:val="68700010"/>
    <w:lvl w:ilvl="0" w:tplc="3C166E22">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FD2003"/>
    <w:multiLevelType w:val="hybridMultilevel"/>
    <w:tmpl w:val="65B8A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AD4E47"/>
    <w:multiLevelType w:val="hybridMultilevel"/>
    <w:tmpl w:val="A4C2511A"/>
    <w:lvl w:ilvl="0" w:tplc="EF5065AA">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4B0C41F6"/>
    <w:multiLevelType w:val="hybridMultilevel"/>
    <w:tmpl w:val="F1AE59B2"/>
    <w:lvl w:ilvl="0" w:tplc="85A22F2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5133C9"/>
    <w:multiLevelType w:val="hybridMultilevel"/>
    <w:tmpl w:val="DD12A7C4"/>
    <w:lvl w:ilvl="0" w:tplc="14487B3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9BD51D1"/>
    <w:multiLevelType w:val="hybridMultilevel"/>
    <w:tmpl w:val="041ABF1A"/>
    <w:lvl w:ilvl="0" w:tplc="D4205CBC">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955288442">
    <w:abstractNumId w:val="1"/>
  </w:num>
  <w:num w:numId="2" w16cid:durableId="1746489968">
    <w:abstractNumId w:val="4"/>
  </w:num>
  <w:num w:numId="3" w16cid:durableId="863980003">
    <w:abstractNumId w:val="0"/>
  </w:num>
  <w:num w:numId="4" w16cid:durableId="1259800791">
    <w:abstractNumId w:val="5"/>
  </w:num>
  <w:num w:numId="5" w16cid:durableId="447284852">
    <w:abstractNumId w:val="2"/>
  </w:num>
  <w:num w:numId="6" w16cid:durableId="1485195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EC"/>
    <w:rsid w:val="000A2565"/>
    <w:rsid w:val="000F46EE"/>
    <w:rsid w:val="001A76CA"/>
    <w:rsid w:val="001D2E32"/>
    <w:rsid w:val="001D4D1A"/>
    <w:rsid w:val="001F0ABD"/>
    <w:rsid w:val="00243270"/>
    <w:rsid w:val="004C20F4"/>
    <w:rsid w:val="0050309E"/>
    <w:rsid w:val="00580454"/>
    <w:rsid w:val="005B4F2C"/>
    <w:rsid w:val="005F58F0"/>
    <w:rsid w:val="006F5A02"/>
    <w:rsid w:val="0070204F"/>
    <w:rsid w:val="00743F8F"/>
    <w:rsid w:val="008F0B0F"/>
    <w:rsid w:val="00A574CC"/>
    <w:rsid w:val="00AB5026"/>
    <w:rsid w:val="00B46545"/>
    <w:rsid w:val="00B845FC"/>
    <w:rsid w:val="00BC6F55"/>
    <w:rsid w:val="00CB0E27"/>
    <w:rsid w:val="00CC09D2"/>
    <w:rsid w:val="00DA37EF"/>
    <w:rsid w:val="00DD63B9"/>
    <w:rsid w:val="00EB1A63"/>
    <w:rsid w:val="00F63CEC"/>
    <w:rsid w:val="00FE7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278C"/>
  <w15:chartTrackingRefBased/>
  <w15:docId w15:val="{C2FE59B3-10EC-45F1-93DF-4C2367B8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Driver Hire Wakefield</dc:creator>
  <cp:keywords/>
  <dc:description/>
  <cp:lastModifiedBy>Driver Hire Wakefield</cp:lastModifiedBy>
  <cp:revision>17</cp:revision>
  <dcterms:created xsi:type="dcterms:W3CDTF">2021-05-06T19:12:00Z</dcterms:created>
  <dcterms:modified xsi:type="dcterms:W3CDTF">2022-07-11T11:12:00Z</dcterms:modified>
</cp:coreProperties>
</file>