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EEB3" w14:textId="77777777" w:rsidR="0008583B" w:rsidRDefault="0008583B">
      <w:pPr>
        <w:rPr>
          <w:rFonts w:ascii="Times New Roman" w:eastAsia="Times New Roman" w:hAnsi="Times New Roman" w:cs="Times New Roman"/>
        </w:rPr>
      </w:pPr>
    </w:p>
    <w:p w14:paraId="50591D3F" w14:textId="77777777" w:rsidR="0008583B" w:rsidRDefault="0008583B">
      <w:pPr>
        <w:rPr>
          <w:rFonts w:ascii="Times New Roman" w:eastAsia="Times New Roman" w:hAnsi="Times New Roman" w:cs="Times New Roman"/>
        </w:rPr>
      </w:pPr>
    </w:p>
    <w:p w14:paraId="05C3DA06" w14:textId="77777777" w:rsidR="0008583B" w:rsidRDefault="0008583B">
      <w:pPr>
        <w:rPr>
          <w:rFonts w:ascii="Times New Roman" w:eastAsia="Times New Roman" w:hAnsi="Times New Roman" w:cs="Times New Roman"/>
        </w:rPr>
      </w:pPr>
    </w:p>
    <w:p w14:paraId="458FCD61" w14:textId="77777777" w:rsidR="0008583B" w:rsidRDefault="0008583B">
      <w:pPr>
        <w:rPr>
          <w:rFonts w:ascii="Times New Roman" w:eastAsia="Times New Roman" w:hAnsi="Times New Roman" w:cs="Times New Roman"/>
        </w:rPr>
      </w:pPr>
    </w:p>
    <w:p w14:paraId="38C6DABB" w14:textId="77777777" w:rsidR="0008583B" w:rsidRDefault="00DF0769">
      <w:pPr>
        <w:rPr>
          <w:rFonts w:ascii="Times New Roman" w:eastAsia="Times New Roman" w:hAnsi="Times New Roman" w:cs="Times New Roman"/>
        </w:rPr>
      </w:pPr>
      <w:r>
        <w:rPr>
          <w:rFonts w:ascii="Times New Roman" w:eastAsia="Times New Roman" w:hAnsi="Times New Roman" w:cs="Times New Roman"/>
        </w:rPr>
        <w:t>From: ________________________</w:t>
      </w:r>
    </w:p>
    <w:p w14:paraId="3FC1FF44" w14:textId="77777777" w:rsidR="0008583B" w:rsidRDefault="00DF0769">
      <w:pPr>
        <w:rPr>
          <w:rFonts w:ascii="Times New Roman" w:eastAsia="Times New Roman" w:hAnsi="Times New Roman" w:cs="Times New Roman"/>
        </w:rPr>
      </w:pPr>
      <w:r>
        <w:rPr>
          <w:rFonts w:ascii="Times New Roman" w:eastAsia="Times New Roman" w:hAnsi="Times New Roman" w:cs="Times New Roman"/>
        </w:rPr>
        <w:t>_____________________________</w:t>
      </w:r>
    </w:p>
    <w:p w14:paraId="106AAA8C" w14:textId="77777777" w:rsidR="0008583B" w:rsidRDefault="00DF0769">
      <w:pPr>
        <w:rPr>
          <w:rFonts w:ascii="Times New Roman" w:eastAsia="Times New Roman" w:hAnsi="Times New Roman" w:cs="Times New Roman"/>
        </w:rPr>
      </w:pPr>
      <w:r>
        <w:rPr>
          <w:rFonts w:ascii="Times New Roman" w:eastAsia="Times New Roman" w:hAnsi="Times New Roman" w:cs="Times New Roman"/>
        </w:rPr>
        <w:t>_____________________________</w:t>
      </w:r>
    </w:p>
    <w:p w14:paraId="671D8457" w14:textId="77777777" w:rsidR="0008583B" w:rsidRDefault="0008583B">
      <w:pPr>
        <w:jc w:val="center"/>
        <w:rPr>
          <w:rFonts w:ascii="Times New Roman" w:eastAsia="Times New Roman" w:hAnsi="Times New Roman" w:cs="Times New Roman"/>
          <w:b/>
        </w:rPr>
      </w:pPr>
    </w:p>
    <w:p w14:paraId="726AE262" w14:textId="77777777" w:rsidR="0008583B" w:rsidRDefault="00DF0769">
      <w:pPr>
        <w:jc w:val="center"/>
        <w:rPr>
          <w:rFonts w:ascii="Times New Roman" w:eastAsia="Times New Roman" w:hAnsi="Times New Roman" w:cs="Times New Roman"/>
          <w:b/>
        </w:rPr>
      </w:pPr>
      <w:r>
        <w:rPr>
          <w:rFonts w:ascii="Times New Roman" w:eastAsia="Times New Roman" w:hAnsi="Times New Roman" w:cs="Times New Roman"/>
          <w:b/>
        </w:rPr>
        <w:t xml:space="preserve">Affidavit of Maladministration, Malfeasance, </w:t>
      </w:r>
      <w:proofErr w:type="spellStart"/>
      <w:r>
        <w:rPr>
          <w:rFonts w:ascii="Times New Roman" w:eastAsia="Times New Roman" w:hAnsi="Times New Roman" w:cs="Times New Roman"/>
          <w:b/>
        </w:rPr>
        <w:t>Malconduct</w:t>
      </w:r>
      <w:proofErr w:type="spellEnd"/>
      <w:r>
        <w:rPr>
          <w:rFonts w:ascii="Times New Roman" w:eastAsia="Times New Roman" w:hAnsi="Times New Roman" w:cs="Times New Roman"/>
          <w:b/>
        </w:rPr>
        <w:t>, Nonfeasance</w:t>
      </w:r>
    </w:p>
    <w:p w14:paraId="097BAF35" w14:textId="77777777" w:rsidR="0008583B" w:rsidRDefault="00DF0769">
      <w:pPr>
        <w:jc w:val="center"/>
        <w:rPr>
          <w:rFonts w:ascii="Times New Roman" w:eastAsia="Times New Roman" w:hAnsi="Times New Roman" w:cs="Times New Roman"/>
          <w:b/>
        </w:rPr>
      </w:pPr>
      <w:r>
        <w:rPr>
          <w:rFonts w:ascii="Times New Roman" w:eastAsia="Times New Roman" w:hAnsi="Times New Roman" w:cs="Times New Roman"/>
          <w:b/>
        </w:rPr>
        <w:t>Notice to Agent is Notice to Principal and Notice to Principal is Notice to Agent</w:t>
      </w:r>
    </w:p>
    <w:p w14:paraId="68FD436B" w14:textId="77777777" w:rsidR="0008583B" w:rsidRDefault="00DF0769">
      <w:pPr>
        <w:spacing w:line="276" w:lineRule="auto"/>
        <w:rPr>
          <w:rFonts w:ascii="Times New Roman" w:eastAsia="Times New Roman" w:hAnsi="Times New Roman" w:cs="Times New Roman"/>
        </w:rPr>
      </w:pPr>
      <w:r>
        <w:rPr>
          <w:rFonts w:ascii="Times New Roman" w:eastAsia="Times New Roman" w:hAnsi="Times New Roman" w:cs="Times New Roman"/>
        </w:rPr>
        <w:t>Comes now Affiant, ___________________________ , one of the People (as seen in Arizona State Constitution Article 2 Section 2) Sui Juris in this Court of Record, giving you t</w:t>
      </w:r>
      <w:r>
        <w:rPr>
          <w:rFonts w:ascii="Times New Roman" w:eastAsia="Times New Roman" w:hAnsi="Times New Roman" w:cs="Times New Roman"/>
        </w:rPr>
        <w:t>his Affidavit, so that you and your agents may provide due care, carefully act to uphold the Arizona Constitution, and cease and desist from all interference with the rights of the People;</w:t>
      </w:r>
    </w:p>
    <w:p w14:paraId="57103E6E"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Arizona Constitution Declaration of Rights Article 2 Section 2: All</w:t>
      </w:r>
      <w:r>
        <w:rPr>
          <w:rFonts w:ascii="Times New Roman" w:eastAsia="Times New Roman" w:hAnsi="Times New Roman" w:cs="Times New Roman"/>
          <w:b/>
          <w:color w:val="000000"/>
        </w:rPr>
        <w:t xml:space="preserve"> Political Power</w:t>
      </w:r>
    </w:p>
    <w:p w14:paraId="2537E4A5"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political power is inherent in the people, and governments derive their power from the consent of the </w:t>
      </w:r>
      <w:proofErr w:type="gramStart"/>
      <w:r>
        <w:rPr>
          <w:rFonts w:ascii="Times New Roman" w:eastAsia="Times New Roman" w:hAnsi="Times New Roman" w:cs="Times New Roman"/>
          <w:color w:val="000000"/>
        </w:rPr>
        <w:t>governed, and</w:t>
      </w:r>
      <w:proofErr w:type="gramEnd"/>
      <w:r>
        <w:rPr>
          <w:rFonts w:ascii="Times New Roman" w:eastAsia="Times New Roman" w:hAnsi="Times New Roman" w:cs="Times New Roman"/>
          <w:color w:val="000000"/>
        </w:rPr>
        <w:t xml:space="preserve"> are established to protect and maintain individual rights.”</w:t>
      </w:r>
    </w:p>
    <w:p w14:paraId="6C4B49E2" w14:textId="77777777" w:rsidR="0008583B" w:rsidRDefault="0008583B">
      <w:pPr>
        <w:pBdr>
          <w:top w:val="nil"/>
          <w:left w:val="nil"/>
          <w:bottom w:val="nil"/>
          <w:right w:val="nil"/>
          <w:between w:val="nil"/>
        </w:pBdr>
        <w:spacing w:after="0" w:line="276" w:lineRule="auto"/>
        <w:rPr>
          <w:rFonts w:ascii="Times New Roman" w:eastAsia="Times New Roman" w:hAnsi="Times New Roman" w:cs="Times New Roman"/>
          <w:color w:val="000000"/>
        </w:rPr>
      </w:pPr>
    </w:p>
    <w:p w14:paraId="1F5E48EE"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note that Affiant avers that </w:t>
      </w:r>
      <w:r>
        <w:rPr>
          <w:rFonts w:ascii="Times New Roman" w:eastAsia="Times New Roman" w:hAnsi="Times New Roman" w:cs="Times New Roman"/>
        </w:rPr>
        <w:t xml:space="preserve">you, the </w:t>
      </w:r>
      <w:r>
        <w:rPr>
          <w:rFonts w:ascii="Times New Roman" w:eastAsia="Times New Roman" w:hAnsi="Times New Roman" w:cs="Times New Roman"/>
          <w:color w:val="000000"/>
        </w:rPr>
        <w:t xml:space="preserve">Tucson </w:t>
      </w:r>
      <w:proofErr w:type="gramStart"/>
      <w:r>
        <w:rPr>
          <w:rFonts w:ascii="Times New Roman" w:eastAsia="Times New Roman" w:hAnsi="Times New Roman" w:cs="Times New Roman"/>
          <w:color w:val="000000"/>
        </w:rPr>
        <w:t>Mayor</w:t>
      </w:r>
      <w:proofErr w:type="gramEnd"/>
      <w:r>
        <w:rPr>
          <w:rFonts w:ascii="Times New Roman" w:eastAsia="Times New Roman" w:hAnsi="Times New Roman" w:cs="Times New Roman"/>
          <w:color w:val="000000"/>
        </w:rPr>
        <w:t xml:space="preserve"> and the Tucson City Council, have now received multiple instances of three separate Notices educating you on the requirements of your offices and the specific desires of those who elected you to office, the residents of Tucson. </w:t>
      </w:r>
    </w:p>
    <w:p w14:paraId="7F20A69A" w14:textId="77777777" w:rsidR="0008583B" w:rsidRDefault="0008583B">
      <w:pPr>
        <w:pBdr>
          <w:top w:val="nil"/>
          <w:left w:val="nil"/>
          <w:bottom w:val="nil"/>
          <w:right w:val="nil"/>
          <w:between w:val="nil"/>
        </w:pBdr>
        <w:spacing w:after="0" w:line="276" w:lineRule="auto"/>
        <w:rPr>
          <w:rFonts w:ascii="Times New Roman" w:eastAsia="Times New Roman" w:hAnsi="Times New Roman" w:cs="Times New Roman"/>
          <w:color w:val="000000"/>
        </w:rPr>
      </w:pPr>
    </w:p>
    <w:p w14:paraId="22A4617A"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Arizona Constitution Decl</w:t>
      </w:r>
      <w:r>
        <w:rPr>
          <w:rFonts w:ascii="Times New Roman" w:eastAsia="Times New Roman" w:hAnsi="Times New Roman" w:cs="Times New Roman"/>
          <w:b/>
          <w:color w:val="000000"/>
        </w:rPr>
        <w:t>aration of Rights Article 2 Section 1: Frequent Recurrence</w:t>
      </w:r>
    </w:p>
    <w:p w14:paraId="173C3ECB"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w:t>
      </w:r>
      <w:r>
        <w:rPr>
          <w:rFonts w:ascii="Times New Roman" w:eastAsia="Times New Roman" w:hAnsi="Times New Roman" w:cs="Times New Roman"/>
          <w:color w:val="000000"/>
        </w:rPr>
        <w:t>A frequent recurrence to fundamental principles is essential to the security of individual rights and the perpetuity of free government.”</w:t>
      </w:r>
    </w:p>
    <w:p w14:paraId="7D41B16F" w14:textId="77777777" w:rsidR="0008583B" w:rsidRDefault="0008583B">
      <w:pPr>
        <w:pBdr>
          <w:top w:val="nil"/>
          <w:left w:val="nil"/>
          <w:bottom w:val="nil"/>
          <w:right w:val="nil"/>
          <w:between w:val="nil"/>
        </w:pBdr>
        <w:spacing w:after="0" w:line="276" w:lineRule="auto"/>
        <w:rPr>
          <w:rFonts w:ascii="Times New Roman" w:eastAsia="Times New Roman" w:hAnsi="Times New Roman" w:cs="Times New Roman"/>
          <w:color w:val="000000"/>
        </w:rPr>
      </w:pPr>
    </w:p>
    <w:p w14:paraId="5C40D84C"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Maxim of Law- </w:t>
      </w:r>
      <w:r>
        <w:rPr>
          <w:rFonts w:ascii="Times New Roman" w:eastAsia="Times New Roman" w:hAnsi="Times New Roman" w:cs="Times New Roman"/>
          <w:color w:val="000000"/>
        </w:rPr>
        <w:t>Faith must be observed. An agent must not v</w:t>
      </w:r>
      <w:r>
        <w:rPr>
          <w:rFonts w:ascii="Times New Roman" w:eastAsia="Times New Roman" w:hAnsi="Times New Roman" w:cs="Times New Roman"/>
          <w:color w:val="000000"/>
        </w:rPr>
        <w:t xml:space="preserve">iolate the confidence reposed in him. </w:t>
      </w:r>
    </w:p>
    <w:p w14:paraId="3EB6C7E2" w14:textId="77777777" w:rsidR="0008583B" w:rsidRDefault="0008583B">
      <w:pPr>
        <w:pBdr>
          <w:top w:val="nil"/>
          <w:left w:val="nil"/>
          <w:bottom w:val="nil"/>
          <w:right w:val="nil"/>
          <w:between w:val="nil"/>
        </w:pBdr>
        <w:spacing w:after="0" w:line="276" w:lineRule="auto"/>
        <w:rPr>
          <w:rFonts w:ascii="Times New Roman" w:eastAsia="Times New Roman" w:hAnsi="Times New Roman" w:cs="Times New Roman"/>
          <w:color w:val="000000"/>
        </w:rPr>
      </w:pPr>
    </w:p>
    <w:p w14:paraId="051EEEA4"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note that Affiant </w:t>
      </w:r>
      <w:r>
        <w:rPr>
          <w:rFonts w:ascii="Times New Roman" w:eastAsia="Times New Roman" w:hAnsi="Times New Roman" w:cs="Times New Roman"/>
        </w:rPr>
        <w:t xml:space="preserve">avers </w:t>
      </w:r>
      <w:r>
        <w:rPr>
          <w:rFonts w:ascii="Times New Roman" w:eastAsia="Times New Roman" w:hAnsi="Times New Roman" w:cs="Times New Roman"/>
          <w:color w:val="000000"/>
        </w:rPr>
        <w:t xml:space="preserve">these frequent reminders of fundamental principles have been given in good faith to you, the Tucson </w:t>
      </w:r>
      <w:proofErr w:type="gramStart"/>
      <w:r>
        <w:rPr>
          <w:rFonts w:ascii="Times New Roman" w:eastAsia="Times New Roman" w:hAnsi="Times New Roman" w:cs="Times New Roman"/>
          <w:color w:val="000000"/>
        </w:rPr>
        <w:t>Mayor</w:t>
      </w:r>
      <w:proofErr w:type="gramEnd"/>
      <w:r>
        <w:rPr>
          <w:rFonts w:ascii="Times New Roman" w:eastAsia="Times New Roman" w:hAnsi="Times New Roman" w:cs="Times New Roman"/>
          <w:color w:val="000000"/>
        </w:rPr>
        <w:t xml:space="preserve"> and Tucson City </w:t>
      </w:r>
      <w:r>
        <w:rPr>
          <w:rFonts w:ascii="Times New Roman" w:eastAsia="Times New Roman" w:hAnsi="Times New Roman" w:cs="Times New Roman"/>
        </w:rPr>
        <w:t>Council</w:t>
      </w:r>
      <w:r>
        <w:rPr>
          <w:rFonts w:ascii="Times New Roman" w:eastAsia="Times New Roman" w:hAnsi="Times New Roman" w:cs="Times New Roman"/>
          <w:color w:val="000000"/>
        </w:rPr>
        <w:t>. We, the People, require good faith from those we elect</w:t>
      </w:r>
      <w:r>
        <w:rPr>
          <w:rFonts w:ascii="Times New Roman" w:eastAsia="Times New Roman" w:hAnsi="Times New Roman" w:cs="Times New Roman"/>
          <w:color w:val="000000"/>
        </w:rPr>
        <w:t xml:space="preserve">ed to represent us in Tucson.  Therefore, We, the People, now demand you </w:t>
      </w:r>
      <w:r>
        <w:rPr>
          <w:rFonts w:ascii="Times New Roman" w:eastAsia="Times New Roman" w:hAnsi="Times New Roman" w:cs="Times New Roman"/>
        </w:rPr>
        <w:t>correct your unwise and unlawful actions and decisions in</w:t>
      </w:r>
      <w:r>
        <w:rPr>
          <w:rFonts w:ascii="Times New Roman" w:eastAsia="Times New Roman" w:hAnsi="Times New Roman" w:cs="Times New Roman"/>
          <w:color w:val="000000"/>
        </w:rPr>
        <w:t xml:space="preserve"> allowing the permitting of small </w:t>
      </w:r>
      <w:r>
        <w:rPr>
          <w:rFonts w:ascii="Times New Roman" w:eastAsia="Times New Roman" w:hAnsi="Times New Roman" w:cs="Times New Roman"/>
        </w:rPr>
        <w:t>Wireless Telecommunications Facilities (</w:t>
      </w:r>
      <w:proofErr w:type="spellStart"/>
      <w:r>
        <w:rPr>
          <w:rFonts w:ascii="Times New Roman" w:eastAsia="Times New Roman" w:hAnsi="Times New Roman" w:cs="Times New Roman"/>
          <w:color w:val="000000"/>
        </w:rPr>
        <w:t>sWTFs</w:t>
      </w:r>
      <w:proofErr w:type="spellEnd"/>
      <w:r>
        <w:rPr>
          <w:rFonts w:ascii="Times New Roman" w:eastAsia="Times New Roman" w:hAnsi="Times New Roman" w:cs="Times New Roman"/>
          <w:color w:val="000000"/>
        </w:rPr>
        <w:t>) without significant input from, and conversat</w:t>
      </w:r>
      <w:r>
        <w:rPr>
          <w:rFonts w:ascii="Times New Roman" w:eastAsia="Times New Roman" w:hAnsi="Times New Roman" w:cs="Times New Roman"/>
          <w:color w:val="000000"/>
        </w:rPr>
        <w:t xml:space="preserve">ion with, and agreements of those to whom you owe your first allegiance, the residents of Tucson, who placed you in </w:t>
      </w:r>
      <w:r>
        <w:rPr>
          <w:rFonts w:ascii="Times New Roman" w:eastAsia="Times New Roman" w:hAnsi="Times New Roman" w:cs="Times New Roman"/>
        </w:rPr>
        <w:t xml:space="preserve">your </w:t>
      </w:r>
      <w:r>
        <w:rPr>
          <w:rFonts w:ascii="Times New Roman" w:eastAsia="Times New Roman" w:hAnsi="Times New Roman" w:cs="Times New Roman"/>
          <w:color w:val="000000"/>
        </w:rPr>
        <w:t xml:space="preserve">office of trust. </w:t>
      </w:r>
    </w:p>
    <w:p w14:paraId="0EB5AC46" w14:textId="77777777" w:rsidR="0008583B" w:rsidRDefault="0008583B">
      <w:pPr>
        <w:pBdr>
          <w:top w:val="nil"/>
          <w:left w:val="nil"/>
          <w:bottom w:val="nil"/>
          <w:right w:val="nil"/>
          <w:between w:val="nil"/>
        </w:pBdr>
        <w:spacing w:after="0" w:line="276" w:lineRule="auto"/>
        <w:rPr>
          <w:rFonts w:ascii="Times New Roman" w:eastAsia="Times New Roman" w:hAnsi="Times New Roman" w:cs="Times New Roman"/>
          <w:color w:val="000000"/>
        </w:rPr>
      </w:pPr>
    </w:p>
    <w:p w14:paraId="6A9EB0B9" w14:textId="77777777" w:rsidR="0008583B" w:rsidRDefault="00DF0769">
      <w:pPr>
        <w:spacing w:after="0"/>
        <w:rPr>
          <w:rFonts w:ascii="Times New Roman" w:eastAsia="Times New Roman" w:hAnsi="Times New Roman" w:cs="Times New Roman"/>
        </w:rPr>
      </w:pPr>
      <w:r>
        <w:rPr>
          <w:rFonts w:ascii="Times New Roman" w:eastAsia="Times New Roman" w:hAnsi="Times New Roman" w:cs="Times New Roman"/>
          <w:b/>
        </w:rPr>
        <w:t xml:space="preserve">Maxim of Law- </w:t>
      </w:r>
      <w:r>
        <w:rPr>
          <w:rFonts w:ascii="Times New Roman" w:eastAsia="Times New Roman" w:hAnsi="Times New Roman" w:cs="Times New Roman"/>
        </w:rPr>
        <w:t xml:space="preserve">What is done without consideration or reflection, upon better consideration we should revoke or undo. </w:t>
      </w:r>
    </w:p>
    <w:p w14:paraId="64EEAB5B" w14:textId="77777777" w:rsidR="0008583B" w:rsidRDefault="0008583B">
      <w:pPr>
        <w:spacing w:after="0"/>
        <w:rPr>
          <w:rFonts w:ascii="Times New Roman" w:eastAsia="Times New Roman" w:hAnsi="Times New Roman" w:cs="Times New Roman"/>
          <w:b/>
        </w:rPr>
      </w:pPr>
    </w:p>
    <w:p w14:paraId="3330AF74"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Arizona Constitution Declaration of Rights Article 2 Section 7: Oaths and Affirmations</w:t>
      </w:r>
    </w:p>
    <w:p w14:paraId="6DC7D678"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color w:val="333333"/>
        </w:rPr>
        <w:t>mode of administering an oath, or affirmation, shall be such</w:t>
      </w:r>
      <w:r>
        <w:rPr>
          <w:rFonts w:ascii="Times New Roman" w:eastAsia="Times New Roman" w:hAnsi="Times New Roman" w:cs="Times New Roman"/>
          <w:color w:val="333333"/>
        </w:rPr>
        <w:t xml:space="preserve"> as shall be most consistent with and binding upon the conscience of the person to whom such oath, or affirmation, may be administered.” </w:t>
      </w:r>
    </w:p>
    <w:p w14:paraId="267BB7ED" w14:textId="77777777" w:rsidR="0008583B" w:rsidRDefault="0008583B">
      <w:pPr>
        <w:spacing w:after="0"/>
        <w:rPr>
          <w:rFonts w:ascii="Times New Roman" w:eastAsia="Times New Roman" w:hAnsi="Times New Roman" w:cs="Times New Roman"/>
          <w:b/>
        </w:rPr>
      </w:pPr>
    </w:p>
    <w:p w14:paraId="734BBC29"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Affiant and We</w:t>
      </w:r>
      <w:r>
        <w:rPr>
          <w:rFonts w:ascii="Times New Roman" w:eastAsia="Times New Roman" w:hAnsi="Times New Roman" w:cs="Times New Roman"/>
        </w:rPr>
        <w:t>,</w:t>
      </w:r>
      <w:r>
        <w:rPr>
          <w:rFonts w:ascii="Times New Roman" w:eastAsia="Times New Roman" w:hAnsi="Times New Roman" w:cs="Times New Roman"/>
          <w:color w:val="000000"/>
        </w:rPr>
        <w:t xml:space="preserve"> the People, have convened and determined that you have not only violated your Oath of office, but hav</w:t>
      </w:r>
      <w:r>
        <w:rPr>
          <w:rFonts w:ascii="Times New Roman" w:eastAsia="Times New Roman" w:hAnsi="Times New Roman" w:cs="Times New Roman"/>
          <w:color w:val="000000"/>
        </w:rPr>
        <w:t xml:space="preserve">e actively and </w:t>
      </w:r>
      <w:r>
        <w:rPr>
          <w:rFonts w:ascii="Times New Roman" w:eastAsia="Times New Roman" w:hAnsi="Times New Roman" w:cs="Times New Roman"/>
        </w:rPr>
        <w:t>knowingly</w:t>
      </w:r>
      <w:r>
        <w:rPr>
          <w:rFonts w:ascii="Times New Roman" w:eastAsia="Times New Roman" w:hAnsi="Times New Roman" w:cs="Times New Roman"/>
          <w:color w:val="000000"/>
        </w:rPr>
        <w:t xml:space="preserve"> participated in maladministration, malfeasance, </w:t>
      </w:r>
      <w:proofErr w:type="spellStart"/>
      <w:r>
        <w:rPr>
          <w:rFonts w:ascii="Times New Roman" w:eastAsia="Times New Roman" w:hAnsi="Times New Roman" w:cs="Times New Roman"/>
          <w:color w:val="000000"/>
        </w:rPr>
        <w:t>malconduct</w:t>
      </w:r>
      <w:proofErr w:type="spellEnd"/>
      <w:r>
        <w:rPr>
          <w:rFonts w:ascii="Times New Roman" w:eastAsia="Times New Roman" w:hAnsi="Times New Roman" w:cs="Times New Roman"/>
          <w:color w:val="000000"/>
        </w:rPr>
        <w:t>, and nonfeasance. Affiant and We, the People, find that you, our elected agents, have not been bound by your conscience, have not considered the seriousness of your Oath, a</w:t>
      </w:r>
      <w:r>
        <w:rPr>
          <w:rFonts w:ascii="Times New Roman" w:eastAsia="Times New Roman" w:hAnsi="Times New Roman" w:cs="Times New Roman"/>
          <w:color w:val="000000"/>
        </w:rPr>
        <w:t xml:space="preserve">nd have not consistently sought the will of those you were elected to represent and to whom you swore an Oath to protect. </w:t>
      </w:r>
    </w:p>
    <w:p w14:paraId="3B7E7285" w14:textId="77777777" w:rsidR="0008583B" w:rsidRDefault="0008583B">
      <w:pPr>
        <w:pBdr>
          <w:top w:val="nil"/>
          <w:left w:val="nil"/>
          <w:bottom w:val="nil"/>
          <w:right w:val="nil"/>
          <w:between w:val="nil"/>
        </w:pBdr>
        <w:spacing w:after="0" w:line="276" w:lineRule="auto"/>
        <w:rPr>
          <w:rFonts w:ascii="Times New Roman" w:eastAsia="Times New Roman" w:hAnsi="Times New Roman" w:cs="Times New Roman"/>
          <w:color w:val="000000"/>
        </w:rPr>
      </w:pPr>
    </w:p>
    <w:p w14:paraId="7CFC3B71"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Maxim of Law-</w:t>
      </w:r>
      <w:r>
        <w:rPr>
          <w:rFonts w:ascii="Times New Roman" w:eastAsia="Times New Roman" w:hAnsi="Times New Roman" w:cs="Times New Roman"/>
          <w:color w:val="000000"/>
        </w:rPr>
        <w:t xml:space="preserve"> An agent is a person authorized by another to act on his account and under his control.</w:t>
      </w:r>
    </w:p>
    <w:p w14:paraId="73816A2A" w14:textId="77777777" w:rsidR="0008583B" w:rsidRDefault="0008583B">
      <w:pPr>
        <w:pBdr>
          <w:top w:val="nil"/>
          <w:left w:val="nil"/>
          <w:bottom w:val="nil"/>
          <w:right w:val="nil"/>
          <w:between w:val="nil"/>
        </w:pBdr>
        <w:spacing w:after="0" w:line="276" w:lineRule="auto"/>
        <w:rPr>
          <w:rFonts w:ascii="Times New Roman" w:eastAsia="Times New Roman" w:hAnsi="Times New Roman" w:cs="Times New Roman"/>
          <w:color w:val="000000"/>
        </w:rPr>
      </w:pPr>
    </w:p>
    <w:p w14:paraId="46D2C0DF"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Please note that you, the Tuc</w:t>
      </w:r>
      <w:r>
        <w:rPr>
          <w:rFonts w:ascii="Times New Roman" w:eastAsia="Times New Roman" w:hAnsi="Times New Roman" w:cs="Times New Roman"/>
          <w:color w:val="000000"/>
        </w:rPr>
        <w:t xml:space="preserve">son </w:t>
      </w:r>
      <w:proofErr w:type="gramStart"/>
      <w:r>
        <w:rPr>
          <w:rFonts w:ascii="Times New Roman" w:eastAsia="Times New Roman" w:hAnsi="Times New Roman" w:cs="Times New Roman"/>
          <w:color w:val="000000"/>
        </w:rPr>
        <w:t>Mayor</w:t>
      </w:r>
      <w:proofErr w:type="gramEnd"/>
      <w:r>
        <w:rPr>
          <w:rFonts w:ascii="Times New Roman" w:eastAsia="Times New Roman" w:hAnsi="Times New Roman" w:cs="Times New Roman"/>
          <w:color w:val="000000"/>
        </w:rPr>
        <w:t xml:space="preserve"> and City </w:t>
      </w:r>
      <w:r>
        <w:rPr>
          <w:rFonts w:ascii="Times New Roman" w:eastAsia="Times New Roman" w:hAnsi="Times New Roman" w:cs="Times New Roman"/>
        </w:rPr>
        <w:t>Council</w:t>
      </w:r>
      <w:r>
        <w:rPr>
          <w:rFonts w:ascii="Times New Roman" w:eastAsia="Times New Roman" w:hAnsi="Times New Roman" w:cs="Times New Roman"/>
          <w:color w:val="000000"/>
        </w:rPr>
        <w:t>, are agents and may not independently determine what can or will be done within, or by, the Tucson City government. You are to act in good faith. You are not to participate in gross negligence as that will then lead to intentiona</w:t>
      </w:r>
      <w:r>
        <w:rPr>
          <w:rFonts w:ascii="Times New Roman" w:eastAsia="Times New Roman" w:hAnsi="Times New Roman" w:cs="Times New Roman"/>
          <w:color w:val="000000"/>
        </w:rPr>
        <w:t xml:space="preserve">l wrong. </w:t>
      </w:r>
    </w:p>
    <w:p w14:paraId="1E3E0F58" w14:textId="77777777" w:rsidR="0008583B" w:rsidRDefault="0008583B">
      <w:pPr>
        <w:pBdr>
          <w:top w:val="nil"/>
          <w:left w:val="nil"/>
          <w:bottom w:val="nil"/>
          <w:right w:val="nil"/>
          <w:between w:val="nil"/>
        </w:pBdr>
        <w:spacing w:after="0" w:line="276" w:lineRule="auto"/>
        <w:rPr>
          <w:rFonts w:ascii="Times New Roman" w:eastAsia="Times New Roman" w:hAnsi="Times New Roman" w:cs="Times New Roman"/>
          <w:color w:val="000000"/>
        </w:rPr>
      </w:pPr>
    </w:p>
    <w:p w14:paraId="4DDF5EC3"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Maxim of Law- </w:t>
      </w:r>
      <w:r>
        <w:rPr>
          <w:rFonts w:ascii="Times New Roman" w:eastAsia="Times New Roman" w:hAnsi="Times New Roman" w:cs="Times New Roman"/>
          <w:color w:val="000000"/>
        </w:rPr>
        <w:t xml:space="preserve">Gross negligence is held equivalent to intentional wrong. </w:t>
      </w:r>
    </w:p>
    <w:p w14:paraId="0D4336BC"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Maxim of Law- </w:t>
      </w:r>
      <w:r>
        <w:rPr>
          <w:rFonts w:ascii="Times New Roman" w:eastAsia="Times New Roman" w:hAnsi="Times New Roman" w:cs="Times New Roman"/>
          <w:color w:val="000000"/>
        </w:rPr>
        <w:t xml:space="preserve">To commit [an act,] and not to prohibit one when in your power, is the same thing; and he who does not prohibit or forbid when he can prevent it is in </w:t>
      </w:r>
      <w:proofErr w:type="gramStart"/>
      <w:r>
        <w:rPr>
          <w:rFonts w:ascii="Times New Roman" w:eastAsia="Times New Roman" w:hAnsi="Times New Roman" w:cs="Times New Roman"/>
          <w:color w:val="000000"/>
        </w:rPr>
        <w:t xml:space="preserve">fault, </w:t>
      </w:r>
      <w:r>
        <w:rPr>
          <w:rFonts w:ascii="Times New Roman" w:eastAsia="Times New Roman" w:hAnsi="Times New Roman" w:cs="Times New Roman"/>
          <w:color w:val="000000"/>
        </w:rPr>
        <w:t>or</w:t>
      </w:r>
      <w:proofErr w:type="gramEnd"/>
      <w:r>
        <w:rPr>
          <w:rFonts w:ascii="Times New Roman" w:eastAsia="Times New Roman" w:hAnsi="Times New Roman" w:cs="Times New Roman"/>
          <w:color w:val="000000"/>
        </w:rPr>
        <w:t xml:space="preserve"> does the same as ordering it to be done.</w:t>
      </w:r>
      <w:r>
        <w:rPr>
          <w:rFonts w:ascii="Times New Roman" w:eastAsia="Times New Roman" w:hAnsi="Times New Roman" w:cs="Times New Roman"/>
          <w:b/>
          <w:color w:val="000000"/>
        </w:rPr>
        <w:t xml:space="preserve"> </w:t>
      </w:r>
    </w:p>
    <w:p w14:paraId="6697803E" w14:textId="77777777" w:rsidR="0008583B" w:rsidRDefault="0008583B">
      <w:pPr>
        <w:pBdr>
          <w:top w:val="nil"/>
          <w:left w:val="nil"/>
          <w:bottom w:val="nil"/>
          <w:right w:val="nil"/>
          <w:between w:val="nil"/>
        </w:pBdr>
        <w:spacing w:after="0" w:line="276" w:lineRule="auto"/>
        <w:rPr>
          <w:rFonts w:ascii="Times New Roman" w:eastAsia="Times New Roman" w:hAnsi="Times New Roman" w:cs="Times New Roman"/>
          <w:color w:val="000000"/>
        </w:rPr>
      </w:pPr>
    </w:p>
    <w:p w14:paraId="5D1FC255"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Please not</w:t>
      </w:r>
      <w:r>
        <w:rPr>
          <w:rFonts w:ascii="Times New Roman" w:eastAsia="Times New Roman" w:hAnsi="Times New Roman" w:cs="Times New Roman"/>
          <w:color w:val="000000"/>
        </w:rPr>
        <w:t xml:space="preserve">ice that you have been told, in multiple ways, over an extended </w:t>
      </w:r>
      <w:proofErr w:type="gramStart"/>
      <w:r>
        <w:rPr>
          <w:rFonts w:ascii="Times New Roman" w:eastAsia="Times New Roman" w:hAnsi="Times New Roman" w:cs="Times New Roman"/>
          <w:color w:val="000000"/>
        </w:rPr>
        <w:t>period of time</w:t>
      </w:r>
      <w:proofErr w:type="gramEnd"/>
      <w:r>
        <w:rPr>
          <w:rFonts w:ascii="Times New Roman" w:eastAsia="Times New Roman" w:hAnsi="Times New Roman" w:cs="Times New Roman"/>
          <w:color w:val="000000"/>
        </w:rPr>
        <w:t xml:space="preserve">, that allowing </w:t>
      </w:r>
      <w:r>
        <w:rPr>
          <w:rFonts w:ascii="Times New Roman" w:eastAsia="Times New Roman" w:hAnsi="Times New Roman" w:cs="Times New Roman"/>
          <w:color w:val="000000"/>
        </w:rPr>
        <w:t xml:space="preserve">permitting, placement, construction, modification, and operation of </w:t>
      </w:r>
      <w:proofErr w:type="spellStart"/>
      <w:r>
        <w:rPr>
          <w:rFonts w:ascii="Times New Roman" w:eastAsia="Times New Roman" w:hAnsi="Times New Roman" w:cs="Times New Roman"/>
          <w:color w:val="000000"/>
        </w:rPr>
        <w:t>sWTFs</w:t>
      </w:r>
      <w:proofErr w:type="spellEnd"/>
      <w:r>
        <w:rPr>
          <w:rFonts w:ascii="Times New Roman" w:eastAsia="Times New Roman" w:hAnsi="Times New Roman" w:cs="Times New Roman"/>
          <w:color w:val="000000"/>
        </w:rPr>
        <w:t xml:space="preserve"> is not only adamantly opposed by residents of Tucson, but is a flagrant, willful violation of your </w:t>
      </w:r>
      <w:r>
        <w:rPr>
          <w:rFonts w:ascii="Times New Roman" w:eastAsia="Times New Roman" w:hAnsi="Times New Roman" w:cs="Times New Roman"/>
          <w:color w:val="000000"/>
        </w:rPr>
        <w:t xml:space="preserve">trust indenture as elected agents. </w:t>
      </w:r>
    </w:p>
    <w:p w14:paraId="266F21BB" w14:textId="77777777" w:rsidR="0008583B" w:rsidRDefault="0008583B">
      <w:pPr>
        <w:pBdr>
          <w:top w:val="nil"/>
          <w:left w:val="nil"/>
          <w:bottom w:val="nil"/>
          <w:right w:val="nil"/>
          <w:between w:val="nil"/>
        </w:pBdr>
        <w:spacing w:after="0" w:line="276" w:lineRule="auto"/>
        <w:rPr>
          <w:rFonts w:ascii="Times New Roman" w:eastAsia="Times New Roman" w:hAnsi="Times New Roman" w:cs="Times New Roman"/>
          <w:color w:val="000000"/>
        </w:rPr>
      </w:pPr>
    </w:p>
    <w:p w14:paraId="106DB729"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color w:val="000000"/>
        </w:rPr>
        <w:t>Please notice that no further violations again</w:t>
      </w:r>
      <w:r>
        <w:rPr>
          <w:rFonts w:ascii="Times New Roman" w:eastAsia="Times New Roman" w:hAnsi="Times New Roman" w:cs="Times New Roman"/>
          <w:color w:val="000000"/>
        </w:rPr>
        <w:t xml:space="preserve">st the will of the People will be tolerated. Affiant, one of the People, has lost faith in your ability to manage my business for the City of Tucson. As my agent, you are to </w:t>
      </w:r>
      <w:proofErr w:type="gramStart"/>
      <w:r>
        <w:rPr>
          <w:rFonts w:ascii="Times New Roman" w:eastAsia="Times New Roman" w:hAnsi="Times New Roman" w:cs="Times New Roman"/>
          <w:color w:val="000000"/>
        </w:rPr>
        <w:t xml:space="preserve">consider </w:t>
      </w:r>
      <w:r>
        <w:rPr>
          <w:rFonts w:ascii="Times New Roman" w:eastAsia="Times New Roman" w:hAnsi="Times New Roman" w:cs="Times New Roman"/>
        </w:rPr>
        <w:t>carefully</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my wellbeing, my safety, my property, my disabilities, if any, </w:t>
      </w:r>
      <w:r>
        <w:rPr>
          <w:rFonts w:ascii="Times New Roman" w:eastAsia="Times New Roman" w:hAnsi="Times New Roman" w:cs="Times New Roman"/>
          <w:color w:val="000000"/>
        </w:rPr>
        <w:t>my will and m</w:t>
      </w:r>
      <w:r>
        <w:rPr>
          <w:rFonts w:ascii="Times New Roman" w:eastAsia="Times New Roman" w:hAnsi="Times New Roman" w:cs="Times New Roman"/>
        </w:rPr>
        <w:t xml:space="preserve">y right to </w:t>
      </w:r>
      <w:r>
        <w:rPr>
          <w:rFonts w:ascii="Times New Roman" w:eastAsia="Times New Roman" w:hAnsi="Times New Roman" w:cs="Times New Roman"/>
          <w:color w:val="000000"/>
        </w:rPr>
        <w:t>live in a safe neighborhood</w:t>
      </w:r>
      <w:r>
        <w:rPr>
          <w:rFonts w:ascii="Times New Roman" w:eastAsia="Times New Roman" w:hAnsi="Times New Roman" w:cs="Times New Roman"/>
        </w:rPr>
        <w:t xml:space="preserve"> providing the quiet enjoyment of our streets</w:t>
      </w:r>
      <w:r>
        <w:rPr>
          <w:rFonts w:ascii="Times New Roman" w:eastAsia="Times New Roman" w:hAnsi="Times New Roman" w:cs="Times New Roman"/>
          <w:color w:val="000000"/>
        </w:rPr>
        <w:t xml:space="preserve"> free from </w:t>
      </w:r>
      <w:r>
        <w:rPr>
          <w:rFonts w:ascii="Times New Roman" w:eastAsia="Times New Roman" w:hAnsi="Times New Roman" w:cs="Times New Roman"/>
        </w:rPr>
        <w:t>harmful infrastructure, facilities,</w:t>
      </w:r>
      <w:r>
        <w:rPr>
          <w:rFonts w:ascii="Times New Roman" w:eastAsia="Times New Roman" w:hAnsi="Times New Roman" w:cs="Times New Roman"/>
          <w:color w:val="000000"/>
        </w:rPr>
        <w:t xml:space="preserve"> </w:t>
      </w:r>
      <w:r>
        <w:rPr>
          <w:rFonts w:ascii="Times New Roman" w:eastAsia="Times New Roman" w:hAnsi="Times New Roman" w:cs="Times New Roman"/>
        </w:rPr>
        <w:t>devices</w:t>
      </w:r>
      <w:r>
        <w:rPr>
          <w:rFonts w:ascii="Times New Roman" w:eastAsia="Times New Roman" w:hAnsi="Times New Roman" w:cs="Times New Roman"/>
          <w:color w:val="000000"/>
        </w:rPr>
        <w:t xml:space="preserve">, and towers that emit </w:t>
      </w:r>
      <w:r>
        <w:rPr>
          <w:rFonts w:ascii="Times New Roman" w:eastAsia="Times New Roman" w:hAnsi="Times New Roman" w:cs="Times New Roman"/>
        </w:rPr>
        <w:t>dangerous, deleterious, and damaging microwave radiation</w:t>
      </w:r>
      <w:r>
        <w:rPr>
          <w:rFonts w:ascii="Times New Roman" w:eastAsia="Times New Roman" w:hAnsi="Times New Roman" w:cs="Times New Roman"/>
          <w:color w:val="000000"/>
        </w:rPr>
        <w:t xml:space="preserve">. </w:t>
      </w:r>
      <w:r>
        <w:rPr>
          <w:rFonts w:ascii="Times New Roman" w:eastAsia="Times New Roman" w:hAnsi="Times New Roman" w:cs="Times New Roman"/>
        </w:rPr>
        <w:t>Similarly</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rPr>
        <w:t>state</w:t>
      </w:r>
      <w:proofErr w:type="gramEnd"/>
      <w:r>
        <w:rPr>
          <w:rFonts w:ascii="Times New Roman" w:eastAsia="Times New Roman" w:hAnsi="Times New Roman" w:cs="Times New Roman"/>
        </w:rPr>
        <w:t xml:space="preserve"> and fede</w:t>
      </w:r>
      <w:r>
        <w:rPr>
          <w:rFonts w:ascii="Times New Roman" w:eastAsia="Times New Roman" w:hAnsi="Times New Roman" w:cs="Times New Roman"/>
        </w:rPr>
        <w:t>ral law</w:t>
      </w:r>
      <w:r>
        <w:rPr>
          <w:rFonts w:ascii="Times New Roman" w:eastAsia="Times New Roman" w:hAnsi="Times New Roman" w:cs="Times New Roman"/>
          <w:color w:val="000000"/>
        </w:rPr>
        <w:t xml:space="preserve"> requires you to pro</w:t>
      </w:r>
      <w:r>
        <w:rPr>
          <w:rFonts w:ascii="Times New Roman" w:eastAsia="Times New Roman" w:hAnsi="Times New Roman" w:cs="Times New Roman"/>
        </w:rPr>
        <w:t xml:space="preserve">tect </w:t>
      </w:r>
      <w:r>
        <w:rPr>
          <w:rFonts w:ascii="Times New Roman" w:eastAsia="Times New Roman" w:hAnsi="Times New Roman" w:cs="Times New Roman"/>
          <w:color w:val="000000"/>
        </w:rPr>
        <w:t>Tucson</w:t>
      </w:r>
      <w:r>
        <w:rPr>
          <w:rFonts w:ascii="Times New Roman" w:eastAsia="Times New Roman" w:hAnsi="Times New Roman" w:cs="Times New Roman"/>
        </w:rPr>
        <w:t>’s environment from harmful infrastructure, facilities, devices, and towers that emit dangerous, deleterious, and damaging microwave radiation.</w:t>
      </w:r>
    </w:p>
    <w:p w14:paraId="5C186A86" w14:textId="77777777" w:rsidR="0008583B" w:rsidRDefault="0008583B">
      <w:pPr>
        <w:pBdr>
          <w:top w:val="nil"/>
          <w:left w:val="nil"/>
          <w:bottom w:val="nil"/>
          <w:right w:val="nil"/>
          <w:between w:val="nil"/>
        </w:pBdr>
        <w:spacing w:after="0" w:line="276" w:lineRule="auto"/>
        <w:rPr>
          <w:rFonts w:ascii="Times New Roman" w:eastAsia="Times New Roman" w:hAnsi="Times New Roman" w:cs="Times New Roman"/>
        </w:rPr>
      </w:pPr>
    </w:p>
    <w:p w14:paraId="2FBB6D39" w14:textId="77777777" w:rsidR="0008583B" w:rsidRDefault="00DF0769">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Please notice that you have been frequently reminded of the Affiant</w:t>
      </w:r>
      <w:r>
        <w:rPr>
          <w:rFonts w:ascii="Times New Roman" w:eastAsia="Times New Roman" w:hAnsi="Times New Roman" w:cs="Times New Roman"/>
        </w:rPr>
        <w:t xml:space="preserve">’s </w:t>
      </w:r>
      <w:r>
        <w:rPr>
          <w:rFonts w:ascii="Times New Roman" w:eastAsia="Times New Roman" w:hAnsi="Times New Roman" w:cs="Times New Roman"/>
          <w:color w:val="000000"/>
        </w:rPr>
        <w:t>req</w:t>
      </w:r>
      <w:r>
        <w:rPr>
          <w:rFonts w:ascii="Times New Roman" w:eastAsia="Times New Roman" w:hAnsi="Times New Roman" w:cs="Times New Roman"/>
          <w:color w:val="000000"/>
        </w:rPr>
        <w:t xml:space="preserve">uirements. It is </w:t>
      </w:r>
      <w:r>
        <w:rPr>
          <w:rFonts w:ascii="Times New Roman" w:eastAsia="Times New Roman" w:hAnsi="Times New Roman" w:cs="Times New Roman"/>
        </w:rPr>
        <w:t xml:space="preserve">now </w:t>
      </w:r>
      <w:r>
        <w:rPr>
          <w:rFonts w:ascii="Times New Roman" w:eastAsia="Times New Roman" w:hAnsi="Times New Roman" w:cs="Times New Roman"/>
          <w:color w:val="000000"/>
        </w:rPr>
        <w:t xml:space="preserve">time for you to </w:t>
      </w:r>
      <w:r>
        <w:rPr>
          <w:rFonts w:ascii="Times New Roman" w:eastAsia="Times New Roman" w:hAnsi="Times New Roman" w:cs="Times New Roman"/>
        </w:rPr>
        <w:t xml:space="preserve">correct </w:t>
      </w:r>
      <w:r>
        <w:rPr>
          <w:rFonts w:ascii="Times New Roman" w:eastAsia="Times New Roman" w:hAnsi="Times New Roman" w:cs="Times New Roman"/>
          <w:color w:val="000000"/>
        </w:rPr>
        <w:t xml:space="preserve">your maladministration, malfeasance, </w:t>
      </w:r>
      <w:proofErr w:type="spellStart"/>
      <w:r>
        <w:rPr>
          <w:rFonts w:ascii="Times New Roman" w:eastAsia="Times New Roman" w:hAnsi="Times New Roman" w:cs="Times New Roman"/>
          <w:color w:val="000000"/>
        </w:rPr>
        <w:t>malconduct</w:t>
      </w:r>
      <w:proofErr w:type="spellEnd"/>
      <w:r>
        <w:rPr>
          <w:rFonts w:ascii="Times New Roman" w:eastAsia="Times New Roman" w:hAnsi="Times New Roman" w:cs="Times New Roman"/>
          <w:color w:val="000000"/>
        </w:rPr>
        <w:t xml:space="preserve"> and nonfeasance. You have worked against the will of the people of Tucson, accepting mon</w:t>
      </w:r>
      <w:r>
        <w:rPr>
          <w:rFonts w:ascii="Times New Roman" w:eastAsia="Times New Roman" w:hAnsi="Times New Roman" w:cs="Times New Roman"/>
        </w:rPr>
        <w:t>ies</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and prioritizing </w:t>
      </w:r>
      <w:r>
        <w:rPr>
          <w:rFonts w:ascii="Times New Roman" w:eastAsia="Times New Roman" w:hAnsi="Times New Roman" w:cs="Times New Roman"/>
          <w:color w:val="000000"/>
        </w:rPr>
        <w:t>telecommunication programs and plans, incl</w:t>
      </w:r>
      <w:r>
        <w:rPr>
          <w:rFonts w:ascii="Times New Roman" w:eastAsia="Times New Roman" w:hAnsi="Times New Roman" w:cs="Times New Roman"/>
        </w:rPr>
        <w:t>uding the s</w:t>
      </w:r>
      <w:r>
        <w:rPr>
          <w:rFonts w:ascii="Times New Roman" w:eastAsia="Times New Roman" w:hAnsi="Times New Roman" w:cs="Times New Roman"/>
        </w:rPr>
        <w:t>o-called “SMART city” agenda,</w:t>
      </w:r>
      <w:r>
        <w:rPr>
          <w:rFonts w:ascii="Times New Roman" w:eastAsia="Times New Roman" w:hAnsi="Times New Roman" w:cs="Times New Roman"/>
          <w:color w:val="000000"/>
        </w:rPr>
        <w:t xml:space="preserve"> over their</w:t>
      </w:r>
      <w:r>
        <w:rPr>
          <w:rFonts w:ascii="Times New Roman" w:eastAsia="Times New Roman" w:hAnsi="Times New Roman" w:cs="Times New Roman"/>
        </w:rPr>
        <w:t xml:space="preserve"> rights and safety.  You have repeatedly avoided, </w:t>
      </w:r>
      <w:proofErr w:type="gramStart"/>
      <w:r>
        <w:rPr>
          <w:rFonts w:ascii="Times New Roman" w:eastAsia="Times New Roman" w:hAnsi="Times New Roman" w:cs="Times New Roman"/>
        </w:rPr>
        <w:t>rebuffed</w:t>
      </w:r>
      <w:proofErr w:type="gramEnd"/>
      <w:r>
        <w:rPr>
          <w:rFonts w:ascii="Times New Roman" w:eastAsia="Times New Roman" w:hAnsi="Times New Roman" w:cs="Times New Roman"/>
        </w:rPr>
        <w:t xml:space="preserve"> and </w:t>
      </w:r>
      <w:r>
        <w:rPr>
          <w:rFonts w:ascii="Times New Roman" w:eastAsia="Times New Roman" w:hAnsi="Times New Roman" w:cs="Times New Roman"/>
          <w:color w:val="000000"/>
        </w:rPr>
        <w:t xml:space="preserve">ignored all attempts </w:t>
      </w:r>
      <w:r>
        <w:rPr>
          <w:rFonts w:ascii="Times New Roman" w:eastAsia="Times New Roman" w:hAnsi="Times New Roman" w:cs="Times New Roman"/>
        </w:rPr>
        <w:t xml:space="preserve">by </w:t>
      </w:r>
      <w:r>
        <w:rPr>
          <w:rFonts w:ascii="Times New Roman" w:eastAsia="Times New Roman" w:hAnsi="Times New Roman" w:cs="Times New Roman"/>
          <w:color w:val="000000"/>
        </w:rPr>
        <w:t xml:space="preserve">the people </w:t>
      </w:r>
      <w:r>
        <w:rPr>
          <w:rFonts w:ascii="Times New Roman" w:eastAsia="Times New Roman" w:hAnsi="Times New Roman" w:cs="Times New Roman"/>
        </w:rPr>
        <w:t xml:space="preserve">you </w:t>
      </w:r>
      <w:r>
        <w:rPr>
          <w:rFonts w:ascii="Times New Roman" w:eastAsia="Times New Roman" w:hAnsi="Times New Roman" w:cs="Times New Roman"/>
          <w:color w:val="000000"/>
        </w:rPr>
        <w:t xml:space="preserve">represent to rectify your persistent </w:t>
      </w:r>
      <w:r>
        <w:rPr>
          <w:rFonts w:ascii="Times New Roman" w:eastAsia="Times New Roman" w:hAnsi="Times New Roman" w:cs="Times New Roman"/>
        </w:rPr>
        <w:t>m</w:t>
      </w:r>
      <w:r>
        <w:rPr>
          <w:rFonts w:ascii="Times New Roman" w:eastAsia="Times New Roman" w:hAnsi="Times New Roman" w:cs="Times New Roman"/>
        </w:rPr>
        <w:t xml:space="preserve">aladministration, malfeasance, </w:t>
      </w:r>
      <w:proofErr w:type="spellStart"/>
      <w:r>
        <w:rPr>
          <w:rFonts w:ascii="Times New Roman" w:eastAsia="Times New Roman" w:hAnsi="Times New Roman" w:cs="Times New Roman"/>
        </w:rPr>
        <w:t>malconduct</w:t>
      </w:r>
      <w:proofErr w:type="spellEnd"/>
      <w:r>
        <w:rPr>
          <w:rFonts w:ascii="Times New Roman" w:eastAsia="Times New Roman" w:hAnsi="Times New Roman" w:cs="Times New Roman"/>
        </w:rPr>
        <w:t xml:space="preserve"> and nonfeasance.</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You have </w:t>
      </w:r>
      <w:r>
        <w:rPr>
          <w:rFonts w:ascii="Times New Roman" w:eastAsia="Times New Roman" w:hAnsi="Times New Roman" w:cs="Times New Roman"/>
          <w:color w:val="000000"/>
        </w:rPr>
        <w:t>repeatedly ignor</w:t>
      </w:r>
      <w:r>
        <w:rPr>
          <w:rFonts w:ascii="Times New Roman" w:eastAsia="Times New Roman" w:hAnsi="Times New Roman" w:cs="Times New Roman"/>
        </w:rPr>
        <w:t>ed</w:t>
      </w:r>
      <w:r>
        <w:rPr>
          <w:rFonts w:ascii="Times New Roman" w:eastAsia="Times New Roman" w:hAnsi="Times New Roman" w:cs="Times New Roman"/>
          <w:color w:val="000000"/>
        </w:rPr>
        <w:t xml:space="preserve"> cease and desist orders</w:t>
      </w:r>
      <w:r>
        <w:rPr>
          <w:rFonts w:ascii="Times New Roman" w:eastAsia="Times New Roman" w:hAnsi="Times New Roman" w:cs="Times New Roman"/>
        </w:rPr>
        <w:t>,</w:t>
      </w:r>
      <w:r>
        <w:rPr>
          <w:rFonts w:ascii="Times New Roman" w:eastAsia="Times New Roman" w:hAnsi="Times New Roman" w:cs="Times New Roman"/>
          <w:color w:val="000000"/>
        </w:rPr>
        <w:t xml:space="preserve"> re</w:t>
      </w:r>
      <w:r>
        <w:rPr>
          <w:rFonts w:ascii="Times New Roman" w:eastAsia="Times New Roman" w:hAnsi="Times New Roman" w:cs="Times New Roman"/>
        </w:rPr>
        <w:t xml:space="preserve">quests for required accommodations under the Americans with Disabilities Act and Arizonans with Disabilities Act and notifications of hazards </w:t>
      </w:r>
      <w:r>
        <w:rPr>
          <w:rFonts w:ascii="Times New Roman" w:eastAsia="Times New Roman" w:hAnsi="Times New Roman" w:cs="Times New Roman"/>
        </w:rPr>
        <w:t xml:space="preserve">to the environment. You have allowed widespread </w:t>
      </w:r>
      <w:r>
        <w:rPr>
          <w:rFonts w:ascii="Times New Roman" w:eastAsia="Times New Roman" w:hAnsi="Times New Roman" w:cs="Times New Roman"/>
          <w:color w:val="000000"/>
        </w:rPr>
        <w:t xml:space="preserve">damage to our property values, </w:t>
      </w:r>
      <w:r>
        <w:rPr>
          <w:rFonts w:ascii="Times New Roman" w:eastAsia="Times New Roman" w:hAnsi="Times New Roman" w:cs="Times New Roman"/>
        </w:rPr>
        <w:t xml:space="preserve">violation of the </w:t>
      </w:r>
      <w:r>
        <w:rPr>
          <w:rFonts w:ascii="Times New Roman" w:eastAsia="Times New Roman" w:hAnsi="Times New Roman" w:cs="Times New Roman"/>
          <w:color w:val="000000"/>
        </w:rPr>
        <w:t>quiet enjoym</w:t>
      </w:r>
      <w:r>
        <w:rPr>
          <w:rFonts w:ascii="Times New Roman" w:eastAsia="Times New Roman" w:hAnsi="Times New Roman" w:cs="Times New Roman"/>
        </w:rPr>
        <w:t xml:space="preserve">ent of our </w:t>
      </w:r>
      <w:r>
        <w:rPr>
          <w:rFonts w:ascii="Times New Roman" w:eastAsia="Times New Roman" w:hAnsi="Times New Roman" w:cs="Times New Roman"/>
          <w:color w:val="000000"/>
        </w:rPr>
        <w:t xml:space="preserve">neighborhoods and </w:t>
      </w:r>
      <w:r>
        <w:rPr>
          <w:rFonts w:ascii="Times New Roman" w:eastAsia="Times New Roman" w:hAnsi="Times New Roman" w:cs="Times New Roman"/>
        </w:rPr>
        <w:t xml:space="preserve">significant compromise of </w:t>
      </w:r>
      <w:r>
        <w:rPr>
          <w:rFonts w:ascii="Times New Roman" w:eastAsia="Times New Roman" w:hAnsi="Times New Roman" w:cs="Times New Roman"/>
          <w:color w:val="000000"/>
        </w:rPr>
        <w:t xml:space="preserve">public safety. </w:t>
      </w:r>
    </w:p>
    <w:p w14:paraId="4459F5AE" w14:textId="77777777" w:rsidR="0008583B" w:rsidRDefault="0008583B">
      <w:pPr>
        <w:pBdr>
          <w:top w:val="nil"/>
          <w:left w:val="nil"/>
          <w:bottom w:val="nil"/>
          <w:right w:val="nil"/>
          <w:between w:val="nil"/>
        </w:pBdr>
        <w:spacing w:after="0" w:line="276" w:lineRule="auto"/>
        <w:rPr>
          <w:rFonts w:ascii="Times New Roman" w:eastAsia="Times New Roman" w:hAnsi="Times New Roman" w:cs="Times New Roman"/>
        </w:rPr>
      </w:pPr>
    </w:p>
    <w:p w14:paraId="4A32E31C"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You have failed to comply with the obligation you imposed on yourselves, ind</w:t>
      </w:r>
      <w:r>
        <w:rPr>
          <w:rFonts w:ascii="Times New Roman" w:eastAsia="Times New Roman" w:hAnsi="Times New Roman" w:cs="Times New Roman"/>
        </w:rPr>
        <w:t>ividually and collectively, through your unanimous vote on February 23, 2021, by which you bound yourselves to either amend the wireless telecommunications ordinance or pass a new wireless telecommunications ordinance. Despite such obligation you have refu</w:t>
      </w:r>
      <w:r>
        <w:rPr>
          <w:rFonts w:ascii="Times New Roman" w:eastAsia="Times New Roman" w:hAnsi="Times New Roman" w:cs="Times New Roman"/>
        </w:rPr>
        <w:t>sed to consider the model ordinance presented to you titled “Tucsonans’ Wireless Telecommunications Facilities Ordinance” delivered to the City of Tucson on March 24, 2021.</w:t>
      </w:r>
    </w:p>
    <w:p w14:paraId="1D3F8D47" w14:textId="77777777" w:rsidR="0008583B" w:rsidRDefault="0008583B">
      <w:pPr>
        <w:pBdr>
          <w:top w:val="nil"/>
          <w:left w:val="nil"/>
          <w:bottom w:val="nil"/>
          <w:right w:val="nil"/>
          <w:between w:val="nil"/>
        </w:pBdr>
        <w:spacing w:after="0" w:line="276" w:lineRule="auto"/>
        <w:rPr>
          <w:rFonts w:ascii="Times New Roman" w:eastAsia="Times New Roman" w:hAnsi="Times New Roman" w:cs="Times New Roman"/>
          <w:color w:val="000000"/>
        </w:rPr>
      </w:pPr>
    </w:p>
    <w:p w14:paraId="2A1BAA0C" w14:textId="77777777" w:rsidR="0008583B" w:rsidRDefault="00DF0769">
      <w:pPr>
        <w:spacing w:after="0"/>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Arizona Constitution Declaration of Rights Article 2 Section 9: Irrevocable Grants of Privileges, </w:t>
      </w:r>
      <w:proofErr w:type="gramStart"/>
      <w:r>
        <w:rPr>
          <w:rFonts w:ascii="Times New Roman" w:eastAsia="Times New Roman" w:hAnsi="Times New Roman" w:cs="Times New Roman"/>
          <w:b/>
          <w:color w:val="333333"/>
        </w:rPr>
        <w:t>Franchises</w:t>
      </w:r>
      <w:proofErr w:type="gramEnd"/>
      <w:r>
        <w:rPr>
          <w:rFonts w:ascii="Times New Roman" w:eastAsia="Times New Roman" w:hAnsi="Times New Roman" w:cs="Times New Roman"/>
          <w:b/>
          <w:color w:val="333333"/>
        </w:rPr>
        <w:t xml:space="preserve"> or Immunities </w:t>
      </w:r>
    </w:p>
    <w:p w14:paraId="02574C41" w14:textId="77777777" w:rsidR="0008583B" w:rsidRDefault="00DF0769">
      <w:pPr>
        <w:spacing w:after="0"/>
        <w:rPr>
          <w:rFonts w:ascii="Times New Roman" w:eastAsia="Times New Roman" w:hAnsi="Times New Roman" w:cs="Times New Roman"/>
          <w:color w:val="333333"/>
        </w:rPr>
      </w:pPr>
      <w:r>
        <w:rPr>
          <w:rFonts w:ascii="Times New Roman" w:eastAsia="Times New Roman" w:hAnsi="Times New Roman" w:cs="Times New Roman"/>
          <w:color w:val="333333"/>
        </w:rPr>
        <w:t>“No law granting irrevocably any privilege, franchise, or immunity shall be enacted.”</w:t>
      </w:r>
    </w:p>
    <w:p w14:paraId="6A150E6F" w14:textId="77777777" w:rsidR="0008583B" w:rsidRDefault="0008583B">
      <w:pPr>
        <w:spacing w:after="0"/>
        <w:rPr>
          <w:rFonts w:ascii="Times New Roman" w:eastAsia="Times New Roman" w:hAnsi="Times New Roman" w:cs="Times New Roman"/>
          <w:color w:val="333333"/>
        </w:rPr>
      </w:pPr>
    </w:p>
    <w:p w14:paraId="44D7BAB4" w14:textId="77777777" w:rsidR="0008583B" w:rsidRDefault="00DF0769">
      <w:pPr>
        <w:rPr>
          <w:rFonts w:ascii="Times New Roman" w:eastAsia="Times New Roman" w:hAnsi="Times New Roman" w:cs="Times New Roman"/>
          <w:color w:val="333333"/>
        </w:rPr>
      </w:pPr>
      <w:r>
        <w:rPr>
          <w:rFonts w:ascii="Times New Roman" w:eastAsia="Times New Roman" w:hAnsi="Times New Roman" w:cs="Times New Roman"/>
          <w:color w:val="333333"/>
        </w:rPr>
        <w:t>You have no immunity from the lawful conseque</w:t>
      </w:r>
      <w:r>
        <w:rPr>
          <w:rFonts w:ascii="Times New Roman" w:eastAsia="Times New Roman" w:hAnsi="Times New Roman" w:cs="Times New Roman"/>
          <w:color w:val="333333"/>
        </w:rPr>
        <w:t xml:space="preserve">nces of maladministration, malfeasance, </w:t>
      </w:r>
      <w:proofErr w:type="spellStart"/>
      <w:r>
        <w:rPr>
          <w:rFonts w:ascii="Times New Roman" w:eastAsia="Times New Roman" w:hAnsi="Times New Roman" w:cs="Times New Roman"/>
          <w:color w:val="333333"/>
        </w:rPr>
        <w:t>malconduct</w:t>
      </w:r>
      <w:proofErr w:type="spellEnd"/>
      <w:r>
        <w:rPr>
          <w:rFonts w:ascii="Times New Roman" w:eastAsia="Times New Roman" w:hAnsi="Times New Roman" w:cs="Times New Roman"/>
          <w:color w:val="333333"/>
        </w:rPr>
        <w:t xml:space="preserve"> and nonfeasance. Your failure to amend or pass a more protective telecommunications ordinance, while permitting </w:t>
      </w:r>
      <w:proofErr w:type="spellStart"/>
      <w:r>
        <w:rPr>
          <w:rFonts w:ascii="Times New Roman" w:eastAsia="Times New Roman" w:hAnsi="Times New Roman" w:cs="Times New Roman"/>
          <w:color w:val="333333"/>
        </w:rPr>
        <w:t>sWTFs</w:t>
      </w:r>
      <w:proofErr w:type="spellEnd"/>
      <w:r>
        <w:rPr>
          <w:rFonts w:ascii="Times New Roman" w:eastAsia="Times New Roman" w:hAnsi="Times New Roman" w:cs="Times New Roman"/>
          <w:color w:val="333333"/>
        </w:rPr>
        <w:t xml:space="preserve"> that emit dangerous, deleterious, and damaging microwave radiation, has harmed, and con</w:t>
      </w:r>
      <w:r>
        <w:rPr>
          <w:rFonts w:ascii="Times New Roman" w:eastAsia="Times New Roman" w:hAnsi="Times New Roman" w:cs="Times New Roman"/>
          <w:color w:val="333333"/>
        </w:rPr>
        <w:t xml:space="preserve">tinues to harm, the People of Tucson, as well as the plants and animals of the Sonoran Desert. You have excluded the People from the decision-making process. By such actions and </w:t>
      </w:r>
      <w:proofErr w:type="gramStart"/>
      <w:r>
        <w:rPr>
          <w:rFonts w:ascii="Times New Roman" w:eastAsia="Times New Roman" w:hAnsi="Times New Roman" w:cs="Times New Roman"/>
          <w:color w:val="333333"/>
        </w:rPr>
        <w:t>inactions</w:t>
      </w:r>
      <w:proofErr w:type="gramEnd"/>
      <w:r>
        <w:rPr>
          <w:rFonts w:ascii="Times New Roman" w:eastAsia="Times New Roman" w:hAnsi="Times New Roman" w:cs="Times New Roman"/>
          <w:color w:val="333333"/>
        </w:rPr>
        <w:t xml:space="preserve"> you have violated your Oath of office. You have no immunity from the</w:t>
      </w:r>
      <w:r>
        <w:rPr>
          <w:rFonts w:ascii="Times New Roman" w:eastAsia="Times New Roman" w:hAnsi="Times New Roman" w:cs="Times New Roman"/>
          <w:color w:val="333333"/>
        </w:rPr>
        <w:t xml:space="preserve"> consequences of negligent actions, and no immunity from other damage claims against the City or City personnel. You have not followed lawful form in your role as agents entrusted to govern the City of Tucson. Your failure to follow lawful form nullifies y</w:t>
      </w:r>
      <w:r>
        <w:rPr>
          <w:rFonts w:ascii="Times New Roman" w:eastAsia="Times New Roman" w:hAnsi="Times New Roman" w:cs="Times New Roman"/>
          <w:color w:val="333333"/>
        </w:rPr>
        <w:t>our actions and decisions, as stipulated in Arizona Constitution Article 2 Section 11, Section 13, Section 33.</w:t>
      </w:r>
    </w:p>
    <w:p w14:paraId="232257F8" w14:textId="77777777" w:rsidR="0008583B" w:rsidRDefault="00DF0769">
      <w:pPr>
        <w:rPr>
          <w:rFonts w:ascii="Times New Roman" w:eastAsia="Times New Roman" w:hAnsi="Times New Roman" w:cs="Times New Roman"/>
          <w:color w:val="333333"/>
        </w:rPr>
      </w:pPr>
      <w:r>
        <w:rPr>
          <w:rFonts w:ascii="Times New Roman" w:eastAsia="Times New Roman" w:hAnsi="Times New Roman" w:cs="Times New Roman"/>
          <w:b/>
        </w:rPr>
        <w:t>Maxim of Law</w:t>
      </w:r>
      <w:r>
        <w:rPr>
          <w:rFonts w:ascii="Times New Roman" w:eastAsia="Times New Roman" w:hAnsi="Times New Roman" w:cs="Times New Roman"/>
          <w:b/>
          <w:color w:val="333333"/>
        </w:rPr>
        <w:t>-</w:t>
      </w:r>
      <w:r>
        <w:rPr>
          <w:rFonts w:ascii="Times New Roman" w:eastAsia="Times New Roman" w:hAnsi="Times New Roman" w:cs="Times New Roman"/>
          <w:color w:val="333333"/>
        </w:rPr>
        <w:t xml:space="preserve"> Where form is not observed, a nullity of the act is inferred or follows </w:t>
      </w:r>
    </w:p>
    <w:p w14:paraId="779590FE" w14:textId="77777777" w:rsidR="0008583B" w:rsidRDefault="00DF0769">
      <w:pPr>
        <w:rPr>
          <w:rFonts w:ascii="Times New Roman" w:eastAsia="Times New Roman" w:hAnsi="Times New Roman" w:cs="Times New Roman"/>
          <w:color w:val="333333"/>
        </w:rPr>
      </w:pPr>
      <w:r>
        <w:rPr>
          <w:rFonts w:ascii="Times New Roman" w:eastAsia="Times New Roman" w:hAnsi="Times New Roman" w:cs="Times New Roman"/>
          <w:b/>
        </w:rPr>
        <w:t>Maxim of Law</w:t>
      </w:r>
      <w:r>
        <w:rPr>
          <w:rFonts w:ascii="Times New Roman" w:eastAsia="Times New Roman" w:hAnsi="Times New Roman" w:cs="Times New Roman"/>
          <w:b/>
          <w:color w:val="333333"/>
        </w:rPr>
        <w:t xml:space="preserve">- </w:t>
      </w:r>
      <w:r>
        <w:rPr>
          <w:rFonts w:ascii="Times New Roman" w:eastAsia="Times New Roman" w:hAnsi="Times New Roman" w:cs="Times New Roman"/>
          <w:color w:val="333333"/>
        </w:rPr>
        <w:t>Where the law prescribes a form, the nonobse</w:t>
      </w:r>
      <w:r>
        <w:rPr>
          <w:rFonts w:ascii="Times New Roman" w:eastAsia="Times New Roman" w:hAnsi="Times New Roman" w:cs="Times New Roman"/>
          <w:color w:val="333333"/>
        </w:rPr>
        <w:t>rvance of it is fatal to the proceeding and whole becomes a nullity.</w:t>
      </w:r>
    </w:p>
    <w:p w14:paraId="3FE8608D" w14:textId="77777777" w:rsidR="0008583B" w:rsidRDefault="00DF0769">
      <w:pPr>
        <w:spacing w:after="0"/>
        <w:rPr>
          <w:rFonts w:ascii="Times New Roman" w:eastAsia="Times New Roman" w:hAnsi="Times New Roman" w:cs="Times New Roman"/>
          <w:b/>
          <w:color w:val="333333"/>
        </w:rPr>
      </w:pPr>
      <w:r>
        <w:rPr>
          <w:rFonts w:ascii="Times New Roman" w:eastAsia="Times New Roman" w:hAnsi="Times New Roman" w:cs="Times New Roman"/>
          <w:b/>
          <w:color w:val="333333"/>
        </w:rPr>
        <w:t>Arizona Constitution Declaration of Rights Article 2 Section 12: Liberty of Conscience; Appropriations for Religious Purposes Prohibited; Religious Freedom</w:t>
      </w:r>
    </w:p>
    <w:p w14:paraId="50CCD9DD" w14:textId="77777777" w:rsidR="0008583B" w:rsidRDefault="00DF0769">
      <w:pPr>
        <w:spacing w:after="0"/>
        <w:rPr>
          <w:rFonts w:ascii="Times New Roman" w:eastAsia="Times New Roman" w:hAnsi="Times New Roman" w:cs="Times New Roman"/>
          <w:color w:val="333333"/>
        </w:rPr>
      </w:pPr>
      <w:r>
        <w:rPr>
          <w:rFonts w:ascii="Times New Roman" w:eastAsia="Times New Roman" w:hAnsi="Times New Roman" w:cs="Times New Roman"/>
          <w:color w:val="333333"/>
        </w:rPr>
        <w:t>“The liberty of conscience secu</w:t>
      </w:r>
      <w:r>
        <w:rPr>
          <w:rFonts w:ascii="Times New Roman" w:eastAsia="Times New Roman" w:hAnsi="Times New Roman" w:cs="Times New Roman"/>
          <w:color w:val="333333"/>
        </w:rPr>
        <w:t xml:space="preserve">red by the provisions of this constitution shall not be so construed as to excuse acts of </w:t>
      </w:r>
      <w:proofErr w:type="gramStart"/>
      <w:r>
        <w:rPr>
          <w:rFonts w:ascii="Times New Roman" w:eastAsia="Times New Roman" w:hAnsi="Times New Roman" w:cs="Times New Roman"/>
          <w:color w:val="333333"/>
        </w:rPr>
        <w:t>licentiousness, or</w:t>
      </w:r>
      <w:proofErr w:type="gramEnd"/>
      <w:r>
        <w:rPr>
          <w:rFonts w:ascii="Times New Roman" w:eastAsia="Times New Roman" w:hAnsi="Times New Roman" w:cs="Times New Roman"/>
          <w:color w:val="333333"/>
        </w:rPr>
        <w:t xml:space="preserve"> justify practices inconsistent with the peace and safety of the state.”</w:t>
      </w:r>
    </w:p>
    <w:p w14:paraId="5DCEC88D" w14:textId="77777777" w:rsidR="0008583B" w:rsidRDefault="0008583B">
      <w:pPr>
        <w:spacing w:after="0"/>
        <w:rPr>
          <w:rFonts w:ascii="Times New Roman" w:eastAsia="Times New Roman" w:hAnsi="Times New Roman" w:cs="Times New Roman"/>
          <w:color w:val="333333"/>
        </w:rPr>
      </w:pPr>
    </w:p>
    <w:p w14:paraId="60F0BE2F" w14:textId="77777777" w:rsidR="0008583B" w:rsidRDefault="00DF0769">
      <w:pPr>
        <w:rPr>
          <w:rFonts w:ascii="Times New Roman" w:eastAsia="Times New Roman" w:hAnsi="Times New Roman" w:cs="Times New Roman"/>
          <w:color w:val="333333"/>
        </w:rPr>
      </w:pPr>
      <w:r>
        <w:rPr>
          <w:rFonts w:ascii="Times New Roman" w:eastAsia="Times New Roman" w:hAnsi="Times New Roman" w:cs="Times New Roman"/>
          <w:color w:val="333333"/>
        </w:rPr>
        <w:t>L</w:t>
      </w:r>
      <w:r>
        <w:rPr>
          <w:rFonts w:ascii="Times New Roman" w:eastAsia="Times New Roman" w:hAnsi="Times New Roman" w:cs="Times New Roman"/>
        </w:rPr>
        <w:t xml:space="preserve">icentiousness is to be construed as </w:t>
      </w:r>
      <w:r>
        <w:rPr>
          <w:rFonts w:ascii="Times New Roman" w:eastAsia="Times New Roman" w:hAnsi="Times New Roman" w:cs="Times New Roman"/>
          <w:highlight w:val="white"/>
        </w:rPr>
        <w:t xml:space="preserve">acting without regard to law, ethics, or the rights of others. You, in violation of your Oath of office, have engaged in </w:t>
      </w:r>
      <w:r>
        <w:rPr>
          <w:rFonts w:ascii="Times New Roman" w:eastAsia="Times New Roman" w:hAnsi="Times New Roman" w:cs="Times New Roman"/>
        </w:rPr>
        <w:t>licentious practices inconsistent with the peace and safety of the state, county, city, or town. These licentious practices shall be co</w:t>
      </w:r>
      <w:r>
        <w:rPr>
          <w:rFonts w:ascii="Times New Roman" w:eastAsia="Times New Roman" w:hAnsi="Times New Roman" w:cs="Times New Roman"/>
        </w:rPr>
        <w:t xml:space="preserve">nstrued to have occurred with all trust indenture servants of the state, state agencies, counties, cities and towns and associations mentioned in this affidavit who have committed </w:t>
      </w:r>
      <w:r>
        <w:rPr>
          <w:rFonts w:ascii="Times New Roman" w:eastAsia="Times New Roman" w:hAnsi="Times New Roman" w:cs="Times New Roman"/>
          <w:color w:val="333333"/>
        </w:rPr>
        <w:t xml:space="preserve">maladministration, malfeasance, </w:t>
      </w:r>
      <w:proofErr w:type="spellStart"/>
      <w:r>
        <w:rPr>
          <w:rFonts w:ascii="Times New Roman" w:eastAsia="Times New Roman" w:hAnsi="Times New Roman" w:cs="Times New Roman"/>
          <w:color w:val="333333"/>
        </w:rPr>
        <w:t>malconduct</w:t>
      </w:r>
      <w:proofErr w:type="spellEnd"/>
      <w:r>
        <w:rPr>
          <w:rFonts w:ascii="Times New Roman" w:eastAsia="Times New Roman" w:hAnsi="Times New Roman" w:cs="Times New Roman"/>
          <w:color w:val="333333"/>
        </w:rPr>
        <w:t xml:space="preserve"> and nonfeasance in </w:t>
      </w:r>
      <w:r>
        <w:rPr>
          <w:rFonts w:ascii="Times New Roman" w:eastAsia="Times New Roman" w:hAnsi="Times New Roman" w:cs="Times New Roman"/>
          <w:highlight w:val="white"/>
        </w:rPr>
        <w:t xml:space="preserve">preference to </w:t>
      </w:r>
      <w:r>
        <w:rPr>
          <w:rFonts w:ascii="Times New Roman" w:eastAsia="Times New Roman" w:hAnsi="Times New Roman" w:cs="Times New Roman"/>
          <w:highlight w:val="white"/>
        </w:rPr>
        <w:t xml:space="preserve">protecting the health and safety of the People. </w:t>
      </w:r>
    </w:p>
    <w:p w14:paraId="0EBCFFAC"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Affiant states your actions, as well as those of all City of Tucson personnel, are subject to restriction </w:t>
      </w:r>
      <w:proofErr w:type="gramStart"/>
      <w:r>
        <w:rPr>
          <w:rFonts w:ascii="Times New Roman" w:eastAsia="Times New Roman" w:hAnsi="Times New Roman" w:cs="Times New Roman"/>
        </w:rPr>
        <w:t>if and when</w:t>
      </w:r>
      <w:proofErr w:type="gramEnd"/>
      <w:r>
        <w:rPr>
          <w:rFonts w:ascii="Times New Roman" w:eastAsia="Times New Roman" w:hAnsi="Times New Roman" w:cs="Times New Roman"/>
        </w:rPr>
        <w:t xml:space="preserve"> your actions are inconsistent with protecting the People’s rights and freedoms. (Article </w:t>
      </w:r>
      <w:r>
        <w:rPr>
          <w:rFonts w:ascii="Times New Roman" w:eastAsia="Times New Roman" w:hAnsi="Times New Roman" w:cs="Times New Roman"/>
        </w:rPr>
        <w:t xml:space="preserve">2 section 3b; Article 2 section 6; Article 2 section 12). Any failure on your part to protect these rights is a breach of your trust indenture, granted by the People, and will be considered as acts of maladministration, malfeasance, </w:t>
      </w:r>
      <w:proofErr w:type="spellStart"/>
      <w:r>
        <w:rPr>
          <w:rFonts w:ascii="Times New Roman" w:eastAsia="Times New Roman" w:hAnsi="Times New Roman" w:cs="Times New Roman"/>
        </w:rPr>
        <w:t>malconduct</w:t>
      </w:r>
      <w:proofErr w:type="spellEnd"/>
      <w:r>
        <w:rPr>
          <w:rFonts w:ascii="Times New Roman" w:eastAsia="Times New Roman" w:hAnsi="Times New Roman" w:cs="Times New Roman"/>
        </w:rPr>
        <w:t>, and nonfeas</w:t>
      </w:r>
      <w:r>
        <w:rPr>
          <w:rFonts w:ascii="Times New Roman" w:eastAsia="Times New Roman" w:hAnsi="Times New Roman" w:cs="Times New Roman"/>
        </w:rPr>
        <w:t>ance, and an attack on the rights of the People you serve. Such attacks may result in your censure, fines, and termination of services.</w:t>
      </w:r>
    </w:p>
    <w:p w14:paraId="03A920DC" w14:textId="77777777" w:rsidR="0008583B" w:rsidRDefault="0008583B">
      <w:pPr>
        <w:spacing w:after="0" w:line="276" w:lineRule="auto"/>
        <w:rPr>
          <w:rFonts w:ascii="Times New Roman" w:eastAsia="Times New Roman" w:hAnsi="Times New Roman" w:cs="Times New Roman"/>
        </w:rPr>
      </w:pPr>
    </w:p>
    <w:p w14:paraId="0A5E5451" w14:textId="77777777" w:rsidR="0008583B" w:rsidRDefault="00DF0769">
      <w:pPr>
        <w:spacing w:after="0"/>
        <w:rPr>
          <w:rFonts w:ascii="Times New Roman" w:eastAsia="Times New Roman" w:hAnsi="Times New Roman" w:cs="Times New Roman"/>
          <w:b/>
          <w:color w:val="333333"/>
        </w:rPr>
      </w:pPr>
      <w:r>
        <w:rPr>
          <w:rFonts w:ascii="Times New Roman" w:eastAsia="Times New Roman" w:hAnsi="Times New Roman" w:cs="Times New Roman"/>
          <w:b/>
          <w:color w:val="333333"/>
        </w:rPr>
        <w:t>Arizona Constitution Declaration of Rights Article 2 Section 33: Reservation of Rights</w:t>
      </w:r>
    </w:p>
    <w:p w14:paraId="5FD56A56" w14:textId="77777777" w:rsidR="0008583B" w:rsidRDefault="00DF0769">
      <w:pPr>
        <w:spacing w:after="0"/>
        <w:rPr>
          <w:rFonts w:ascii="Times New Roman" w:eastAsia="Times New Roman" w:hAnsi="Times New Roman" w:cs="Times New Roman"/>
          <w:color w:val="333333"/>
        </w:rPr>
      </w:pPr>
      <w:r>
        <w:rPr>
          <w:rFonts w:ascii="Times New Roman" w:eastAsia="Times New Roman" w:hAnsi="Times New Roman" w:cs="Times New Roman"/>
          <w:color w:val="333333"/>
        </w:rPr>
        <w:t>“The enumeration in this Constit</w:t>
      </w:r>
      <w:r>
        <w:rPr>
          <w:rFonts w:ascii="Times New Roman" w:eastAsia="Times New Roman" w:hAnsi="Times New Roman" w:cs="Times New Roman"/>
          <w:color w:val="333333"/>
        </w:rPr>
        <w:t>ution of certain rights shall not be construed to deny others retained by the people.”</w:t>
      </w:r>
    </w:p>
    <w:p w14:paraId="195D46F4" w14:textId="77777777" w:rsidR="0008583B" w:rsidRDefault="0008583B">
      <w:pPr>
        <w:spacing w:after="0"/>
        <w:rPr>
          <w:rFonts w:ascii="Times New Roman" w:eastAsia="Times New Roman" w:hAnsi="Times New Roman" w:cs="Times New Roman"/>
          <w:color w:val="333333"/>
        </w:rPr>
      </w:pPr>
    </w:p>
    <w:p w14:paraId="2A77ACB9" w14:textId="77777777" w:rsidR="0008583B" w:rsidRDefault="00DF0769">
      <w:pPr>
        <w:spacing w:after="0" w:line="276" w:lineRule="auto"/>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Affiant demands that the Mayor and City Council </w:t>
      </w:r>
      <w:r>
        <w:rPr>
          <w:rFonts w:ascii="Times New Roman" w:eastAsia="Times New Roman" w:hAnsi="Times New Roman" w:cs="Times New Roman"/>
          <w:b/>
        </w:rPr>
        <w:t xml:space="preserve">cease and desist immediately </w:t>
      </w:r>
      <w:r>
        <w:rPr>
          <w:rFonts w:ascii="Times New Roman" w:eastAsia="Times New Roman" w:hAnsi="Times New Roman" w:cs="Times New Roman"/>
        </w:rPr>
        <w:t>from the contested and unlawful permitting, placement, construction, modification, and oper</w:t>
      </w:r>
      <w:r>
        <w:rPr>
          <w:rFonts w:ascii="Times New Roman" w:eastAsia="Times New Roman" w:hAnsi="Times New Roman" w:cs="Times New Roman"/>
        </w:rPr>
        <w:t xml:space="preserve">ation of all </w:t>
      </w:r>
      <w:proofErr w:type="spellStart"/>
      <w:r>
        <w:rPr>
          <w:rFonts w:ascii="Times New Roman" w:eastAsia="Times New Roman" w:hAnsi="Times New Roman" w:cs="Times New Roman"/>
        </w:rPr>
        <w:t>sWTFs</w:t>
      </w:r>
      <w:proofErr w:type="spellEnd"/>
      <w:r>
        <w:rPr>
          <w:rFonts w:ascii="Times New Roman" w:eastAsia="Times New Roman" w:hAnsi="Times New Roman" w:cs="Times New Roman"/>
        </w:rPr>
        <w:t xml:space="preserve"> in Tucson. From this point forward, as stated in Notice #2, you are obliged to “include the People of Tucson in deliberations and decision-making regarding all aspects of </w:t>
      </w:r>
      <w:proofErr w:type="spellStart"/>
      <w:r>
        <w:rPr>
          <w:rFonts w:ascii="Times New Roman" w:eastAsia="Times New Roman" w:hAnsi="Times New Roman" w:cs="Times New Roman"/>
        </w:rPr>
        <w:t>sWTFs</w:t>
      </w:r>
      <w:proofErr w:type="spellEnd"/>
      <w:r>
        <w:rPr>
          <w:rFonts w:ascii="Times New Roman" w:eastAsia="Times New Roman" w:hAnsi="Times New Roman" w:cs="Times New Roman"/>
        </w:rPr>
        <w:t>.”</w:t>
      </w:r>
    </w:p>
    <w:p w14:paraId="4C2A03E2" w14:textId="77777777" w:rsidR="0008583B" w:rsidRDefault="0008583B">
      <w:pPr>
        <w:spacing w:after="0" w:line="276" w:lineRule="auto"/>
        <w:rPr>
          <w:rFonts w:ascii="Times New Roman" w:eastAsia="Times New Roman" w:hAnsi="Times New Roman" w:cs="Times New Roman"/>
        </w:rPr>
      </w:pPr>
    </w:p>
    <w:p w14:paraId="02E3C44E" w14:textId="77777777" w:rsidR="0008583B" w:rsidRDefault="00DF0769">
      <w:pPr>
        <w:spacing w:line="276" w:lineRule="auto"/>
        <w:rPr>
          <w:rFonts w:ascii="Times New Roman" w:eastAsia="Times New Roman" w:hAnsi="Times New Roman" w:cs="Times New Roman"/>
        </w:rPr>
      </w:pPr>
      <w:r>
        <w:rPr>
          <w:rFonts w:ascii="Times New Roman" w:eastAsia="Times New Roman" w:hAnsi="Times New Roman" w:cs="Times New Roman"/>
        </w:rPr>
        <w:t>Any man or woman who denies these claims are true must re</w:t>
      </w:r>
      <w:r>
        <w:rPr>
          <w:rFonts w:ascii="Times New Roman" w:eastAsia="Times New Roman" w:hAnsi="Times New Roman" w:cs="Times New Roman"/>
        </w:rPr>
        <w:t xml:space="preserve">but them under penalty of perjury in the form of </w:t>
      </w:r>
      <w:proofErr w:type="gramStart"/>
      <w:r>
        <w:rPr>
          <w:rFonts w:ascii="Times New Roman" w:eastAsia="Times New Roman" w:hAnsi="Times New Roman" w:cs="Times New Roman"/>
        </w:rPr>
        <w:t>a sworn affidavit</w:t>
      </w:r>
      <w:proofErr w:type="gramEnd"/>
      <w:r>
        <w:rPr>
          <w:rFonts w:ascii="Times New Roman" w:eastAsia="Times New Roman" w:hAnsi="Times New Roman" w:cs="Times New Roman"/>
        </w:rPr>
        <w:t xml:space="preserve">. Any man or woman who decides to suppress this affidavit agrees to pay $10,000,000, and any public officials or private actors who dispute these claims and who are bound by contract to the </w:t>
      </w:r>
      <w:r>
        <w:rPr>
          <w:rFonts w:ascii="Times New Roman" w:eastAsia="Times New Roman" w:hAnsi="Times New Roman" w:cs="Times New Roman"/>
        </w:rPr>
        <w:t>Arizona Constitution agree to have these matters heard before an Arbitrator of my choice. Any man or woman denying these claims are true must rebut these claims point by point within (3) days (72 hours). Failure to respond means that by acquiescence you ag</w:t>
      </w:r>
      <w:r>
        <w:rPr>
          <w:rFonts w:ascii="Times New Roman" w:eastAsia="Times New Roman" w:hAnsi="Times New Roman" w:cs="Times New Roman"/>
        </w:rPr>
        <w:t>ree that all claims are true.</w:t>
      </w:r>
    </w:p>
    <w:p w14:paraId="76EE9795" w14:textId="77777777" w:rsidR="0008583B" w:rsidRDefault="00DF0769">
      <w:pPr>
        <w:spacing w:after="0" w:line="276" w:lineRule="auto"/>
        <w:rPr>
          <w:rFonts w:ascii="Times New Roman" w:eastAsia="Times New Roman" w:hAnsi="Times New Roman" w:cs="Times New Roman"/>
          <w:b/>
        </w:rPr>
      </w:pPr>
      <w:r>
        <w:rPr>
          <w:rFonts w:ascii="Times New Roman" w:eastAsia="Times New Roman" w:hAnsi="Times New Roman" w:cs="Times New Roman"/>
          <w:b/>
        </w:rPr>
        <w:t>Verification</w:t>
      </w:r>
    </w:p>
    <w:p w14:paraId="3A3A38A0"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 hereby declare, </w:t>
      </w:r>
      <w:proofErr w:type="gramStart"/>
      <w:r>
        <w:rPr>
          <w:rFonts w:ascii="Times New Roman" w:eastAsia="Times New Roman" w:hAnsi="Times New Roman" w:cs="Times New Roman"/>
        </w:rPr>
        <w:t>certify</w:t>
      </w:r>
      <w:proofErr w:type="gramEnd"/>
      <w:r>
        <w:rPr>
          <w:rFonts w:ascii="Times New Roman" w:eastAsia="Times New Roman" w:hAnsi="Times New Roman" w:cs="Times New Roman"/>
        </w:rPr>
        <w:t xml:space="preserve"> and state, pursuant to the penalties of perjury under the laws of the United States of America, and by the provisions of 28 USC § 1746 that all of the above and foregoing representations </w:t>
      </w:r>
      <w:r>
        <w:rPr>
          <w:rFonts w:ascii="Times New Roman" w:eastAsia="Times New Roman" w:hAnsi="Times New Roman" w:cs="Times New Roman"/>
        </w:rPr>
        <w:t xml:space="preserve">are true and correct to the best of my knowledge, information and belief. </w:t>
      </w:r>
    </w:p>
    <w:p w14:paraId="669B2884"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Executed in _____________________________, Arizona on this                          day of                                  in the Year of Our Lord Two Thousand Twenty-two. </w:t>
      </w:r>
      <w:r>
        <w:rPr>
          <w:noProof/>
        </w:rPr>
        <mc:AlternateContent>
          <mc:Choice Requires="wpg">
            <w:drawing>
              <wp:anchor distT="0" distB="0" distL="114300" distR="114300" simplePos="0" relativeHeight="251658240" behindDoc="0" locked="0" layoutInCell="1" hidden="0" allowOverlap="1" wp14:anchorId="3AF2BFD3" wp14:editId="0DB5DBF2">
                <wp:simplePos x="0" y="0"/>
                <wp:positionH relativeFrom="column">
                  <wp:posOffset>3975100</wp:posOffset>
                </wp:positionH>
                <wp:positionV relativeFrom="paragraph">
                  <wp:posOffset>165100</wp:posOffset>
                </wp:positionV>
                <wp:extent cx="43815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5126925" y="3780000"/>
                          <a:ext cx="4381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3975100</wp:posOffset>
                </wp:positionH>
                <wp:positionV relativeFrom="paragraph">
                  <wp:posOffset>165100</wp:posOffset>
                </wp:positionV>
                <wp:extent cx="438150" cy="12700"/>
                <wp:effectExtent b="0" l="0" r="0" t="0"/>
                <wp:wrapNone/>
                <wp:docPr id="1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38150" cy="127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14C381AC" wp14:editId="2B526426">
                <wp:simplePos x="0" y="0"/>
                <wp:positionH relativeFrom="column">
                  <wp:posOffset>4826000</wp:posOffset>
                </wp:positionH>
                <wp:positionV relativeFrom="paragraph">
                  <wp:posOffset>177800</wp:posOffset>
                </wp:positionV>
                <wp:extent cx="885825"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4903088" y="3780000"/>
                          <a:ext cx="8858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4826000</wp:posOffset>
                </wp:positionH>
                <wp:positionV relativeFrom="paragraph">
                  <wp:posOffset>177800</wp:posOffset>
                </wp:positionV>
                <wp:extent cx="885825" cy="12700"/>
                <wp:effectExtent b="0" l="0" r="0" t="0"/>
                <wp:wrapNone/>
                <wp:docPr id="23"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885825" cy="12700"/>
                        </a:xfrm>
                        <a:prstGeom prst="rect"/>
                        <a:ln/>
                      </pic:spPr>
                    </pic:pic>
                  </a:graphicData>
                </a:graphic>
              </wp:anchor>
            </w:drawing>
          </mc:Fallback>
        </mc:AlternateContent>
      </w:r>
    </w:p>
    <w:p w14:paraId="696E3A59"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noProof/>
        </w:rPr>
        <mc:AlternateContent>
          <mc:Choice Requires="wpg">
            <w:drawing>
              <wp:anchor distT="0" distB="0" distL="114300" distR="114300" simplePos="0" relativeHeight="251660288" behindDoc="0" locked="0" layoutInCell="1" hidden="0" allowOverlap="1" wp14:anchorId="12D8D648" wp14:editId="23A13EC8">
                <wp:simplePos x="0" y="0"/>
                <wp:positionH relativeFrom="column">
                  <wp:posOffset>3035300</wp:posOffset>
                </wp:positionH>
                <wp:positionV relativeFrom="paragraph">
                  <wp:posOffset>139700</wp:posOffset>
                </wp:positionV>
                <wp:extent cx="3476625"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3607688" y="3775238"/>
                          <a:ext cx="3476625"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139700</wp:posOffset>
                </wp:positionV>
                <wp:extent cx="3476625" cy="12700"/>
                <wp:effectExtent b="0" l="0" r="0" t="0"/>
                <wp:wrapNone/>
                <wp:docPr id="26"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3476625" cy="12700"/>
                        </a:xfrm>
                        <a:prstGeom prst="rect"/>
                        <a:ln/>
                      </pic:spPr>
                    </pic:pic>
                  </a:graphicData>
                </a:graphic>
              </wp:anchor>
            </w:drawing>
          </mc:Fallback>
        </mc:AlternateContent>
      </w:r>
    </w:p>
    <w:p w14:paraId="44C165D6"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Autograph of Affiant</w:t>
      </w:r>
    </w:p>
    <w:p w14:paraId="4A6CA619" w14:textId="77777777" w:rsidR="0008583B" w:rsidRDefault="0008583B">
      <w:pPr>
        <w:spacing w:after="0" w:line="276" w:lineRule="auto"/>
        <w:rPr>
          <w:rFonts w:ascii="Times New Roman" w:eastAsia="Times New Roman" w:hAnsi="Times New Roman" w:cs="Times New Roman"/>
        </w:rPr>
      </w:pPr>
    </w:p>
    <w:p w14:paraId="452CE160"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Notary as JURANT CERTIFICATE</w:t>
      </w:r>
    </w:p>
    <w:p w14:paraId="65CF06F9" w14:textId="77777777" w:rsidR="0008583B" w:rsidRDefault="00DF0769">
      <w:pPr>
        <w:spacing w:line="276" w:lineRule="auto"/>
        <w:rPr>
          <w:rFonts w:ascii="Times New Roman" w:eastAsia="Times New Roman" w:hAnsi="Times New Roman" w:cs="Times New Roman"/>
          <w:b/>
        </w:rPr>
      </w:pPr>
      <w:r>
        <w:rPr>
          <w:rFonts w:ascii="Times New Roman" w:eastAsia="Times New Roman" w:hAnsi="Times New Roman" w:cs="Times New Roman"/>
          <w:b/>
        </w:rPr>
        <w:t>JURAT</w:t>
      </w:r>
    </w:p>
    <w:p w14:paraId="524B7C43" w14:textId="77777777" w:rsidR="0008583B" w:rsidRDefault="00DF0769">
      <w:pPr>
        <w:spacing w:line="276" w:lineRule="auto"/>
        <w:rPr>
          <w:rFonts w:ascii="Times New Roman" w:eastAsia="Times New Roman" w:hAnsi="Times New Roman" w:cs="Times New Roman"/>
        </w:rPr>
      </w:pPr>
      <w:r>
        <w:rPr>
          <w:rFonts w:ascii="Times New Roman" w:eastAsia="Times New Roman" w:hAnsi="Times New Roman" w:cs="Times New Roman"/>
          <w:b/>
        </w:rPr>
        <w:t>****************************************************************************************</w:t>
      </w:r>
    </w:p>
    <w:p w14:paraId="34EAEF35"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State           </w:t>
      </w:r>
      <w:r>
        <w:rPr>
          <w:noProof/>
        </w:rPr>
        <mc:AlternateContent>
          <mc:Choice Requires="wpg">
            <w:drawing>
              <wp:anchor distT="0" distB="0" distL="114300" distR="114300" simplePos="0" relativeHeight="251661312" behindDoc="0" locked="0" layoutInCell="1" hidden="0" allowOverlap="1" wp14:anchorId="7BF24217" wp14:editId="17DE587B">
                <wp:simplePos x="0" y="0"/>
                <wp:positionH relativeFrom="column">
                  <wp:posOffset>2717800</wp:posOffset>
                </wp:positionH>
                <wp:positionV relativeFrom="paragraph">
                  <wp:posOffset>0</wp:posOffset>
                </wp:positionV>
                <wp:extent cx="200025" cy="285750"/>
                <wp:effectExtent l="0" t="0" r="0" b="0"/>
                <wp:wrapNone/>
                <wp:docPr id="25" name="Right Brace 25"/>
                <wp:cNvGraphicFramePr/>
                <a:graphic xmlns:a="http://schemas.openxmlformats.org/drawingml/2006/main">
                  <a:graphicData uri="http://schemas.microsoft.com/office/word/2010/wordprocessingShape">
                    <wps:wsp>
                      <wps:cNvSpPr/>
                      <wps:spPr>
                        <a:xfrm>
                          <a:off x="5250750" y="3641888"/>
                          <a:ext cx="190500" cy="276225"/>
                        </a:xfrm>
                        <a:prstGeom prst="rightBrace">
                          <a:avLst>
                            <a:gd name="adj1" fmla="val 8333"/>
                            <a:gd name="adj2" fmla="val 50000"/>
                          </a:avLst>
                        </a:prstGeom>
                        <a:noFill/>
                        <a:ln w="9525" cap="flat" cmpd="sng">
                          <a:solidFill>
                            <a:schemeClr val="dk1"/>
                          </a:solidFill>
                          <a:prstDash val="solid"/>
                          <a:miter lim="800000"/>
                          <a:headEnd type="none" w="sm" len="sm"/>
                          <a:tailEnd type="none" w="sm" len="sm"/>
                        </a:ln>
                      </wps:spPr>
                      <wps:txbx>
                        <w:txbxContent>
                          <w:p w14:paraId="182FAEB8" w14:textId="77777777" w:rsidR="0008583B" w:rsidRDefault="000858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0</wp:posOffset>
                </wp:positionV>
                <wp:extent cx="200025" cy="285750"/>
                <wp:effectExtent b="0" l="0" r="0" t="0"/>
                <wp:wrapNone/>
                <wp:docPr id="25"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00025" cy="285750"/>
                        </a:xfrm>
                        <a:prstGeom prst="rect"/>
                        <a:ln/>
                      </pic:spPr>
                    </pic:pic>
                  </a:graphicData>
                </a:graphic>
              </wp:anchor>
            </w:drawing>
          </mc:Fallback>
        </mc:AlternateContent>
      </w:r>
    </w:p>
    <w:p w14:paraId="33E78811" w14:textId="77777777" w:rsidR="0008583B" w:rsidRDefault="00DF0769">
      <w:pPr>
        <w:spacing w:after="0" w:line="276" w:lineRule="auto"/>
        <w:rPr>
          <w:rFonts w:ascii="Times New Roman" w:eastAsia="Times New Roman" w:hAnsi="Times New Roman" w:cs="Times New Roman"/>
        </w:rPr>
      </w:pPr>
      <w:r>
        <w:rPr>
          <w:noProof/>
        </w:rPr>
        <mc:AlternateContent>
          <mc:Choice Requires="wpg">
            <w:drawing>
              <wp:anchor distT="0" distB="0" distL="114300" distR="114300" simplePos="0" relativeHeight="251662336" behindDoc="0" locked="0" layoutInCell="1" hidden="0" allowOverlap="1" wp14:anchorId="47F51E5B" wp14:editId="219A6154">
                <wp:simplePos x="0" y="0"/>
                <wp:positionH relativeFrom="column">
                  <wp:posOffset>-12699</wp:posOffset>
                </wp:positionH>
                <wp:positionV relativeFrom="paragraph">
                  <wp:posOffset>0</wp:posOffset>
                </wp:positionV>
                <wp:extent cx="1943100" cy="28575"/>
                <wp:effectExtent l="0" t="0" r="0" b="0"/>
                <wp:wrapNone/>
                <wp:docPr id="21" name="Straight Arrow Connector 21"/>
                <wp:cNvGraphicFramePr/>
                <a:graphic xmlns:a="http://schemas.openxmlformats.org/drawingml/2006/main">
                  <a:graphicData uri="http://schemas.microsoft.com/office/word/2010/wordprocessingShape">
                    <wps:wsp>
                      <wps:cNvCnPr/>
                      <wps:spPr>
                        <a:xfrm rot="10800000" flipH="1">
                          <a:off x="4379213" y="3770475"/>
                          <a:ext cx="1933575" cy="190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1943100" cy="28575"/>
                <wp:effectExtent b="0" l="0" r="0" t="0"/>
                <wp:wrapNone/>
                <wp:docPr id="2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943100" cy="28575"/>
                        </a:xfrm>
                        <a:prstGeom prst="rect"/>
                        <a:ln/>
                      </pic:spPr>
                    </pic:pic>
                  </a:graphicData>
                </a:graphic>
              </wp:anchor>
            </w:drawing>
          </mc:Fallback>
        </mc:AlternateContent>
      </w:r>
    </w:p>
    <w:p w14:paraId="545BB669" w14:textId="77777777" w:rsidR="0008583B" w:rsidRDefault="0008583B">
      <w:pPr>
        <w:spacing w:after="0" w:line="276" w:lineRule="auto"/>
        <w:rPr>
          <w:rFonts w:ascii="Times New Roman" w:eastAsia="Times New Roman" w:hAnsi="Times New Roman" w:cs="Times New Roman"/>
        </w:rPr>
      </w:pPr>
    </w:p>
    <w:p w14:paraId="5D71C9DC"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County</w:t>
      </w:r>
      <w:r>
        <w:rPr>
          <w:noProof/>
        </w:rPr>
        <mc:AlternateContent>
          <mc:Choice Requires="wpg">
            <w:drawing>
              <wp:anchor distT="0" distB="0" distL="114300" distR="114300" simplePos="0" relativeHeight="251663360" behindDoc="0" locked="0" layoutInCell="1" hidden="0" allowOverlap="1" wp14:anchorId="3A9485F1" wp14:editId="6EE351C1">
                <wp:simplePos x="0" y="0"/>
                <wp:positionH relativeFrom="column">
                  <wp:posOffset>1</wp:posOffset>
                </wp:positionH>
                <wp:positionV relativeFrom="paragraph">
                  <wp:posOffset>177800</wp:posOffset>
                </wp:positionV>
                <wp:extent cx="1962150" cy="12700"/>
                <wp:effectExtent l="0" t="0" r="0" b="0"/>
                <wp:wrapNone/>
                <wp:docPr id="19" name="Straight Arrow Connector 19"/>
                <wp:cNvGraphicFramePr/>
                <a:graphic xmlns:a="http://schemas.openxmlformats.org/drawingml/2006/main">
                  <a:graphicData uri="http://schemas.microsoft.com/office/word/2010/wordprocessingShape">
                    <wps:wsp>
                      <wps:cNvCnPr/>
                      <wps:spPr>
                        <a:xfrm rot="10800000" flipH="1">
                          <a:off x="4364925" y="3775238"/>
                          <a:ext cx="196215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1962150" cy="12700"/>
                <wp:effectExtent b="0" l="0" r="0" t="0"/>
                <wp:wrapNone/>
                <wp:docPr id="19"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962150" cy="127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21C445D6" wp14:editId="01B7EBCD">
                <wp:simplePos x="0" y="0"/>
                <wp:positionH relativeFrom="column">
                  <wp:posOffset>2717800</wp:posOffset>
                </wp:positionH>
                <wp:positionV relativeFrom="paragraph">
                  <wp:posOffset>25400</wp:posOffset>
                </wp:positionV>
                <wp:extent cx="152400" cy="295275"/>
                <wp:effectExtent l="0" t="0" r="0" b="0"/>
                <wp:wrapNone/>
                <wp:docPr id="20" name="Right Brace 20"/>
                <wp:cNvGraphicFramePr/>
                <a:graphic xmlns:a="http://schemas.openxmlformats.org/drawingml/2006/main">
                  <a:graphicData uri="http://schemas.microsoft.com/office/word/2010/wordprocessingShape">
                    <wps:wsp>
                      <wps:cNvSpPr/>
                      <wps:spPr>
                        <a:xfrm>
                          <a:off x="5274563" y="3637125"/>
                          <a:ext cx="142875" cy="285750"/>
                        </a:xfrm>
                        <a:prstGeom prst="rightBrace">
                          <a:avLst>
                            <a:gd name="adj1" fmla="val 8333"/>
                            <a:gd name="adj2" fmla="val 50000"/>
                          </a:avLst>
                        </a:prstGeom>
                        <a:noFill/>
                        <a:ln w="9525" cap="flat" cmpd="sng">
                          <a:solidFill>
                            <a:schemeClr val="dk1"/>
                          </a:solidFill>
                          <a:prstDash val="solid"/>
                          <a:miter lim="800000"/>
                          <a:headEnd type="none" w="sm" len="sm"/>
                          <a:tailEnd type="none" w="sm" len="sm"/>
                        </a:ln>
                      </wps:spPr>
                      <wps:txbx>
                        <w:txbxContent>
                          <w:p w14:paraId="750452F8" w14:textId="77777777" w:rsidR="0008583B" w:rsidRDefault="000858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25400</wp:posOffset>
                </wp:positionV>
                <wp:extent cx="152400" cy="295275"/>
                <wp:effectExtent b="0" l="0" r="0" t="0"/>
                <wp:wrapNone/>
                <wp:docPr id="20"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52400" cy="295275"/>
                        </a:xfrm>
                        <a:prstGeom prst="rect"/>
                        <a:ln/>
                      </pic:spPr>
                    </pic:pic>
                  </a:graphicData>
                </a:graphic>
              </wp:anchor>
            </w:drawing>
          </mc:Fallback>
        </mc:AlternateContent>
      </w:r>
    </w:p>
    <w:p w14:paraId="7159F674" w14:textId="77777777" w:rsidR="0008583B" w:rsidRDefault="0008583B">
      <w:pPr>
        <w:spacing w:after="0" w:line="276" w:lineRule="auto"/>
        <w:rPr>
          <w:rFonts w:ascii="Times New Roman" w:eastAsia="Times New Roman" w:hAnsi="Times New Roman" w:cs="Times New Roman"/>
        </w:rPr>
      </w:pPr>
    </w:p>
    <w:p w14:paraId="2350B1CF" w14:textId="77777777" w:rsidR="0008583B" w:rsidRDefault="0008583B">
      <w:pPr>
        <w:spacing w:line="276" w:lineRule="auto"/>
        <w:rPr>
          <w:rFonts w:ascii="Times New Roman" w:eastAsia="Times New Roman" w:hAnsi="Times New Roman" w:cs="Times New Roman"/>
        </w:rPr>
      </w:pPr>
    </w:p>
    <w:p w14:paraId="69C21ACD" w14:textId="77777777" w:rsidR="0008583B" w:rsidRDefault="00DF0769">
      <w:pPr>
        <w:spacing w:line="276" w:lineRule="auto"/>
        <w:rPr>
          <w:rFonts w:ascii="Times New Roman" w:eastAsia="Times New Roman" w:hAnsi="Times New Roman" w:cs="Times New Roman"/>
        </w:rPr>
      </w:pPr>
      <w:r>
        <w:rPr>
          <w:rFonts w:ascii="Times New Roman" w:eastAsia="Times New Roman" w:hAnsi="Times New Roman" w:cs="Times New Roman"/>
        </w:rPr>
        <w:t xml:space="preserve">Subscribed and sworn to (or affirmed) before me </w:t>
      </w:r>
    </w:p>
    <w:p w14:paraId="568B2B0C"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On this                     day of                                                     2022(date) before me,                                                    </w:t>
      </w:r>
    </w:p>
    <w:p w14:paraId="33FF5FE0"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r>
        <w:rPr>
          <w:noProof/>
        </w:rPr>
        <mc:AlternateContent>
          <mc:Choice Requires="wpg">
            <w:drawing>
              <wp:anchor distT="0" distB="0" distL="114300" distR="114300" simplePos="0" relativeHeight="251665408" behindDoc="0" locked="0" layoutInCell="1" hidden="0" allowOverlap="1" wp14:anchorId="07DDCEC6" wp14:editId="6352375B">
                <wp:simplePos x="0" y="0"/>
                <wp:positionH relativeFrom="column">
                  <wp:posOffset>444500</wp:posOffset>
                </wp:positionH>
                <wp:positionV relativeFrom="paragraph">
                  <wp:posOffset>0</wp:posOffset>
                </wp:positionV>
                <wp:extent cx="564204"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5063898" y="3780000"/>
                          <a:ext cx="564204"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564204" cy="12700"/>
                <wp:effectExtent b="0" l="0" r="0" t="0"/>
                <wp:wrapNone/>
                <wp:docPr id="17"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564204"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64227C15" wp14:editId="19FF20FA">
                <wp:simplePos x="0" y="0"/>
                <wp:positionH relativeFrom="column">
                  <wp:posOffset>1422400</wp:posOffset>
                </wp:positionH>
                <wp:positionV relativeFrom="paragraph">
                  <wp:posOffset>0</wp:posOffset>
                </wp:positionV>
                <wp:extent cx="1562100"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4564950" y="3780000"/>
                          <a:ext cx="15621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1422400</wp:posOffset>
                </wp:positionH>
                <wp:positionV relativeFrom="paragraph">
                  <wp:posOffset>0</wp:posOffset>
                </wp:positionV>
                <wp:extent cx="1562100" cy="12700"/>
                <wp:effectExtent b="0" l="0" r="0" t="0"/>
                <wp:wrapNone/>
                <wp:docPr id="27"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1562100" cy="127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6BA0C726" wp14:editId="1204DCB7">
                <wp:simplePos x="0" y="0"/>
                <wp:positionH relativeFrom="column">
                  <wp:posOffset>4470400</wp:posOffset>
                </wp:positionH>
                <wp:positionV relativeFrom="paragraph">
                  <wp:posOffset>0</wp:posOffset>
                </wp:positionV>
                <wp:extent cx="2334639"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4178681" y="3780000"/>
                          <a:ext cx="2334639"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2334639" cy="12700"/>
                <wp:effectExtent b="0" l="0" r="0" t="0"/>
                <wp:wrapNone/>
                <wp:docPr id="18"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334639" cy="12700"/>
                        </a:xfrm>
                        <a:prstGeom prst="rect"/>
                        <a:ln/>
                      </pic:spPr>
                    </pic:pic>
                  </a:graphicData>
                </a:graphic>
              </wp:anchor>
            </w:drawing>
          </mc:Fallback>
        </mc:AlternateContent>
      </w:r>
    </w:p>
    <w:p w14:paraId="670DD928"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Notary Public, personally appeared                                                      </w:t>
      </w:r>
      <w:r>
        <w:rPr>
          <w:rFonts w:ascii="Times New Roman" w:eastAsia="Times New Roman" w:hAnsi="Times New Roman" w:cs="Times New Roman"/>
        </w:rPr>
        <w:t xml:space="preserve">                         Name of Affiant, who proved to me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satisfactory evidence to be the man/woman whose name is subscribed to the within instruments and acknowledged to me that he/she executed the same in his/her authorized capacity, and</w:t>
      </w:r>
      <w:r>
        <w:rPr>
          <w:rFonts w:ascii="Times New Roman" w:eastAsia="Times New Roman" w:hAnsi="Times New Roman" w:cs="Times New Roman"/>
        </w:rPr>
        <w:t xml:space="preserve"> that by his/her autograph(s) on the instrument the man/woman executed the instrument.</w:t>
      </w:r>
      <w:r>
        <w:rPr>
          <w:noProof/>
        </w:rPr>
        <mc:AlternateContent>
          <mc:Choice Requires="wpg">
            <w:drawing>
              <wp:anchor distT="0" distB="0" distL="114300" distR="114300" simplePos="0" relativeHeight="251668480" behindDoc="0" locked="0" layoutInCell="1" hidden="0" allowOverlap="1" wp14:anchorId="5F941F23" wp14:editId="507B6691">
                <wp:simplePos x="0" y="0"/>
                <wp:positionH relativeFrom="column">
                  <wp:posOffset>2324100</wp:posOffset>
                </wp:positionH>
                <wp:positionV relativeFrom="paragraph">
                  <wp:posOffset>165100</wp:posOffset>
                </wp:positionV>
                <wp:extent cx="2295525"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4198238" y="3780000"/>
                          <a:ext cx="22955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2295525" cy="12700"/>
                <wp:effectExtent b="0" l="0" r="0" t="0"/>
                <wp:wrapNone/>
                <wp:docPr id="22"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2295525" cy="12700"/>
                        </a:xfrm>
                        <a:prstGeom prst="rect"/>
                        <a:ln/>
                      </pic:spPr>
                    </pic:pic>
                  </a:graphicData>
                </a:graphic>
              </wp:anchor>
            </w:drawing>
          </mc:Fallback>
        </mc:AlternateContent>
      </w:r>
    </w:p>
    <w:p w14:paraId="1950C9FF"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 certify under PENALTY OF PERJURY under the lawful laws of Arizona State and that the foregoing paragraph is true and correct. </w:t>
      </w:r>
    </w:p>
    <w:p w14:paraId="4B61F5C8"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WITNESS my hand and official seal. </w:t>
      </w:r>
    </w:p>
    <w:p w14:paraId="081ED1B3" w14:textId="77777777" w:rsidR="0008583B" w:rsidRDefault="0008583B">
      <w:pPr>
        <w:spacing w:line="276" w:lineRule="auto"/>
        <w:rPr>
          <w:rFonts w:ascii="Times New Roman" w:eastAsia="Times New Roman" w:hAnsi="Times New Roman" w:cs="Times New Roman"/>
        </w:rPr>
      </w:pPr>
    </w:p>
    <w:p w14:paraId="215F83EA" w14:textId="77777777" w:rsidR="0008583B" w:rsidRDefault="0008583B">
      <w:pPr>
        <w:spacing w:line="276" w:lineRule="auto"/>
        <w:rPr>
          <w:rFonts w:ascii="Times New Roman" w:eastAsia="Times New Roman" w:hAnsi="Times New Roman" w:cs="Times New Roman"/>
        </w:rPr>
      </w:pPr>
    </w:p>
    <w:p w14:paraId="68547136"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Signature of Notary /Jurat</w:t>
      </w:r>
    </w:p>
    <w:p w14:paraId="0A881038" w14:textId="77777777" w:rsidR="0008583B" w:rsidRDefault="00DF0769">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Seal</w:t>
      </w:r>
      <w:r>
        <w:rPr>
          <w:noProof/>
        </w:rPr>
        <mc:AlternateContent>
          <mc:Choice Requires="wpg">
            <w:drawing>
              <wp:anchor distT="0" distB="0" distL="114300" distR="114300" simplePos="0" relativeHeight="251669504" behindDoc="0" locked="0" layoutInCell="1" hidden="0" allowOverlap="1" wp14:anchorId="291AB540" wp14:editId="00A8134C">
                <wp:simplePos x="0" y="0"/>
                <wp:positionH relativeFrom="column">
                  <wp:posOffset>1651000</wp:posOffset>
                </wp:positionH>
                <wp:positionV relativeFrom="paragraph">
                  <wp:posOffset>12700</wp:posOffset>
                </wp:positionV>
                <wp:extent cx="3019425"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3836288" y="3780000"/>
                          <a:ext cx="3019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1651000</wp:posOffset>
                </wp:positionH>
                <wp:positionV relativeFrom="paragraph">
                  <wp:posOffset>12700</wp:posOffset>
                </wp:positionV>
                <wp:extent cx="3019425" cy="12700"/>
                <wp:effectExtent b="0" l="0" r="0" t="0"/>
                <wp:wrapNone/>
                <wp:docPr id="24"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3019425" cy="12700"/>
                        </a:xfrm>
                        <a:prstGeom prst="rect"/>
                        <a:ln/>
                      </pic:spPr>
                    </pic:pic>
                  </a:graphicData>
                </a:graphic>
              </wp:anchor>
            </w:drawing>
          </mc:Fallback>
        </mc:AlternateContent>
      </w:r>
    </w:p>
    <w:p w14:paraId="20E2E187" w14:textId="77777777" w:rsidR="0008583B" w:rsidRDefault="0008583B">
      <w:pPr>
        <w:spacing w:after="0" w:line="276" w:lineRule="auto"/>
      </w:pPr>
    </w:p>
    <w:sectPr w:rsidR="0008583B">
      <w:footerReference w:type="default" r:id="rId19"/>
      <w:pgSz w:w="12240" w:h="20160"/>
      <w:pgMar w:top="720" w:right="1433" w:bottom="72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B21B" w14:textId="77777777" w:rsidR="00DF0769" w:rsidRDefault="00DF0769">
      <w:pPr>
        <w:spacing w:after="0" w:line="240" w:lineRule="auto"/>
      </w:pPr>
      <w:r>
        <w:separator/>
      </w:r>
    </w:p>
  </w:endnote>
  <w:endnote w:type="continuationSeparator" w:id="0">
    <w:p w14:paraId="37BB10E1" w14:textId="77777777" w:rsidR="00DF0769" w:rsidRDefault="00DF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0238" w14:textId="77777777" w:rsidR="0008583B" w:rsidRDefault="00DF076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24747">
      <w:rPr>
        <w:noProof/>
        <w:color w:val="000000"/>
      </w:rPr>
      <w:t>1</w:t>
    </w:r>
    <w:r>
      <w:rPr>
        <w:color w:val="000000"/>
      </w:rPr>
      <w:fldChar w:fldCharType="end"/>
    </w:r>
  </w:p>
  <w:p w14:paraId="64C4FED9" w14:textId="77777777" w:rsidR="0008583B" w:rsidRDefault="0008583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18D2" w14:textId="77777777" w:rsidR="00DF0769" w:rsidRDefault="00DF0769">
      <w:pPr>
        <w:spacing w:after="0" w:line="240" w:lineRule="auto"/>
      </w:pPr>
      <w:r>
        <w:separator/>
      </w:r>
    </w:p>
  </w:footnote>
  <w:footnote w:type="continuationSeparator" w:id="0">
    <w:p w14:paraId="4A7CD786" w14:textId="77777777" w:rsidR="00DF0769" w:rsidRDefault="00DF07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3B"/>
    <w:rsid w:val="0008583B"/>
    <w:rsid w:val="00B24747"/>
    <w:rsid w:val="00D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BC56"/>
  <w15:docId w15:val="{997A95C0-56EE-4F83-B447-D4FD7E74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77A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645"/>
    <w:rPr>
      <w:color w:val="0000FF"/>
      <w:u w:val="single"/>
    </w:rPr>
  </w:style>
  <w:style w:type="paragraph" w:styleId="Header">
    <w:name w:val="header"/>
    <w:basedOn w:val="Normal"/>
    <w:link w:val="HeaderChar"/>
    <w:uiPriority w:val="99"/>
    <w:unhideWhenUsed/>
    <w:rsid w:val="00B21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C2"/>
  </w:style>
  <w:style w:type="paragraph" w:styleId="Footer">
    <w:name w:val="footer"/>
    <w:basedOn w:val="Normal"/>
    <w:link w:val="FooterChar"/>
    <w:uiPriority w:val="99"/>
    <w:unhideWhenUsed/>
    <w:rsid w:val="00B21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C2"/>
  </w:style>
  <w:style w:type="character" w:customStyle="1" w:styleId="normaltextrun">
    <w:name w:val="normaltextrun"/>
    <w:basedOn w:val="DefaultParagraphFont"/>
    <w:rsid w:val="009F7211"/>
    <w:rPr>
      <w:rFonts w:cs="Times New Roman"/>
    </w:rPr>
  </w:style>
  <w:style w:type="paragraph" w:customStyle="1" w:styleId="trt0xe">
    <w:name w:val="trt0xe"/>
    <w:basedOn w:val="Normal"/>
    <w:rsid w:val="009F721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2.png"/><Relationship Id="rId10" Type="http://schemas.openxmlformats.org/officeDocument/2006/relationships/image" Target="media/image10.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wgWYqnFbmQU++tguP1YE+cvjCg==">AMUW2mW4ebam+V3w0niaVmfqQ8ORqC3wyNcWAraJLOmls/w2rwPRK+nXtwYHjpBdgJW800bcQZZgrV57GsA1Vke+vjdSfya8+i2JOVtq82dHo/vKwiJtYgycsRWR6D7MMbvPMK141xqn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Boehm</dc:creator>
  <cp:lastModifiedBy>Deborah Boehm</cp:lastModifiedBy>
  <cp:revision>2</cp:revision>
  <dcterms:created xsi:type="dcterms:W3CDTF">2022-04-18T17:12:00Z</dcterms:created>
  <dcterms:modified xsi:type="dcterms:W3CDTF">2022-04-18T17:12:00Z</dcterms:modified>
</cp:coreProperties>
</file>