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72C" w:rsidRDefault="001E372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24F73F" wp14:editId="5A2E0EDE">
                <wp:simplePos x="0" y="0"/>
                <wp:positionH relativeFrom="margin">
                  <wp:align>left</wp:align>
                </wp:positionH>
                <wp:positionV relativeFrom="paragraph">
                  <wp:posOffset>3888712</wp:posOffset>
                </wp:positionV>
                <wp:extent cx="4627266" cy="3557270"/>
                <wp:effectExtent l="0" t="0" r="0" b="5080"/>
                <wp:wrapNone/>
                <wp:docPr id="266" name="Google Shape;266;p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266" cy="355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E372C" w:rsidRPr="001E372C" w:rsidRDefault="001E372C" w:rsidP="001E372C">
                            <w:pPr>
                              <w:pStyle w:val="NormalWeb"/>
                              <w:spacing w:before="160" w:after="0" w:line="256" w:lineRule="auto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1E372C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  <w:lang w:val="en-CA"/>
                              </w:rPr>
                              <w:t>Qua</w:t>
                            </w:r>
                            <w:r w:rsidRPr="001E372C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  <w:lang w:val="en-CA"/>
                              </w:rPr>
                              <w:t>lity of presentation: an asset!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lang w:val="en-CA"/>
                              </w:rPr>
                              <w:br/>
                            </w:r>
                            <w:r w:rsidRPr="001E372C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-CA"/>
                              </w:rPr>
                              <w:br/>
                            </w:r>
                            <w:r w:rsidRPr="001E372C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lang w:val="en-CA"/>
                              </w:rPr>
                              <w:t>One of the main strategies for boosting the rate and quality of responses is to produce more personalised and attractive material.</w:t>
                            </w:r>
                            <w:r w:rsidRPr="001E372C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lang w:val="en-CA"/>
                              </w:rPr>
                              <w:br/>
                            </w:r>
                            <w:r w:rsidRPr="00192261">
                              <w:rPr>
                                <w:rFonts w:ascii="Arial" w:eastAsia="Arial" w:hAnsi="Arial" w:cs="Arial"/>
                                <w:i/>
                                <w:sz w:val="22"/>
                                <w:szCs w:val="22"/>
                                <w:lang w:val="en-CA"/>
                              </w:rPr>
                              <w:t>(</w:t>
                            </w:r>
                            <w:proofErr w:type="spellStart"/>
                            <w:r w:rsidRPr="00483B2E">
                              <w:rPr>
                                <w:rFonts w:ascii="Arial" w:eastAsia="Arial" w:hAnsi="Arial" w:cs="Arial"/>
                                <w:i/>
                                <w:sz w:val="22"/>
                                <w:szCs w:val="22"/>
                                <w:lang w:val="en-GB"/>
                              </w:rPr>
                              <w:t>Réf</w:t>
                            </w:r>
                            <w:proofErr w:type="spellEnd"/>
                            <w:r w:rsidRPr="00483B2E">
                              <w:rPr>
                                <w:rFonts w:ascii="Arial" w:eastAsia="Arial" w:hAnsi="Arial" w:cs="Arial"/>
                                <w:i/>
                                <w:sz w:val="22"/>
                                <w:szCs w:val="22"/>
                                <w:lang w:val="en-GB"/>
                              </w:rPr>
                              <w:t>. Improving Survey Response Rates form Parent in School-Based Research Us</w:t>
                            </w:r>
                            <w:bookmarkStart w:id="0" w:name="_GoBack"/>
                            <w:bookmarkEnd w:id="0"/>
                            <w:r w:rsidRPr="00483B2E">
                              <w:rPr>
                                <w:rFonts w:ascii="Arial" w:eastAsia="Arial" w:hAnsi="Arial" w:cs="Arial"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ing a Multi-Level Approach, Elizabeth J. </w:t>
                            </w:r>
                            <w:proofErr w:type="spellStart"/>
                            <w:r w:rsidRPr="00483B2E">
                              <w:rPr>
                                <w:rFonts w:ascii="Arial" w:eastAsia="Arial" w:hAnsi="Arial" w:cs="Arial"/>
                                <w:i/>
                                <w:sz w:val="22"/>
                                <w:szCs w:val="22"/>
                                <w:lang w:val="en-GB"/>
                              </w:rPr>
                              <w:t>Schilpzand</w:t>
                            </w:r>
                            <w:proofErr w:type="spellEnd"/>
                            <w:r w:rsidRPr="00483B2E">
                              <w:rPr>
                                <w:rFonts w:ascii="Arial" w:eastAsia="Arial" w:hAnsi="Arial" w:cs="Arial"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 &amp; al. </w:t>
                            </w:r>
                            <w:r w:rsidRPr="001E372C">
                              <w:rPr>
                                <w:rFonts w:ascii="Arial" w:eastAsia="Arial" w:hAnsi="Arial" w:cs="Arial"/>
                                <w:i/>
                                <w:sz w:val="22"/>
                                <w:szCs w:val="22"/>
                                <w:lang w:val="en-CA"/>
                              </w:rPr>
                              <w:t>PLOS ONE 2015)</w:t>
                            </w:r>
                          </w:p>
                          <w:p w:rsidR="001E372C" w:rsidRPr="001E372C" w:rsidRDefault="001E372C" w:rsidP="001E372C">
                            <w:pPr>
                              <w:pStyle w:val="NormalWeb"/>
                              <w:spacing w:before="160" w:beforeAutospacing="0" w:after="0" w:afterAutospacing="0" w:line="256" w:lineRule="auto"/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  <w:lang w:val="en-CA"/>
                              </w:rPr>
                            </w:pPr>
                            <w:proofErr w:type="gramStart"/>
                            <w:r w:rsidRPr="001E372C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lang w:val="en-CA"/>
                              </w:rPr>
                              <w:t>Here's</w:t>
                            </w:r>
                            <w:proofErr w:type="gramEnd"/>
                            <w:r w:rsidRPr="001E372C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lang w:val="en-CA"/>
                              </w:rPr>
                              <w:t xml:space="preserve"> a proposal that was accepted by the authors.</w:t>
                            </w:r>
                            <w:r w:rsidRPr="001E372C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  <w:lang w:val="en-CA"/>
                              </w:rPr>
                              <w:br/>
                            </w:r>
                            <w:r w:rsidRPr="001E372C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  <w:lang w:val="en-CA"/>
                              </w:rPr>
                              <w:t>Because a picture is worth a thousand words!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4F73F" id="_x0000_t202" coordsize="21600,21600" o:spt="202" path="m,l,21600r21600,l21600,xe">
                <v:stroke joinstyle="miter"/>
                <v:path gradientshapeok="t" o:connecttype="rect"/>
              </v:shapetype>
              <v:shape id="Google Shape;266;p14" o:spid="_x0000_s1026" type="#_x0000_t202" style="position:absolute;margin-left:0;margin-top:306.2pt;width:364.35pt;height:280.1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WM1AEAAJEDAAAOAAAAZHJzL2Uyb0RvYy54bWysU9uO0zAQfUfiHyy/01zoBbJNV8CqK6TV&#10;stLCB7iO3ViyPcZ2m/TvGTvdboE3xIvjuXjmnDmT9e1oNDkKHxTYllazkhJhOXTK7lv64/v23QdK&#10;QmS2YxqsaOlJBHq7eftmPbhG1NCD7oQnWMSGZnAt7WN0TVEE3gvDwgycsBiU4A2LaPp90Xk2YHWj&#10;i7osl8UAvnMeuAgBvXdTkG5yfSkFj9+kDCIS3VLEFvPp87lLZ7FZs2bvmesVP8Ng/4DCMGWx6aXU&#10;HYuMHLz6q5RR3EMAGWccTAFSKi4yB2RTlX+wee6ZE5kLDie4y5jC/yvLH49PnqiupfVySYllBkW6&#10;B9hrQXL7G/TfuGqeJjW40OCDZ4dP4vgZRlT8xR/QmQYwSm/SF6kRjOPMT5c5izESjs75sl7ldhxj&#10;7xeLVb3KShSvz50P8V6AIenSUo9C5vmy40OICAVTX1JSNwtbpXUWU9vfHJiYPEXCPmFMtzjuxsz6&#10;gn8H3QlpBce3Cls+sBCfmMddqCgZcD9aGn4emBeU6K8WBfhYzesFLlQ25otViUz9dWR3HWGW94Br&#10;FymZrl9iXsIJ6qdDBKkyrQRugnLGjLpntucdTYt1bees1z9p8wsAAP//AwBQSwMEFAAGAAgAAAAh&#10;ANz5IpfdAAAACQEAAA8AAABkcnMvZG93bnJldi54bWxMj8FOwzAQRO9I/IO1SNyok4CSKsSpqiLO&#10;QOmFmxsvSdp4HdlOm/L1LCd6HM1o5k21mu0gTuhD70hBukhAIDXO9NQq2H2+PixBhKjJ6MERKrhg&#10;gFV9e1Pp0rgzfeBpG1vBJRRKraCLcSylDE2HVoeFG5HY+3be6sjSt9J4feZyO8gsSXJpdU+80OkR&#10;Nx02x+1kFWzeLaa7xzAd5pe3L7v+aX1zaZW6v5vXzyAizvE/DH/4jA41M+3dRCaIQQEfiQryNHsC&#10;wXaRLQsQe86lRZaDrCt5/aD+BQAA//8DAFBLAQItABQABgAIAAAAIQC2gziS/gAAAOEBAAATAAAA&#10;AAAAAAAAAAAAAAAAAABbQ29udGVudF9UeXBlc10ueG1sUEsBAi0AFAAGAAgAAAAhADj9If/WAAAA&#10;lAEAAAsAAAAAAAAAAAAAAAAALwEAAF9yZWxzLy5yZWxzUEsBAi0AFAAGAAgAAAAhALaAdYzUAQAA&#10;kQMAAA4AAAAAAAAAAAAAAAAALgIAAGRycy9lMm9Eb2MueG1sUEsBAi0AFAAGAAgAAAAhANz5Ipfd&#10;AAAACQEAAA8AAAAAAAAAAAAAAAAALgQAAGRycy9kb3ducmV2LnhtbFBLBQYAAAAABAAEAPMAAAA4&#10;BQAAAAA=&#10;" filled="f" stroked="f">
                <v:textbox inset="2.53958mm,1.2694mm,2.53958mm,1.2694mm">
                  <w:txbxContent>
                    <w:p w:rsidR="001E372C" w:rsidRPr="001E372C" w:rsidRDefault="001E372C" w:rsidP="001E372C">
                      <w:pPr>
                        <w:pStyle w:val="NormalWeb"/>
                        <w:spacing w:before="160" w:after="0" w:line="256" w:lineRule="auto"/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  <w:lang w:val="en-CA"/>
                        </w:rPr>
                      </w:pPr>
                      <w:r w:rsidRPr="001E372C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  <w:szCs w:val="28"/>
                          <w:lang w:val="en-CA"/>
                        </w:rPr>
                        <w:t>Qua</w:t>
                      </w:r>
                      <w:r w:rsidRPr="001E372C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  <w:szCs w:val="28"/>
                          <w:lang w:val="en-CA"/>
                        </w:rPr>
                        <w:t>lity of presentation: an asset!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  <w:lang w:val="en-CA"/>
                        </w:rPr>
                        <w:br/>
                      </w:r>
                      <w:r w:rsidRPr="001E372C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-CA"/>
                        </w:rPr>
                        <w:br/>
                      </w:r>
                      <w:r w:rsidRPr="001E372C"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  <w:lang w:val="en-CA"/>
                        </w:rPr>
                        <w:t>One of the main strategies for boosting the rate and quality of responses is to produce more personalised and attractive material.</w:t>
                      </w:r>
                      <w:r w:rsidRPr="001E372C"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  <w:lang w:val="en-CA"/>
                        </w:rPr>
                        <w:br/>
                      </w:r>
                      <w:r w:rsidRPr="00192261">
                        <w:rPr>
                          <w:rFonts w:ascii="Arial" w:eastAsia="Arial" w:hAnsi="Arial" w:cs="Arial"/>
                          <w:i/>
                          <w:sz w:val="22"/>
                          <w:szCs w:val="22"/>
                          <w:lang w:val="en-CA"/>
                        </w:rPr>
                        <w:t>(</w:t>
                      </w:r>
                      <w:proofErr w:type="spellStart"/>
                      <w:r w:rsidRPr="00483B2E">
                        <w:rPr>
                          <w:rFonts w:ascii="Arial" w:eastAsia="Arial" w:hAnsi="Arial" w:cs="Arial"/>
                          <w:i/>
                          <w:sz w:val="22"/>
                          <w:szCs w:val="22"/>
                          <w:lang w:val="en-GB"/>
                        </w:rPr>
                        <w:t>Réf</w:t>
                      </w:r>
                      <w:proofErr w:type="spellEnd"/>
                      <w:r w:rsidRPr="00483B2E">
                        <w:rPr>
                          <w:rFonts w:ascii="Arial" w:eastAsia="Arial" w:hAnsi="Arial" w:cs="Arial"/>
                          <w:i/>
                          <w:sz w:val="22"/>
                          <w:szCs w:val="22"/>
                          <w:lang w:val="en-GB"/>
                        </w:rPr>
                        <w:t>. Improving Survey Response Rates form Parent in School-Based Research Us</w:t>
                      </w:r>
                      <w:bookmarkStart w:id="1" w:name="_GoBack"/>
                      <w:bookmarkEnd w:id="1"/>
                      <w:r w:rsidRPr="00483B2E">
                        <w:rPr>
                          <w:rFonts w:ascii="Arial" w:eastAsia="Arial" w:hAnsi="Arial" w:cs="Arial"/>
                          <w:i/>
                          <w:sz w:val="22"/>
                          <w:szCs w:val="22"/>
                          <w:lang w:val="en-GB"/>
                        </w:rPr>
                        <w:t xml:space="preserve">ing a Multi-Level Approach, Elizabeth J. </w:t>
                      </w:r>
                      <w:proofErr w:type="spellStart"/>
                      <w:r w:rsidRPr="00483B2E">
                        <w:rPr>
                          <w:rFonts w:ascii="Arial" w:eastAsia="Arial" w:hAnsi="Arial" w:cs="Arial"/>
                          <w:i/>
                          <w:sz w:val="22"/>
                          <w:szCs w:val="22"/>
                          <w:lang w:val="en-GB"/>
                        </w:rPr>
                        <w:t>Schilpzand</w:t>
                      </w:r>
                      <w:proofErr w:type="spellEnd"/>
                      <w:r w:rsidRPr="00483B2E">
                        <w:rPr>
                          <w:rFonts w:ascii="Arial" w:eastAsia="Arial" w:hAnsi="Arial" w:cs="Arial"/>
                          <w:i/>
                          <w:sz w:val="22"/>
                          <w:szCs w:val="22"/>
                          <w:lang w:val="en-GB"/>
                        </w:rPr>
                        <w:t xml:space="preserve"> &amp; al. </w:t>
                      </w:r>
                      <w:r w:rsidRPr="001E372C">
                        <w:rPr>
                          <w:rFonts w:ascii="Arial" w:eastAsia="Arial" w:hAnsi="Arial" w:cs="Arial"/>
                          <w:i/>
                          <w:sz w:val="22"/>
                          <w:szCs w:val="22"/>
                          <w:lang w:val="en-CA"/>
                        </w:rPr>
                        <w:t>PLOS ONE 2015)</w:t>
                      </w:r>
                    </w:p>
                    <w:p w:rsidR="001E372C" w:rsidRPr="001E372C" w:rsidRDefault="001E372C" w:rsidP="001E372C">
                      <w:pPr>
                        <w:pStyle w:val="NormalWeb"/>
                        <w:spacing w:before="160" w:beforeAutospacing="0" w:after="0" w:afterAutospacing="0" w:line="256" w:lineRule="auto"/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  <w:lang w:val="en-CA"/>
                        </w:rPr>
                      </w:pPr>
                      <w:proofErr w:type="gramStart"/>
                      <w:r w:rsidRPr="001E372C"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  <w:lang w:val="en-CA"/>
                        </w:rPr>
                        <w:t>Here's</w:t>
                      </w:r>
                      <w:proofErr w:type="gramEnd"/>
                      <w:r w:rsidRPr="001E372C"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  <w:lang w:val="en-CA"/>
                        </w:rPr>
                        <w:t xml:space="preserve"> a proposal that was accepted by the authors.</w:t>
                      </w:r>
                      <w:r w:rsidRPr="001E372C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  <w:lang w:val="en-CA"/>
                        </w:rPr>
                        <w:br/>
                      </w:r>
                      <w:r w:rsidRPr="001E372C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  <w:lang w:val="en-CA"/>
                        </w:rPr>
                        <w:t>Because a picture is worth a thousand words!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80768" behindDoc="0" locked="0" layoutInCell="1" allowOverlap="1" wp14:anchorId="1594EBF6" wp14:editId="0D2CFE75">
            <wp:simplePos x="0" y="0"/>
            <wp:positionH relativeFrom="margin">
              <wp:posOffset>4633691</wp:posOffset>
            </wp:positionH>
            <wp:positionV relativeFrom="paragraph">
              <wp:posOffset>3662624</wp:posOffset>
            </wp:positionV>
            <wp:extent cx="2920946" cy="3893736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00" cy="389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B2E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0042937" wp14:editId="2AADE12C">
                <wp:simplePos x="0" y="0"/>
                <wp:positionH relativeFrom="column">
                  <wp:posOffset>1464589</wp:posOffset>
                </wp:positionH>
                <wp:positionV relativeFrom="paragraph">
                  <wp:posOffset>7626064</wp:posOffset>
                </wp:positionV>
                <wp:extent cx="1416685" cy="687705"/>
                <wp:effectExtent l="0" t="0" r="12065" b="171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68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72C" w:rsidRDefault="001E372C" w:rsidP="001E372C">
                            <w:pPr>
                              <w:jc w:val="center"/>
                            </w:pPr>
                            <w:r w:rsidRPr="001E372C">
                              <w:rPr>
                                <w:lang w:val="en-CA"/>
                              </w:rPr>
                              <w:t xml:space="preserve">Print the next page </w:t>
                            </w:r>
                          </w:p>
                          <w:p w:rsidR="001E372C" w:rsidRPr="001E372C" w:rsidRDefault="001E372C" w:rsidP="001E372C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proofErr w:type="gramStart"/>
                            <w:r w:rsidRPr="001E372C">
                              <w:rPr>
                                <w:lang w:val="en-CA"/>
                              </w:rPr>
                              <w:t>on</w:t>
                            </w:r>
                            <w:proofErr w:type="gramEnd"/>
                            <w:r w:rsidRPr="001E372C">
                              <w:rPr>
                                <w:lang w:val="en-CA"/>
                              </w:rPr>
                              <w:t xml:space="preserve"> a label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42937" id="Zone de texte 2" o:spid="_x0000_s1027" type="#_x0000_t202" style="position:absolute;margin-left:115.3pt;margin-top:600.5pt;width:111.55pt;height:54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APKgIAAEsEAAAOAAAAZHJzL2Uyb0RvYy54bWysVEuP0zAQviPxHyzfaR7qa6Omq6VLEdLy&#10;kBYu3BzHaSxsT7DdJuXXM3aypTzEAZGD5emMv5n5vplubgetyElYJ8GUNJullAjDoZbmUNJPH/cv&#10;1pQ4z0zNFBhR0rNw9Hb7/Nmm7wqRQwuqFpYgiHFF35W09b4rksTxVmjmZtAJg84GrGYeTXtIast6&#10;RNcqydN0mfRg684CF87hr/ejk24jftMI7t83jROeqJJibT6eNp5VOJPthhUHy7pW8qkM9g9VaCYN&#10;Jr1A3TPPyNHK36C05BYcNH7GQSfQNJKL2AN2k6W/dPPYsk7EXpAc111ocv8Plr87fbBE1iXNsxUl&#10;hmkU6TNKRWpBvBi8IHkgqe9cgbGPHUb74SUMKHZs2HUPwL84YmDXMnMQd9ZC3wpWY5FZeJlcPR1x&#10;XACp+rdQYy529BCBhsbqwCByQhAdxTpfBMI6CA8p59lyuV5QwtG3XK9W6SKmYMXT6846/1qAJuFS&#10;UosDENHZ6cH5UA0rnkJCMgdK1nupVDTsodopS04Mh2Ufvwn9pzBlSF/Sm0W+GAn4C0SK358gtPQ4&#10;9Urqkq5DzDSHgbZXpo4z6ZlU4x1LVmbiMVA3kuiHaph0qaA+I6MWxunGbcRLC/YbJT1Odknd1yOz&#10;ghL1xqAqN9l8HlYhGvPFKkfDXnuqaw8zHKFK6ikZrzsf1ycQZuAO1WtkJDbIPFYy1YoTG/metius&#10;xLUdo378B2y/AwAA//8DAFBLAwQUAAYACAAAACEA0knKeeQAAAANAQAADwAAAGRycy9kb3ducmV2&#10;LnhtbEyPQUvDQBCF74L/YRnBS7G7TTTVmE0RQdHSi2kpeNsmYxKanQ3ZbRr/veNJj/Pex5v3stVk&#10;OzHi4FtHGhZzBQKpdFVLtYbd9uXmHoQPhirTOUIN3+hhlV9eZCat3Jk+cCxCLTiEfGo0NCH0qZS+&#10;bNAaP3c9EntfbrAm8DnUshrMmcNtJyOlEmlNS/yhMT0+N1gei5PV8Pk+HjdLt9+u10kxe5OvxWaa&#10;tVpfX01PjyACTuEPht/6XB1y7nRwJ6q86DREsUoYZSNSC17FyO1dvARxYClWDzHIPJP/V+Q/AAAA&#10;//8DAFBLAQItABQABgAIAAAAIQC2gziS/gAAAOEBAAATAAAAAAAAAAAAAAAAAAAAAABbQ29udGVu&#10;dF9UeXBlc10ueG1sUEsBAi0AFAAGAAgAAAAhADj9If/WAAAAlAEAAAsAAAAAAAAAAAAAAAAALwEA&#10;AF9yZWxzLy5yZWxzUEsBAi0AFAAGAAgAAAAhAHNfgA8qAgAASwQAAA4AAAAAAAAAAAAAAAAALgIA&#10;AGRycy9lMm9Eb2MueG1sUEsBAi0AFAAGAAgAAAAhANJJynnkAAAADQEAAA8AAAAAAAAAAAAAAAAA&#10;hAQAAGRycy9kb3ducmV2LnhtbFBLBQYAAAAABAAEAPMAAACVBQAAAAA=&#10;" strokecolor="red">
                <v:textbox>
                  <w:txbxContent>
                    <w:p w:rsidR="001E372C" w:rsidRDefault="001E372C" w:rsidP="001E372C">
                      <w:pPr>
                        <w:jc w:val="center"/>
                      </w:pPr>
                      <w:r w:rsidRPr="001E372C">
                        <w:rPr>
                          <w:lang w:val="en-CA"/>
                        </w:rPr>
                        <w:t xml:space="preserve">Print the next page </w:t>
                      </w:r>
                    </w:p>
                    <w:p w:rsidR="001E372C" w:rsidRPr="001E372C" w:rsidRDefault="001E372C" w:rsidP="001E372C">
                      <w:pPr>
                        <w:jc w:val="center"/>
                        <w:rPr>
                          <w:lang w:val="en-CA"/>
                        </w:rPr>
                      </w:pPr>
                      <w:proofErr w:type="gramStart"/>
                      <w:r w:rsidRPr="001E372C">
                        <w:rPr>
                          <w:lang w:val="en-CA"/>
                        </w:rPr>
                        <w:t>on</w:t>
                      </w:r>
                      <w:proofErr w:type="gramEnd"/>
                      <w:r w:rsidRPr="001E372C">
                        <w:rPr>
                          <w:lang w:val="en-CA"/>
                        </w:rPr>
                        <w:t xml:space="preserve"> a label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2F51CB" wp14:editId="0661C865">
                <wp:simplePos x="0" y="0"/>
                <wp:positionH relativeFrom="column">
                  <wp:posOffset>1926758</wp:posOffset>
                </wp:positionH>
                <wp:positionV relativeFrom="paragraph">
                  <wp:posOffset>8439632</wp:posOffset>
                </wp:positionV>
                <wp:extent cx="484632" cy="978408"/>
                <wp:effectExtent l="19050" t="0" r="10795" b="31750"/>
                <wp:wrapNone/>
                <wp:docPr id="13" name="Flèche vers le b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0C35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3" o:spid="_x0000_s1026" type="#_x0000_t67" style="position:absolute;margin-left:151.7pt;margin-top:664.55pt;width:38.15pt;height:77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4pqAIAAL0FAAAOAAAAZHJzL2Uyb0RvYy54bWysVM1u2zAMvg/YOwi6r3bStE2DOkXQIsOA&#10;oi3WDj0rshwbkEWNUuJkT7T32IuNkn+StcUOw3JQRJP8SH4ieXW9qzXbKnQVmIyPTlLOlJGQV2ad&#10;8W/Py09TzpwXJhcajMr4Xjl+Pf/44aqxMzWGEnSukBGIcbPGZrz03s6SxMlS1cKdgFWGlAVgLTyJ&#10;uE5yFA2h1zoZp+l50gDmFkEq5+jrbavk84hfFEr6h6JwyjOdccrNxxPjuQpnMr8SszUKW1ayS0P8&#10;Qxa1qAwFHaBuhRdsg9UbqLqSCA4KfyKhTqAoKqliDVTNKH1VzVMprIq1EDnODjS5/wcr77ePyKqc&#10;3u6UMyNqeqOl/vWT+I/PyrRiK+EYaYmqxroZeTzZR+wkR9dQ967AOvxTRWwX6d0P9KqdZ5I+TqaT&#10;89MxZ5JUlxfTSToNmMnB2aLznxXULFwynkNjFojQRGbF9s751r63CwEd6CpfVlpHAderG41sK+i5&#10;l8uUfl2IP8y0eesZGk4Nvn43eutImQbPJLDQ1h1vfq9VwNPmqyqISqp0HDOOTXzAFFIq40etqhQ5&#10;ERzSPDvOss8i0hIBA3JB5Q3YHUBv2YL02C0/nX1wVXEGBuf0b4m1zoNHjAzGD851ZQDfA9BUVRe5&#10;te9JaqkJLK0g31OjIbQT6KxcVvTId8L5R4E0cjSctEb8Ax2Fhibj0N04KwF/vPc92NMkkJazhkY4&#10;4+77RqDiTH8xNCOXo8kkzHwUJmcXYxLwWLM61phNfQP0HiNaWFbGa7D3ur8WCPULbZtFiEoqYSTF&#10;zrj02As3vl0ttK+kWiyiGc25Ff7OPFkZwAOroX+fdy8CbdfpnkbkHvpxF7NXvd7aBk8Di42HooqD&#10;cOC145t2RGycbp+FJXQsR6vD1p3/BgAA//8DAFBLAwQUAAYACAAAACEAejpsCOEAAAANAQAADwAA&#10;AGRycy9kb3ducmV2LnhtbEyPPU/DMBCGdyT+g3VILIg6jaumDXEqhMTAwEBgYLzGzofwR7DdNuXX&#10;c0x0vHsfvfdctZutYUcd4uidhOUiA6Zd69Xoegkf78/3G2AxoVNovNMSzjrCrr6+qrBU/uTe9LFJ&#10;PaMSF0uUMKQ0lZzHdtAW48JP2lHW+WAx0Rh6rgKeqNwanmfZmlscHV0YcNJPg26/moOV0Lxi99O9&#10;2DsswjfHtUnm85ykvL2ZHx+AJT2nfxj+9EkdanLa+4NTkRkJIhMrQikQ+XYJjBBRbAtge1qtNiIH&#10;Xlf88ov6FwAA//8DAFBLAQItABQABgAIAAAAIQC2gziS/gAAAOEBAAATAAAAAAAAAAAAAAAAAAAA&#10;AABbQ29udGVudF9UeXBlc10ueG1sUEsBAi0AFAAGAAgAAAAhADj9If/WAAAAlAEAAAsAAAAAAAAA&#10;AAAAAAAALwEAAF9yZWxzLy5yZWxzUEsBAi0AFAAGAAgAAAAhADXzDimoAgAAvQUAAA4AAAAAAAAA&#10;AAAAAAAALgIAAGRycy9lMm9Eb2MueG1sUEsBAi0AFAAGAAgAAAAhAHo6bAjhAAAADQEAAA8AAAAA&#10;AAAAAAAAAAAAAgUAAGRycy9kb3ducmV2LnhtbFBLBQYAAAAABAAEAPMAAAAQBgAAAAA=&#10;" adj="16250" fillcolor="red" strokecolor="black [3213]" strokeweight="1pt"/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756C8A31" wp14:editId="5FFE71FC">
            <wp:simplePos x="0" y="0"/>
            <wp:positionH relativeFrom="margin">
              <wp:posOffset>1647930</wp:posOffset>
            </wp:positionH>
            <wp:positionV relativeFrom="paragraph">
              <wp:posOffset>-216040</wp:posOffset>
            </wp:positionV>
            <wp:extent cx="4473146" cy="3355144"/>
            <wp:effectExtent l="0" t="0" r="381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46" cy="335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Grilledutableau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14480A">
        <w:trPr>
          <w:cantSplit/>
          <w:trHeight w:hRule="exact" w:val="2880"/>
        </w:trPr>
        <w:tc>
          <w:tcPr>
            <w:tcW w:w="5760" w:type="dxa"/>
          </w:tcPr>
          <w:p w:rsidR="0014480A" w:rsidRDefault="0014480A" w:rsidP="0014480A">
            <w:pPr>
              <w:ind w:left="144" w:right="144"/>
            </w:pPr>
            <w:r>
              <w:rPr>
                <w:noProof/>
                <w:lang w:eastAsia="fr-CA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38100</wp:posOffset>
                  </wp:positionV>
                  <wp:extent cx="3629025" cy="1752600"/>
                  <wp:effectExtent l="0" t="0" r="952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</w:tcPr>
          <w:p w:rsidR="0014480A" w:rsidRDefault="0014480A" w:rsidP="0014480A">
            <w:pPr>
              <w:ind w:left="144" w:right="144"/>
            </w:pPr>
          </w:p>
        </w:tc>
        <w:tc>
          <w:tcPr>
            <w:tcW w:w="5760" w:type="dxa"/>
          </w:tcPr>
          <w:p w:rsidR="0014480A" w:rsidRDefault="0014480A" w:rsidP="0014480A">
            <w:pPr>
              <w:ind w:left="144" w:right="144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0288" behindDoc="0" locked="0" layoutInCell="1" allowOverlap="1" wp14:anchorId="36047804" wp14:editId="647D035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28574</wp:posOffset>
                  </wp:positionV>
                  <wp:extent cx="3629025" cy="1762125"/>
                  <wp:effectExtent l="0" t="0" r="9525" b="952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480A">
        <w:trPr>
          <w:cantSplit/>
          <w:trHeight w:hRule="exact" w:val="2880"/>
        </w:trPr>
        <w:tc>
          <w:tcPr>
            <w:tcW w:w="5760" w:type="dxa"/>
          </w:tcPr>
          <w:p w:rsidR="0014480A" w:rsidRDefault="0014480A" w:rsidP="0014480A">
            <w:pPr>
              <w:ind w:left="144" w:right="144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4384" behindDoc="0" locked="0" layoutInCell="1" allowOverlap="1" wp14:anchorId="36047804" wp14:editId="647D035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38100</wp:posOffset>
                  </wp:positionV>
                  <wp:extent cx="3629025" cy="1752600"/>
                  <wp:effectExtent l="0" t="0" r="9525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66432" behindDoc="0" locked="0" layoutInCell="1" allowOverlap="1" wp14:anchorId="36047804" wp14:editId="647D03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1852295</wp:posOffset>
                  </wp:positionV>
                  <wp:extent cx="3629025" cy="1790700"/>
                  <wp:effectExtent l="0" t="0" r="9525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70" w:type="dxa"/>
          </w:tcPr>
          <w:p w:rsidR="0014480A" w:rsidRDefault="0014480A" w:rsidP="0014480A">
            <w:pPr>
              <w:ind w:left="144" w:right="144"/>
            </w:pPr>
          </w:p>
        </w:tc>
        <w:tc>
          <w:tcPr>
            <w:tcW w:w="5760" w:type="dxa"/>
          </w:tcPr>
          <w:p w:rsidR="0014480A" w:rsidRDefault="0014480A" w:rsidP="0014480A">
            <w:pPr>
              <w:ind w:left="144" w:right="144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2336" behindDoc="0" locked="0" layoutInCell="1" allowOverlap="1" wp14:anchorId="36047804" wp14:editId="647D035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28575</wp:posOffset>
                  </wp:positionV>
                  <wp:extent cx="3629025" cy="1733550"/>
                  <wp:effectExtent l="0" t="0" r="9525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480A">
        <w:trPr>
          <w:cantSplit/>
          <w:trHeight w:hRule="exact" w:val="2880"/>
        </w:trPr>
        <w:tc>
          <w:tcPr>
            <w:tcW w:w="5760" w:type="dxa"/>
          </w:tcPr>
          <w:p w:rsidR="0014480A" w:rsidRDefault="0014480A" w:rsidP="0014480A">
            <w:pPr>
              <w:ind w:left="144" w:right="144"/>
            </w:pPr>
          </w:p>
        </w:tc>
        <w:tc>
          <w:tcPr>
            <w:tcW w:w="270" w:type="dxa"/>
          </w:tcPr>
          <w:p w:rsidR="0014480A" w:rsidRDefault="0014480A" w:rsidP="0014480A">
            <w:pPr>
              <w:ind w:left="144" w:right="144"/>
            </w:pPr>
          </w:p>
        </w:tc>
        <w:tc>
          <w:tcPr>
            <w:tcW w:w="5760" w:type="dxa"/>
          </w:tcPr>
          <w:p w:rsidR="0014480A" w:rsidRDefault="0014480A" w:rsidP="0014480A">
            <w:pPr>
              <w:ind w:left="144" w:right="144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0528" behindDoc="0" locked="0" layoutInCell="1" allowOverlap="1" wp14:anchorId="36047804" wp14:editId="647D035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28574</wp:posOffset>
                  </wp:positionV>
                  <wp:extent cx="3629025" cy="1762125"/>
                  <wp:effectExtent l="0" t="0" r="9525" b="952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480A">
        <w:trPr>
          <w:cantSplit/>
          <w:trHeight w:hRule="exact" w:val="2880"/>
        </w:trPr>
        <w:tc>
          <w:tcPr>
            <w:tcW w:w="5760" w:type="dxa"/>
          </w:tcPr>
          <w:p w:rsidR="0014480A" w:rsidRDefault="0014480A" w:rsidP="0014480A">
            <w:pPr>
              <w:ind w:left="144" w:right="144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8480" behindDoc="0" locked="0" layoutInCell="1" allowOverlap="1" wp14:anchorId="36047804" wp14:editId="647D035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38100</wp:posOffset>
                  </wp:positionV>
                  <wp:extent cx="3629025" cy="1752600"/>
                  <wp:effectExtent l="0" t="0" r="952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</w:tcPr>
          <w:p w:rsidR="0014480A" w:rsidRDefault="0014480A" w:rsidP="0014480A">
            <w:pPr>
              <w:ind w:left="144" w:right="144"/>
            </w:pPr>
          </w:p>
        </w:tc>
        <w:tc>
          <w:tcPr>
            <w:tcW w:w="5760" w:type="dxa"/>
          </w:tcPr>
          <w:p w:rsidR="0014480A" w:rsidRDefault="0014480A" w:rsidP="0014480A">
            <w:pPr>
              <w:ind w:left="144" w:right="144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2576" behindDoc="0" locked="0" layoutInCell="1" allowOverlap="1" wp14:anchorId="36047804" wp14:editId="647D035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38100</wp:posOffset>
                  </wp:positionV>
                  <wp:extent cx="3629025" cy="1752600"/>
                  <wp:effectExtent l="0" t="0" r="9525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480A">
        <w:trPr>
          <w:cantSplit/>
          <w:trHeight w:hRule="exact" w:val="2880"/>
        </w:trPr>
        <w:tc>
          <w:tcPr>
            <w:tcW w:w="5760" w:type="dxa"/>
          </w:tcPr>
          <w:p w:rsidR="0014480A" w:rsidRDefault="0014480A" w:rsidP="0014480A">
            <w:pPr>
              <w:ind w:left="144" w:right="144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4624" behindDoc="0" locked="0" layoutInCell="1" allowOverlap="1" wp14:anchorId="36047804" wp14:editId="647D035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19050</wp:posOffset>
                  </wp:positionV>
                  <wp:extent cx="3629025" cy="1771650"/>
                  <wp:effectExtent l="0" t="0" r="952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</w:tcPr>
          <w:p w:rsidR="0014480A" w:rsidRDefault="0014480A" w:rsidP="0014480A">
            <w:pPr>
              <w:ind w:left="144" w:right="144"/>
            </w:pPr>
          </w:p>
        </w:tc>
        <w:tc>
          <w:tcPr>
            <w:tcW w:w="5760" w:type="dxa"/>
          </w:tcPr>
          <w:p w:rsidR="0014480A" w:rsidRDefault="0014480A" w:rsidP="0014480A">
            <w:pPr>
              <w:ind w:left="144" w:right="144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6672" behindDoc="0" locked="0" layoutInCell="1" allowOverlap="1" wp14:anchorId="36047804" wp14:editId="647D035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38100</wp:posOffset>
                  </wp:positionV>
                  <wp:extent cx="3629025" cy="1752600"/>
                  <wp:effectExtent l="0" t="0" r="952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4480A" w:rsidRPr="0014480A" w:rsidRDefault="0014480A" w:rsidP="0014480A">
      <w:pPr>
        <w:ind w:left="144" w:right="144"/>
        <w:rPr>
          <w:vanish/>
        </w:rPr>
      </w:pPr>
    </w:p>
    <w:sectPr w:rsidR="0014480A" w:rsidRPr="0014480A" w:rsidSect="0014480A">
      <w:type w:val="continuous"/>
      <w:pgSz w:w="12240" w:h="15840"/>
      <w:pgMar w:top="720" w:right="224" w:bottom="0" w:left="22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80A"/>
    <w:rsid w:val="0014480A"/>
    <w:rsid w:val="001E372C"/>
    <w:rsid w:val="008A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E7198"/>
  <w15:chartTrackingRefBased/>
  <w15:docId w15:val="{FA9A4062-C660-4D94-BF99-5AEDF611B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44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E37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CISSS-CA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Couture</dc:creator>
  <cp:keywords/>
  <dc:description/>
  <cp:lastModifiedBy>Eric Morasse</cp:lastModifiedBy>
  <cp:revision>2</cp:revision>
  <dcterms:created xsi:type="dcterms:W3CDTF">2023-09-28T02:03:00Z</dcterms:created>
  <dcterms:modified xsi:type="dcterms:W3CDTF">2023-09-28T02:03:00Z</dcterms:modified>
</cp:coreProperties>
</file>