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A5" w:rsidRPr="000A60A5" w:rsidRDefault="000A60A5" w:rsidP="000A60A5">
      <w:pPr>
        <w:pBdr>
          <w:bottom w:val="single" w:sz="6" w:space="1" w:color="989898"/>
        </w:pBdr>
        <w:spacing w:after="164" w:line="319" w:lineRule="atLeast"/>
        <w:outlineLvl w:val="0"/>
        <w:rPr>
          <w:rFonts w:ascii="Helvetica" w:eastAsia="Times New Roman" w:hAnsi="Helvetica" w:cs="Helvetica"/>
          <w:b/>
          <w:bCs/>
          <w:color w:val="232323"/>
          <w:kern w:val="36"/>
          <w:sz w:val="60"/>
          <w:szCs w:val="60"/>
        </w:rPr>
      </w:pPr>
      <w:r w:rsidRPr="000A60A5">
        <w:rPr>
          <w:rFonts w:ascii="Helvetica" w:eastAsia="Times New Roman" w:hAnsi="Helvetica" w:cs="Helvetica"/>
          <w:b/>
          <w:bCs/>
          <w:color w:val="232323"/>
          <w:kern w:val="36"/>
          <w:sz w:val="60"/>
          <w:szCs w:val="60"/>
        </w:rPr>
        <w:t>‘You have the choice to change’</w:t>
      </w:r>
    </w:p>
    <w:p w:rsidR="000A60A5" w:rsidRDefault="000A60A5" w:rsidP="000A60A5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3"/>
          <w:szCs w:val="23"/>
        </w:rPr>
      </w:pPr>
      <w:r w:rsidRPr="000A60A5">
        <w:rPr>
          <w:rFonts w:ascii="Helvetica" w:eastAsia="Times New Roman" w:hAnsi="Helvetica" w:cs="Helvetica"/>
          <w:b/>
          <w:bCs/>
          <w:color w:val="232323"/>
          <w:sz w:val="23"/>
          <w:szCs w:val="23"/>
        </w:rPr>
        <w:t>By </w:t>
      </w:r>
      <w:hyperlink r:id="rId4" w:history="1">
        <w:r w:rsidRPr="000A60A5">
          <w:rPr>
            <w:rFonts w:ascii="Helvetica" w:eastAsia="Times New Roman" w:hAnsi="Helvetica" w:cs="Helvetica"/>
            <w:b/>
            <w:bCs/>
            <w:color w:val="989898"/>
            <w:sz w:val="28"/>
            <w:szCs w:val="28"/>
          </w:rPr>
          <w:t>TYRA JACKSON</w:t>
        </w:r>
      </w:hyperlink>
    </w:p>
    <w:p w:rsidR="000A60A5" w:rsidRPr="000A60A5" w:rsidRDefault="000A60A5" w:rsidP="000A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A60A5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</w:rPr>
          <w:t>http://www.newsherald.com/news/20180126/you-have-choice-to-change </w:t>
        </w:r>
      </w:hyperlink>
      <w:r w:rsidRPr="000A60A5">
        <w:rPr>
          <w:rFonts w:ascii="Helvetica" w:eastAsia="Times New Roman" w:hAnsi="Helvetica" w:cs="Helvetica"/>
          <w:b/>
          <w:bCs/>
          <w:color w:val="232323"/>
          <w:sz w:val="23"/>
          <w:szCs w:val="23"/>
        </w:rPr>
        <w:br/>
      </w:r>
      <w:bookmarkStart w:id="0" w:name="_GoBack"/>
      <w:bookmarkEnd w:id="0"/>
    </w:p>
    <w:p w:rsidR="000A60A5" w:rsidRPr="000A60A5" w:rsidRDefault="000A60A5" w:rsidP="000A60A5">
      <w:pPr>
        <w:spacing w:after="0" w:line="336" w:lineRule="atLeast"/>
        <w:rPr>
          <w:rFonts w:ascii="Helvetica" w:eastAsia="Times New Roman" w:hAnsi="Helvetica" w:cs="Helvetica"/>
          <w:color w:val="989898"/>
          <w:sz w:val="21"/>
          <w:szCs w:val="21"/>
        </w:rPr>
      </w:pPr>
      <w:r w:rsidRPr="000A60A5">
        <w:rPr>
          <w:rFonts w:ascii="Helvetica" w:eastAsia="Times New Roman" w:hAnsi="Helvetica" w:cs="Helvetica"/>
          <w:color w:val="989898"/>
          <w:sz w:val="21"/>
          <w:szCs w:val="21"/>
        </w:rPr>
        <w:t>Posted Jan 26, 2018 at 5:18 PM</w:t>
      </w:r>
      <w:r>
        <w:rPr>
          <w:rFonts w:ascii="Helvetica" w:eastAsia="Times New Roman" w:hAnsi="Helvetica" w:cs="Helvetica"/>
          <w:color w:val="989898"/>
          <w:sz w:val="21"/>
          <w:szCs w:val="21"/>
        </w:rPr>
        <w:t xml:space="preserve"> </w:t>
      </w:r>
      <w:r w:rsidRPr="000A60A5">
        <w:rPr>
          <w:rFonts w:ascii="Helvetica" w:eastAsia="Times New Roman" w:hAnsi="Helvetica" w:cs="Helvetica"/>
          <w:color w:val="989898"/>
          <w:sz w:val="21"/>
          <w:szCs w:val="21"/>
        </w:rPr>
        <w:t>Updated Jan 26, 2018 at 5:19 PM</w:t>
      </w:r>
    </w:p>
    <w:p w:rsidR="000A60A5" w:rsidRPr="000A60A5" w:rsidRDefault="000A60A5" w:rsidP="000A60A5">
      <w:pPr>
        <w:spacing w:line="240" w:lineRule="atLeast"/>
        <w:rPr>
          <w:rFonts w:ascii="Georgia" w:eastAsia="Times New Roman" w:hAnsi="Georgia" w:cs="Times New Roman"/>
          <w:color w:val="232323"/>
          <w:sz w:val="21"/>
          <w:szCs w:val="21"/>
        </w:rPr>
      </w:pPr>
      <w:r w:rsidRPr="000A60A5">
        <w:rPr>
          <w:rFonts w:ascii="Georgia" w:eastAsia="Times New Roman" w:hAnsi="Georgia" w:cs="Times New Roman"/>
          <w:color w:val="232323"/>
          <w:sz w:val="21"/>
          <w:szCs w:val="21"/>
        </w:rPr>
        <w:t xml:space="preserve">   </w:t>
      </w:r>
    </w:p>
    <w:p w:rsidR="000A60A5" w:rsidRPr="000A60A5" w:rsidRDefault="000A60A5" w:rsidP="000A60A5">
      <w:pPr>
        <w:spacing w:after="240" w:line="312" w:lineRule="atLeast"/>
        <w:rPr>
          <w:rFonts w:ascii="Georgia" w:eastAsia="Times New Roman" w:hAnsi="Georgia" w:cs="Times New Roman"/>
          <w:color w:val="232323"/>
          <w:sz w:val="36"/>
          <w:szCs w:val="36"/>
        </w:rPr>
      </w:pPr>
      <w:r>
        <w:rPr>
          <w:noProof/>
        </w:rPr>
        <w:drawing>
          <wp:inline distT="0" distB="0" distL="0" distR="0">
            <wp:extent cx="5762625" cy="3845062"/>
            <wp:effectExtent l="0" t="0" r="0" b="3175"/>
            <wp:docPr id="1" name="Picture 1" descr="http://photos.mycapture.com/ECPE/REMOTES/217756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mycapture.com/ECPE/REMOTES/2177567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97" cy="39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0A5">
        <w:rPr>
          <w:rFonts w:ascii="Georgia" w:eastAsia="Times New Roman" w:hAnsi="Georgia" w:cs="Times New Roman"/>
          <w:color w:val="232323"/>
          <w:sz w:val="36"/>
          <w:szCs w:val="36"/>
        </w:rPr>
        <w:t xml:space="preserve"> “He is back by popular demand,” the principal said. “He is the only visitor that students requested a return visit.”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i/>
          <w:iCs/>
          <w:color w:val="232323"/>
          <w:sz w:val="26"/>
          <w:szCs w:val="26"/>
        </w:rPr>
        <w:t>Editor’s note: This story is part of a series that will feature mentors from various organizations working in the school district. January is National Mentor Month.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 xml:space="preserve">PANAMA CITY — Willie Spears walked — and got into trouble for excessive talking — in some of the same hallways as </w:t>
      </w:r>
      <w:proofErr w:type="spellStart"/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Rosenwald</w:t>
      </w:r>
      <w:proofErr w:type="spellEnd"/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 xml:space="preserve"> High School students. Now, he gets paid to talk.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 xml:space="preserve">The Panama City native, now a motivational speaker, dropped a bit of knowledge and a few beats on those students at an assembly Friday for Mentors Matter </w:t>
      </w: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lastRenderedPageBreak/>
        <w:t>Month and Celebrate Literacy Week. That’s right — he opened the assembly by beat boxing.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“In middle school, I stayed in in-school suspension. I thought it was a part of my schedule,” he jokingly told the students. “You have the choice to change.”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He challenged them to imagine themselves in the next 10 years, and to work toward becoming that person.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“All you have to do is begin with the end in mind,” he told them.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Spears is a familiar face to those at the high school.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 xml:space="preserve">“He’s come maybe the last five or six years,” </w:t>
      </w:r>
      <w:proofErr w:type="spellStart"/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Rosenwald</w:t>
      </w:r>
      <w:proofErr w:type="spellEnd"/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 xml:space="preserve"> Principal Chandra Tyson said. “He is back by popular demand. He is the only visitor that students requested a return visit. They really identify with him. He connects well with the students.”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He also knows what topics to discuss. Tyson said before Spears arrived to the school, students filled out surveys with requests for topics like bullying, overcoming obstacles, maintaining a positive attitude and more.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He reminded students one bad decision they made does not define them.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“Smart people think about the future,” Spears said. “The decisions you make today will determine your tomorrow. You get to decide.”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Senior Larry Lewis said a lot of Spears’ encouraging words stuck with him, and he did take away something: “Always listen to your elders, and listen if people are trying to tell you right,” Lewis said.</w:t>
      </w:r>
    </w:p>
    <w:p w:rsidR="000A60A5" w:rsidRPr="000A60A5" w:rsidRDefault="000A60A5" w:rsidP="000A60A5">
      <w:pPr>
        <w:spacing w:before="240" w:after="240" w:line="240" w:lineRule="auto"/>
        <w:rPr>
          <w:rFonts w:ascii="Georgia" w:eastAsia="Times New Roman" w:hAnsi="Georgia" w:cs="Times New Roman"/>
          <w:color w:val="232323"/>
          <w:sz w:val="26"/>
          <w:szCs w:val="26"/>
        </w:rPr>
      </w:pPr>
      <w:r w:rsidRPr="000A60A5">
        <w:rPr>
          <w:rFonts w:ascii="Georgia" w:eastAsia="Times New Roman" w:hAnsi="Georgia" w:cs="Times New Roman"/>
          <w:color w:val="232323"/>
          <w:sz w:val="26"/>
          <w:szCs w:val="26"/>
        </w:rPr>
        <w:t>“We’re delighted he took the time out of his schedule to speak with our kids,” Tyson said. “We consider him to be a mentor. He keeps it 100. We are just thrilled. He has a heart for the kids.”</w:t>
      </w:r>
    </w:p>
    <w:p w:rsidR="00F43963" w:rsidRDefault="00F43963"/>
    <w:sectPr w:rsidR="00F4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A5"/>
    <w:rsid w:val="000A60A5"/>
    <w:rsid w:val="00F4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826F6-D490-48A7-8948-F55A46B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-item">
    <w:name w:val="byline-item"/>
    <w:basedOn w:val="DefaultParagraphFont"/>
    <w:rsid w:val="000A60A5"/>
  </w:style>
  <w:style w:type="character" w:styleId="Hyperlink">
    <w:name w:val="Hyperlink"/>
    <w:basedOn w:val="DefaultParagraphFont"/>
    <w:uiPriority w:val="99"/>
    <w:unhideWhenUsed/>
    <w:rsid w:val="000A60A5"/>
    <w:rPr>
      <w:color w:val="0000FF"/>
      <w:u w:val="single"/>
    </w:rPr>
  </w:style>
  <w:style w:type="character" w:customStyle="1" w:styleId="article-meta-date">
    <w:name w:val="article-meta-date"/>
    <w:basedOn w:val="DefaultParagraphFont"/>
    <w:rsid w:val="000A60A5"/>
  </w:style>
  <w:style w:type="character" w:customStyle="1" w:styleId="article-meta-updated">
    <w:name w:val="article-meta-updated"/>
    <w:basedOn w:val="DefaultParagraphFont"/>
    <w:rsid w:val="000A60A5"/>
  </w:style>
  <w:style w:type="paragraph" w:customStyle="1" w:styleId="article-summary">
    <w:name w:val="article-summary"/>
    <w:basedOn w:val="Normal"/>
    <w:rsid w:val="000A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60A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A60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119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015">
                  <w:marLeft w:val="0"/>
                  <w:marRight w:val="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984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wsherald.com/news/20180126/you-have-choice-to-change&#160;" TargetMode="External"/><Relationship Id="rId4" Type="http://schemas.openxmlformats.org/officeDocument/2006/relationships/hyperlink" Target="mailto:tjackson@pcn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SPEARS</dc:creator>
  <cp:keywords/>
  <dc:description/>
  <cp:lastModifiedBy>TANIKA SPEARS</cp:lastModifiedBy>
  <cp:revision>1</cp:revision>
  <dcterms:created xsi:type="dcterms:W3CDTF">2018-06-05T01:39:00Z</dcterms:created>
  <dcterms:modified xsi:type="dcterms:W3CDTF">2018-06-05T01:44:00Z</dcterms:modified>
</cp:coreProperties>
</file>