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268" w:rsidRPr="00FF1268" w:rsidRDefault="00FF1268" w:rsidP="00FF1268">
      <w:pPr>
        <w:spacing w:after="0" w:line="420" w:lineRule="atLeast"/>
        <w:textAlignment w:val="baseline"/>
        <w:outlineLvl w:val="0"/>
        <w:rPr>
          <w:rFonts w:ascii="Lucida Sans Unicode" w:eastAsia="Times New Roman" w:hAnsi="Lucida Sans Unicode" w:cs="Lucida Sans Unicode"/>
          <w:b/>
          <w:caps/>
          <w:color w:val="333333"/>
          <w:spacing w:val="15"/>
          <w:kern w:val="36"/>
          <w:sz w:val="24"/>
          <w:szCs w:val="24"/>
        </w:rPr>
      </w:pPr>
      <w:r w:rsidRPr="00FF1268">
        <w:rPr>
          <w:rFonts w:ascii="Lucida Sans Unicode" w:eastAsia="Times New Roman" w:hAnsi="Lucida Sans Unicode" w:cs="Lucida Sans Unicode"/>
          <w:b/>
          <w:caps/>
          <w:color w:val="333333"/>
          <w:spacing w:val="15"/>
          <w:kern w:val="36"/>
          <w:sz w:val="24"/>
          <w:szCs w:val="24"/>
          <w:bdr w:val="none" w:sz="0" w:space="0" w:color="auto" w:frame="1"/>
          <w:shd w:val="clear" w:color="auto" w:fill="FFFFFF"/>
        </w:rPr>
        <w:t>THE WILLIE SPEARS EXPERIENCE – TWSE ON TAMARA LEIGH’S TREND ON</w:t>
      </w:r>
    </w:p>
    <w:p w:rsidR="00FF1268" w:rsidRPr="00FF1268" w:rsidRDefault="00FF1268" w:rsidP="00FF1268">
      <w:pPr>
        <w:shd w:val="clear" w:color="auto" w:fill="FFFFFF"/>
        <w:spacing w:after="0" w:line="240" w:lineRule="auto"/>
        <w:textAlignment w:val="baseline"/>
        <w:rPr>
          <w:rFonts w:ascii="Helvetica" w:eastAsia="Times New Roman" w:hAnsi="Helvetica" w:cs="Helvetica"/>
          <w:color w:val="666666"/>
          <w:sz w:val="17"/>
          <w:szCs w:val="17"/>
        </w:rPr>
      </w:pPr>
      <w:r w:rsidRPr="00FF1268">
        <w:rPr>
          <w:rFonts w:ascii="Helvetica" w:eastAsia="Times New Roman" w:hAnsi="Helvetica" w:cs="Helvetica"/>
          <w:color w:val="666666"/>
          <w:sz w:val="17"/>
          <w:szCs w:val="17"/>
        </w:rPr>
        <w:t>By </w:t>
      </w:r>
      <w:proofErr w:type="spellStart"/>
      <w:r w:rsidRPr="00FF1268">
        <w:rPr>
          <w:rFonts w:ascii="Helvetica" w:eastAsia="Times New Roman" w:hAnsi="Helvetica" w:cs="Helvetica"/>
          <w:color w:val="666666"/>
          <w:sz w:val="17"/>
          <w:szCs w:val="17"/>
        </w:rPr>
        <w:fldChar w:fldCharType="begin"/>
      </w:r>
      <w:r w:rsidRPr="00FF1268">
        <w:rPr>
          <w:rFonts w:ascii="Helvetica" w:eastAsia="Times New Roman" w:hAnsi="Helvetica" w:cs="Helvetica"/>
          <w:color w:val="666666"/>
          <w:sz w:val="17"/>
          <w:szCs w:val="17"/>
        </w:rPr>
        <w:instrText xml:space="preserve"> HYPERLINK "http://tamaraleighllc.com/author/tamaraleighllc/" </w:instrText>
      </w:r>
      <w:r w:rsidRPr="00FF1268">
        <w:rPr>
          <w:rFonts w:ascii="Helvetica" w:eastAsia="Times New Roman" w:hAnsi="Helvetica" w:cs="Helvetica"/>
          <w:color w:val="666666"/>
          <w:sz w:val="17"/>
          <w:szCs w:val="17"/>
        </w:rPr>
        <w:fldChar w:fldCharType="separate"/>
      </w:r>
      <w:r w:rsidRPr="00FF1268">
        <w:rPr>
          <w:rFonts w:ascii="Helvetica" w:eastAsia="Times New Roman" w:hAnsi="Helvetica" w:cs="Helvetica"/>
          <w:color w:val="ED6FE6"/>
          <w:sz w:val="17"/>
          <w:szCs w:val="17"/>
          <w:bdr w:val="none" w:sz="0" w:space="0" w:color="auto" w:frame="1"/>
        </w:rPr>
        <w:t>tamaraleighllc</w:t>
      </w:r>
      <w:proofErr w:type="spellEnd"/>
      <w:r w:rsidRPr="00FF1268">
        <w:rPr>
          <w:rFonts w:ascii="Helvetica" w:eastAsia="Times New Roman" w:hAnsi="Helvetica" w:cs="Helvetica"/>
          <w:color w:val="666666"/>
          <w:sz w:val="17"/>
          <w:szCs w:val="17"/>
        </w:rPr>
        <w:fldChar w:fldCharType="end"/>
      </w:r>
    </w:p>
    <w:p w:rsidR="00FF1268" w:rsidRDefault="00FF1268" w:rsidP="00FF1268">
      <w:pPr>
        <w:shd w:val="clear" w:color="auto" w:fill="FFFFFF"/>
        <w:spacing w:after="0" w:line="240" w:lineRule="auto"/>
        <w:textAlignment w:val="baseline"/>
        <w:rPr>
          <w:rFonts w:ascii="Helvetica" w:eastAsia="Times New Roman" w:hAnsi="Helvetica" w:cs="Helvetica"/>
          <w:color w:val="666666"/>
          <w:sz w:val="17"/>
          <w:szCs w:val="17"/>
        </w:rPr>
      </w:pPr>
      <w:hyperlink r:id="rId4" w:tooltip="10:43 pm" w:history="1">
        <w:r w:rsidRPr="00FF1268">
          <w:rPr>
            <w:rFonts w:ascii="Helvetica" w:eastAsia="Times New Roman" w:hAnsi="Helvetica" w:cs="Helvetica"/>
            <w:color w:val="999999"/>
            <w:sz w:val="17"/>
            <w:szCs w:val="17"/>
            <w:bdr w:val="none" w:sz="0" w:space="0" w:color="auto" w:frame="1"/>
          </w:rPr>
          <w:t>July 27, 2014</w:t>
        </w:r>
      </w:hyperlink>
    </w:p>
    <w:p w:rsidR="00D52E49" w:rsidRPr="00FF1268" w:rsidRDefault="00D52E49" w:rsidP="00FF1268">
      <w:pPr>
        <w:shd w:val="clear" w:color="auto" w:fill="FFFFFF"/>
        <w:spacing w:after="0" w:line="240" w:lineRule="auto"/>
        <w:textAlignment w:val="baseline"/>
        <w:rPr>
          <w:rFonts w:ascii="Helvetica" w:eastAsia="Times New Roman" w:hAnsi="Helvetica" w:cs="Helvetica"/>
          <w:color w:val="666666"/>
        </w:rPr>
      </w:pPr>
      <w:hyperlink r:id="rId5" w:history="1">
        <w:r w:rsidRPr="00D52E49">
          <w:rPr>
            <w:rStyle w:val="Hyperlink"/>
            <w:rFonts w:ascii="Helvetica" w:eastAsia="Times New Roman" w:hAnsi="Helvetica" w:cs="Helvetica"/>
          </w:rPr>
          <w:t>http://tamaraleighllc.com/the-willie-spears-experience-twse-on-tamara-leighs-trend-on/</w:t>
        </w:r>
      </w:hyperlink>
      <w:bookmarkStart w:id="0" w:name="_GoBack"/>
      <w:bookmarkEnd w:id="0"/>
    </w:p>
    <w:p w:rsidR="00FF1268" w:rsidRPr="00FF1268" w:rsidRDefault="00FF1268" w:rsidP="00FF1268">
      <w:pPr>
        <w:shd w:val="clear" w:color="auto" w:fill="FFFFFF"/>
        <w:spacing w:after="0" w:line="240" w:lineRule="auto"/>
        <w:textAlignment w:val="baseline"/>
        <w:rPr>
          <w:rFonts w:ascii="Helvetica" w:eastAsia="Times New Roman" w:hAnsi="Helvetica" w:cs="Helvetica"/>
          <w:color w:val="666666"/>
          <w:sz w:val="20"/>
          <w:szCs w:val="20"/>
        </w:rPr>
      </w:pPr>
      <w:r w:rsidRPr="00FF1268">
        <w:rPr>
          <w:rFonts w:ascii="Helvetica" w:eastAsia="Times New Roman" w:hAnsi="Helvetica" w:cs="Helvetica"/>
          <w:b/>
          <w:bCs/>
          <w:noProof/>
          <w:color w:val="ED6FE6"/>
          <w:sz w:val="20"/>
          <w:szCs w:val="20"/>
          <w:bdr w:val="none" w:sz="0" w:space="0" w:color="auto" w:frame="1"/>
        </w:rPr>
        <w:drawing>
          <wp:inline distT="0" distB="0" distL="0" distR="0" wp14:anchorId="47BAAD41" wp14:editId="5F955FF7">
            <wp:extent cx="2857500" cy="1695450"/>
            <wp:effectExtent l="0" t="0" r="0" b="0"/>
            <wp:docPr id="3" name="Picture 3" descr="TWSE7 on TL Trend On">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SE7 on TL Trend On">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95450"/>
                    </a:xfrm>
                    <a:prstGeom prst="rect">
                      <a:avLst/>
                    </a:prstGeom>
                    <a:noFill/>
                    <a:ln>
                      <a:noFill/>
                    </a:ln>
                  </pic:spPr>
                </pic:pic>
              </a:graphicData>
            </a:graphic>
          </wp:inline>
        </w:drawing>
      </w:r>
      <w:hyperlink r:id="rId8" w:history="1">
        <w:r w:rsidRPr="00FF1268">
          <w:rPr>
            <w:rFonts w:ascii="Helvetica" w:eastAsia="Times New Roman" w:hAnsi="Helvetica" w:cs="Helvetica"/>
            <w:b/>
            <w:bCs/>
            <w:color w:val="ED6FE6"/>
            <w:sz w:val="20"/>
            <w:szCs w:val="20"/>
            <w:bdr w:val="none" w:sz="0" w:space="0" w:color="auto" w:frame="1"/>
          </w:rPr>
          <w:t>http://www.blogtalkradio.com/linkedlocalnetwork/2014/07/23/the-willie-spears-experience–twse-on-tamara-leighs-trend-on</w:t>
        </w:r>
      </w:hyperlink>
    </w:p>
    <w:p w:rsidR="00FF1268" w:rsidRPr="00FF1268" w:rsidRDefault="00FF1268" w:rsidP="00FF1268">
      <w:pPr>
        <w:shd w:val="clear" w:color="auto" w:fill="FFFFFF"/>
        <w:spacing w:after="300" w:line="240" w:lineRule="auto"/>
        <w:textAlignment w:val="baseline"/>
        <w:rPr>
          <w:rFonts w:ascii="Helvetica" w:eastAsia="Times New Roman" w:hAnsi="Helvetica" w:cs="Helvetica"/>
          <w:color w:val="666666"/>
          <w:sz w:val="20"/>
          <w:szCs w:val="20"/>
        </w:rPr>
      </w:pPr>
      <w:r w:rsidRPr="00FF1268">
        <w:rPr>
          <w:rFonts w:ascii="Helvetica" w:eastAsia="Times New Roman" w:hAnsi="Helvetica" w:cs="Helvetica"/>
          <w:color w:val="666666"/>
          <w:sz w:val="20"/>
          <w:szCs w:val="20"/>
        </w:rPr>
        <w:t>Who is Willie Spears? In Willie’s delightful and energetic answer, he said it depends who you ask.  On a good day (&amp; I’m guessing most are actually really great in the Spear’s home), Willie says his wife would say “a loving husband” and his kids would say “a great dad”, and his audiences would say “a life-changing speaker”.</w:t>
      </w:r>
    </w:p>
    <w:p w:rsidR="00FF1268" w:rsidRPr="00FF1268" w:rsidRDefault="00FF1268" w:rsidP="00FF1268">
      <w:pPr>
        <w:shd w:val="clear" w:color="auto" w:fill="FFFFFF"/>
        <w:spacing w:after="0" w:line="240" w:lineRule="auto"/>
        <w:textAlignment w:val="baseline"/>
        <w:rPr>
          <w:rFonts w:ascii="Helvetica" w:eastAsia="Times New Roman" w:hAnsi="Helvetica" w:cs="Helvetica"/>
          <w:color w:val="666666"/>
          <w:sz w:val="20"/>
          <w:szCs w:val="20"/>
        </w:rPr>
      </w:pPr>
      <w:r w:rsidRPr="00FF1268">
        <w:rPr>
          <w:rFonts w:ascii="Helvetica" w:eastAsia="Times New Roman" w:hAnsi="Helvetica" w:cs="Helvetica"/>
          <w:b/>
          <w:bCs/>
          <w:noProof/>
          <w:color w:val="ED6FE6"/>
          <w:sz w:val="20"/>
          <w:szCs w:val="20"/>
          <w:bdr w:val="none" w:sz="0" w:space="0" w:color="auto" w:frame="1"/>
        </w:rPr>
        <w:drawing>
          <wp:anchor distT="0" distB="0" distL="114300" distR="114300" simplePos="0" relativeHeight="251659264" behindDoc="0" locked="0" layoutInCell="1" allowOverlap="1" wp14:anchorId="4CD8F866" wp14:editId="3ABE2D8F">
            <wp:simplePos x="914400" y="4191000"/>
            <wp:positionH relativeFrom="margin">
              <wp:align>right</wp:align>
            </wp:positionH>
            <wp:positionV relativeFrom="margin">
              <wp:align>center</wp:align>
            </wp:positionV>
            <wp:extent cx="1895475" cy="2857500"/>
            <wp:effectExtent l="0" t="0" r="9525" b="0"/>
            <wp:wrapSquare wrapText="bothSides"/>
            <wp:docPr id="2" name="Picture 2" descr="TWSE books good to great">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SE books good to great">
                      <a:hlinkClick r:id="rId9"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2857500"/>
                    </a:xfrm>
                    <a:prstGeom prst="rect">
                      <a:avLst/>
                    </a:prstGeom>
                    <a:noFill/>
                    <a:ln>
                      <a:noFill/>
                    </a:ln>
                  </pic:spPr>
                </pic:pic>
              </a:graphicData>
            </a:graphic>
          </wp:anchor>
        </w:drawing>
      </w:r>
      <w:r w:rsidRPr="00FF1268">
        <w:rPr>
          <w:rFonts w:ascii="Helvetica" w:eastAsia="Times New Roman" w:hAnsi="Helvetica" w:cs="Helvetica"/>
          <w:color w:val="666666"/>
          <w:sz w:val="20"/>
          <w:szCs w:val="20"/>
        </w:rPr>
        <w:t xml:space="preserve">I’d say all of the above after having the honor of </w:t>
      </w:r>
      <w:r>
        <w:rPr>
          <w:rFonts w:ascii="Helvetica" w:eastAsia="Times New Roman" w:hAnsi="Helvetica" w:cs="Helvetica"/>
          <w:color w:val="666666"/>
          <w:sz w:val="20"/>
          <w:szCs w:val="20"/>
        </w:rPr>
        <w:t>a first</w:t>
      </w:r>
      <w:r w:rsidRPr="00FF1268">
        <w:rPr>
          <w:rFonts w:ascii="Helvetica" w:eastAsia="Times New Roman" w:hAnsi="Helvetica" w:cs="Helvetica"/>
          <w:color w:val="666666"/>
          <w:sz w:val="20"/>
          <w:szCs w:val="20"/>
        </w:rPr>
        <w:t>hand encounter with The Willie Spears Experience on our Tamara Leigh’s TREND ON show!   As our Tamara Leigh’s TREND ON guest, Willie Spears, a professional speaker, teacher, coach, author, and motivator joined us for an inspiring and lively discussion about </w:t>
      </w:r>
      <w:hyperlink r:id="rId11" w:tooltip="The Willie Spears Experience" w:history="1">
        <w:r w:rsidRPr="00FF1268">
          <w:rPr>
            <w:rFonts w:ascii="Helvetica" w:eastAsia="Times New Roman" w:hAnsi="Helvetica" w:cs="Helvetica"/>
            <w:b/>
            <w:bCs/>
            <w:color w:val="ED6FE6"/>
            <w:sz w:val="20"/>
            <w:szCs w:val="20"/>
            <w:bdr w:val="none" w:sz="0" w:space="0" w:color="auto" w:frame="1"/>
          </w:rPr>
          <w:t>The Willie Spears Experience</w:t>
        </w:r>
      </w:hyperlink>
      <w:r w:rsidRPr="00FF1268">
        <w:rPr>
          <w:rFonts w:ascii="Helvetica" w:eastAsia="Times New Roman" w:hAnsi="Helvetica" w:cs="Helvetica"/>
          <w:color w:val="666666"/>
          <w:sz w:val="20"/>
          <w:szCs w:val="20"/>
        </w:rPr>
        <w:t>.   His passion for his message comes through loud and clear! As a licensed minister, Willie Spears has motivated churches, youth groups, prison inmates, schools, teachers, teams, companies, and individuals through his business.</w:t>
      </w:r>
    </w:p>
    <w:p w:rsidR="00FF1268" w:rsidRPr="00FF1268" w:rsidRDefault="00FF1268" w:rsidP="00FF1268">
      <w:pPr>
        <w:shd w:val="clear" w:color="auto" w:fill="FFFFFF"/>
        <w:spacing w:after="300" w:line="240" w:lineRule="auto"/>
        <w:textAlignment w:val="baseline"/>
        <w:rPr>
          <w:rFonts w:ascii="Helvetica" w:eastAsia="Times New Roman" w:hAnsi="Helvetica" w:cs="Helvetica"/>
          <w:color w:val="666666"/>
          <w:sz w:val="20"/>
          <w:szCs w:val="20"/>
        </w:rPr>
      </w:pPr>
      <w:r w:rsidRPr="00FF1268">
        <w:rPr>
          <w:rFonts w:ascii="Helvetica" w:eastAsia="Times New Roman" w:hAnsi="Helvetica" w:cs="Helvetica"/>
          <w:color w:val="666666"/>
          <w:sz w:val="20"/>
          <w:szCs w:val="20"/>
        </w:rPr>
        <w:t>Willie Spears speaks to the importance of Team Building and Teamwork on and off the field.  As a football player and coach, Willie Spears emphasized the need for the 4Cs to be successful:  Calling, Competent, Character, </w:t>
      </w:r>
      <w:proofErr w:type="gramStart"/>
      <w:r w:rsidRPr="00FF1268">
        <w:rPr>
          <w:rFonts w:ascii="Helvetica" w:eastAsia="Times New Roman" w:hAnsi="Helvetica" w:cs="Helvetica"/>
          <w:color w:val="666666"/>
          <w:sz w:val="20"/>
          <w:szCs w:val="20"/>
        </w:rPr>
        <w:t>Chemistry</w:t>
      </w:r>
      <w:proofErr w:type="gramEnd"/>
      <w:r w:rsidRPr="00FF1268">
        <w:rPr>
          <w:rFonts w:ascii="Helvetica" w:eastAsia="Times New Roman" w:hAnsi="Helvetica" w:cs="Helvetica"/>
          <w:color w:val="666666"/>
          <w:sz w:val="20"/>
          <w:szCs w:val="20"/>
        </w:rPr>
        <w:t>.  We all have a team around us, as Willie gives credit to his own speaking business team.  Willie Spears says it comes down to how we value each other and contribute to the goal that makes the difference.</w:t>
      </w:r>
    </w:p>
    <w:p w:rsidR="00FF1268" w:rsidRPr="00FF1268" w:rsidRDefault="00FF1268" w:rsidP="00FF1268">
      <w:pPr>
        <w:shd w:val="clear" w:color="auto" w:fill="FFFFFF"/>
        <w:spacing w:after="0" w:line="240" w:lineRule="auto"/>
        <w:textAlignment w:val="baseline"/>
        <w:rPr>
          <w:rFonts w:ascii="Helvetica" w:eastAsia="Times New Roman" w:hAnsi="Helvetica" w:cs="Helvetica"/>
          <w:color w:val="666666"/>
          <w:sz w:val="20"/>
          <w:szCs w:val="20"/>
        </w:rPr>
      </w:pPr>
      <w:r w:rsidRPr="00FF1268">
        <w:rPr>
          <w:rFonts w:ascii="Helvetica" w:eastAsia="Times New Roman" w:hAnsi="Helvetica" w:cs="Helvetica"/>
          <w:b/>
          <w:bCs/>
          <w:noProof/>
          <w:color w:val="ED6FE6"/>
          <w:sz w:val="20"/>
          <w:szCs w:val="20"/>
          <w:bdr w:val="none" w:sz="0" w:space="0" w:color="auto" w:frame="1"/>
        </w:rPr>
        <w:drawing>
          <wp:anchor distT="0" distB="0" distL="114300" distR="114300" simplePos="0" relativeHeight="251658240" behindDoc="0" locked="0" layoutInCell="1" allowOverlap="1" wp14:anchorId="2C0FFC46" wp14:editId="7C4DD601">
            <wp:simplePos x="0" y="0"/>
            <wp:positionH relativeFrom="margin">
              <wp:posOffset>57150</wp:posOffset>
            </wp:positionH>
            <wp:positionV relativeFrom="margin">
              <wp:posOffset>6000750</wp:posOffset>
            </wp:positionV>
            <wp:extent cx="2857500" cy="1219200"/>
            <wp:effectExtent l="0" t="0" r="0" b="0"/>
            <wp:wrapSquare wrapText="bothSides"/>
            <wp:docPr id="1" name="Picture 1" descr="TWSE4">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SE4">
                      <a:hlinkClick r:id="rId12"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1268">
        <w:rPr>
          <w:rFonts w:ascii="Helvetica" w:eastAsia="Times New Roman" w:hAnsi="Helvetica" w:cs="Helvetica"/>
          <w:color w:val="666666"/>
          <w:sz w:val="20"/>
          <w:szCs w:val="20"/>
        </w:rPr>
        <w:t>And Willie Spears said, sometimes that comes in the form of tough love to get the job done.  Willie has a heart and mission for young people, especially African Americans, who he believes need to read more.  They need to be challenged to be better… to be the change.   His book series,</w:t>
      </w:r>
      <w:r w:rsidRPr="00FF1268">
        <w:rPr>
          <w:rFonts w:ascii="Helvetica" w:eastAsia="Times New Roman" w:hAnsi="Helvetica" w:cs="Helvetica"/>
          <w:i/>
          <w:iCs/>
          <w:color w:val="666666"/>
          <w:sz w:val="20"/>
          <w:szCs w:val="20"/>
          <w:bdr w:val="none" w:sz="0" w:space="0" w:color="auto" w:frame="1"/>
        </w:rPr>
        <w:t> Keisha’s Dilemma, The Ultimate Dilemma, and Derek’s Dilemma</w:t>
      </w:r>
      <w:r w:rsidRPr="00FF1268">
        <w:rPr>
          <w:rFonts w:ascii="Helvetica" w:eastAsia="Times New Roman" w:hAnsi="Helvetica" w:cs="Helvetica"/>
          <w:color w:val="666666"/>
          <w:sz w:val="20"/>
          <w:szCs w:val="20"/>
        </w:rPr>
        <w:t> are aimed at all youth to make great decisions and choose integrity and moral character for their lives.  As Willie Spears travels across the country speaking to youth, he sees common challenges youth face in making right decisions.</w:t>
      </w:r>
    </w:p>
    <w:p w:rsidR="00FF1268" w:rsidRPr="00FF1268" w:rsidRDefault="00FF1268" w:rsidP="00FF1268">
      <w:pPr>
        <w:shd w:val="clear" w:color="auto" w:fill="FFFFFF"/>
        <w:spacing w:after="0" w:line="240" w:lineRule="auto"/>
        <w:textAlignment w:val="baseline"/>
        <w:rPr>
          <w:rFonts w:ascii="Helvetica" w:eastAsia="Times New Roman" w:hAnsi="Helvetica" w:cs="Helvetica"/>
          <w:color w:val="666666"/>
          <w:sz w:val="20"/>
          <w:szCs w:val="20"/>
        </w:rPr>
      </w:pPr>
      <w:r w:rsidRPr="00FF1268">
        <w:rPr>
          <w:rFonts w:ascii="Helvetica" w:eastAsia="Times New Roman" w:hAnsi="Helvetica" w:cs="Helvetica"/>
          <w:color w:val="666666"/>
          <w:sz w:val="20"/>
          <w:szCs w:val="20"/>
        </w:rPr>
        <w:t>In his book, </w:t>
      </w:r>
      <w:proofErr w:type="gramStart"/>
      <w:r w:rsidRPr="00FF1268">
        <w:rPr>
          <w:rFonts w:ascii="Helvetica" w:eastAsia="Times New Roman" w:hAnsi="Helvetica" w:cs="Helvetica"/>
          <w:i/>
          <w:iCs/>
          <w:color w:val="666666"/>
          <w:sz w:val="20"/>
          <w:szCs w:val="20"/>
          <w:bdr w:val="none" w:sz="0" w:space="0" w:color="auto" w:frame="1"/>
        </w:rPr>
        <w:t>Transforming</w:t>
      </w:r>
      <w:proofErr w:type="gramEnd"/>
      <w:r w:rsidRPr="00FF1268">
        <w:rPr>
          <w:rFonts w:ascii="Helvetica" w:eastAsia="Times New Roman" w:hAnsi="Helvetica" w:cs="Helvetica"/>
          <w:i/>
          <w:iCs/>
          <w:color w:val="666666"/>
          <w:sz w:val="20"/>
          <w:szCs w:val="20"/>
          <w:bdr w:val="none" w:sz="0" w:space="0" w:color="auto" w:frame="1"/>
        </w:rPr>
        <w:t xml:space="preserve"> Your Life from Good to Great</w:t>
      </w:r>
      <w:r w:rsidRPr="00FF1268">
        <w:rPr>
          <w:rFonts w:ascii="Helvetica" w:eastAsia="Times New Roman" w:hAnsi="Helvetica" w:cs="Helvetica"/>
          <w:color w:val="666666"/>
          <w:sz w:val="20"/>
          <w:szCs w:val="20"/>
        </w:rPr>
        <w:t>, with chapters like </w:t>
      </w:r>
      <w:r w:rsidRPr="00FF1268">
        <w:rPr>
          <w:rFonts w:ascii="Helvetica" w:eastAsia="Times New Roman" w:hAnsi="Helvetica" w:cs="Helvetica"/>
          <w:i/>
          <w:iCs/>
          <w:color w:val="666666"/>
          <w:sz w:val="20"/>
          <w:szCs w:val="20"/>
          <w:bdr w:val="none" w:sz="0" w:space="0" w:color="auto" w:frame="1"/>
        </w:rPr>
        <w:t>Don’t Major in Minors</w:t>
      </w:r>
      <w:r w:rsidRPr="00FF1268">
        <w:rPr>
          <w:rFonts w:ascii="Helvetica" w:eastAsia="Times New Roman" w:hAnsi="Helvetica" w:cs="Helvetica"/>
          <w:color w:val="666666"/>
          <w:sz w:val="20"/>
          <w:szCs w:val="20"/>
        </w:rPr>
        <w:t>, </w:t>
      </w:r>
      <w:r w:rsidRPr="00FF1268">
        <w:rPr>
          <w:rFonts w:ascii="Helvetica" w:eastAsia="Times New Roman" w:hAnsi="Helvetica" w:cs="Helvetica"/>
          <w:i/>
          <w:iCs/>
          <w:color w:val="666666"/>
          <w:sz w:val="20"/>
          <w:szCs w:val="20"/>
          <w:bdr w:val="none" w:sz="0" w:space="0" w:color="auto" w:frame="1"/>
        </w:rPr>
        <w:t>Leaders Need to Pour… </w:t>
      </w:r>
      <w:r w:rsidRPr="00FF1268">
        <w:rPr>
          <w:rFonts w:ascii="Helvetica" w:eastAsia="Times New Roman" w:hAnsi="Helvetica" w:cs="Helvetica"/>
          <w:color w:val="666666"/>
          <w:sz w:val="20"/>
          <w:szCs w:val="20"/>
        </w:rPr>
        <w:t>Willie Spears inspires all of us to not let good get in the way of GREAT!</w:t>
      </w:r>
    </w:p>
    <w:p w:rsidR="00F43963" w:rsidRDefault="00F43963"/>
    <w:sectPr w:rsidR="00F43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68"/>
    <w:rsid w:val="00D52E49"/>
    <w:rsid w:val="00F43963"/>
    <w:rsid w:val="00FF1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1B838-DFAA-437F-9298-8BF5BBE1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12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268"/>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F1268"/>
    <w:rPr>
      <w:color w:val="0000FF"/>
      <w:u w:val="single"/>
    </w:rPr>
  </w:style>
  <w:style w:type="character" w:customStyle="1" w:styleId="author-link">
    <w:name w:val="author-link"/>
    <w:basedOn w:val="DefaultParagraphFont"/>
    <w:rsid w:val="00FF1268"/>
  </w:style>
  <w:style w:type="character" w:customStyle="1" w:styleId="entry-date">
    <w:name w:val="entry-date"/>
    <w:basedOn w:val="DefaultParagraphFont"/>
    <w:rsid w:val="00FF1268"/>
  </w:style>
  <w:style w:type="character" w:customStyle="1" w:styleId="comments-link">
    <w:name w:val="comments-link"/>
    <w:basedOn w:val="DefaultParagraphFont"/>
    <w:rsid w:val="00FF1268"/>
  </w:style>
  <w:style w:type="character" w:customStyle="1" w:styleId="screen-reader-text">
    <w:name w:val="screen-reader-text"/>
    <w:basedOn w:val="DefaultParagraphFont"/>
    <w:rsid w:val="00FF1268"/>
  </w:style>
  <w:style w:type="character" w:customStyle="1" w:styleId="lambda-unlike">
    <w:name w:val="lambda-unlike"/>
    <w:basedOn w:val="DefaultParagraphFont"/>
    <w:rsid w:val="00FF1268"/>
  </w:style>
  <w:style w:type="paragraph" w:styleId="NormalWeb">
    <w:name w:val="Normal (Web)"/>
    <w:basedOn w:val="Normal"/>
    <w:uiPriority w:val="99"/>
    <w:semiHidden/>
    <w:unhideWhenUsed/>
    <w:rsid w:val="00FF12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12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58921">
      <w:bodyDiv w:val="1"/>
      <w:marLeft w:val="0"/>
      <w:marRight w:val="0"/>
      <w:marTop w:val="0"/>
      <w:marBottom w:val="0"/>
      <w:divBdr>
        <w:top w:val="none" w:sz="0" w:space="0" w:color="auto"/>
        <w:left w:val="none" w:sz="0" w:space="0" w:color="auto"/>
        <w:bottom w:val="none" w:sz="0" w:space="0" w:color="auto"/>
        <w:right w:val="none" w:sz="0" w:space="0" w:color="auto"/>
      </w:divBdr>
      <w:divsChild>
        <w:div w:id="1549219860">
          <w:marLeft w:val="0"/>
          <w:marRight w:val="0"/>
          <w:marTop w:val="0"/>
          <w:marBottom w:val="0"/>
          <w:divBdr>
            <w:top w:val="none" w:sz="0" w:space="0" w:color="auto"/>
            <w:left w:val="none" w:sz="0" w:space="0" w:color="auto"/>
            <w:bottom w:val="none" w:sz="0" w:space="0" w:color="auto"/>
            <w:right w:val="none" w:sz="0" w:space="0" w:color="auto"/>
          </w:divBdr>
          <w:divsChild>
            <w:div w:id="789863049">
              <w:marLeft w:val="150"/>
              <w:marRight w:val="150"/>
              <w:marTop w:val="0"/>
              <w:marBottom w:val="0"/>
              <w:divBdr>
                <w:top w:val="none" w:sz="0" w:space="0" w:color="auto"/>
                <w:left w:val="none" w:sz="0" w:space="0" w:color="auto"/>
                <w:bottom w:val="none" w:sz="0" w:space="0" w:color="auto"/>
                <w:right w:val="none" w:sz="0" w:space="0" w:color="auto"/>
              </w:divBdr>
            </w:div>
          </w:divsChild>
        </w:div>
        <w:div w:id="1480993815">
          <w:marLeft w:val="0"/>
          <w:marRight w:val="0"/>
          <w:marTop w:val="0"/>
          <w:marBottom w:val="0"/>
          <w:divBdr>
            <w:top w:val="none" w:sz="0" w:space="0" w:color="auto"/>
            <w:left w:val="none" w:sz="0" w:space="0" w:color="auto"/>
            <w:bottom w:val="none" w:sz="0" w:space="0" w:color="auto"/>
            <w:right w:val="none" w:sz="0" w:space="0" w:color="auto"/>
          </w:divBdr>
          <w:divsChild>
            <w:div w:id="792091923">
              <w:marLeft w:val="0"/>
              <w:marRight w:val="0"/>
              <w:marTop w:val="0"/>
              <w:marBottom w:val="0"/>
              <w:divBdr>
                <w:top w:val="none" w:sz="0" w:space="0" w:color="auto"/>
                <w:left w:val="none" w:sz="0" w:space="0" w:color="auto"/>
                <w:bottom w:val="none" w:sz="0" w:space="0" w:color="auto"/>
                <w:right w:val="none" w:sz="0" w:space="0" w:color="auto"/>
              </w:divBdr>
              <w:divsChild>
                <w:div w:id="1530293080">
                  <w:marLeft w:val="150"/>
                  <w:marRight w:val="150"/>
                  <w:marTop w:val="0"/>
                  <w:marBottom w:val="0"/>
                  <w:divBdr>
                    <w:top w:val="none" w:sz="0" w:space="0" w:color="auto"/>
                    <w:left w:val="none" w:sz="0" w:space="0" w:color="auto"/>
                    <w:bottom w:val="none" w:sz="0" w:space="0" w:color="auto"/>
                    <w:right w:val="none" w:sz="0" w:space="0" w:color="auto"/>
                  </w:divBdr>
                  <w:divsChild>
                    <w:div w:id="1149640045">
                      <w:marLeft w:val="0"/>
                      <w:marRight w:val="0"/>
                      <w:marTop w:val="0"/>
                      <w:marBottom w:val="300"/>
                      <w:divBdr>
                        <w:top w:val="single" w:sz="6" w:space="4" w:color="D9D9D9"/>
                        <w:left w:val="none" w:sz="0" w:space="0" w:color="auto"/>
                        <w:bottom w:val="single" w:sz="6" w:space="4" w:color="D9D9D9"/>
                        <w:right w:val="none" w:sz="0" w:space="0" w:color="auto"/>
                      </w:divBdr>
                      <w:divsChild>
                        <w:div w:id="2109740467">
                          <w:marLeft w:val="0"/>
                          <w:marRight w:val="0"/>
                          <w:marTop w:val="0"/>
                          <w:marBottom w:val="0"/>
                          <w:divBdr>
                            <w:top w:val="none" w:sz="0" w:space="0" w:color="auto"/>
                            <w:left w:val="none" w:sz="0" w:space="0" w:color="auto"/>
                            <w:bottom w:val="none" w:sz="0" w:space="0" w:color="auto"/>
                            <w:right w:val="none" w:sz="0" w:space="0" w:color="auto"/>
                          </w:divBdr>
                        </w:div>
                        <w:div w:id="227082487">
                          <w:marLeft w:val="0"/>
                          <w:marRight w:val="0"/>
                          <w:marTop w:val="0"/>
                          <w:marBottom w:val="0"/>
                          <w:divBdr>
                            <w:top w:val="none" w:sz="0" w:space="0" w:color="auto"/>
                            <w:left w:val="none" w:sz="0" w:space="0" w:color="auto"/>
                            <w:bottom w:val="none" w:sz="0" w:space="0" w:color="auto"/>
                            <w:right w:val="none" w:sz="0" w:space="0" w:color="auto"/>
                          </w:divBdr>
                        </w:div>
                        <w:div w:id="7951484">
                          <w:marLeft w:val="0"/>
                          <w:marRight w:val="0"/>
                          <w:marTop w:val="0"/>
                          <w:marBottom w:val="0"/>
                          <w:divBdr>
                            <w:top w:val="none" w:sz="0" w:space="0" w:color="auto"/>
                            <w:left w:val="none" w:sz="0" w:space="0" w:color="auto"/>
                            <w:bottom w:val="none" w:sz="0" w:space="0" w:color="auto"/>
                            <w:right w:val="none" w:sz="0" w:space="0" w:color="auto"/>
                          </w:divBdr>
                        </w:div>
                        <w:div w:id="748114024">
                          <w:marLeft w:val="0"/>
                          <w:marRight w:val="0"/>
                          <w:marTop w:val="0"/>
                          <w:marBottom w:val="0"/>
                          <w:divBdr>
                            <w:top w:val="none" w:sz="0" w:space="0" w:color="auto"/>
                            <w:left w:val="none" w:sz="0" w:space="0" w:color="auto"/>
                            <w:bottom w:val="none" w:sz="0" w:space="0" w:color="auto"/>
                            <w:right w:val="none" w:sz="0" w:space="0" w:color="auto"/>
                          </w:divBdr>
                        </w:div>
                      </w:divsChild>
                    </w:div>
                    <w:div w:id="308633562">
                      <w:marLeft w:val="0"/>
                      <w:marRight w:val="0"/>
                      <w:marTop w:val="0"/>
                      <w:marBottom w:val="0"/>
                      <w:divBdr>
                        <w:top w:val="none" w:sz="0" w:space="0" w:color="auto"/>
                        <w:left w:val="none" w:sz="0" w:space="0" w:color="auto"/>
                        <w:bottom w:val="none" w:sz="0" w:space="0" w:color="auto"/>
                        <w:right w:val="none" w:sz="0" w:space="0" w:color="auto"/>
                      </w:divBdr>
                      <w:divsChild>
                        <w:div w:id="20900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talkradio.com/linkedlocalnetwork/2014/07/23/the-willie-spears-experience--twse-on-tamara-leighs-trend-on"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tamaraleighllc.com/wp-content/uploads/2014/07/TWSE4.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maraleighllc.com/wp-content/uploads/2014/07/TWSE7-on-TL-Trend-On.jpg" TargetMode="External"/><Relationship Id="rId11" Type="http://schemas.openxmlformats.org/officeDocument/2006/relationships/hyperlink" Target="http://www.williespears.com/" TargetMode="External"/><Relationship Id="rId5" Type="http://schemas.openxmlformats.org/officeDocument/2006/relationships/hyperlink" Target="http://tamaraleighllc.com/the-willie-spears-experience-twse-on-tamara-leighs-trend-on/"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hyperlink" Target="http://tamaraleighllc.com/the-willie-spears-experience-twse-on-tamara-leighs-trend-on/" TargetMode="External"/><Relationship Id="rId9" Type="http://schemas.openxmlformats.org/officeDocument/2006/relationships/hyperlink" Target="http://tamaraleighllc.com/wp-content/uploads/2014/07/TWSE-books-good-to-great.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TANIKA SPEARS</dc:creator>
  <cp:keywords/>
  <dc:description/>
  <cp:lastModifiedBy>TANIKA SPEARS</cp:lastModifiedBy>
  <cp:revision>2</cp:revision>
  <dcterms:created xsi:type="dcterms:W3CDTF">2018-06-05T01:26:00Z</dcterms:created>
  <dcterms:modified xsi:type="dcterms:W3CDTF">2018-06-05T01:47:00Z</dcterms:modified>
</cp:coreProperties>
</file>