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A2B5B" w14:textId="77777777" w:rsidR="00CA16E5" w:rsidRPr="00CA16E5" w:rsidRDefault="00CA16E5" w:rsidP="00CA16E5">
      <w:pPr>
        <w:spacing w:after="120" w:line="240" w:lineRule="auto"/>
        <w:rPr>
          <w:rFonts w:ascii="Calibri" w:eastAsia="Calibri" w:hAnsi="Calibri" w:cs="Times New Roman"/>
          <w:sz w:val="20"/>
          <w:szCs w:val="20"/>
        </w:rPr>
      </w:pPr>
      <w:r w:rsidRPr="00CA16E5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</w:t>
      </w:r>
      <w:r w:rsidRPr="00CA16E5">
        <w:rPr>
          <w:rFonts w:ascii="Calibri" w:eastAsia="Calibri" w:hAnsi="Calibri" w:cs="Times New Roman"/>
          <w:noProof/>
          <w:sz w:val="20"/>
          <w:szCs w:val="20"/>
        </w:rPr>
        <w:drawing>
          <wp:inline distT="0" distB="0" distL="0" distR="0" wp14:anchorId="2D395709" wp14:editId="0BCCB982">
            <wp:extent cx="1874621" cy="1358900"/>
            <wp:effectExtent l="0" t="0" r="0" b="0"/>
            <wp:docPr id="1492520620" name="Picture 1" descr="A logo for a colle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520620" name="Picture 1" descr="A logo for a colleg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307" cy="1379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DF696" w14:textId="1EE28581" w:rsidR="00CA16E5" w:rsidRPr="00CA16E5" w:rsidRDefault="00CA16E5" w:rsidP="00CA16E5">
      <w:pPr>
        <w:spacing w:after="120" w:line="240" w:lineRule="auto"/>
        <w:rPr>
          <w:rFonts w:ascii="Calibri" w:eastAsia="Calibri" w:hAnsi="Calibri" w:cs="Times New Roman"/>
          <w:sz w:val="20"/>
          <w:szCs w:val="20"/>
        </w:rPr>
      </w:pPr>
      <w:r w:rsidRPr="00CA16E5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September 2</w:t>
      </w:r>
      <w:r>
        <w:rPr>
          <w:rFonts w:ascii="Calibri" w:eastAsia="Calibri" w:hAnsi="Calibri" w:cs="Times New Roman"/>
          <w:sz w:val="20"/>
          <w:szCs w:val="20"/>
        </w:rPr>
        <w:t>2</w:t>
      </w:r>
      <w:r w:rsidRPr="00CA16E5">
        <w:rPr>
          <w:rFonts w:ascii="Calibri" w:eastAsia="Calibri" w:hAnsi="Calibri" w:cs="Times New Roman"/>
          <w:sz w:val="20"/>
          <w:szCs w:val="20"/>
        </w:rPr>
        <w:t>, 202</w:t>
      </w:r>
      <w:r>
        <w:rPr>
          <w:rFonts w:ascii="Calibri" w:eastAsia="Calibri" w:hAnsi="Calibri" w:cs="Times New Roman"/>
          <w:sz w:val="20"/>
          <w:szCs w:val="20"/>
        </w:rPr>
        <w:t>5</w:t>
      </w:r>
    </w:p>
    <w:p w14:paraId="4F1998A1" w14:textId="77777777" w:rsidR="00CA16E5" w:rsidRPr="00CA16E5" w:rsidRDefault="00CA16E5" w:rsidP="00CA16E5">
      <w:pPr>
        <w:spacing w:after="120" w:line="240" w:lineRule="auto"/>
        <w:rPr>
          <w:rFonts w:ascii="Calibri" w:eastAsia="Calibri" w:hAnsi="Calibri" w:cs="Times New Roman"/>
          <w:sz w:val="20"/>
          <w:szCs w:val="20"/>
        </w:rPr>
      </w:pPr>
    </w:p>
    <w:p w14:paraId="240144E9" w14:textId="77777777" w:rsidR="00CA16E5" w:rsidRPr="00CA16E5" w:rsidRDefault="00CA16E5" w:rsidP="00CA16E5">
      <w:pPr>
        <w:spacing w:after="120" w:line="240" w:lineRule="auto"/>
        <w:rPr>
          <w:rFonts w:ascii="Calibri" w:eastAsia="Calibri" w:hAnsi="Calibri" w:cs="Times New Roman"/>
          <w:sz w:val="20"/>
          <w:szCs w:val="20"/>
        </w:rPr>
      </w:pPr>
      <w:r w:rsidRPr="00CA16E5">
        <w:rPr>
          <w:rFonts w:ascii="Calibri" w:eastAsia="Calibri" w:hAnsi="Calibri" w:cs="Times New Roman"/>
          <w:sz w:val="20"/>
          <w:szCs w:val="20"/>
        </w:rPr>
        <w:t>Dear Reynoldsburg Educators,</w:t>
      </w:r>
    </w:p>
    <w:p w14:paraId="5FBD721D" w14:textId="136AC282" w:rsidR="00CA16E5" w:rsidRPr="00CA16E5" w:rsidRDefault="00CA16E5" w:rsidP="00CA16E5">
      <w:pPr>
        <w:spacing w:after="120" w:line="240" w:lineRule="auto"/>
        <w:rPr>
          <w:rFonts w:ascii="Calibri" w:eastAsia="Calibri" w:hAnsi="Calibri" w:cs="Times New Roman"/>
          <w:sz w:val="20"/>
          <w:szCs w:val="20"/>
        </w:rPr>
      </w:pPr>
      <w:r w:rsidRPr="00CA16E5">
        <w:rPr>
          <w:rFonts w:ascii="Calibri" w:eastAsia="Calibri" w:hAnsi="Calibri" w:cs="Times New Roman"/>
          <w:sz w:val="20"/>
          <w:szCs w:val="20"/>
        </w:rPr>
        <w:t xml:space="preserve">     The Reynoldsburg Education Foundation (REF) Board of Directors, along with the Grants and Scholarships Committee, </w:t>
      </w:r>
      <w:r>
        <w:rPr>
          <w:rFonts w:ascii="Calibri" w:eastAsia="Calibri" w:hAnsi="Calibri" w:cs="Times New Roman"/>
          <w:sz w:val="20"/>
          <w:szCs w:val="20"/>
        </w:rPr>
        <w:t>is</w:t>
      </w:r>
      <w:r w:rsidRPr="00CA16E5">
        <w:rPr>
          <w:rFonts w:ascii="Calibri" w:eastAsia="Calibri" w:hAnsi="Calibri" w:cs="Times New Roman"/>
          <w:sz w:val="20"/>
          <w:szCs w:val="20"/>
        </w:rPr>
        <w:t xml:space="preserve"> pleased to announce our </w:t>
      </w:r>
      <w:r>
        <w:rPr>
          <w:rFonts w:ascii="Calibri" w:eastAsia="Calibri" w:hAnsi="Calibri" w:cs="Times New Roman"/>
          <w:sz w:val="20"/>
          <w:szCs w:val="20"/>
        </w:rPr>
        <w:t>sixth</w:t>
      </w:r>
      <w:r w:rsidRPr="00CA16E5">
        <w:rPr>
          <w:rFonts w:ascii="Calibri" w:eastAsia="Calibri" w:hAnsi="Calibri" w:cs="Times New Roman"/>
          <w:sz w:val="20"/>
          <w:szCs w:val="20"/>
        </w:rPr>
        <w:t xml:space="preserve"> round of Mini-Grant applications!  Reynoldsburg City School District teachers can now apply for a </w:t>
      </w:r>
      <w:r w:rsidRPr="00CA16E5">
        <w:rPr>
          <w:rFonts w:ascii="Calibri" w:eastAsia="Calibri" w:hAnsi="Calibri" w:cs="Times New Roman"/>
          <w:b/>
          <w:bCs/>
          <w:sz w:val="20"/>
          <w:szCs w:val="20"/>
        </w:rPr>
        <w:t>$</w:t>
      </w:r>
      <w:r w:rsidRPr="00CA16E5">
        <w:rPr>
          <w:rFonts w:ascii="Calibri" w:eastAsia="Calibri" w:hAnsi="Calibri" w:cs="Times New Roman"/>
          <w:b/>
          <w:bCs/>
          <w:sz w:val="20"/>
          <w:szCs w:val="20"/>
        </w:rPr>
        <w:t>500</w:t>
      </w:r>
      <w:r w:rsidRPr="00CA16E5">
        <w:rPr>
          <w:rFonts w:ascii="Calibri" w:eastAsia="Calibri" w:hAnsi="Calibri" w:cs="Times New Roman"/>
          <w:sz w:val="20"/>
          <w:szCs w:val="20"/>
        </w:rPr>
        <w:t xml:space="preserve"> mini-grant for the 202</w:t>
      </w:r>
      <w:r>
        <w:rPr>
          <w:rFonts w:ascii="Calibri" w:eastAsia="Calibri" w:hAnsi="Calibri" w:cs="Times New Roman"/>
          <w:sz w:val="20"/>
          <w:szCs w:val="20"/>
        </w:rPr>
        <w:t>5</w:t>
      </w:r>
      <w:r w:rsidRPr="00CA16E5">
        <w:rPr>
          <w:rFonts w:ascii="Calibri" w:eastAsia="Calibri" w:hAnsi="Calibri" w:cs="Times New Roman"/>
          <w:sz w:val="20"/>
          <w:szCs w:val="20"/>
        </w:rPr>
        <w:t>-202</w:t>
      </w:r>
      <w:r>
        <w:rPr>
          <w:rFonts w:ascii="Calibri" w:eastAsia="Calibri" w:hAnsi="Calibri" w:cs="Times New Roman"/>
          <w:sz w:val="20"/>
          <w:szCs w:val="20"/>
        </w:rPr>
        <w:t>6</w:t>
      </w:r>
      <w:r w:rsidRPr="00CA16E5">
        <w:rPr>
          <w:rFonts w:ascii="Calibri" w:eastAsia="Calibri" w:hAnsi="Calibri" w:cs="Times New Roman"/>
          <w:sz w:val="20"/>
          <w:szCs w:val="20"/>
        </w:rPr>
        <w:t xml:space="preserve"> school year.  We are excited to be able to award at least one grant to each school (two at the high school).</w:t>
      </w:r>
    </w:p>
    <w:p w14:paraId="01CFA9B7" w14:textId="4802580E" w:rsidR="00CA16E5" w:rsidRPr="00CA16E5" w:rsidRDefault="00CA16E5" w:rsidP="00CA16E5">
      <w:pPr>
        <w:spacing w:after="120" w:line="240" w:lineRule="auto"/>
        <w:rPr>
          <w:rFonts w:ascii="Calibri" w:eastAsia="Calibri" w:hAnsi="Calibri" w:cs="Times New Roman"/>
          <w:sz w:val="20"/>
          <w:szCs w:val="20"/>
        </w:rPr>
      </w:pPr>
      <w:r w:rsidRPr="00CA16E5">
        <w:rPr>
          <w:rFonts w:ascii="Calibri" w:eastAsia="Calibri" w:hAnsi="Calibri" w:cs="Times New Roman"/>
          <w:sz w:val="20"/>
          <w:szCs w:val="20"/>
        </w:rPr>
        <w:t xml:space="preserve">     </w:t>
      </w:r>
      <w:r>
        <w:rPr>
          <w:rFonts w:ascii="Calibri" w:eastAsia="Calibri" w:hAnsi="Calibri" w:cs="Times New Roman"/>
          <w:sz w:val="20"/>
          <w:szCs w:val="20"/>
        </w:rPr>
        <w:t xml:space="preserve">To date, the REF has been able to award over $35,000 in grants and </w:t>
      </w:r>
      <w:proofErr w:type="gramStart"/>
      <w:r>
        <w:rPr>
          <w:rFonts w:ascii="Calibri" w:eastAsia="Calibri" w:hAnsi="Calibri" w:cs="Times New Roman"/>
          <w:sz w:val="20"/>
          <w:szCs w:val="20"/>
        </w:rPr>
        <w:t>scholarships, and</w:t>
      </w:r>
      <w:proofErr w:type="gramEnd"/>
      <w:r>
        <w:rPr>
          <w:rFonts w:ascii="Calibri" w:eastAsia="Calibri" w:hAnsi="Calibri" w:cs="Times New Roman"/>
          <w:sz w:val="20"/>
          <w:szCs w:val="20"/>
        </w:rPr>
        <w:t xml:space="preserve"> has invested $30,000 with the Columbus Foundation </w:t>
      </w:r>
      <w:proofErr w:type="gramStart"/>
      <w:r>
        <w:rPr>
          <w:rFonts w:ascii="Calibri" w:eastAsia="Calibri" w:hAnsi="Calibri" w:cs="Times New Roman"/>
          <w:sz w:val="20"/>
          <w:szCs w:val="20"/>
        </w:rPr>
        <w:t>in order to</w:t>
      </w:r>
      <w:proofErr w:type="gramEnd"/>
      <w:r>
        <w:rPr>
          <w:rFonts w:ascii="Calibri" w:eastAsia="Calibri" w:hAnsi="Calibri" w:cs="Times New Roman"/>
          <w:sz w:val="20"/>
          <w:szCs w:val="20"/>
        </w:rPr>
        <w:t xml:space="preserve"> prepare for future giving. </w:t>
      </w:r>
      <w:r w:rsidRPr="00CA16E5">
        <w:rPr>
          <w:rFonts w:ascii="Calibri" w:eastAsia="Calibri" w:hAnsi="Calibri" w:cs="Times New Roman"/>
          <w:sz w:val="20"/>
          <w:szCs w:val="20"/>
        </w:rPr>
        <w:t xml:space="preserve"> We are blessed to have the support of our community to help bring you these grants, and we look forward to continuing to </w:t>
      </w:r>
      <w:proofErr w:type="gramStart"/>
      <w:r w:rsidRPr="00CA16E5">
        <w:rPr>
          <w:rFonts w:ascii="Calibri" w:eastAsia="Calibri" w:hAnsi="Calibri" w:cs="Times New Roman"/>
          <w:sz w:val="20"/>
          <w:szCs w:val="20"/>
        </w:rPr>
        <w:t>grow</w:t>
      </w:r>
      <w:proofErr w:type="gramEnd"/>
      <w:r w:rsidRPr="00CA16E5">
        <w:rPr>
          <w:rFonts w:ascii="Calibri" w:eastAsia="Calibri" w:hAnsi="Calibri" w:cs="Times New Roman"/>
          <w:sz w:val="20"/>
          <w:szCs w:val="20"/>
        </w:rPr>
        <w:t xml:space="preserve"> the </w:t>
      </w:r>
      <w:r w:rsidRPr="00CA16E5">
        <w:rPr>
          <w:rFonts w:ascii="Calibri" w:eastAsia="Calibri" w:hAnsi="Calibri" w:cs="Times New Roman"/>
          <w:sz w:val="20"/>
          <w:szCs w:val="20"/>
        </w:rPr>
        <w:t>funds</w:t>
      </w:r>
      <w:r w:rsidRPr="00CA16E5">
        <w:rPr>
          <w:rFonts w:ascii="Calibri" w:eastAsia="Calibri" w:hAnsi="Calibri" w:cs="Times New Roman"/>
          <w:sz w:val="20"/>
          <w:szCs w:val="20"/>
        </w:rPr>
        <w:t xml:space="preserve"> as we aspire to </w:t>
      </w:r>
      <w:r>
        <w:rPr>
          <w:rFonts w:ascii="Calibri" w:eastAsia="Calibri" w:hAnsi="Calibri" w:cs="Times New Roman"/>
          <w:sz w:val="20"/>
          <w:szCs w:val="20"/>
        </w:rPr>
        <w:t>mature</w:t>
      </w:r>
      <w:r w:rsidRPr="00CA16E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>as an</w:t>
      </w:r>
      <w:r w:rsidRPr="00CA16E5">
        <w:rPr>
          <w:rFonts w:ascii="Calibri" w:eastAsia="Calibri" w:hAnsi="Calibri" w:cs="Times New Roman"/>
          <w:sz w:val="20"/>
          <w:szCs w:val="20"/>
        </w:rPr>
        <w:t xml:space="preserve"> organization.</w:t>
      </w:r>
    </w:p>
    <w:p w14:paraId="16AE8988" w14:textId="77777777" w:rsidR="00CA16E5" w:rsidRPr="00CA16E5" w:rsidRDefault="00CA16E5" w:rsidP="00CA16E5">
      <w:pPr>
        <w:spacing w:after="120" w:line="240" w:lineRule="auto"/>
        <w:rPr>
          <w:rFonts w:ascii="Calibri" w:eastAsia="Calibri" w:hAnsi="Calibri" w:cs="Times New Roman"/>
          <w:sz w:val="20"/>
          <w:szCs w:val="20"/>
        </w:rPr>
      </w:pPr>
      <w:r w:rsidRPr="00CA16E5">
        <w:rPr>
          <w:rFonts w:ascii="Calibri" w:eastAsia="Calibri" w:hAnsi="Calibri" w:cs="Times New Roman"/>
          <w:sz w:val="20"/>
          <w:szCs w:val="20"/>
        </w:rPr>
        <w:t xml:space="preserve">     The grant application is currently available on the REF website at </w:t>
      </w:r>
      <w:hyperlink r:id="rId6" w:history="1">
        <w:r w:rsidRPr="00CA16E5">
          <w:rPr>
            <w:rFonts w:ascii="Calibri" w:eastAsia="Calibri" w:hAnsi="Calibri" w:cs="Times New Roman"/>
            <w:color w:val="0563C1"/>
            <w:sz w:val="20"/>
            <w:szCs w:val="20"/>
            <w:u w:val="single"/>
          </w:rPr>
          <w:t>https://reynoldsburgeducationfoundation.org/grant-opportunities</w:t>
        </w:r>
      </w:hyperlink>
      <w:r w:rsidRPr="00CA16E5">
        <w:rPr>
          <w:rFonts w:ascii="Calibri" w:eastAsia="Calibri" w:hAnsi="Calibri" w:cs="Times New Roman"/>
          <w:sz w:val="20"/>
          <w:szCs w:val="20"/>
        </w:rPr>
        <w:t>.  Scroll to the bottom of the page to find our easy-to-use Google Form along with other helpful information.  Please review the following documents before completing your application:</w:t>
      </w:r>
    </w:p>
    <w:p w14:paraId="40DED4CA" w14:textId="1F951A82" w:rsidR="00CA16E5" w:rsidRPr="00CA16E5" w:rsidRDefault="00CA16E5" w:rsidP="00CA16E5">
      <w:pPr>
        <w:numPr>
          <w:ilvl w:val="0"/>
          <w:numId w:val="1"/>
        </w:numPr>
        <w:spacing w:after="12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CA16E5">
        <w:rPr>
          <w:rFonts w:ascii="Calibri" w:eastAsia="Calibri" w:hAnsi="Calibri" w:cs="Times New Roman"/>
          <w:sz w:val="20"/>
          <w:szCs w:val="20"/>
        </w:rPr>
        <w:t xml:space="preserve">REF Grant Guidelines/Procedures </w:t>
      </w:r>
    </w:p>
    <w:p w14:paraId="3F962492" w14:textId="77777777" w:rsidR="00CA16E5" w:rsidRPr="00CA16E5" w:rsidRDefault="00CA16E5" w:rsidP="00CA16E5">
      <w:pPr>
        <w:numPr>
          <w:ilvl w:val="0"/>
          <w:numId w:val="1"/>
        </w:numPr>
        <w:spacing w:after="12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CA16E5">
        <w:rPr>
          <w:rFonts w:ascii="Calibri" w:eastAsia="Calibri" w:hAnsi="Calibri" w:cs="Times New Roman"/>
          <w:sz w:val="20"/>
          <w:szCs w:val="20"/>
        </w:rPr>
        <w:t>Application Instructions</w:t>
      </w:r>
    </w:p>
    <w:p w14:paraId="7E05D10C" w14:textId="77777777" w:rsidR="00CA16E5" w:rsidRPr="00CA16E5" w:rsidRDefault="00CA16E5" w:rsidP="00CA16E5">
      <w:pPr>
        <w:numPr>
          <w:ilvl w:val="0"/>
          <w:numId w:val="1"/>
        </w:numPr>
        <w:spacing w:after="12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CA16E5">
        <w:rPr>
          <w:rFonts w:ascii="Calibri" w:eastAsia="Calibri" w:hAnsi="Calibri" w:cs="Times New Roman"/>
          <w:sz w:val="20"/>
          <w:szCs w:val="20"/>
        </w:rPr>
        <w:t>Grant Scoring Rubric</w:t>
      </w:r>
    </w:p>
    <w:p w14:paraId="4031BBA9" w14:textId="77777777" w:rsidR="00CA16E5" w:rsidRPr="00CA16E5" w:rsidRDefault="00CA16E5" w:rsidP="00CA16E5">
      <w:pPr>
        <w:numPr>
          <w:ilvl w:val="0"/>
          <w:numId w:val="1"/>
        </w:numPr>
        <w:spacing w:after="12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CA16E5">
        <w:rPr>
          <w:rFonts w:ascii="Calibri" w:eastAsia="Calibri" w:hAnsi="Calibri" w:cs="Times New Roman"/>
          <w:sz w:val="20"/>
          <w:szCs w:val="20"/>
        </w:rPr>
        <w:t>District Strategic Plan/Portrait of a Graduate</w:t>
      </w:r>
    </w:p>
    <w:p w14:paraId="1DEAFB68" w14:textId="77777777" w:rsidR="00CA16E5" w:rsidRDefault="00CA16E5" w:rsidP="00CA16E5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CA16E5">
        <w:rPr>
          <w:rFonts w:ascii="Calibri" w:eastAsia="Calibri" w:hAnsi="Calibri" w:cs="Times New Roman"/>
          <w:sz w:val="20"/>
          <w:szCs w:val="20"/>
        </w:rPr>
        <w:t xml:space="preserve">    </w:t>
      </w:r>
    </w:p>
    <w:p w14:paraId="4EF91770" w14:textId="17B88C4C" w:rsidR="00CA16E5" w:rsidRPr="00CA16E5" w:rsidRDefault="00CA16E5" w:rsidP="00CA16E5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CA16E5">
        <w:rPr>
          <w:rFonts w:ascii="Calibri" w:eastAsia="Calibri" w:hAnsi="Calibri" w:cs="Times New Roman"/>
          <w:sz w:val="20"/>
          <w:szCs w:val="20"/>
        </w:rPr>
        <w:t xml:space="preserve"> For general questions about grant procedures or specific questions about your grant project, contact:</w:t>
      </w:r>
    </w:p>
    <w:p w14:paraId="450503BF" w14:textId="77777777" w:rsidR="00CA16E5" w:rsidRPr="00CA16E5" w:rsidRDefault="00CA16E5" w:rsidP="00CA16E5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CA16E5">
        <w:rPr>
          <w:rFonts w:ascii="Calibri" w:eastAsia="Calibri" w:hAnsi="Calibri" w:cs="Times New Roman"/>
          <w:sz w:val="20"/>
          <w:szCs w:val="20"/>
        </w:rPr>
        <w:t xml:space="preserve">Debbie Dunlap, </w:t>
      </w:r>
      <w:hyperlink r:id="rId7" w:history="1">
        <w:r w:rsidRPr="00CA16E5">
          <w:rPr>
            <w:rFonts w:ascii="Calibri" w:eastAsia="Calibri" w:hAnsi="Calibri" w:cs="Times New Roman"/>
            <w:color w:val="0563C1"/>
            <w:sz w:val="20"/>
            <w:szCs w:val="20"/>
            <w:u w:val="single"/>
          </w:rPr>
          <w:t>ddunlap@live.com</w:t>
        </w:r>
      </w:hyperlink>
    </w:p>
    <w:p w14:paraId="41799BCC" w14:textId="5A3B6016" w:rsidR="00CA16E5" w:rsidRPr="00CA16E5" w:rsidRDefault="00CA16E5" w:rsidP="00CA16E5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CA16E5">
        <w:rPr>
          <w:rFonts w:ascii="Calibri" w:eastAsia="Calibri" w:hAnsi="Calibri" w:cs="Times New Roman"/>
          <w:sz w:val="20"/>
          <w:szCs w:val="20"/>
        </w:rPr>
        <w:t xml:space="preserve"> For specific questions about filling out the online application, please contact the following:</w:t>
      </w:r>
    </w:p>
    <w:p w14:paraId="715AA810" w14:textId="77777777" w:rsidR="00CA16E5" w:rsidRPr="00CA16E5" w:rsidRDefault="00CA16E5" w:rsidP="00CA16E5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CA16E5">
        <w:rPr>
          <w:rFonts w:ascii="Calibri" w:eastAsia="Calibri" w:hAnsi="Calibri" w:cs="Times New Roman"/>
          <w:sz w:val="20"/>
          <w:szCs w:val="20"/>
        </w:rPr>
        <w:t xml:space="preserve">Isabel Bozada-Jones, </w:t>
      </w:r>
      <w:hyperlink r:id="rId8" w:history="1">
        <w:r w:rsidRPr="00CA16E5">
          <w:rPr>
            <w:rFonts w:ascii="Calibri" w:eastAsia="Calibri" w:hAnsi="Calibri" w:cs="Times New Roman"/>
            <w:color w:val="0563C1"/>
            <w:sz w:val="20"/>
            <w:szCs w:val="20"/>
            <w:u w:val="single"/>
          </w:rPr>
          <w:t>isabel.bozadajones@reyn.org</w:t>
        </w:r>
      </w:hyperlink>
      <w:r w:rsidRPr="00CA16E5">
        <w:rPr>
          <w:rFonts w:ascii="Calibri" w:eastAsia="Calibri" w:hAnsi="Calibri" w:cs="Times New Roman"/>
          <w:sz w:val="20"/>
          <w:szCs w:val="20"/>
        </w:rPr>
        <w:t xml:space="preserve">  </w:t>
      </w:r>
    </w:p>
    <w:p w14:paraId="3DEE6E8A" w14:textId="77777777" w:rsidR="00CA16E5" w:rsidRPr="00CA16E5" w:rsidRDefault="00CA16E5" w:rsidP="00CA16E5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F13805E" w14:textId="355EFA64" w:rsidR="00CA16E5" w:rsidRPr="00CA16E5" w:rsidRDefault="00CA16E5" w:rsidP="00CA16E5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CA16E5">
        <w:rPr>
          <w:rFonts w:ascii="Calibri" w:eastAsia="Calibri" w:hAnsi="Calibri" w:cs="Times New Roman"/>
          <w:sz w:val="20"/>
          <w:szCs w:val="20"/>
        </w:rPr>
        <w:t xml:space="preserve">     </w:t>
      </w:r>
      <w:r w:rsidRPr="00CA16E5">
        <w:rPr>
          <w:rFonts w:ascii="Calibri" w:eastAsia="Calibri" w:hAnsi="Calibri" w:cs="Times New Roman"/>
          <w:b/>
          <w:bCs/>
          <w:sz w:val="20"/>
          <w:szCs w:val="20"/>
        </w:rPr>
        <w:t xml:space="preserve">The application deadline is November </w:t>
      </w:r>
      <w:r>
        <w:rPr>
          <w:rFonts w:ascii="Calibri" w:eastAsia="Calibri" w:hAnsi="Calibri" w:cs="Times New Roman"/>
          <w:b/>
          <w:bCs/>
          <w:sz w:val="20"/>
          <w:szCs w:val="20"/>
        </w:rPr>
        <w:t>14</w:t>
      </w:r>
      <w:r w:rsidRPr="00CA16E5">
        <w:rPr>
          <w:rFonts w:ascii="Calibri" w:eastAsia="Calibri" w:hAnsi="Calibri" w:cs="Times New Roman"/>
          <w:b/>
          <w:bCs/>
          <w:sz w:val="20"/>
          <w:szCs w:val="20"/>
        </w:rPr>
        <w:t>, 202</w:t>
      </w:r>
      <w:r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Pr="00CA16E5">
        <w:rPr>
          <w:rFonts w:ascii="Calibri" w:eastAsia="Calibri" w:hAnsi="Calibri" w:cs="Times New Roman"/>
          <w:b/>
          <w:bCs/>
          <w:sz w:val="20"/>
          <w:szCs w:val="20"/>
        </w:rPr>
        <w:t>, at midnight</w:t>
      </w:r>
      <w:r w:rsidRPr="00CA16E5">
        <w:rPr>
          <w:rFonts w:ascii="Calibri" w:eastAsia="Calibri" w:hAnsi="Calibri" w:cs="Times New Roman"/>
          <w:sz w:val="20"/>
          <w:szCs w:val="20"/>
        </w:rPr>
        <w:t xml:space="preserve">.  </w:t>
      </w:r>
      <w:r>
        <w:rPr>
          <w:rFonts w:ascii="Calibri" w:eastAsia="Calibri" w:hAnsi="Calibri" w:cs="Times New Roman"/>
          <w:sz w:val="20"/>
          <w:szCs w:val="20"/>
        </w:rPr>
        <w:t>Every year, we are wowed and inspired by your proposals</w:t>
      </w:r>
      <w:r w:rsidRPr="00CA16E5">
        <w:rPr>
          <w:rFonts w:ascii="Calibri" w:eastAsia="Calibri" w:hAnsi="Calibri" w:cs="Times New Roman"/>
          <w:sz w:val="20"/>
          <w:szCs w:val="20"/>
        </w:rPr>
        <w:t>, and we look forward to another year of innovative and inspirational ideas!</w:t>
      </w:r>
    </w:p>
    <w:p w14:paraId="2A3086FE" w14:textId="77777777" w:rsidR="00CA16E5" w:rsidRPr="00CA16E5" w:rsidRDefault="00CA16E5" w:rsidP="00CA16E5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22B78708" w14:textId="77777777" w:rsidR="00CA16E5" w:rsidRPr="00CA16E5" w:rsidRDefault="00CA16E5" w:rsidP="00CA16E5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CA16E5">
        <w:rPr>
          <w:rFonts w:ascii="Calibri" w:eastAsia="Calibri" w:hAnsi="Calibri" w:cs="Times New Roman"/>
          <w:sz w:val="20"/>
          <w:szCs w:val="20"/>
        </w:rPr>
        <w:t>Sincerely,</w:t>
      </w:r>
    </w:p>
    <w:p w14:paraId="75C3FFB1" w14:textId="77777777" w:rsidR="00CA16E5" w:rsidRPr="00CA16E5" w:rsidRDefault="00CA16E5" w:rsidP="00CA16E5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CA16E5">
        <w:rPr>
          <w:rFonts w:ascii="Calibri" w:eastAsia="Calibri" w:hAnsi="Calibri" w:cs="Times New Roman"/>
          <w:noProof/>
          <w:sz w:val="20"/>
          <w:szCs w:val="20"/>
        </w:rPr>
        <w:drawing>
          <wp:inline distT="0" distB="0" distL="0" distR="0" wp14:anchorId="47F55D68" wp14:editId="01B4A509">
            <wp:extent cx="1174750" cy="336235"/>
            <wp:effectExtent l="0" t="0" r="6350" b="6985"/>
            <wp:docPr id="1847568296" name="Picture 2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568296" name="Picture 2" descr="A close-up of a signatur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183" cy="35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51592" w14:textId="77777777" w:rsidR="00CA16E5" w:rsidRPr="00CA16E5" w:rsidRDefault="00CA16E5" w:rsidP="00CA16E5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CA16E5">
        <w:rPr>
          <w:rFonts w:ascii="Calibri" w:eastAsia="Calibri" w:hAnsi="Calibri" w:cs="Times New Roman"/>
          <w:sz w:val="20"/>
          <w:szCs w:val="20"/>
        </w:rPr>
        <w:t>Deborah Dunlap</w:t>
      </w:r>
    </w:p>
    <w:p w14:paraId="3E896E03" w14:textId="77777777" w:rsidR="00CA16E5" w:rsidRPr="00CA16E5" w:rsidRDefault="00CA16E5" w:rsidP="00CA16E5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CA16E5">
        <w:rPr>
          <w:rFonts w:ascii="Calibri" w:eastAsia="Calibri" w:hAnsi="Calibri" w:cs="Times New Roman"/>
          <w:sz w:val="20"/>
          <w:szCs w:val="20"/>
        </w:rPr>
        <w:t>Chair, Reynoldsburg Education Foundation</w:t>
      </w:r>
    </w:p>
    <w:p w14:paraId="394E3930" w14:textId="77777777" w:rsidR="00CA16E5" w:rsidRPr="00CA16E5" w:rsidRDefault="00CA16E5" w:rsidP="00CA16E5">
      <w:pPr>
        <w:spacing w:line="259" w:lineRule="auto"/>
        <w:rPr>
          <w:rFonts w:ascii="Calibri" w:eastAsia="Calibri" w:hAnsi="Calibri" w:cs="Times New Roman"/>
          <w:sz w:val="20"/>
          <w:szCs w:val="20"/>
        </w:rPr>
      </w:pPr>
    </w:p>
    <w:p w14:paraId="08F4C6F3" w14:textId="77777777" w:rsidR="00CA16E5" w:rsidRPr="00CA16E5" w:rsidRDefault="00CA16E5" w:rsidP="00CA16E5">
      <w:pPr>
        <w:spacing w:line="259" w:lineRule="auto"/>
        <w:rPr>
          <w:rFonts w:ascii="Calibri" w:eastAsia="Calibri" w:hAnsi="Calibri" w:cs="Times New Roman"/>
          <w:sz w:val="20"/>
          <w:szCs w:val="20"/>
        </w:rPr>
      </w:pPr>
    </w:p>
    <w:p w14:paraId="318109F5" w14:textId="77777777" w:rsidR="00CA16E5" w:rsidRPr="00CA16E5" w:rsidRDefault="00CA16E5" w:rsidP="00CA16E5">
      <w:pPr>
        <w:spacing w:line="259" w:lineRule="auto"/>
        <w:rPr>
          <w:rFonts w:ascii="Bookman Old Style" w:eastAsia="Calibri" w:hAnsi="Bookman Old Style" w:cs="Times New Roman"/>
          <w:color w:val="5F2987"/>
        </w:rPr>
      </w:pPr>
      <w:r w:rsidRPr="00CA16E5">
        <w:rPr>
          <w:rFonts w:ascii="Calibri" w:eastAsia="Calibri" w:hAnsi="Calibri" w:cs="Times New Roman"/>
        </w:rPr>
        <w:t xml:space="preserve">                               </w:t>
      </w:r>
      <w:r w:rsidRPr="00CA16E5">
        <w:rPr>
          <w:rFonts w:ascii="Bookman Old Style" w:eastAsia="Calibri" w:hAnsi="Bookman Old Style" w:cs="Times New Roman"/>
          <w:color w:val="5F2987"/>
        </w:rPr>
        <w:t xml:space="preserve">      </w:t>
      </w:r>
    </w:p>
    <w:p w14:paraId="15B6C24F" w14:textId="3290BE04" w:rsidR="00CA16E5" w:rsidRPr="00CA16E5" w:rsidRDefault="00CA16E5" w:rsidP="00CA16E5">
      <w:pPr>
        <w:spacing w:line="259" w:lineRule="auto"/>
        <w:rPr>
          <w:rFonts w:ascii="Bookman Old Style" w:eastAsia="Calibri" w:hAnsi="Bookman Old Style" w:cs="Times New Roman"/>
          <w:color w:val="5F2987"/>
        </w:rPr>
      </w:pPr>
      <w:r w:rsidRPr="00CA16E5">
        <w:rPr>
          <w:rFonts w:ascii="Bookman Old Style" w:eastAsia="Calibri" w:hAnsi="Bookman Old Style" w:cs="Times New Roman"/>
          <w:color w:val="5F2987"/>
        </w:rPr>
        <w:t xml:space="preserve">                       </w:t>
      </w:r>
      <w:r w:rsidRPr="00CA16E5">
        <w:rPr>
          <w:rFonts w:ascii="Bookman Old Style" w:eastAsia="Calibri" w:hAnsi="Bookman Old Style" w:cs="Times New Roman"/>
          <w:color w:val="5F2987"/>
          <w:sz w:val="32"/>
          <w:szCs w:val="32"/>
        </w:rPr>
        <w:t xml:space="preserve">   </w:t>
      </w:r>
      <w:r w:rsidRPr="00CA16E5">
        <w:rPr>
          <w:rFonts w:ascii="Bookman Old Style" w:eastAsia="Calibri" w:hAnsi="Bookman Old Style" w:cs="Times New Roman"/>
          <w:color w:val="5F2987"/>
        </w:rPr>
        <w:t xml:space="preserve"> </w:t>
      </w:r>
      <w:r w:rsidRPr="00CA16E5">
        <w:rPr>
          <w:rFonts w:ascii="Bookman Old Style" w:eastAsia="Calibri" w:hAnsi="Bookman Old Style" w:cs="Times New Roman"/>
          <w:color w:val="5F2987"/>
          <w:sz w:val="32"/>
          <w:szCs w:val="32"/>
        </w:rPr>
        <w:t xml:space="preserve">   Empower.  Enrich.  Enhance</w:t>
      </w:r>
    </w:p>
    <w:sectPr w:rsidR="00CA16E5" w:rsidRPr="00CA1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51D28"/>
    <w:multiLevelType w:val="hybridMultilevel"/>
    <w:tmpl w:val="916A3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D4083"/>
    <w:multiLevelType w:val="hybridMultilevel"/>
    <w:tmpl w:val="68805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30A85"/>
    <w:multiLevelType w:val="hybridMultilevel"/>
    <w:tmpl w:val="67E2B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85534">
    <w:abstractNumId w:val="2"/>
  </w:num>
  <w:num w:numId="2" w16cid:durableId="268007137">
    <w:abstractNumId w:val="1"/>
  </w:num>
  <w:num w:numId="3" w16cid:durableId="344285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E5"/>
    <w:rsid w:val="008827C3"/>
    <w:rsid w:val="00CA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43C92"/>
  <w15:chartTrackingRefBased/>
  <w15:docId w15:val="{171E995E-0BC6-4399-AED1-A8A1DB0D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6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6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6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6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6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.bozadajones@reyn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dunlap@liv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ynoldsburgeducationfoundation.org/grant-opportunitie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2007</Characters>
  <Application>Microsoft Office Word</Application>
  <DocSecurity>0</DocSecurity>
  <Lines>46</Lines>
  <Paragraphs>25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Dunlap</dc:creator>
  <cp:keywords/>
  <dc:description/>
  <cp:lastModifiedBy>Deborah Dunlap</cp:lastModifiedBy>
  <cp:revision>1</cp:revision>
  <dcterms:created xsi:type="dcterms:W3CDTF">2025-09-21T19:59:00Z</dcterms:created>
  <dcterms:modified xsi:type="dcterms:W3CDTF">2025-09-21T20:09:00Z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0a8a2c3a-ab78-4ee2-bf70-ed0da4f7e651</vt:lpwstr>
  </property>
</Properties>
</file>