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u w:val="single"/>
          <w:rtl w:val="0"/>
        </w:rPr>
        <w:t xml:space="preserve">16 </w:t>
      </w:r>
      <w:r w:rsidDel="00000000" w:rsidR="00000000" w:rsidRPr="00000000">
        <w:rPr>
          <w:rFonts w:ascii="Arial" w:cs="Arial" w:eastAsia="Arial" w:hAnsi="Arial"/>
          <w:b w:val="1"/>
          <w:sz w:val="24"/>
          <w:szCs w:val="24"/>
          <w:u w:val="single"/>
          <w:vertAlign w:val="baseline"/>
          <w:rtl w:val="0"/>
        </w:rPr>
        <w:t xml:space="preserve">Online safety (inc. mobile phones and cameras)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after="0"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spacing w:after="0" w:line="360" w:lineRule="auto"/>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We take steps to ensure that there are effective procedures in place to protect children, young people and vulnerable adults from the unacceptable use of Information Communication Technology (ICT) equipment or exposure to inappropriate materials in the setting. </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Procedures</w:t>
      </w:r>
      <w:r w:rsidDel="00000000" w:rsidR="00000000" w:rsidRPr="00000000">
        <w:rPr>
          <w:rtl w:val="0"/>
        </w:rPr>
      </w:r>
    </w:p>
    <w:p w:rsidR="00000000" w:rsidDel="00000000" w:rsidP="00000000" w:rsidRDefault="00000000" w:rsidRPr="00000000" w14:paraId="00000006">
      <w:pPr>
        <w:numPr>
          <w:ilvl w:val="0"/>
          <w:numId w:val="10"/>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designated person responsible for co-ordinating action taken to protect children is:</w:t>
      </w:r>
    </w:p>
    <w:p w:rsidR="00000000" w:rsidDel="00000000" w:rsidP="00000000" w:rsidRDefault="00000000" w:rsidRPr="00000000" w14:paraId="00000007">
      <w:pPr>
        <w:pBdr>
          <w:bottom w:color="7030a0" w:space="1" w:sz="4" w:val="single"/>
        </w:pBdr>
        <w:spacing w:line="360" w:lineRule="auto"/>
        <w:ind w:left="36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Emily Kendrick (Manager)</w:t>
      </w:r>
    </w:p>
    <w:p w:rsidR="00000000" w:rsidDel="00000000" w:rsidP="00000000" w:rsidRDefault="00000000" w:rsidRPr="00000000" w14:paraId="00000008">
      <w:pPr>
        <w:spacing w:line="360" w:lineRule="auto"/>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Information Communication Technology (ICT) equipment</w:t>
      </w:r>
      <w:r w:rsidDel="00000000" w:rsidR="00000000" w:rsidRPr="00000000">
        <w:rPr>
          <w:rtl w:val="0"/>
        </w:rPr>
      </w:r>
    </w:p>
    <w:p w:rsidR="00000000" w:rsidDel="00000000" w:rsidP="00000000" w:rsidRDefault="00000000" w:rsidRPr="00000000" w14:paraId="0000000A">
      <w:pPr>
        <w:numPr>
          <w:ilvl w:val="0"/>
          <w:numId w:val="1"/>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Only ICT equipment belonging to the setting is used by staff and children.</w:t>
      </w:r>
      <w:r w:rsidDel="00000000" w:rsidR="00000000" w:rsidRPr="00000000">
        <w:rPr>
          <w:rtl w:val="0"/>
        </w:rPr>
      </w:r>
    </w:p>
    <w:p w:rsidR="00000000" w:rsidDel="00000000" w:rsidP="00000000" w:rsidRDefault="00000000" w:rsidRPr="00000000" w14:paraId="0000000B">
      <w:pPr>
        <w:numPr>
          <w:ilvl w:val="0"/>
          <w:numId w:val="1"/>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The designated person is responsible for ensuring all ICT equipment is safe and fit for purpose. </w:t>
      </w:r>
      <w:r w:rsidDel="00000000" w:rsidR="00000000" w:rsidRPr="00000000">
        <w:rPr>
          <w:rtl w:val="0"/>
        </w:rPr>
      </w:r>
    </w:p>
    <w:p w:rsidR="00000000" w:rsidDel="00000000" w:rsidP="00000000" w:rsidRDefault="00000000" w:rsidRPr="00000000" w14:paraId="0000000C">
      <w:pPr>
        <w:numPr>
          <w:ilvl w:val="0"/>
          <w:numId w:val="1"/>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All computers have virus protection installed.</w:t>
      </w:r>
      <w:r w:rsidDel="00000000" w:rsidR="00000000" w:rsidRPr="00000000">
        <w:rPr>
          <w:rtl w:val="0"/>
        </w:rPr>
      </w:r>
    </w:p>
    <w:p w:rsidR="00000000" w:rsidDel="00000000" w:rsidP="00000000" w:rsidRDefault="00000000" w:rsidRPr="00000000" w14:paraId="0000000D">
      <w:pPr>
        <w:numPr>
          <w:ilvl w:val="0"/>
          <w:numId w:val="1"/>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The designated person ensures that safety settings are set to ensure that inappropriate material cannot be accessed.</w:t>
      </w:r>
      <w:r w:rsidDel="00000000" w:rsidR="00000000" w:rsidRPr="00000000">
        <w:rPr>
          <w:rtl w:val="0"/>
        </w:rPr>
      </w:r>
    </w:p>
    <w:p w:rsidR="00000000" w:rsidDel="00000000" w:rsidP="00000000" w:rsidRDefault="00000000" w:rsidRPr="00000000" w14:paraId="0000000E">
      <w:pPr>
        <w:numPr>
          <w:ilvl w:val="0"/>
          <w:numId w:val="1"/>
        </w:numPr>
        <w:spacing w:after="0" w:line="360" w:lineRule="auto"/>
        <w:ind w:left="360" w:hanging="36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Internet access</w:t>
      </w:r>
      <w:r w:rsidDel="00000000" w:rsidR="00000000" w:rsidRPr="00000000">
        <w:rPr>
          <w:rtl w:val="0"/>
        </w:rPr>
      </w:r>
    </w:p>
    <w:p w:rsidR="00000000" w:rsidDel="00000000" w:rsidP="00000000" w:rsidRDefault="00000000" w:rsidRPr="00000000" w14:paraId="00000010">
      <w:pPr>
        <w:numPr>
          <w:ilvl w:val="0"/>
          <w:numId w:val="7"/>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Children do not normally have access to the internet and never have unsupervised access.</w:t>
      </w:r>
      <w:r w:rsidDel="00000000" w:rsidR="00000000" w:rsidRPr="00000000">
        <w:rPr>
          <w:rtl w:val="0"/>
        </w:rPr>
      </w:r>
    </w:p>
    <w:p w:rsidR="00000000" w:rsidDel="00000000" w:rsidP="00000000" w:rsidRDefault="00000000" w:rsidRPr="00000000" w14:paraId="00000011">
      <w:pPr>
        <w:numPr>
          <w:ilvl w:val="0"/>
          <w:numId w:val="7"/>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The designated person has overall responsibility for ensuring that children and young people are safeguarded.</w:t>
      </w:r>
      <w:r w:rsidDel="00000000" w:rsidR="00000000" w:rsidRPr="00000000">
        <w:rPr>
          <w:rtl w:val="0"/>
        </w:rPr>
      </w:r>
    </w:p>
    <w:p w:rsidR="00000000" w:rsidDel="00000000" w:rsidP="00000000" w:rsidRDefault="00000000" w:rsidRPr="00000000" w14:paraId="00000012">
      <w:pPr>
        <w:numPr>
          <w:ilvl w:val="0"/>
          <w:numId w:val="7"/>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Children are taught the following stay safe principles in an age appropriate way prior to using the internet;</w:t>
      </w:r>
      <w:r w:rsidDel="00000000" w:rsidR="00000000" w:rsidRPr="00000000">
        <w:rPr>
          <w:rtl w:val="0"/>
        </w:rPr>
      </w:r>
    </w:p>
    <w:p w:rsidR="00000000" w:rsidDel="00000000" w:rsidP="00000000" w:rsidRDefault="00000000" w:rsidRPr="00000000" w14:paraId="00000013">
      <w:pPr>
        <w:numPr>
          <w:ilvl w:val="0"/>
          <w:numId w:val="9"/>
        </w:numPr>
        <w:spacing w:after="0" w:line="360" w:lineRule="auto"/>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only go online with a grown up</w:t>
      </w:r>
    </w:p>
    <w:p w:rsidR="00000000" w:rsidDel="00000000" w:rsidP="00000000" w:rsidRDefault="00000000" w:rsidRPr="00000000" w14:paraId="00000014">
      <w:pPr>
        <w:numPr>
          <w:ilvl w:val="0"/>
          <w:numId w:val="9"/>
        </w:numPr>
        <w:spacing w:after="0" w:line="360" w:lineRule="auto"/>
        <w:ind w:left="72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be kind online</w:t>
      </w:r>
      <w:r w:rsidDel="00000000" w:rsidR="00000000" w:rsidRPr="00000000">
        <w:rPr>
          <w:rtl w:val="0"/>
        </w:rPr>
      </w:r>
    </w:p>
    <w:p w:rsidR="00000000" w:rsidDel="00000000" w:rsidP="00000000" w:rsidRDefault="00000000" w:rsidRPr="00000000" w14:paraId="00000015">
      <w:pPr>
        <w:numPr>
          <w:ilvl w:val="0"/>
          <w:numId w:val="9"/>
        </w:numPr>
        <w:spacing w:after="0" w:line="360" w:lineRule="auto"/>
        <w:ind w:left="72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keep information about me safely</w:t>
      </w:r>
      <w:r w:rsidDel="00000000" w:rsidR="00000000" w:rsidRPr="00000000">
        <w:rPr>
          <w:rtl w:val="0"/>
        </w:rPr>
      </w:r>
    </w:p>
    <w:p w:rsidR="00000000" w:rsidDel="00000000" w:rsidP="00000000" w:rsidRDefault="00000000" w:rsidRPr="00000000" w14:paraId="00000016">
      <w:pPr>
        <w:numPr>
          <w:ilvl w:val="0"/>
          <w:numId w:val="9"/>
        </w:numPr>
        <w:spacing w:after="0" w:line="360" w:lineRule="auto"/>
        <w:ind w:left="72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only press buttons on the internet to things I understand</w:t>
      </w:r>
      <w:r w:rsidDel="00000000" w:rsidR="00000000" w:rsidRPr="00000000">
        <w:rPr>
          <w:rtl w:val="0"/>
        </w:rPr>
      </w:r>
    </w:p>
    <w:p w:rsidR="00000000" w:rsidDel="00000000" w:rsidP="00000000" w:rsidRDefault="00000000" w:rsidRPr="00000000" w14:paraId="00000017">
      <w:pPr>
        <w:numPr>
          <w:ilvl w:val="0"/>
          <w:numId w:val="9"/>
        </w:numPr>
        <w:spacing w:after="0" w:line="360" w:lineRule="auto"/>
        <w:ind w:left="72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tell a grown up if something makes me unhappy on the internet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rsidR="00000000" w:rsidDel="00000000" w:rsidP="00000000" w:rsidRDefault="00000000" w:rsidRPr="00000000" w14:paraId="00000019">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a second hand computer is purchased or donated to the setting, the designated person will ensure that no inappropriate material is stored on it before children use it.</w:t>
      </w:r>
    </w:p>
    <w:p w:rsidR="00000000" w:rsidDel="00000000" w:rsidP="00000000" w:rsidRDefault="00000000" w:rsidRPr="00000000" w14:paraId="0000001A">
      <w:pPr>
        <w:numPr>
          <w:ilvl w:val="0"/>
          <w:numId w:val="8"/>
        </w:numPr>
        <w:spacing w:after="0" w:line="360" w:lineRule="auto"/>
        <w:ind w:left="360" w:hanging="36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All computers for use by children are located in an area clearly visible to staff.</w:t>
      </w:r>
      <w:r w:rsidDel="00000000" w:rsidR="00000000" w:rsidRPr="00000000">
        <w:rPr>
          <w:rtl w:val="0"/>
        </w:rPr>
      </w:r>
    </w:p>
    <w:p w:rsidR="00000000" w:rsidDel="00000000" w:rsidP="00000000" w:rsidRDefault="00000000" w:rsidRPr="00000000" w14:paraId="0000001B">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Children are not allowed to access social networking sites.</w:t>
      </w:r>
    </w:p>
    <w:p w:rsidR="00000000" w:rsidDel="00000000" w:rsidP="00000000" w:rsidRDefault="00000000" w:rsidRPr="00000000" w14:paraId="0000001C">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Staff report any suspicious or offensive material, including material which may incite racism, bullying or discrimination to the Internet Watch Foundation at </w:t>
      </w:r>
      <w:hyperlink r:id="rId7">
        <w:r w:rsidDel="00000000" w:rsidR="00000000" w:rsidRPr="00000000">
          <w:rPr>
            <w:rFonts w:ascii="Arial" w:cs="Arial" w:eastAsia="Arial" w:hAnsi="Arial"/>
            <w:sz w:val="24"/>
            <w:szCs w:val="24"/>
            <w:vertAlign w:val="baseline"/>
            <w:rtl w:val="0"/>
          </w:rPr>
          <w:t xml:space="preserve">www.iwf.org.uk</w:t>
        </w:r>
      </w:hyperlink>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1D">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Suspicions that an adult is attempting to make inappropriate contact with a child on-line is reported to the National Crime Agency’s Child Exploitation and Online Protection Centre at </w:t>
      </w:r>
      <w:hyperlink r:id="rId8">
        <w:r w:rsidDel="00000000" w:rsidR="00000000" w:rsidRPr="00000000">
          <w:rPr>
            <w:rFonts w:ascii="Arial" w:cs="Arial" w:eastAsia="Arial" w:hAnsi="Arial"/>
            <w:sz w:val="24"/>
            <w:szCs w:val="24"/>
            <w:vertAlign w:val="baseline"/>
            <w:rtl w:val="0"/>
          </w:rPr>
          <w:t xml:space="preserve">www.ceop.police.uk</w:t>
        </w:r>
      </w:hyperlink>
      <w:r w:rsidDel="00000000" w:rsidR="00000000" w:rsidRPr="00000000">
        <w:rPr>
          <w:rFonts w:ascii="Arial" w:cs="Arial" w:eastAsia="Arial" w:hAnsi="Arial"/>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1E">
      <w:pPr>
        <w:numPr>
          <w:ilvl w:val="0"/>
          <w:numId w:val="8"/>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designated person ensures staff have access to age-appropriate resources to enable them to assist children to use the internet safely.</w:t>
      </w:r>
    </w:p>
    <w:p w:rsidR="00000000" w:rsidDel="00000000" w:rsidP="00000000" w:rsidRDefault="00000000" w:rsidRPr="00000000" w14:paraId="0000001F">
      <w:pPr>
        <w:numPr>
          <w:ilvl w:val="0"/>
          <w:numId w:val="8"/>
        </w:numPr>
        <w:spacing w:after="45" w:before="45"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staff become aware that a child is the victim of cyber-bullying, they discuss this with their parents and refer them to sources of help, such as the NSPCC on 0808 800 5000 or www.nspcc.org.uk, or Childline on 0800 1111 or www.childline.org.uk.</w:t>
      </w:r>
    </w:p>
    <w:p w:rsidR="00000000" w:rsidDel="00000000" w:rsidP="00000000" w:rsidRDefault="00000000" w:rsidRPr="00000000" w14:paraId="00000020">
      <w:pPr>
        <w:spacing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Email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Children are not permitted to use email in the setting. Parents and staff are not normally permitted to use setting equipment to access personal emails.</w:t>
      </w:r>
    </w:p>
    <w:p w:rsidR="00000000" w:rsidDel="00000000" w:rsidP="00000000" w:rsidRDefault="00000000" w:rsidRPr="00000000" w14:paraId="000000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send personal information by encrypted email and share information securely at all times.</w:t>
      </w:r>
    </w:p>
    <w:p w:rsidR="00000000" w:rsidDel="00000000" w:rsidP="00000000" w:rsidRDefault="00000000" w:rsidRPr="00000000" w14:paraId="00000023">
      <w:pPr>
        <w:spacing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Mobile phones – children</w:t>
      </w:r>
      <w:r w:rsidDel="00000000" w:rsidR="00000000" w:rsidRPr="00000000">
        <w:rPr>
          <w:rtl w:val="0"/>
        </w:rPr>
      </w:r>
    </w:p>
    <w:p w:rsidR="00000000" w:rsidDel="00000000" w:rsidP="00000000" w:rsidRDefault="00000000" w:rsidRPr="00000000" w14:paraId="00000024">
      <w:pPr>
        <w:numPr>
          <w:ilvl w:val="0"/>
          <w:numId w:val="12"/>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Children do not bring mobile phones or other ICT devices with them to the setting. If a child is found to have a mobile phone or ICT device with them, this is removed and stored in the locked cupboard until the parent collects them at the end of the session.</w:t>
      </w:r>
    </w:p>
    <w:p w:rsidR="00000000" w:rsidDel="00000000" w:rsidP="00000000" w:rsidRDefault="00000000" w:rsidRPr="00000000" w14:paraId="0000002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Mobile phones – staff and visitors</w:t>
      </w:r>
      <w:r w:rsidDel="00000000" w:rsidR="00000000" w:rsidRPr="00000000">
        <w:rPr>
          <w:rtl w:val="0"/>
        </w:rPr>
      </w:r>
    </w:p>
    <w:p w:rsidR="00000000" w:rsidDel="00000000" w:rsidP="00000000" w:rsidRDefault="00000000" w:rsidRPr="00000000" w14:paraId="00000028">
      <w:pPr>
        <w:numPr>
          <w:ilvl w:val="0"/>
          <w:numId w:val="1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Personal mobile phones are not used by our staff on the premises during working hours. They will be stored in the locked cupboard.</w:t>
      </w:r>
    </w:p>
    <w:p w:rsidR="00000000" w:rsidDel="00000000" w:rsidP="00000000" w:rsidRDefault="00000000" w:rsidRPr="00000000" w14:paraId="00000029">
      <w:pPr>
        <w:numPr>
          <w:ilvl w:val="0"/>
          <w:numId w:val="1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an emergency, personal mobile phones may be used in an area where there are no children present, with permission from the manager.</w:t>
      </w:r>
    </w:p>
    <w:p w:rsidR="00000000" w:rsidDel="00000000" w:rsidP="00000000" w:rsidRDefault="00000000" w:rsidRPr="00000000" w14:paraId="0000002A">
      <w:pPr>
        <w:numPr>
          <w:ilvl w:val="0"/>
          <w:numId w:val="1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staff and volunteers ensure that the setting telephone number is known to family and other people who may need to contact them in an emergency.</w:t>
      </w:r>
    </w:p>
    <w:p w:rsidR="00000000" w:rsidDel="00000000" w:rsidP="00000000" w:rsidRDefault="00000000" w:rsidRPr="00000000" w14:paraId="0000002B">
      <w:pPr>
        <w:numPr>
          <w:ilvl w:val="0"/>
          <w:numId w:val="1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our members of staff or volunteers take their mobile phones on outings, for use in case of an emergency, they must not make or receive personal calls, or take photographs of children.</w:t>
      </w:r>
    </w:p>
    <w:p w:rsidR="00000000" w:rsidDel="00000000" w:rsidP="00000000" w:rsidRDefault="00000000" w:rsidRPr="00000000" w14:paraId="0000002C">
      <w:pPr>
        <w:numPr>
          <w:ilvl w:val="0"/>
          <w:numId w:val="1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rsidR="00000000" w:rsidDel="00000000" w:rsidP="00000000" w:rsidRDefault="00000000" w:rsidRPr="00000000" w14:paraId="0000002D">
      <w:pPr>
        <w:numPr>
          <w:ilvl w:val="0"/>
          <w:numId w:val="13"/>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These rules also apply to the use of work-issued mobiles, and when visiting or supporting staff in other settings.</w:t>
      </w:r>
    </w:p>
    <w:p w:rsidR="00000000" w:rsidDel="00000000" w:rsidP="00000000" w:rsidRDefault="00000000" w:rsidRPr="00000000" w14:paraId="0000002E">
      <w:pPr>
        <w:ind w:left="36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2F">
      <w:pPr>
        <w:spacing w:line="360" w:lineRule="auto"/>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Cameras and videos</w:t>
      </w:r>
      <w:r w:rsidDel="00000000" w:rsidR="00000000" w:rsidRPr="00000000">
        <w:rPr>
          <w:rtl w:val="0"/>
        </w:rPr>
      </w:r>
    </w:p>
    <w:p w:rsidR="00000000" w:rsidDel="00000000" w:rsidP="00000000" w:rsidRDefault="00000000" w:rsidRPr="00000000" w14:paraId="00000030">
      <w:pPr>
        <w:numPr>
          <w:ilvl w:val="0"/>
          <w:numId w:val="1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Photographs and recordings of children are only taken for valid reasons i.e. to record their learning and development, or for displays within the setting, with written permission received by parents (see the Registration form). Such use is monitored by the manager.</w:t>
      </w:r>
    </w:p>
    <w:p w:rsidR="00000000" w:rsidDel="00000000" w:rsidP="00000000" w:rsidRDefault="00000000" w:rsidRPr="00000000" w14:paraId="00000031">
      <w:pPr>
        <w:numPr>
          <w:ilvl w:val="0"/>
          <w:numId w:val="1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rsidR="00000000" w:rsidDel="00000000" w:rsidP="00000000" w:rsidRDefault="00000000" w:rsidRPr="00000000" w14:paraId="00000032">
      <w:pPr>
        <w:numPr>
          <w:ilvl w:val="0"/>
          <w:numId w:val="14"/>
        </w:numPr>
        <w:spacing w:after="0" w:line="360" w:lineRule="auto"/>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photographs of children are used for publicity purposes, parental consent must be given and safeguarding risks minimised, for example, ensuring children cannot be identified by name or through being photographed in a sweatshirt with the name of their setting on it.</w:t>
      </w:r>
    </w:p>
    <w:p w:rsidR="00000000" w:rsidDel="00000000" w:rsidP="00000000" w:rsidRDefault="00000000" w:rsidRPr="00000000" w14:paraId="00000033">
      <w:pPr>
        <w:spacing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Social media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are advised to manage their personal security settings to ensure that their information is only available to people they choose to share information with.</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should not accept service users, children and parents as friends due to it being a breach of expected professional conduct.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staff name the organisation or workplace in any social media they do so in a way that is not detrimental to the organisation or its service users.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observe confidentiality and refrain from discussing any issues relating to work</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should not share information they would not want children, parents or colleagues to view.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should report any concerns or breaches to the designated person in their setting. </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an agreement in relation to boundaries is agreed. </w:t>
      </w:r>
    </w:p>
    <w:p w:rsidR="00000000" w:rsidDel="00000000" w:rsidP="00000000" w:rsidRDefault="00000000" w:rsidRPr="00000000" w14:paraId="0000003B">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Facebook/Instagram</w:t>
      </w:r>
      <w:r w:rsidDel="00000000" w:rsidR="00000000" w:rsidRPr="00000000">
        <w:rPr>
          <w:rtl w:val="0"/>
        </w:rPr>
      </w:r>
    </w:p>
    <w:p w:rsidR="00000000" w:rsidDel="00000000" w:rsidP="00000000" w:rsidRDefault="00000000" w:rsidRPr="00000000" w14:paraId="0000003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Lady of Pity Pre-School has a Facebook and Instagram page. This is a communication tool for the setting. We will use it to:</w:t>
      </w:r>
    </w:p>
    <w:p w:rsidR="00000000" w:rsidDel="00000000" w:rsidP="00000000" w:rsidRDefault="00000000" w:rsidRPr="00000000" w14:paraId="0000003D">
      <w:pPr>
        <w:numPr>
          <w:ilvl w:val="0"/>
          <w:numId w:val="5"/>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Promote certain events such as parent consultations, trips, social events &amp; visitors</w:t>
      </w:r>
    </w:p>
    <w:p w:rsidR="00000000" w:rsidDel="00000000" w:rsidP="00000000" w:rsidRDefault="00000000" w:rsidRPr="00000000" w14:paraId="0000003E">
      <w:pPr>
        <w:numPr>
          <w:ilvl w:val="0"/>
          <w:numId w:val="5"/>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Update parents on staff training &amp; development</w:t>
      </w:r>
    </w:p>
    <w:p w:rsidR="00000000" w:rsidDel="00000000" w:rsidP="00000000" w:rsidRDefault="00000000" w:rsidRPr="00000000" w14:paraId="0000003F">
      <w:pPr>
        <w:numPr>
          <w:ilvl w:val="0"/>
          <w:numId w:val="5"/>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Give hints and tips for activities the children have enjoyed and home learning ideas</w:t>
      </w:r>
    </w:p>
    <w:p w:rsidR="00000000" w:rsidDel="00000000" w:rsidP="00000000" w:rsidRDefault="00000000" w:rsidRPr="00000000" w14:paraId="00000040">
      <w:pPr>
        <w:numPr>
          <w:ilvl w:val="0"/>
          <w:numId w:val="5"/>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To give news</w:t>
      </w:r>
    </w:p>
    <w:p w:rsidR="00000000" w:rsidDel="00000000" w:rsidP="00000000" w:rsidRDefault="00000000" w:rsidRPr="00000000" w14:paraId="00000041">
      <w:pPr>
        <w:numPr>
          <w:ilvl w:val="0"/>
          <w:numId w:val="5"/>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To show photos of activities, trips or special events.</w:t>
      </w:r>
    </w:p>
    <w:p w:rsidR="00000000" w:rsidDel="00000000" w:rsidP="00000000" w:rsidRDefault="00000000" w:rsidRPr="00000000" w14:paraId="00000042">
      <w:pPr>
        <w:shd w:fill="ffffff" w:val="clear"/>
        <w:spacing w:after="48" w:before="72"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 pre-school management team are the page administrators and will update the page on a regular basis. </w:t>
      </w:r>
    </w:p>
    <w:p w:rsidR="00000000" w:rsidDel="00000000" w:rsidP="00000000" w:rsidRDefault="00000000" w:rsidRPr="00000000" w14:paraId="00000043">
      <w:pPr>
        <w:shd w:fill="ffffff" w:val="clear"/>
        <w:spacing w:after="360" w:before="36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 page administrators reserve the right to remove any comments at any time. The intent of the policy is to protect the privacy and rights of the pre-school staff &amp; families.</w:t>
      </w:r>
    </w:p>
    <w:p w:rsidR="00000000" w:rsidDel="00000000" w:rsidP="00000000" w:rsidRDefault="00000000" w:rsidRPr="00000000" w14:paraId="00000044">
      <w:pPr>
        <w:shd w:fill="ffffff" w:val="clear"/>
        <w:spacing w:after="360" w:before="36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We will remove any postings that</w:t>
      </w:r>
    </w:p>
    <w:p w:rsidR="00000000" w:rsidDel="00000000" w:rsidP="00000000" w:rsidRDefault="00000000" w:rsidRPr="00000000" w14:paraId="00000045">
      <w:pPr>
        <w:numPr>
          <w:ilvl w:val="0"/>
          <w:numId w:val="6"/>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Name specific individuals in a negative way</w:t>
      </w:r>
    </w:p>
    <w:p w:rsidR="00000000" w:rsidDel="00000000" w:rsidP="00000000" w:rsidRDefault="00000000" w:rsidRPr="00000000" w14:paraId="00000046">
      <w:pPr>
        <w:numPr>
          <w:ilvl w:val="0"/>
          <w:numId w:val="6"/>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Are abusive or contain inappropriate language or statements</w:t>
      </w:r>
    </w:p>
    <w:p w:rsidR="00000000" w:rsidDel="00000000" w:rsidP="00000000" w:rsidRDefault="00000000" w:rsidRPr="00000000" w14:paraId="00000047">
      <w:pPr>
        <w:numPr>
          <w:ilvl w:val="0"/>
          <w:numId w:val="6"/>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Use  defamatory, abusive or generally negative terms about any individual</w:t>
      </w:r>
    </w:p>
    <w:p w:rsidR="00000000" w:rsidDel="00000000" w:rsidP="00000000" w:rsidRDefault="00000000" w:rsidRPr="00000000" w14:paraId="00000048">
      <w:pPr>
        <w:numPr>
          <w:ilvl w:val="0"/>
          <w:numId w:val="6"/>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Do not show proper consideration for others privacy</w:t>
      </w:r>
    </w:p>
    <w:p w:rsidR="00000000" w:rsidDel="00000000" w:rsidP="00000000" w:rsidRDefault="00000000" w:rsidRPr="00000000" w14:paraId="00000049">
      <w:pPr>
        <w:numPr>
          <w:ilvl w:val="0"/>
          <w:numId w:val="6"/>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Breach copyright or fair use laws</w:t>
      </w:r>
    </w:p>
    <w:p w:rsidR="00000000" w:rsidDel="00000000" w:rsidP="00000000" w:rsidRDefault="00000000" w:rsidRPr="00000000" w14:paraId="0000004A">
      <w:pPr>
        <w:numPr>
          <w:ilvl w:val="0"/>
          <w:numId w:val="6"/>
        </w:numPr>
        <w:shd w:fill="ffffff" w:val="clear"/>
        <w:spacing w:after="48" w:before="72" w:lineRule="auto"/>
        <w:ind w:left="720" w:hanging="36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Contain any photos of children without necessary parental consent.</w:t>
      </w:r>
    </w:p>
    <w:p w:rsidR="00000000" w:rsidDel="00000000" w:rsidP="00000000" w:rsidRDefault="00000000" w:rsidRPr="00000000" w14:paraId="0000004B">
      <w:pPr>
        <w:spacing w:line="360" w:lineRule="auto"/>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Children will not have access to the Facebook page</w:t>
      </w:r>
    </w:p>
    <w:p w:rsidR="00000000" w:rsidDel="00000000" w:rsidP="00000000" w:rsidRDefault="00000000" w:rsidRPr="00000000" w14:paraId="0000004C">
      <w:pPr>
        <w:spacing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Electronic learning journals for recording children’s progress</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Parents provide consent to their child’s progress to be uploaded to online learning journals and are provided with a handbook.</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adhere to the guidance provided with the system at all times.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line="360" w:lineRule="auto"/>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Use and/or distribution of inappropriate images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are aware that it is an offence to distribute indecent images. In the event of a concern that a colleague or other person is behaving inappropriately, the safeguarding policy, in relation to allegations against staff and/or responding to suspicions of abuse, is followed </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are aware that grooming children and young people </w:t>
      </w:r>
      <w:r w:rsidDel="00000000" w:rsidR="00000000" w:rsidRPr="00000000">
        <w:rPr>
          <w:rFonts w:ascii="Arial" w:cs="Arial" w:eastAsia="Arial" w:hAnsi="Arial"/>
          <w:sz w:val="24"/>
          <w:szCs w:val="24"/>
          <w:rtl w:val="0"/>
        </w:rPr>
        <w:t xml:space="preserve">online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an offence in its own right and concerns about a colleague’s or others’ behaviour are reported (as above).</w:t>
      </w:r>
    </w:p>
    <w:p w:rsidR="00000000" w:rsidDel="00000000" w:rsidP="00000000" w:rsidRDefault="00000000" w:rsidRPr="00000000" w14:paraId="00000053">
      <w:pPr>
        <w:ind w:firstLine="720"/>
        <w:rPr>
          <w:rFonts w:ascii="Arial" w:cs="Arial" w:eastAsia="Arial" w:hAnsi="Arial"/>
          <w:sz w:val="24"/>
          <w:szCs w:val="24"/>
          <w:vertAlign w:val="baseline"/>
        </w:rPr>
      </w:pPr>
      <w:r w:rsidDel="00000000" w:rsidR="00000000" w:rsidRPr="00000000">
        <w:rPr>
          <w:rtl w:val="0"/>
        </w:rPr>
      </w:r>
    </w:p>
    <w:sectPr>
      <w:head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tabs>
        <w:tab w:val="center" w:leader="none" w:pos="4513"/>
        <w:tab w:val="right" w:leader="none" w:pos="9026"/>
      </w:tabs>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452563" cy="9160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2563" cy="9160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EndnoteText">
    <w:name w:val="Endnote Text"/>
    <w:basedOn w:val="Normal"/>
    <w:next w:val="EndnoteText"/>
    <w:autoRedefine w:val="0"/>
    <w:hidden w:val="0"/>
    <w:qFormat w:val="0"/>
    <w:pPr>
      <w:suppressAutoHyphens w:val="1"/>
      <w:spacing w:after="0" w:line="240" w:lineRule="auto"/>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en-GB"/>
    </w:rPr>
  </w:style>
  <w:style w:type="character" w:styleId="EndnoteTextChar">
    <w:name w:val="Endnote Text Char"/>
    <w:next w:val="EndnoteTextChar"/>
    <w:autoRedefine w:val="0"/>
    <w:hidden w:val="0"/>
    <w:qFormat w:val="0"/>
    <w:rPr>
      <w:rFonts w:ascii="Arial" w:eastAsia="Times New Roman" w:hAnsi="Arial"/>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wf.org.uk/" TargetMode="External"/><Relationship Id="rId8" Type="http://schemas.openxmlformats.org/officeDocument/2006/relationships/hyperlink" Target="http://www.ceop.police.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6qtg9mhcSipdaLKO+W+TrR8A3w==">CgMxLjAyCGguZ2pkZ3hzOAByITFWUzRoVUJOTkpPN1N3T0lZc0JXdl9obDE1NmtHOWM3Sg==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2019-06-07T11:00:00Z</dcterms:created>
  <dc:creator>crelley</dc:creator>
</cp:coreProperties>
</file>

<file path=docProps/custom.xml><?xml version="1.0" encoding="utf-8"?>
<Properties xmlns="http://schemas.openxmlformats.org/officeDocument/2006/custom-properties" xmlns:vt="http://schemas.openxmlformats.org/officeDocument/2006/docPropsVTypes"/>
</file>