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omic Sans MS" w:cs="Comic Sans MS" w:eastAsia="Comic Sans MS" w:hAnsi="Comic Sans MS"/>
          <w:sz w:val="36"/>
          <w:szCs w:val="36"/>
          <w:u w:val="none"/>
        </w:rPr>
      </w:pPr>
      <w:r w:rsidDel="00000000" w:rsidR="00000000" w:rsidRPr="00000000">
        <w:rPr>
          <w:rFonts w:ascii="Arial" w:cs="Arial" w:eastAsia="Arial" w:hAnsi="Arial"/>
          <w:b w:val="1"/>
          <w:sz w:val="36"/>
          <w:szCs w:val="36"/>
        </w:rPr>
        <w:drawing>
          <wp:inline distB="114300" distT="114300" distL="114300" distR="114300">
            <wp:extent cx="1027268" cy="1010427"/>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027268" cy="1010427"/>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Heading1"/>
        <w:spacing w:after="240" w:lineRule="auto"/>
        <w:rPr>
          <w:u w:val="none"/>
        </w:rPr>
      </w:pPr>
      <w:r w:rsidDel="00000000" w:rsidR="00000000" w:rsidRPr="00000000">
        <w:rPr>
          <w:u w:val="none"/>
          <w:rtl w:val="0"/>
        </w:rPr>
        <w:t xml:space="preserve">Administering Medication Policy</w:t>
      </w:r>
    </w:p>
    <w:p w:rsidR="00000000" w:rsidDel="00000000" w:rsidP="00000000" w:rsidRDefault="00000000" w:rsidRPr="00000000" w14:paraId="00000003">
      <w:pPr>
        <w:spacing w:after="160" w:lineRule="auto"/>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If a child attending </w:t>
      </w:r>
      <w:r w:rsidDel="00000000" w:rsidR="00000000" w:rsidRPr="00000000">
        <w:rPr>
          <w:rFonts w:ascii="Trebuchet MS" w:cs="Trebuchet MS" w:eastAsia="Trebuchet MS" w:hAnsi="Trebuchet MS"/>
          <w:sz w:val="22"/>
          <w:szCs w:val="22"/>
          <w:rtl w:val="0"/>
        </w:rPr>
        <w:t xml:space="preserve">Em’s Stars </w:t>
      </w:r>
      <w:r w:rsidDel="00000000" w:rsidR="00000000" w:rsidRPr="00000000">
        <w:rPr>
          <w:rFonts w:ascii="Trebuchet MS" w:cs="Trebuchet MS" w:eastAsia="Trebuchet MS" w:hAnsi="Trebuchet MS"/>
          <w:sz w:val="22"/>
          <w:szCs w:val="22"/>
          <w:rtl w:val="0"/>
        </w:rPr>
        <w:t xml:space="preserve">requires medication of any kind, their parent or carer must complete a Permission to administer medicine form in advance. Staff at the Club will not administer any medication without such prior written consent.</w:t>
      </w:r>
    </w:p>
    <w:p w:rsidR="00000000" w:rsidDel="00000000" w:rsidP="00000000" w:rsidRDefault="00000000" w:rsidRPr="00000000" w14:paraId="00000004">
      <w:pPr>
        <w:spacing w:after="160" w:lineRule="auto"/>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Ideally children should take their medication before arriving at the Club. If this is not possible, children will be encouraged to take personal responsibility for their medication, if appropriate. If children carry their own medication (eg asthma inhalers), the Club staff will offer to keep the medication safe until it is required. Inhalers must be labelled with the child’s name.</w:t>
      </w:r>
    </w:p>
    <w:p w:rsidR="00000000" w:rsidDel="00000000" w:rsidP="00000000" w:rsidRDefault="00000000" w:rsidRPr="00000000" w14:paraId="00000005">
      <w:pPr>
        <w:spacing w:after="120" w:before="160" w:lineRule="auto"/>
        <w:rPr>
          <w:rFonts w:ascii="Trebuchet MS" w:cs="Trebuchet MS" w:eastAsia="Trebuchet MS" w:hAnsi="Trebuchet MS"/>
          <w:b w:val="1"/>
          <w:sz w:val="22"/>
          <w:szCs w:val="22"/>
        </w:rPr>
      </w:pPr>
      <w:r w:rsidDel="00000000" w:rsidR="00000000" w:rsidRPr="00000000">
        <w:rPr>
          <w:rFonts w:ascii="Trebuchet MS" w:cs="Trebuchet MS" w:eastAsia="Trebuchet MS" w:hAnsi="Trebuchet MS"/>
          <w:b w:val="1"/>
          <w:sz w:val="22"/>
          <w:szCs w:val="22"/>
          <w:rtl w:val="0"/>
        </w:rPr>
        <w:t xml:space="preserve">Prescription medication</w:t>
      </w:r>
    </w:p>
    <w:p w:rsidR="00000000" w:rsidDel="00000000" w:rsidP="00000000" w:rsidRDefault="00000000" w:rsidRPr="00000000" w14:paraId="00000006">
      <w:pPr>
        <w:spacing w:after="160" w:lineRule="auto"/>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Em’s Stars staff will only administer medication that has been prescribed by a doctor, dentist, nurse or pharmacist. If a medicine contains aspirin we can only administer it if it has been prescribed by a doctor. All prescription medication provided must have the prescription sticker attached which includes the child’s name, the date, the type of medicine and the dosage.</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60" w:line="240" w:lineRule="auto"/>
        <w:ind w:left="0" w:right="0" w:firstLine="0"/>
        <w:jc w:val="left"/>
        <w:rPr>
          <w:rFonts w:ascii="Trebuchet MS" w:cs="Trebuchet MS" w:eastAsia="Trebuchet MS" w:hAnsi="Trebuchet MS"/>
          <w:b w:val="1"/>
          <w:i w:val="0"/>
          <w:smallCaps w:val="0"/>
          <w:strike w:val="0"/>
          <w:sz w:val="22"/>
          <w:szCs w:val="22"/>
          <w:u w:val="none"/>
          <w:shd w:fill="auto" w:val="clear"/>
          <w:vertAlign w:val="baseline"/>
        </w:rPr>
      </w:pPr>
      <w:r w:rsidDel="00000000" w:rsidR="00000000" w:rsidRPr="00000000">
        <w:rPr>
          <w:rFonts w:ascii="Trebuchet MS" w:cs="Trebuchet MS" w:eastAsia="Trebuchet MS" w:hAnsi="Trebuchet MS"/>
          <w:b w:val="1"/>
          <w:i w:val="0"/>
          <w:smallCaps w:val="0"/>
          <w:strike w:val="0"/>
          <w:sz w:val="22"/>
          <w:szCs w:val="22"/>
          <w:u w:val="none"/>
          <w:shd w:fill="auto" w:val="clear"/>
          <w:vertAlign w:val="baseline"/>
          <w:rtl w:val="0"/>
        </w:rPr>
        <w:t xml:space="preserve">Procedure for administering medication</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rebuchet MS" w:cs="Trebuchet MS" w:eastAsia="Trebuchet MS" w:hAnsi="Trebuchet MS"/>
          <w:b w:val="0"/>
          <w:i w:val="0"/>
          <w:smallCaps w:val="0"/>
          <w:strike w:val="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sz w:val="22"/>
          <w:szCs w:val="22"/>
          <w:u w:val="none"/>
          <w:shd w:fill="auto" w:val="clear"/>
          <w:vertAlign w:val="baseline"/>
          <w:rtl w:val="0"/>
        </w:rPr>
        <w:t xml:space="preserve">A designa</w:t>
      </w:r>
      <w:r w:rsidDel="00000000" w:rsidR="00000000" w:rsidRPr="00000000">
        <w:rPr>
          <w:rFonts w:ascii="Trebuchet MS" w:cs="Trebuchet MS" w:eastAsia="Trebuchet MS" w:hAnsi="Trebuchet MS"/>
          <w:i w:val="0"/>
          <w:smallCaps w:val="0"/>
          <w:strike w:val="0"/>
          <w:sz w:val="22"/>
          <w:szCs w:val="22"/>
          <w:u w:val="none"/>
          <w:shd w:fill="auto" w:val="clear"/>
          <w:vertAlign w:val="baseline"/>
          <w:rtl w:val="0"/>
        </w:rPr>
        <w:t xml:space="preserve">ted staff member will be responsible for administering medication or for witnessing self-administration by the child. The designated person will record receipt of the medication on a Medication Log, will chec</w:t>
      </w:r>
      <w:r w:rsidDel="00000000" w:rsidR="00000000" w:rsidRPr="00000000">
        <w:rPr>
          <w:rFonts w:ascii="Trebuchet MS" w:cs="Trebuchet MS" w:eastAsia="Trebuchet MS" w:hAnsi="Trebuchet MS"/>
          <w:b w:val="0"/>
          <w:i w:val="0"/>
          <w:smallCaps w:val="0"/>
          <w:strike w:val="0"/>
          <w:sz w:val="22"/>
          <w:szCs w:val="22"/>
          <w:u w:val="none"/>
          <w:shd w:fill="auto" w:val="clear"/>
          <w:vertAlign w:val="baseline"/>
          <w:rtl w:val="0"/>
        </w:rPr>
        <w:t xml:space="preserve">k that the medication is properly labelled, and will ensure that it is stored securely during the session. </w:t>
      </w:r>
    </w:p>
    <w:p w:rsidR="00000000" w:rsidDel="00000000" w:rsidP="00000000" w:rsidRDefault="00000000" w:rsidRPr="00000000" w14:paraId="00000009">
      <w:pPr>
        <w:spacing w:after="60" w:lineRule="auto"/>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Before any medication is given, the designated person will:</w:t>
      </w:r>
    </w:p>
    <w:p w:rsidR="00000000" w:rsidDel="00000000" w:rsidP="00000000" w:rsidRDefault="00000000" w:rsidRPr="00000000" w14:paraId="0000000A">
      <w:pPr>
        <w:numPr>
          <w:ilvl w:val="0"/>
          <w:numId w:val="2"/>
        </w:numPr>
        <w:spacing w:after="60" w:lineRule="auto"/>
        <w:ind w:left="360" w:hanging="360"/>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Check that the Club has received written consent</w:t>
      </w:r>
    </w:p>
    <w:p w:rsidR="00000000" w:rsidDel="00000000" w:rsidP="00000000" w:rsidRDefault="00000000" w:rsidRPr="00000000" w14:paraId="0000000B">
      <w:pPr>
        <w:numPr>
          <w:ilvl w:val="0"/>
          <w:numId w:val="2"/>
        </w:numPr>
        <w:spacing w:after="60" w:lineRule="auto"/>
        <w:ind w:left="360" w:hanging="360"/>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Take steps to check when the last dosage was given</w:t>
      </w:r>
    </w:p>
    <w:p w:rsidR="00000000" w:rsidDel="00000000" w:rsidP="00000000" w:rsidRDefault="00000000" w:rsidRPr="00000000" w14:paraId="0000000C">
      <w:pPr>
        <w:numPr>
          <w:ilvl w:val="0"/>
          <w:numId w:val="2"/>
        </w:numPr>
        <w:spacing w:after="160" w:lineRule="auto"/>
        <w:ind w:left="357" w:hanging="357"/>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Ask another member of staff to witness that th</w:t>
      </w:r>
      <w:r w:rsidDel="00000000" w:rsidR="00000000" w:rsidRPr="00000000">
        <w:rPr>
          <w:rFonts w:ascii="Trebuchet MS" w:cs="Trebuchet MS" w:eastAsia="Trebuchet MS" w:hAnsi="Trebuchet MS"/>
          <w:sz w:val="22"/>
          <w:szCs w:val="22"/>
          <w:rtl w:val="0"/>
        </w:rPr>
        <w:t xml:space="preserve">e correct dosage is given.</w:t>
      </w:r>
    </w:p>
    <w:p w:rsidR="00000000" w:rsidDel="00000000" w:rsidP="00000000" w:rsidRDefault="00000000" w:rsidRPr="00000000" w14:paraId="0000000D">
      <w:pPr>
        <w:spacing w:after="60" w:lineRule="auto"/>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When the medication has been administered, the designated person must:</w:t>
      </w:r>
    </w:p>
    <w:p w:rsidR="00000000" w:rsidDel="00000000" w:rsidP="00000000" w:rsidRDefault="00000000" w:rsidRPr="00000000" w14:paraId="0000000E">
      <w:pPr>
        <w:numPr>
          <w:ilvl w:val="0"/>
          <w:numId w:val="1"/>
        </w:numPr>
        <w:spacing w:after="60" w:lineRule="auto"/>
        <w:ind w:left="360" w:hanging="360"/>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Record all relevant details on the Record of Medication Given form</w:t>
      </w:r>
    </w:p>
    <w:p w:rsidR="00000000" w:rsidDel="00000000" w:rsidP="00000000" w:rsidRDefault="00000000" w:rsidRPr="00000000" w14:paraId="0000000F">
      <w:pPr>
        <w:numPr>
          <w:ilvl w:val="0"/>
          <w:numId w:val="1"/>
        </w:numPr>
        <w:spacing w:after="160" w:lineRule="auto"/>
        <w:ind w:left="357" w:hanging="357"/>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Ask the child’s parent or carer to sign the form to acknowledge that the medication has been given.</w:t>
      </w:r>
    </w:p>
    <w:p w:rsidR="00000000" w:rsidDel="00000000" w:rsidP="00000000" w:rsidRDefault="00000000" w:rsidRPr="00000000" w14:paraId="00000010">
      <w:pPr>
        <w:spacing w:after="240" w:lineRule="auto"/>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When the medication is returned to the child’s parent or carer, the designated person will record this on the Medication Log.</w:t>
      </w:r>
    </w:p>
    <w:p w:rsidR="00000000" w:rsidDel="00000000" w:rsidP="00000000" w:rsidRDefault="00000000" w:rsidRPr="00000000" w14:paraId="00000011">
      <w:pPr>
        <w:spacing w:after="240" w:lineRule="auto"/>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If a child refuses to take their medication, staff will not force them to do so. The manager and the child’s parent or carer will be notified, and the incident recorded on the Record of Medication Given.</w:t>
      </w:r>
    </w:p>
    <w:p w:rsidR="00000000" w:rsidDel="00000000" w:rsidP="00000000" w:rsidRDefault="00000000" w:rsidRPr="00000000" w14:paraId="00000012">
      <w:pPr>
        <w:spacing w:after="120" w:before="160" w:lineRule="auto"/>
        <w:rPr>
          <w:rFonts w:ascii="Trebuchet MS" w:cs="Trebuchet MS" w:eastAsia="Trebuchet MS" w:hAnsi="Trebuchet MS"/>
          <w:b w:val="1"/>
          <w:sz w:val="22"/>
          <w:szCs w:val="22"/>
        </w:rPr>
      </w:pPr>
      <w:r w:rsidDel="00000000" w:rsidR="00000000" w:rsidRPr="00000000">
        <w:rPr>
          <w:rFonts w:ascii="Trebuchet MS" w:cs="Trebuchet MS" w:eastAsia="Trebuchet MS" w:hAnsi="Trebuchet MS"/>
          <w:b w:val="1"/>
          <w:sz w:val="22"/>
          <w:szCs w:val="22"/>
          <w:rtl w:val="0"/>
        </w:rPr>
        <w:t xml:space="preserve">Specialist training</w:t>
      </w:r>
    </w:p>
    <w:p w:rsidR="00000000" w:rsidDel="00000000" w:rsidP="00000000" w:rsidRDefault="00000000" w:rsidRPr="00000000" w14:paraId="00000013">
      <w:pPr>
        <w:spacing w:after="240" w:lineRule="auto"/>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Certain medications require specialist training before use, eg Epi Pens. If a child requires such medication the directors will arrange appropriate training as soon as possible. It may be necessary to absent the child until such training has been undertaken. Where specialist training is required, only appropriately trained staff may administer the medication.</w:t>
      </w:r>
    </w:p>
    <w:p w:rsidR="00000000" w:rsidDel="00000000" w:rsidP="00000000" w:rsidRDefault="00000000" w:rsidRPr="00000000" w14:paraId="00000014">
      <w:pPr>
        <w:keepNext w:val="1"/>
        <w:spacing w:after="120" w:before="160" w:lineRule="auto"/>
        <w:rPr>
          <w:rFonts w:ascii="Trebuchet MS" w:cs="Trebuchet MS" w:eastAsia="Trebuchet MS" w:hAnsi="Trebuchet MS"/>
          <w:b w:val="1"/>
          <w:sz w:val="22"/>
          <w:szCs w:val="22"/>
        </w:rPr>
      </w:pPr>
      <w:r w:rsidDel="00000000" w:rsidR="00000000" w:rsidRPr="00000000">
        <w:rPr>
          <w:rFonts w:ascii="Trebuchet MS" w:cs="Trebuchet MS" w:eastAsia="Trebuchet MS" w:hAnsi="Trebuchet MS"/>
          <w:b w:val="1"/>
          <w:sz w:val="22"/>
          <w:szCs w:val="22"/>
          <w:rtl w:val="0"/>
        </w:rPr>
        <w:t xml:space="preserve">Changes to medication</w:t>
      </w:r>
    </w:p>
    <w:p w:rsidR="00000000" w:rsidDel="00000000" w:rsidP="00000000" w:rsidRDefault="00000000" w:rsidRPr="00000000" w14:paraId="00000015">
      <w:pPr>
        <w:spacing w:after="240" w:lineRule="auto"/>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A child’s parent or carer must complete a new Permission to Administer Medication form if there are any changes to a child’s medication (including change of dosage or frequency) and the Medication Log must be updated</w:t>
      </w:r>
    </w:p>
    <w:p w:rsidR="00000000" w:rsidDel="00000000" w:rsidP="00000000" w:rsidRDefault="00000000" w:rsidRPr="00000000" w14:paraId="00000016">
      <w:pPr>
        <w:spacing w:after="120" w:before="160" w:lineRule="auto"/>
        <w:rPr>
          <w:rFonts w:ascii="Trebuchet MS" w:cs="Trebuchet MS" w:eastAsia="Trebuchet MS" w:hAnsi="Trebuchet MS"/>
          <w:b w:val="1"/>
          <w:sz w:val="22"/>
          <w:szCs w:val="22"/>
        </w:rPr>
      </w:pPr>
      <w:r w:rsidDel="00000000" w:rsidR="00000000" w:rsidRPr="00000000">
        <w:rPr>
          <w:rFonts w:ascii="Trebuchet MS" w:cs="Trebuchet MS" w:eastAsia="Trebuchet MS" w:hAnsi="Trebuchet MS"/>
          <w:b w:val="1"/>
          <w:sz w:val="22"/>
          <w:szCs w:val="22"/>
          <w:rtl w:val="0"/>
        </w:rPr>
        <w:t xml:space="preserve">Long term conditions</w:t>
      </w:r>
    </w:p>
    <w:p w:rsidR="00000000" w:rsidDel="00000000" w:rsidP="00000000" w:rsidRDefault="00000000" w:rsidRPr="00000000" w14:paraId="00000017">
      <w:pPr>
        <w:spacing w:after="480" w:lineRule="auto"/>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If a child suffers from a long term medical condition the Club will ask the child's parents to provide a medical care plan from their doctor, to clarify exactly what the symptoms and treatment are so that the Club has a clear statement of the child's medical requirements.</w:t>
      </w:r>
    </w:p>
    <w:p w:rsidR="00000000" w:rsidDel="00000000" w:rsidP="00000000" w:rsidRDefault="00000000" w:rsidRPr="00000000" w14:paraId="00000018">
      <w:pPr>
        <w:spacing w:after="120" w:lineRule="auto"/>
        <w:ind w:left="284" w:firstLine="0"/>
        <w:rPr>
          <w:rFonts w:ascii="Trebuchet MS" w:cs="Trebuchet MS" w:eastAsia="Trebuchet MS" w:hAnsi="Trebuchet MS"/>
          <w:i w:val="1"/>
          <w:sz w:val="22"/>
          <w:szCs w:val="22"/>
        </w:rPr>
      </w:pPr>
      <w:r w:rsidDel="00000000" w:rsidR="00000000" w:rsidRPr="00000000">
        <w:rPr>
          <w:rtl w:val="0"/>
        </w:rPr>
      </w:r>
    </w:p>
    <w:tbl>
      <w:tblPr>
        <w:tblStyle w:val="Table1"/>
        <w:tblW w:w="96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719"/>
        <w:gridCol w:w="3909"/>
        <w:tblGridChange w:id="0">
          <w:tblGrid>
            <w:gridCol w:w="5719"/>
            <w:gridCol w:w="3909"/>
          </w:tblGrid>
        </w:tblGridChange>
      </w:tblGrid>
      <w:tr>
        <w:trPr>
          <w:cantSplit w:val="0"/>
          <w:trHeight w:val="466" w:hRule="atLeast"/>
          <w:tblHeader w:val="0"/>
        </w:trPr>
        <w:tc>
          <w:tcPr>
            <w:tcBorders>
              <w:top w:color="000000" w:space="0" w:sz="4" w:val="single"/>
              <w:left w:color="000000" w:space="0" w:sz="4" w:val="single"/>
              <w:bottom w:color="000000" w:space="0" w:sz="4" w:val="single"/>
              <w:right w:color="000000" w:space="0" w:sz="4" w:val="single"/>
            </w:tcBorders>
            <w:tcMar>
              <w:top w:w="57.0" w:type="dxa"/>
              <w:left w:w="108.0" w:type="dxa"/>
              <w:bottom w:w="0.0" w:type="dxa"/>
              <w:right w:w="108.0" w:type="dxa"/>
            </w:tcMar>
          </w:tcPr>
          <w:p w:rsidR="00000000" w:rsidDel="00000000" w:rsidP="00000000" w:rsidRDefault="00000000" w:rsidRPr="00000000" w14:paraId="00000019">
            <w:pPr>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This policy was adopted by: Em’s Stars</w:t>
            </w:r>
          </w:p>
          <w:p w:rsidR="00000000" w:rsidDel="00000000" w:rsidP="00000000" w:rsidRDefault="00000000" w:rsidRPr="00000000" w14:paraId="0000001A">
            <w:pPr>
              <w:rPr>
                <w:rFonts w:ascii="Trebuchet MS" w:cs="Trebuchet MS" w:eastAsia="Trebuchet MS" w:hAnsi="Trebuchet MS"/>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57.0" w:type="dxa"/>
              <w:left w:w="108.0" w:type="dxa"/>
              <w:bottom w:w="0.0" w:type="dxa"/>
              <w:right w:w="108.0" w:type="dxa"/>
            </w:tcMar>
          </w:tcPr>
          <w:p w:rsidR="00000000" w:rsidDel="00000000" w:rsidP="00000000" w:rsidRDefault="00000000" w:rsidRPr="00000000" w14:paraId="0000001B">
            <w:pPr>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Date: 29/09/2021</w:t>
            </w:r>
          </w:p>
        </w:tc>
      </w:tr>
      <w:tr>
        <w:trPr>
          <w:cantSplit w:val="0"/>
          <w:trHeight w:val="455" w:hRule="atLeast"/>
          <w:tblHeader w:val="0"/>
        </w:trPr>
        <w:tc>
          <w:tcPr>
            <w:tcBorders>
              <w:top w:color="000000" w:space="0" w:sz="4" w:val="single"/>
              <w:left w:color="000000" w:space="0" w:sz="4" w:val="single"/>
              <w:bottom w:color="000000" w:space="0" w:sz="4" w:val="single"/>
              <w:right w:color="000000" w:space="0" w:sz="4" w:val="single"/>
            </w:tcBorders>
            <w:tcMar>
              <w:top w:w="57.0" w:type="dxa"/>
              <w:left w:w="108.0" w:type="dxa"/>
              <w:bottom w:w="0.0" w:type="dxa"/>
              <w:right w:w="108.0" w:type="dxa"/>
            </w:tcMar>
          </w:tcPr>
          <w:p w:rsidR="00000000" w:rsidDel="00000000" w:rsidP="00000000" w:rsidRDefault="00000000" w:rsidRPr="00000000" w14:paraId="0000001C">
            <w:pPr>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To be reviewed: September 2021</w:t>
            </w:r>
          </w:p>
          <w:p w:rsidR="00000000" w:rsidDel="00000000" w:rsidP="00000000" w:rsidRDefault="00000000" w:rsidRPr="00000000" w14:paraId="0000001D">
            <w:pPr>
              <w:rPr>
                <w:rFonts w:ascii="Trebuchet MS" w:cs="Trebuchet MS" w:eastAsia="Trebuchet MS" w:hAnsi="Trebuchet MS"/>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57.0" w:type="dxa"/>
              <w:left w:w="108.0" w:type="dxa"/>
              <w:bottom w:w="0.0" w:type="dxa"/>
              <w:right w:w="108.0" w:type="dxa"/>
            </w:tcMar>
          </w:tcPr>
          <w:p w:rsidR="00000000" w:rsidDel="00000000" w:rsidP="00000000" w:rsidRDefault="00000000" w:rsidRPr="00000000" w14:paraId="0000001E">
            <w:pPr>
              <w:rPr>
                <w:rFonts w:ascii="Pacifico" w:cs="Pacifico" w:eastAsia="Pacifico" w:hAnsi="Pacifico"/>
                <w:sz w:val="22"/>
                <w:szCs w:val="22"/>
              </w:rPr>
            </w:pPr>
            <w:r w:rsidDel="00000000" w:rsidR="00000000" w:rsidRPr="00000000">
              <w:rPr>
                <w:rFonts w:ascii="Trebuchet MS" w:cs="Trebuchet MS" w:eastAsia="Trebuchet MS" w:hAnsi="Trebuchet MS"/>
                <w:sz w:val="22"/>
                <w:szCs w:val="22"/>
                <w:rtl w:val="0"/>
              </w:rPr>
              <w:t xml:space="preserve">Signed:</w:t>
            </w:r>
            <w:r w:rsidDel="00000000" w:rsidR="00000000" w:rsidRPr="00000000">
              <w:rPr>
                <w:rFonts w:ascii="Pacifico" w:cs="Pacifico" w:eastAsia="Pacifico" w:hAnsi="Pacifico"/>
                <w:sz w:val="22"/>
                <w:szCs w:val="22"/>
                <w:rtl w:val="0"/>
              </w:rPr>
              <w:t xml:space="preserve"> E.Kendrick</w:t>
            </w:r>
          </w:p>
        </w:tc>
      </w:tr>
    </w:tbl>
    <w:p w:rsidR="00000000" w:rsidDel="00000000" w:rsidP="00000000" w:rsidRDefault="00000000" w:rsidRPr="00000000" w14:paraId="0000001F">
      <w:pPr>
        <w:spacing w:before="240" w:lineRule="auto"/>
        <w:rPr>
          <w:sz w:val="16"/>
          <w:szCs w:val="16"/>
        </w:rPr>
      </w:pPr>
      <w:r w:rsidDel="00000000" w:rsidR="00000000" w:rsidRPr="00000000">
        <w:rPr>
          <w:rFonts w:ascii="Trebuchet MS" w:cs="Trebuchet MS" w:eastAsia="Trebuchet MS" w:hAnsi="Trebuchet MS"/>
          <w:sz w:val="20"/>
          <w:szCs w:val="20"/>
          <w:rtl w:val="0"/>
        </w:rPr>
        <w:t xml:space="preserve">Written in accordance with the </w:t>
      </w:r>
      <w:r w:rsidDel="00000000" w:rsidR="00000000" w:rsidRPr="00000000">
        <w:rPr>
          <w:rFonts w:ascii="Trebuchet MS" w:cs="Trebuchet MS" w:eastAsia="Trebuchet MS" w:hAnsi="Trebuchet MS"/>
          <w:i w:val="1"/>
          <w:sz w:val="20"/>
          <w:szCs w:val="20"/>
          <w:rtl w:val="0"/>
        </w:rPr>
        <w:t xml:space="preserve">Statutory Framework for the Early Years Foundation Stage (2021): Safeguarding and Welfare Requirements: Health [3.45-3.47]</w:t>
      </w:r>
      <w:r w:rsidDel="00000000" w:rsidR="00000000" w:rsidRPr="00000000">
        <w:rPr>
          <w:rtl w:val="0"/>
        </w:rPr>
      </w:r>
    </w:p>
    <w:sectPr>
      <w:pgSz w:h="16840" w:w="11907" w:orient="portrait"/>
      <w:pgMar w:bottom="567" w:top="113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omic Sans MS"/>
  <w:font w:name="Trebuchet MS"/>
  <w:font w:name="Courier New"/>
  <w:font w:name="Pacifico">
    <w:embedRegular w:fontKey="{00000000-0000-0000-0000-000000000000}" r:id="rId1" w:subsetted="0"/>
  </w:font>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1077" w:hanging="357"/>
      </w:pPr>
      <w:rPr>
        <w:rFonts w:ascii="Noto Sans Symbols" w:cs="Noto Sans Symbols" w:eastAsia="Noto Sans Symbols" w:hAnsi="Noto Sans Symbols"/>
        <w:sz w:val="22"/>
        <w:szCs w:val="22"/>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1077" w:hanging="357"/>
      </w:pPr>
      <w:rPr>
        <w:rFonts w:ascii="Noto Sans Symbols" w:cs="Noto Sans Symbols" w:eastAsia="Noto Sans Symbols" w:hAnsi="Noto Sans Symbols"/>
        <w:sz w:val="22"/>
        <w:szCs w:val="22"/>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120" w:before="120" w:lineRule="auto"/>
      <w:jc w:val="center"/>
    </w:pPr>
    <w:rPr>
      <w:rFonts w:ascii="Arial" w:cs="Arial" w:eastAsia="Arial" w:hAnsi="Arial"/>
      <w:b w:val="1"/>
      <w:sz w:val="32"/>
      <w:szCs w:val="32"/>
      <w:u w:val="singl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7C17F0"/>
    <w:pPr>
      <w:spacing w:after="0" w:line="240" w:lineRule="auto"/>
    </w:pPr>
    <w:rPr>
      <w:rFonts w:ascii="Times New Roman" w:cs="Times New Roman" w:eastAsia="Times New Roman" w:hAnsi="Times New Roman"/>
      <w:sz w:val="24"/>
      <w:szCs w:val="24"/>
    </w:rPr>
  </w:style>
  <w:style w:type="paragraph" w:styleId="Heading1">
    <w:name w:val="heading 1"/>
    <w:basedOn w:val="Normal"/>
    <w:next w:val="Normal"/>
    <w:link w:val="Heading1Char"/>
    <w:qFormat w:val="1"/>
    <w:rsid w:val="007C17F0"/>
    <w:pPr>
      <w:keepNext w:val="1"/>
      <w:spacing w:after="120" w:before="120"/>
      <w:jc w:val="center"/>
      <w:outlineLvl w:val="0"/>
    </w:pPr>
    <w:rPr>
      <w:rFonts w:ascii="Arial" w:eastAsia="Times" w:hAnsi="Arial"/>
      <w:b w:val="1"/>
      <w:sz w:val="32"/>
      <w:szCs w:val="32"/>
      <w:u w:val="single"/>
      <w:lang w:eastAsia="en-GB"/>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rsid w:val="007C17F0"/>
    <w:rPr>
      <w:rFonts w:ascii="Arial" w:cs="Times New Roman" w:eastAsia="Times" w:hAnsi="Arial"/>
      <w:b w:val="1"/>
      <w:sz w:val="32"/>
      <w:szCs w:val="32"/>
      <w:u w:val="single"/>
      <w:lang w:eastAsia="en-GB"/>
    </w:rPr>
  </w:style>
  <w:style w:type="paragraph" w:styleId="BodyText">
    <w:name w:val="Body Text"/>
    <w:basedOn w:val="Normal"/>
    <w:link w:val="BodyTextChar"/>
    <w:rsid w:val="007C17F0"/>
    <w:rPr>
      <w:rFonts w:ascii="Trebuchet MS" w:cs="Tahoma" w:hAnsi="Trebuchet MS"/>
      <w:sz w:val="22"/>
      <w:szCs w:val="22"/>
    </w:rPr>
  </w:style>
  <w:style w:type="character" w:styleId="BodyTextChar" w:customStyle="1">
    <w:name w:val="Body Text Char"/>
    <w:basedOn w:val="DefaultParagraphFont"/>
    <w:link w:val="BodyText"/>
    <w:rsid w:val="007C17F0"/>
    <w:rPr>
      <w:rFonts w:ascii="Trebuchet MS" w:cs="Tahoma" w:eastAsia="Times New Roman" w:hAnsi="Trebuchet M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Pacifico-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gdhQ+K3xRoCO4l5RC4MA351uAJA==">AMUW2mXJuM6WEP+ED3EbGlZfFJtlXmDXSvT4hPSkcFs/PudJr/CmeTChzKcOAP+jVVBKPRk7M5G/tqwoYVTf0f316ZLx6EC6+yqRGh++z+hCUOFL04IbiUs=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2021-08-04T10:06:00Z</dcterms:created>
  <dc:creator>catherine Wrench</dc:creator>
</cp:coreProperties>
</file>