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36"/>
          <w:szCs w:val="36"/>
          <w:u w:val="none"/>
          <w:shd w:fill="auto" w:val="clear"/>
          <w:vertAlign w:val="baseline"/>
        </w:rPr>
      </w:pPr>
      <w:r w:rsidDel="00000000" w:rsidR="00000000" w:rsidRPr="00000000">
        <w:rPr>
          <w:rFonts w:ascii="Arial" w:cs="Arial" w:eastAsia="Arial" w:hAnsi="Arial"/>
          <w:b w:val="1"/>
          <w:sz w:val="36"/>
          <w:szCs w:val="36"/>
        </w:rPr>
        <w:drawing>
          <wp:inline distB="114300" distT="114300" distL="114300" distR="114300">
            <wp:extent cx="1027268" cy="101042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27268" cy="101042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32"/>
          <w:szCs w:val="32"/>
          <w:u w:val="none"/>
          <w:shd w:fill="auto" w:val="clear"/>
          <w:vertAlign w:val="baseline"/>
        </w:rPr>
      </w:pPr>
      <w:r w:rsidDel="00000000" w:rsidR="00000000" w:rsidRPr="00000000">
        <w:rPr>
          <w:rFonts w:ascii="Arial" w:cs="Arial" w:eastAsia="Arial" w:hAnsi="Arial"/>
          <w:b w:val="1"/>
          <w:i w:val="0"/>
          <w:smallCaps w:val="0"/>
          <w:strike w:val="0"/>
          <w:sz w:val="32"/>
          <w:szCs w:val="32"/>
          <w:u w:val="none"/>
          <w:shd w:fill="auto" w:val="clear"/>
          <w:vertAlign w:val="baseline"/>
          <w:rtl w:val="0"/>
        </w:rPr>
        <w:t xml:space="preserve">Safeguarding Policy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sz w:val="22"/>
          <w:szCs w:val="22"/>
          <w:rtl w:val="0"/>
        </w:rPr>
        <w:t xml:space="preserve">Em’s Star’s</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 is committed to building a ‘culture of safety’ in which the children in our care are protected from abuse, harm and radicalisation. </w:t>
      </w:r>
    </w:p>
    <w:p w:rsidR="00000000" w:rsidDel="00000000" w:rsidP="00000000" w:rsidRDefault="00000000" w:rsidRPr="00000000" w14:paraId="00000005">
      <w:pPr>
        <w:spacing w:after="120" w:lineRule="auto"/>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sz w:val="22"/>
          <w:szCs w:val="22"/>
          <w:rtl w:val="0"/>
        </w:rPr>
        <w:t xml:space="preserve">Em’s Star’s </w:t>
      </w:r>
      <w:r w:rsidDel="00000000" w:rsidR="00000000" w:rsidRPr="00000000">
        <w:rPr>
          <w:rFonts w:ascii="Trebuchet MS" w:cs="Trebuchet MS" w:eastAsia="Trebuchet MS" w:hAnsi="Trebuchet MS"/>
          <w:sz w:val="22"/>
          <w:szCs w:val="22"/>
          <w:rtl w:val="0"/>
        </w:rPr>
        <w:t xml:space="preserve"> will respond promptly and appropriately to all incidents or concerns regarding the safety of a child that may occur. The Club’s child protection procedures comply with all relevant legislation and with guidance issued by </w:t>
      </w:r>
      <w:r w:rsidDel="00000000" w:rsidR="00000000" w:rsidRPr="00000000">
        <w:rPr>
          <w:rFonts w:ascii="Trebuchet MS" w:cs="Trebuchet MS" w:eastAsia="Trebuchet MS" w:hAnsi="Trebuchet MS"/>
          <w:sz w:val="22"/>
          <w:szCs w:val="22"/>
          <w:rtl w:val="0"/>
        </w:rPr>
        <w:t xml:space="preserve">Wirral Safeguarding Children Partnership. </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There is a Designated Safeguarding Lead (DSL) available at all times while the Club is in session. The DSL coordinates safeguarding and child protection issues and liaises with external agencies (eg Social Care and Ofsted).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rebuchet MS" w:cs="Trebuchet MS" w:eastAsia="Trebuchet MS" w:hAnsi="Trebuchet MS"/>
          <w:sz w:val="22"/>
          <w:szCs w:val="22"/>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The Club’s designated DSL is </w:t>
      </w:r>
      <w:r w:rsidDel="00000000" w:rsidR="00000000" w:rsidRPr="00000000">
        <w:rPr>
          <w:rFonts w:ascii="Trebuchet MS" w:cs="Trebuchet MS" w:eastAsia="Trebuchet MS" w:hAnsi="Trebuchet MS"/>
          <w:sz w:val="22"/>
          <w:szCs w:val="22"/>
          <w:rtl w:val="0"/>
        </w:rPr>
        <w:t xml:space="preserve">Emily Kendrick 07411779879</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 </w:t>
      </w:r>
      <w:r w:rsidDel="00000000" w:rsidR="00000000" w:rsidRPr="00000000">
        <w:rPr>
          <w:rFonts w:ascii="Trebuchet MS" w:cs="Trebuchet MS" w:eastAsia="Trebuchet MS" w:hAnsi="Trebuchet MS"/>
          <w:sz w:val="22"/>
          <w:szCs w:val="22"/>
          <w:rtl w:val="0"/>
        </w:rPr>
        <w:t xml:space="preserve">Any safeguarding concerns should be reported to the session lead who will then report to the DSL. </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Child abuse and neglect</w:t>
      </w:r>
    </w:p>
    <w:p w:rsidR="00000000" w:rsidDel="00000000" w:rsidP="00000000" w:rsidRDefault="00000000" w:rsidRPr="00000000" w14:paraId="00000008">
      <w:pPr>
        <w:spacing w:after="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Child abuse is any form of physical, emotional or sexual mistreatment or lack of care that leads to injury or harm. An individual may abuse or neglect a child directly, or by failing to protect them from harm. Some forms of child abuse and neglect are listed below. </w:t>
      </w:r>
    </w:p>
    <w:p w:rsidR="00000000" w:rsidDel="00000000" w:rsidP="00000000" w:rsidRDefault="00000000" w:rsidRPr="00000000" w14:paraId="00000009">
      <w:pPr>
        <w:numPr>
          <w:ilvl w:val="0"/>
          <w:numId w:val="8"/>
        </w:numPr>
        <w:spacing w:after="1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Emotional abuse</w:t>
      </w:r>
      <w:r w:rsidDel="00000000" w:rsidR="00000000" w:rsidRPr="00000000">
        <w:rPr>
          <w:rFonts w:ascii="Trebuchet MS" w:cs="Trebuchet MS" w:eastAsia="Trebuchet MS" w:hAnsi="Trebuchet MS"/>
          <w:sz w:val="22"/>
          <w:szCs w:val="22"/>
          <w:rtl w:val="0"/>
        </w:rPr>
        <w:t xml:space="preserve"> is the persistent emotional maltreatment of a child so as to cause severe and persistent adverse effects on the child’s emotional development. It may involve making the child feel that they are worthless, unloved, or inadequate. Some level of emotional abuse is involved in all types of maltreatment of a child, though it may occur alone.</w:t>
      </w:r>
    </w:p>
    <w:p w:rsidR="00000000" w:rsidDel="00000000" w:rsidP="00000000" w:rsidRDefault="00000000" w:rsidRPr="00000000" w14:paraId="0000000A">
      <w:pPr>
        <w:numPr>
          <w:ilvl w:val="0"/>
          <w:numId w:val="9"/>
        </w:numPr>
        <w:spacing w:after="6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Physical abuse</w:t>
      </w:r>
      <w:r w:rsidDel="00000000" w:rsidR="00000000" w:rsidRPr="00000000">
        <w:rPr>
          <w:rFonts w:ascii="Trebuchet MS" w:cs="Trebuchet MS" w:eastAsia="Trebuchet MS" w:hAnsi="Trebuchet MS"/>
          <w:sz w:val="22"/>
          <w:szCs w:val="22"/>
          <w:rtl w:val="0"/>
        </w:rPr>
        <w:t xml:space="preserve"> can involve hitting, shaking, throwing, poisoning, burning, drowning, suffocating or otherwise causing physical harm to a child. Physical harm may be also caused when a parent or carer feigns the symptoms of, or deliberately causes, ill health to a child.</w:t>
      </w:r>
    </w:p>
    <w:p w:rsidR="00000000" w:rsidDel="00000000" w:rsidP="00000000" w:rsidRDefault="00000000" w:rsidRPr="00000000" w14:paraId="0000000B">
      <w:pPr>
        <w:numPr>
          <w:ilvl w:val="0"/>
          <w:numId w:val="9"/>
        </w:numPr>
        <w:spacing w:after="6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Sexual abuse</w:t>
      </w:r>
      <w:r w:rsidDel="00000000" w:rsidR="00000000" w:rsidRPr="00000000">
        <w:rPr>
          <w:rFonts w:ascii="Trebuchet MS" w:cs="Trebuchet MS" w:eastAsia="Trebuchet MS" w:hAnsi="Trebuchet MS"/>
          <w:sz w:val="22"/>
          <w:szCs w:val="22"/>
          <w:rtl w:val="0"/>
        </w:rPr>
        <w:t xml:space="preserve"> involves forcing or enticing a child to take part in sexual activities, whether or not the child is aware of what is happening. This can involve physical contact, or non-contact activities such as showing children sexual activities or encouraging them to behave in sexually inappropriate ways.</w:t>
      </w:r>
    </w:p>
    <w:p w:rsidR="00000000" w:rsidDel="00000000" w:rsidP="00000000" w:rsidRDefault="00000000" w:rsidRPr="00000000" w14:paraId="0000000C">
      <w:pPr>
        <w:numPr>
          <w:ilvl w:val="0"/>
          <w:numId w:val="9"/>
        </w:numPr>
        <w:spacing w:after="1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Neglect</w:t>
      </w:r>
      <w:r w:rsidDel="00000000" w:rsidR="00000000" w:rsidRPr="00000000">
        <w:rPr>
          <w:rFonts w:ascii="Trebuchet MS" w:cs="Trebuchet MS" w:eastAsia="Trebuchet MS" w:hAnsi="Trebuchet MS"/>
          <w:sz w:val="22"/>
          <w:szCs w:val="22"/>
          <w:rtl w:val="0"/>
        </w:rPr>
        <w:t xml:space="preserve"> is the persistent failure to meet a child’s basic physical and emotional needs. It can involve a failure to provide adequate food, clothing and shelter, to protect a child from physical and emotional harm, to ensure adequate supervision or to allow access to medical treatment.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1"/>
          <w:smallCaps w:val="0"/>
          <w:strike w:val="0"/>
          <w:sz w:val="22"/>
          <w:szCs w:val="22"/>
          <w:u w:val="none"/>
          <w:shd w:fill="auto" w:val="clear"/>
          <w:vertAlign w:val="baseline"/>
        </w:rPr>
      </w:pPr>
      <w:r w:rsidDel="00000000" w:rsidR="00000000" w:rsidRPr="00000000">
        <w:rPr>
          <w:rFonts w:ascii="Arial" w:cs="Arial" w:eastAsia="Arial" w:hAnsi="Arial"/>
          <w:b w:val="1"/>
          <w:i w:val="1"/>
          <w:smallCaps w:val="0"/>
          <w:strike w:val="0"/>
          <w:sz w:val="22"/>
          <w:szCs w:val="22"/>
          <w:u w:val="none"/>
          <w:shd w:fill="auto" w:val="clear"/>
          <w:vertAlign w:val="baseline"/>
          <w:rtl w:val="0"/>
        </w:rPr>
        <w:t xml:space="preserve">Signs of child abuse and neglect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Signs of possible abuse and neglect may include: </w:t>
      </w:r>
    </w:p>
    <w:p w:rsidR="00000000" w:rsidDel="00000000" w:rsidP="00000000" w:rsidRDefault="00000000" w:rsidRPr="00000000" w14:paraId="000000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357"/>
        </w:tabs>
        <w:spacing w:after="40" w:before="0" w:line="240" w:lineRule="auto"/>
        <w:ind w:left="714" w:right="0" w:hanging="357"/>
        <w:jc w:val="left"/>
        <w:rPr>
          <w:rFonts w:ascii="Trebuchet MS" w:cs="Trebuchet MS" w:eastAsia="Trebuchet MS" w:hAnsi="Trebuchet MS"/>
          <w:b w:val="0"/>
          <w:i w:val="0"/>
          <w:smallCaps w:val="0"/>
          <w:strike w:val="0"/>
          <w:sz w:val="22"/>
          <w:szCs w:val="22"/>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significant changes in a child's behaviour </w:t>
      </w:r>
    </w:p>
    <w:p w:rsidR="00000000" w:rsidDel="00000000" w:rsidP="00000000" w:rsidRDefault="00000000" w:rsidRPr="00000000" w14:paraId="000000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357"/>
        </w:tabs>
        <w:spacing w:after="40" w:before="0" w:line="240" w:lineRule="auto"/>
        <w:ind w:left="714" w:right="0" w:hanging="357"/>
        <w:jc w:val="left"/>
        <w:rPr>
          <w:rFonts w:ascii="Trebuchet MS" w:cs="Trebuchet MS" w:eastAsia="Trebuchet MS" w:hAnsi="Trebuchet MS"/>
          <w:b w:val="0"/>
          <w:i w:val="0"/>
          <w:smallCaps w:val="0"/>
          <w:strike w:val="0"/>
          <w:sz w:val="22"/>
          <w:szCs w:val="22"/>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deterioration in a child’s general well-being</w:t>
      </w:r>
    </w:p>
    <w:p w:rsidR="00000000" w:rsidDel="00000000" w:rsidP="00000000" w:rsidRDefault="00000000" w:rsidRPr="00000000" w14:paraId="0000001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357"/>
        </w:tabs>
        <w:spacing w:after="40" w:before="0" w:line="240" w:lineRule="auto"/>
        <w:ind w:left="714" w:right="0" w:hanging="357"/>
        <w:jc w:val="left"/>
        <w:rPr>
          <w:rFonts w:ascii="Trebuchet MS" w:cs="Trebuchet MS" w:eastAsia="Trebuchet MS" w:hAnsi="Trebuchet MS"/>
          <w:b w:val="0"/>
          <w:i w:val="0"/>
          <w:smallCaps w:val="0"/>
          <w:strike w:val="0"/>
          <w:sz w:val="22"/>
          <w:szCs w:val="22"/>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unexplained bruising or marks</w:t>
      </w:r>
    </w:p>
    <w:p w:rsidR="00000000" w:rsidDel="00000000" w:rsidP="00000000" w:rsidRDefault="00000000" w:rsidRPr="00000000" w14:paraId="0000001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357"/>
        </w:tabs>
        <w:spacing w:after="40" w:before="0" w:line="240" w:lineRule="auto"/>
        <w:ind w:left="714" w:right="0" w:hanging="357"/>
        <w:jc w:val="left"/>
        <w:rPr>
          <w:rFonts w:ascii="Trebuchet MS" w:cs="Trebuchet MS" w:eastAsia="Trebuchet MS" w:hAnsi="Trebuchet MS"/>
          <w:b w:val="0"/>
          <w:i w:val="0"/>
          <w:smallCaps w:val="0"/>
          <w:strike w:val="0"/>
          <w:sz w:val="22"/>
          <w:szCs w:val="22"/>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comments made by a child which give cause for concern</w:t>
      </w:r>
    </w:p>
    <w:p w:rsidR="00000000" w:rsidDel="00000000" w:rsidP="00000000" w:rsidRDefault="00000000" w:rsidRPr="00000000" w14:paraId="0000001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357"/>
        </w:tabs>
        <w:spacing w:after="40" w:before="0" w:line="240" w:lineRule="auto"/>
        <w:ind w:left="714" w:right="0" w:hanging="357"/>
        <w:jc w:val="left"/>
        <w:rPr>
          <w:rFonts w:ascii="Trebuchet MS" w:cs="Trebuchet MS" w:eastAsia="Trebuchet MS" w:hAnsi="Trebuchet MS"/>
          <w:b w:val="0"/>
          <w:i w:val="0"/>
          <w:smallCaps w:val="0"/>
          <w:strike w:val="0"/>
          <w:sz w:val="22"/>
          <w:szCs w:val="22"/>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reasons to suspect neglect or abuse outside the setting, eg in the child’s home, or that a girl may have been subjected to (or is at risk of) female genital mutilation (FGM), or that the child may have witnessed domestic abuse</w:t>
      </w:r>
    </w:p>
    <w:p w:rsidR="00000000" w:rsidDel="00000000" w:rsidP="00000000" w:rsidRDefault="00000000" w:rsidRPr="00000000" w14:paraId="0000001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357"/>
        </w:tabs>
        <w:spacing w:after="120" w:before="0" w:line="240" w:lineRule="auto"/>
        <w:ind w:left="714" w:right="0" w:hanging="357"/>
        <w:jc w:val="left"/>
        <w:rPr>
          <w:rFonts w:ascii="Trebuchet MS" w:cs="Trebuchet MS" w:eastAsia="Trebuchet MS" w:hAnsi="Trebuchet MS"/>
          <w:b w:val="0"/>
          <w:i w:val="0"/>
          <w:smallCaps w:val="0"/>
          <w:strike w:val="0"/>
          <w:sz w:val="22"/>
          <w:szCs w:val="22"/>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inappropriate behaviour displayed by a member of staff, or any other person. For example, inappropriate sexual comments, excessive one-to-one attention beyond the requirements of their role, or inappropriate sharing of images.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1"/>
          <w:smallCaps w:val="0"/>
          <w:strike w:val="0"/>
          <w:sz w:val="22"/>
          <w:szCs w:val="22"/>
          <w:u w:val="none"/>
          <w:shd w:fill="auto" w:val="clear"/>
          <w:vertAlign w:val="baseline"/>
        </w:rPr>
      </w:pPr>
      <w:r w:rsidDel="00000000" w:rsidR="00000000" w:rsidRPr="00000000">
        <w:rPr>
          <w:rFonts w:ascii="Arial" w:cs="Arial" w:eastAsia="Arial" w:hAnsi="Arial"/>
          <w:b w:val="1"/>
          <w:i w:val="1"/>
          <w:smallCaps w:val="0"/>
          <w:strike w:val="0"/>
          <w:sz w:val="22"/>
          <w:szCs w:val="22"/>
          <w:u w:val="none"/>
          <w:shd w:fill="auto" w:val="clear"/>
          <w:vertAlign w:val="baseline"/>
          <w:rtl w:val="0"/>
        </w:rPr>
        <w:t xml:space="preserve">If abuse is suspected or disclosed</w:t>
      </w:r>
    </w:p>
    <w:p w:rsidR="00000000" w:rsidDel="00000000" w:rsidP="00000000" w:rsidRDefault="00000000" w:rsidRPr="00000000" w14:paraId="00000016">
      <w:pPr>
        <w:spacing w:after="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When a child makes a disclosure to a member of staff, that member of staff will:</w:t>
      </w:r>
    </w:p>
    <w:p w:rsidR="00000000" w:rsidDel="00000000" w:rsidP="00000000" w:rsidRDefault="00000000" w:rsidRPr="00000000" w14:paraId="00000017">
      <w:pPr>
        <w:numPr>
          <w:ilvl w:val="0"/>
          <w:numId w:val="1"/>
        </w:numPr>
        <w:spacing w:after="40" w:lineRule="auto"/>
        <w:ind w:left="72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reassure the child that they were not to blame and were right to speak out </w:t>
      </w:r>
    </w:p>
    <w:p w:rsidR="00000000" w:rsidDel="00000000" w:rsidP="00000000" w:rsidRDefault="00000000" w:rsidRPr="00000000" w14:paraId="00000018">
      <w:pPr>
        <w:numPr>
          <w:ilvl w:val="0"/>
          <w:numId w:val="1"/>
        </w:numPr>
        <w:spacing w:after="40" w:lineRule="auto"/>
        <w:ind w:left="72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listen to the child but not question them</w:t>
      </w:r>
    </w:p>
    <w:p w:rsidR="00000000" w:rsidDel="00000000" w:rsidP="00000000" w:rsidRDefault="00000000" w:rsidRPr="00000000" w14:paraId="00000019">
      <w:pPr>
        <w:numPr>
          <w:ilvl w:val="0"/>
          <w:numId w:val="1"/>
        </w:numPr>
        <w:spacing w:after="40" w:lineRule="auto"/>
        <w:ind w:left="72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give reassurance that the staff member will take action</w:t>
      </w:r>
    </w:p>
    <w:p w:rsidR="00000000" w:rsidDel="00000000" w:rsidP="00000000" w:rsidRDefault="00000000" w:rsidRPr="00000000" w14:paraId="0000001A">
      <w:pPr>
        <w:numPr>
          <w:ilvl w:val="0"/>
          <w:numId w:val="1"/>
        </w:numPr>
        <w:spacing w:after="120" w:lineRule="auto"/>
        <w:ind w:left="72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record the incident as soon as possible (see </w:t>
      </w:r>
      <w:r w:rsidDel="00000000" w:rsidR="00000000" w:rsidRPr="00000000">
        <w:rPr>
          <w:rFonts w:ascii="Trebuchet MS" w:cs="Trebuchet MS" w:eastAsia="Trebuchet MS" w:hAnsi="Trebuchet MS"/>
          <w:i w:val="1"/>
          <w:sz w:val="22"/>
          <w:szCs w:val="22"/>
          <w:rtl w:val="0"/>
        </w:rPr>
        <w:t xml:space="preserve">Logging an incident</w:t>
      </w:r>
      <w:r w:rsidDel="00000000" w:rsidR="00000000" w:rsidRPr="00000000">
        <w:rPr>
          <w:rFonts w:ascii="Trebuchet MS" w:cs="Trebuchet MS" w:eastAsia="Trebuchet MS" w:hAnsi="Trebuchet MS"/>
          <w:sz w:val="22"/>
          <w:szCs w:val="22"/>
          <w:rtl w:val="0"/>
        </w:rPr>
        <w:t xml:space="preserve"> below).</w:t>
      </w:r>
    </w:p>
    <w:p w:rsidR="00000000" w:rsidDel="00000000" w:rsidP="00000000" w:rsidRDefault="00000000" w:rsidRPr="00000000" w14:paraId="0000001B">
      <w:pPr>
        <w:spacing w:after="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 member of staff witnesses or suspects abuse, they will record the matter straightaway using the </w:t>
      </w:r>
      <w:r w:rsidDel="00000000" w:rsidR="00000000" w:rsidRPr="00000000">
        <w:rPr>
          <w:rFonts w:ascii="Trebuchet MS" w:cs="Trebuchet MS" w:eastAsia="Trebuchet MS" w:hAnsi="Trebuchet MS"/>
          <w:b w:val="1"/>
          <w:sz w:val="22"/>
          <w:szCs w:val="22"/>
          <w:rtl w:val="0"/>
        </w:rPr>
        <w:t xml:space="preserve">Logging a concern</w:t>
      </w:r>
      <w:r w:rsidDel="00000000" w:rsidR="00000000" w:rsidRPr="00000000">
        <w:rPr>
          <w:rFonts w:ascii="Trebuchet MS" w:cs="Trebuchet MS" w:eastAsia="Trebuchet MS" w:hAnsi="Trebuchet MS"/>
          <w:sz w:val="22"/>
          <w:szCs w:val="22"/>
          <w:rtl w:val="0"/>
        </w:rPr>
        <w:t xml:space="preserve"> form (stored in the safeguarding folder). If a third party expresses concern that a child is being abused, we will encourage them to contact Social Care directly. If they will not do so, we will explain that the Club is obliged to and the incident will be logged accordingly.</w:t>
      </w:r>
    </w:p>
    <w:p w:rsidR="00000000" w:rsidDel="00000000" w:rsidP="00000000" w:rsidRDefault="00000000" w:rsidRPr="00000000" w14:paraId="0000001C">
      <w:pPr>
        <w:spacing w:after="120" w:lineRule="auto"/>
        <w:rPr>
          <w:rFonts w:ascii="Arial" w:cs="Arial" w:eastAsia="Arial" w:hAnsi="Arial"/>
          <w:b w:val="1"/>
        </w:rPr>
      </w:pPr>
      <w:r w:rsidDel="00000000" w:rsidR="00000000" w:rsidRPr="00000000">
        <w:rPr>
          <w:rFonts w:ascii="Arial" w:cs="Arial" w:eastAsia="Arial" w:hAnsi="Arial"/>
          <w:b w:val="1"/>
          <w:rtl w:val="0"/>
        </w:rPr>
        <w:t xml:space="preserve">Female genital mutilation (FGM)</w:t>
      </w:r>
    </w:p>
    <w:p w:rsidR="00000000" w:rsidDel="00000000" w:rsidP="00000000" w:rsidRDefault="00000000" w:rsidRPr="00000000" w14:paraId="0000001D">
      <w:pPr>
        <w:spacing w:after="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FGM is an illegal, extremely harmful practice and a form of child abuse, and is therefore dealt with as part of our existing safeguarding procedures. All of our staff receive training in how to recognise when girls are at risk of FGM, or may have been subjected to it.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1"/>
          <w:smallCaps w:val="0"/>
          <w:strike w:val="0"/>
          <w:sz w:val="22"/>
          <w:szCs w:val="22"/>
          <w:u w:val="none"/>
          <w:shd w:fill="auto" w:val="clear"/>
          <w:vertAlign w:val="baseline"/>
        </w:rPr>
      </w:pPr>
      <w:r w:rsidDel="00000000" w:rsidR="00000000" w:rsidRPr="00000000">
        <w:rPr>
          <w:rFonts w:ascii="Arial" w:cs="Arial" w:eastAsia="Arial" w:hAnsi="Arial"/>
          <w:b w:val="1"/>
          <w:i w:val="1"/>
          <w:smallCaps w:val="0"/>
          <w:strike w:val="0"/>
          <w:sz w:val="22"/>
          <w:szCs w:val="22"/>
          <w:u w:val="none"/>
          <w:shd w:fill="auto" w:val="clear"/>
          <w:vertAlign w:val="baseline"/>
          <w:rtl w:val="0"/>
        </w:rPr>
        <w:t xml:space="preserve">If FGM is suspected or disclosed</w:t>
      </w:r>
    </w:p>
    <w:p w:rsidR="00000000" w:rsidDel="00000000" w:rsidP="00000000" w:rsidRDefault="00000000" w:rsidRPr="00000000" w14:paraId="0000001F">
      <w:pPr>
        <w:spacing w:after="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We will follow the same procedures as set out above for responding to child abuse.</w:t>
      </w:r>
    </w:p>
    <w:p w:rsidR="00000000" w:rsidDel="00000000" w:rsidP="00000000" w:rsidRDefault="00000000" w:rsidRPr="00000000" w14:paraId="00000020">
      <w:pPr>
        <w:spacing w:after="120" w:lineRule="auto"/>
        <w:rPr>
          <w:rFonts w:ascii="Arial" w:cs="Arial" w:eastAsia="Arial" w:hAnsi="Arial"/>
          <w:b w:val="1"/>
        </w:rPr>
      </w:pPr>
      <w:r w:rsidDel="00000000" w:rsidR="00000000" w:rsidRPr="00000000">
        <w:rPr>
          <w:rFonts w:ascii="Arial" w:cs="Arial" w:eastAsia="Arial" w:hAnsi="Arial"/>
          <w:b w:val="1"/>
          <w:rtl w:val="0"/>
        </w:rPr>
        <w:t xml:space="preserve">Peer-on-peer abuse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Children are vulnerable to abuse by their peers. Peer-on-peer abuse is taken seriously by staff and will be subject to the same child protection procedures as other forms of abuse. Staff are aware of the potential uses of information technology for bullying and abusive behaviour between young people.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Staff will not dismiss abusive behaviour as normal between young people. The presence of one or more of the following in relationships between children should always trigger concern about the possibility of peer-on-peer abuse: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714" w:right="0" w:hanging="357"/>
        <w:jc w:val="left"/>
        <w:rPr>
          <w:rFonts w:ascii="Trebuchet MS" w:cs="Trebuchet MS" w:eastAsia="Trebuchet MS" w:hAnsi="Trebuchet MS"/>
          <w:b w:val="0"/>
          <w:i w:val="0"/>
          <w:smallCaps w:val="0"/>
          <w:strike w:val="0"/>
          <w:sz w:val="22"/>
          <w:szCs w:val="22"/>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Sexual activity (in primary school-aged children) of any kind, including sexting</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714" w:right="0" w:hanging="357"/>
        <w:jc w:val="left"/>
        <w:rPr>
          <w:rFonts w:ascii="Trebuchet MS" w:cs="Trebuchet MS" w:eastAsia="Trebuchet MS" w:hAnsi="Trebuchet MS"/>
          <w:b w:val="0"/>
          <w:i w:val="0"/>
          <w:smallCaps w:val="0"/>
          <w:strike w:val="0"/>
          <w:sz w:val="22"/>
          <w:szCs w:val="22"/>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One of the children is significantly more dominant than the other (eg much older)</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714" w:right="0" w:hanging="357"/>
        <w:jc w:val="left"/>
        <w:rPr>
          <w:rFonts w:ascii="Trebuchet MS" w:cs="Trebuchet MS" w:eastAsia="Trebuchet MS" w:hAnsi="Trebuchet MS"/>
          <w:b w:val="0"/>
          <w:i w:val="0"/>
          <w:smallCaps w:val="0"/>
          <w:strike w:val="0"/>
          <w:sz w:val="22"/>
          <w:szCs w:val="22"/>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One of the children is significantly more vulnerable than the other (eg in terms of disability, confidence, physical strength)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714" w:right="0" w:hanging="357"/>
        <w:jc w:val="left"/>
        <w:rPr>
          <w:rFonts w:ascii="Trebuchet MS" w:cs="Trebuchet MS" w:eastAsia="Trebuchet MS" w:hAnsi="Trebuchet MS"/>
          <w:b w:val="0"/>
          <w:i w:val="0"/>
          <w:smallCaps w:val="0"/>
          <w:strike w:val="0"/>
          <w:sz w:val="22"/>
          <w:szCs w:val="22"/>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There has been some use of threats, bribes or coercion to ensure compliance or secrecy.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1"/>
          <w:smallCaps w:val="0"/>
          <w:strike w:val="0"/>
          <w:sz w:val="22"/>
          <w:szCs w:val="22"/>
          <w:u w:val="none"/>
          <w:shd w:fill="auto" w:val="clear"/>
          <w:vertAlign w:val="baseline"/>
        </w:rPr>
      </w:pPr>
      <w:r w:rsidDel="00000000" w:rsidR="00000000" w:rsidRPr="00000000">
        <w:rPr>
          <w:rFonts w:ascii="Arial" w:cs="Arial" w:eastAsia="Arial" w:hAnsi="Arial"/>
          <w:b w:val="1"/>
          <w:i w:val="1"/>
          <w:smallCaps w:val="0"/>
          <w:strike w:val="0"/>
          <w:sz w:val="22"/>
          <w:szCs w:val="22"/>
          <w:u w:val="none"/>
          <w:shd w:fill="auto" w:val="clear"/>
          <w:vertAlign w:val="baseline"/>
          <w:rtl w:val="0"/>
        </w:rPr>
        <w:t xml:space="preserve">If peer-on-peer abuse is suspected or disclosed</w:t>
      </w:r>
    </w:p>
    <w:p w:rsidR="00000000" w:rsidDel="00000000" w:rsidP="00000000" w:rsidRDefault="00000000" w:rsidRPr="00000000" w14:paraId="00000028">
      <w:pPr>
        <w:spacing w:after="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We will follow the same procedures as set out above for responding to child abuse.</w:t>
      </w:r>
    </w:p>
    <w:p w:rsidR="00000000" w:rsidDel="00000000" w:rsidP="00000000" w:rsidRDefault="00000000" w:rsidRPr="00000000" w14:paraId="00000029">
      <w:pPr>
        <w:keepNext w:val="1"/>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Extremism and radicalisation</w:t>
      </w:r>
    </w:p>
    <w:p w:rsidR="00000000" w:rsidDel="00000000" w:rsidP="00000000" w:rsidRDefault="00000000" w:rsidRPr="00000000" w14:paraId="0000002A">
      <w:pPr>
        <w:spacing w:after="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All childcare settings have a legal duty to protect children from the risk of radicalisation and being drawn into extremism. There are many reasons why a child might be vulnerable to radicalisation, eg:</w:t>
      </w:r>
    </w:p>
    <w:p w:rsidR="00000000" w:rsidDel="00000000" w:rsidP="00000000" w:rsidRDefault="00000000" w:rsidRPr="00000000" w14:paraId="0000002B">
      <w:pPr>
        <w:numPr>
          <w:ilvl w:val="0"/>
          <w:numId w:val="3"/>
        </w:numPr>
        <w:spacing w:before="40" w:lineRule="auto"/>
        <w:ind w:left="714"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feeling alienated or alone</w:t>
      </w:r>
    </w:p>
    <w:p w:rsidR="00000000" w:rsidDel="00000000" w:rsidP="00000000" w:rsidRDefault="00000000" w:rsidRPr="00000000" w14:paraId="0000002C">
      <w:pPr>
        <w:numPr>
          <w:ilvl w:val="0"/>
          <w:numId w:val="3"/>
        </w:numPr>
        <w:spacing w:before="40" w:lineRule="auto"/>
        <w:ind w:left="714"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seeking a sense of identity or individuality</w:t>
      </w:r>
    </w:p>
    <w:p w:rsidR="00000000" w:rsidDel="00000000" w:rsidP="00000000" w:rsidRDefault="00000000" w:rsidRPr="00000000" w14:paraId="0000002D">
      <w:pPr>
        <w:numPr>
          <w:ilvl w:val="0"/>
          <w:numId w:val="3"/>
        </w:numPr>
        <w:spacing w:before="40" w:lineRule="auto"/>
        <w:ind w:left="714"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suffering from mental health issues such as depression</w:t>
      </w:r>
    </w:p>
    <w:p w:rsidR="00000000" w:rsidDel="00000000" w:rsidP="00000000" w:rsidRDefault="00000000" w:rsidRPr="00000000" w14:paraId="0000002E">
      <w:pPr>
        <w:numPr>
          <w:ilvl w:val="0"/>
          <w:numId w:val="3"/>
        </w:numPr>
        <w:spacing w:before="40" w:lineRule="auto"/>
        <w:ind w:left="714"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desire for adventure or wanting to be part of a larger cause</w:t>
      </w:r>
    </w:p>
    <w:p w:rsidR="00000000" w:rsidDel="00000000" w:rsidP="00000000" w:rsidRDefault="00000000" w:rsidRPr="00000000" w14:paraId="0000002F">
      <w:pPr>
        <w:numPr>
          <w:ilvl w:val="0"/>
          <w:numId w:val="3"/>
        </w:numPr>
        <w:spacing w:before="40" w:lineRule="auto"/>
        <w:ind w:left="714"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associating with others who hold extremist beliefs</w:t>
      </w:r>
    </w:p>
    <w:p w:rsidR="00000000" w:rsidDel="00000000" w:rsidP="00000000" w:rsidRDefault="00000000" w:rsidRPr="00000000" w14:paraId="00000030">
      <w:pPr>
        <w:spacing w:after="120" w:before="12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Signs of radicalisation</w:t>
      </w:r>
    </w:p>
    <w:p w:rsidR="00000000" w:rsidDel="00000000" w:rsidP="00000000" w:rsidRDefault="00000000" w:rsidRPr="00000000" w14:paraId="00000031">
      <w:pPr>
        <w:spacing w:after="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Signs that a child might be at risk of radicalisation include:</w:t>
      </w:r>
    </w:p>
    <w:p w:rsidR="00000000" w:rsidDel="00000000" w:rsidP="00000000" w:rsidRDefault="00000000" w:rsidRPr="00000000" w14:paraId="00000032">
      <w:pPr>
        <w:numPr>
          <w:ilvl w:val="0"/>
          <w:numId w:val="4"/>
        </w:numPr>
        <w:spacing w:before="40" w:lineRule="auto"/>
        <w:ind w:left="714"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changes in behaviour, for example becoming withdrawn or aggressive</w:t>
      </w:r>
    </w:p>
    <w:p w:rsidR="00000000" w:rsidDel="00000000" w:rsidP="00000000" w:rsidRDefault="00000000" w:rsidRPr="00000000" w14:paraId="00000033">
      <w:pPr>
        <w:numPr>
          <w:ilvl w:val="0"/>
          <w:numId w:val="4"/>
        </w:numPr>
        <w:spacing w:before="40" w:lineRule="auto"/>
        <w:ind w:left="714"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claiming that terrorist attacks and violence are justified</w:t>
      </w:r>
    </w:p>
    <w:p w:rsidR="00000000" w:rsidDel="00000000" w:rsidP="00000000" w:rsidRDefault="00000000" w:rsidRPr="00000000" w14:paraId="00000034">
      <w:pPr>
        <w:numPr>
          <w:ilvl w:val="0"/>
          <w:numId w:val="4"/>
        </w:numPr>
        <w:spacing w:before="40" w:lineRule="auto"/>
        <w:ind w:left="714"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viewing violent extremist material online</w:t>
      </w:r>
    </w:p>
    <w:p w:rsidR="00000000" w:rsidDel="00000000" w:rsidP="00000000" w:rsidRDefault="00000000" w:rsidRPr="00000000" w14:paraId="00000035">
      <w:pPr>
        <w:numPr>
          <w:ilvl w:val="0"/>
          <w:numId w:val="4"/>
        </w:numPr>
        <w:spacing w:before="40" w:lineRule="auto"/>
        <w:ind w:left="714"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possessing or sharing violent extremist material</w:t>
      </w:r>
    </w:p>
    <w:p w:rsidR="00000000" w:rsidDel="00000000" w:rsidP="00000000" w:rsidRDefault="00000000" w:rsidRPr="00000000" w14:paraId="00000036">
      <w:pPr>
        <w:spacing w:after="120" w:before="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 member of staff suspects that a child is at risk of becoming radicalised, they will record any relevant information or observations on a </w:t>
      </w:r>
      <w:r w:rsidDel="00000000" w:rsidR="00000000" w:rsidRPr="00000000">
        <w:rPr>
          <w:rFonts w:ascii="Trebuchet MS" w:cs="Trebuchet MS" w:eastAsia="Trebuchet MS" w:hAnsi="Trebuchet MS"/>
          <w:b w:val="1"/>
          <w:sz w:val="22"/>
          <w:szCs w:val="22"/>
          <w:rtl w:val="0"/>
        </w:rPr>
        <w:t xml:space="preserve">Logging a concern</w:t>
      </w:r>
      <w:r w:rsidDel="00000000" w:rsidR="00000000" w:rsidRPr="00000000">
        <w:rPr>
          <w:rFonts w:ascii="Trebuchet MS" w:cs="Trebuchet MS" w:eastAsia="Trebuchet MS" w:hAnsi="Trebuchet MS"/>
          <w:sz w:val="22"/>
          <w:szCs w:val="22"/>
          <w:rtl w:val="0"/>
        </w:rPr>
        <w:t xml:space="preserve"> form, and refer the matter to the DSL.</w:t>
      </w:r>
    </w:p>
    <w:p w:rsidR="00000000" w:rsidDel="00000000" w:rsidP="00000000" w:rsidRDefault="00000000" w:rsidRPr="00000000" w14:paraId="0000003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Logging a concern</w:t>
      </w:r>
    </w:p>
    <w:p w:rsidR="00000000" w:rsidDel="00000000" w:rsidP="00000000" w:rsidRDefault="00000000" w:rsidRPr="00000000" w14:paraId="00000038">
      <w:pPr>
        <w:spacing w:after="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All information about the suspected abuse or disclosure, or concern about radicalisation, will be recorded on the</w:t>
      </w:r>
      <w:r w:rsidDel="00000000" w:rsidR="00000000" w:rsidRPr="00000000">
        <w:rPr>
          <w:rFonts w:ascii="Trebuchet MS" w:cs="Trebuchet MS" w:eastAsia="Trebuchet MS" w:hAnsi="Trebuchet MS"/>
          <w:b w:val="1"/>
          <w:sz w:val="22"/>
          <w:szCs w:val="22"/>
          <w:rtl w:val="0"/>
        </w:rPr>
        <w:t xml:space="preserve"> Logging a concern</w:t>
      </w:r>
      <w:r w:rsidDel="00000000" w:rsidR="00000000" w:rsidRPr="00000000">
        <w:rPr>
          <w:rFonts w:ascii="Trebuchet MS" w:cs="Trebuchet MS" w:eastAsia="Trebuchet MS" w:hAnsi="Trebuchet MS"/>
          <w:sz w:val="22"/>
          <w:szCs w:val="22"/>
          <w:rtl w:val="0"/>
        </w:rPr>
        <w:t xml:space="preserve"> form as soon as possible after the event. The record should include:</w:t>
      </w:r>
    </w:p>
    <w:p w:rsidR="00000000" w:rsidDel="00000000" w:rsidP="00000000" w:rsidRDefault="00000000" w:rsidRPr="00000000" w14:paraId="00000039">
      <w:pPr>
        <w:numPr>
          <w:ilvl w:val="0"/>
          <w:numId w:val="6"/>
        </w:numPr>
        <w:spacing w:before="40" w:lineRule="auto"/>
        <w:ind w:left="714"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date of the disclosure, or the incident, or the observation causing concern</w:t>
      </w:r>
    </w:p>
    <w:p w:rsidR="00000000" w:rsidDel="00000000" w:rsidP="00000000" w:rsidRDefault="00000000" w:rsidRPr="00000000" w14:paraId="0000003A">
      <w:pPr>
        <w:numPr>
          <w:ilvl w:val="0"/>
          <w:numId w:val="6"/>
        </w:numPr>
        <w:spacing w:before="40" w:lineRule="auto"/>
        <w:ind w:left="714"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date and time at which the record was made</w:t>
      </w:r>
    </w:p>
    <w:p w:rsidR="00000000" w:rsidDel="00000000" w:rsidP="00000000" w:rsidRDefault="00000000" w:rsidRPr="00000000" w14:paraId="0000003B">
      <w:pPr>
        <w:numPr>
          <w:ilvl w:val="0"/>
          <w:numId w:val="6"/>
        </w:numPr>
        <w:spacing w:before="40" w:lineRule="auto"/>
        <w:ind w:left="714"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name and date of birth of the child involved</w:t>
      </w:r>
    </w:p>
    <w:p w:rsidR="00000000" w:rsidDel="00000000" w:rsidP="00000000" w:rsidRDefault="00000000" w:rsidRPr="00000000" w14:paraId="0000003C">
      <w:pPr>
        <w:numPr>
          <w:ilvl w:val="0"/>
          <w:numId w:val="6"/>
        </w:numPr>
        <w:spacing w:before="40" w:lineRule="auto"/>
        <w:ind w:left="714"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 factual report of what happened. If recording a disclosure, you must use the child’s own words</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14" w:right="0" w:hanging="357"/>
        <w:jc w:val="left"/>
        <w:rPr>
          <w:rFonts w:ascii="Trebuchet MS" w:cs="Trebuchet MS" w:eastAsia="Trebuchet MS" w:hAnsi="Trebuchet MS"/>
          <w:b w:val="0"/>
          <w:i w:val="0"/>
          <w:smallCaps w:val="0"/>
          <w:strike w:val="0"/>
          <w:sz w:val="22"/>
          <w:szCs w:val="22"/>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name, signature and job title of the person making the record.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The record will be given to the Club’s DSL who will decide on the appropriate course of action.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For concerns about </w:t>
      </w:r>
      <w:r w:rsidDel="00000000" w:rsidR="00000000" w:rsidRPr="00000000">
        <w:rPr>
          <w:rFonts w:ascii="Trebuchet MS" w:cs="Trebuchet MS" w:eastAsia="Trebuchet MS" w:hAnsi="Trebuchet MS"/>
          <w:b w:val="1"/>
          <w:i w:val="0"/>
          <w:smallCaps w:val="0"/>
          <w:strike w:val="0"/>
          <w:sz w:val="22"/>
          <w:szCs w:val="22"/>
          <w:u w:val="none"/>
          <w:shd w:fill="auto" w:val="clear"/>
          <w:vertAlign w:val="baseline"/>
          <w:rtl w:val="0"/>
        </w:rPr>
        <w:t xml:space="preserve">child abuse,</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 the DSL will contact Social Care. The DSL will follow up all referrals to Social Care in writing within 48 hours. If a member of staff thinks that the incident has not been dealt with properly, they may contact Social Care directly.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For minor concerns regarding </w:t>
      </w:r>
      <w:r w:rsidDel="00000000" w:rsidR="00000000" w:rsidRPr="00000000">
        <w:rPr>
          <w:rFonts w:ascii="Trebuchet MS" w:cs="Trebuchet MS" w:eastAsia="Trebuchet MS" w:hAnsi="Trebuchet MS"/>
          <w:b w:val="1"/>
          <w:i w:val="0"/>
          <w:smallCaps w:val="0"/>
          <w:strike w:val="0"/>
          <w:sz w:val="22"/>
          <w:szCs w:val="22"/>
          <w:u w:val="none"/>
          <w:shd w:fill="auto" w:val="clear"/>
          <w:vertAlign w:val="baseline"/>
          <w:rtl w:val="0"/>
        </w:rPr>
        <w:t xml:space="preserve">radicalisation,</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 the DSL will contact </w:t>
      </w:r>
      <w:r w:rsidDel="00000000" w:rsidR="00000000" w:rsidRPr="00000000">
        <w:rPr>
          <w:rFonts w:ascii="Trebuchet MS" w:cs="Trebuchet MS" w:eastAsia="Trebuchet MS" w:hAnsi="Trebuchet MS"/>
          <w:sz w:val="22"/>
          <w:szCs w:val="22"/>
          <w:rtl w:val="0"/>
        </w:rPr>
        <w:t xml:space="preserve">The Wirral channel panel or the Merseyside Police Prevent Team. </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For more serious concerns the DSL will contact the Police on the non-emergency number (101), or the anti-terrorist hotline on 0800 789 321. For urgent concerns the DSL will contact the Police using 999.</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Allegations against staff </w:t>
      </w:r>
    </w:p>
    <w:p w:rsidR="00000000" w:rsidDel="00000000" w:rsidP="00000000" w:rsidRDefault="00000000" w:rsidRPr="00000000" w14:paraId="00000042">
      <w:pPr>
        <w:spacing w:after="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anyone makes an allegation of child abuse against a member of staff:</w:t>
      </w:r>
    </w:p>
    <w:p w:rsidR="00000000" w:rsidDel="00000000" w:rsidP="00000000" w:rsidRDefault="00000000" w:rsidRPr="00000000" w14:paraId="00000043">
      <w:pPr>
        <w:numPr>
          <w:ilvl w:val="0"/>
          <w:numId w:val="7"/>
        </w:numPr>
        <w:spacing w:before="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allegation will be recorded on an </w:t>
      </w:r>
      <w:r w:rsidDel="00000000" w:rsidR="00000000" w:rsidRPr="00000000">
        <w:rPr>
          <w:rFonts w:ascii="Trebuchet MS" w:cs="Trebuchet MS" w:eastAsia="Trebuchet MS" w:hAnsi="Trebuchet MS"/>
          <w:b w:val="1"/>
          <w:sz w:val="22"/>
          <w:szCs w:val="22"/>
          <w:rtl w:val="0"/>
        </w:rPr>
        <w:t xml:space="preserve">Incident record</w:t>
      </w:r>
      <w:r w:rsidDel="00000000" w:rsidR="00000000" w:rsidRPr="00000000">
        <w:rPr>
          <w:rFonts w:ascii="Trebuchet MS" w:cs="Trebuchet MS" w:eastAsia="Trebuchet MS" w:hAnsi="Trebuchet MS"/>
          <w:sz w:val="22"/>
          <w:szCs w:val="22"/>
          <w:rtl w:val="0"/>
        </w:rPr>
        <w:t xml:space="preserve"> form. Any witnesses to the incident should sign and date the entry to confirm it.</w:t>
      </w:r>
    </w:p>
    <w:p w:rsidR="00000000" w:rsidDel="00000000" w:rsidP="00000000" w:rsidRDefault="00000000" w:rsidRPr="00000000" w14:paraId="00000044">
      <w:pPr>
        <w:numPr>
          <w:ilvl w:val="0"/>
          <w:numId w:val="7"/>
        </w:numPr>
        <w:spacing w:before="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allegation must be reported to the Local Authority Designated Officer (LADO) and to Ofsted. The LADO will advise if other agencies (eg police) should be informed, and the Club will act upon their advice. Any telephone reports to the LADO will be followed up in writing within 48 hours.</w:t>
      </w:r>
    </w:p>
    <w:p w:rsidR="00000000" w:rsidDel="00000000" w:rsidP="00000000" w:rsidRDefault="00000000" w:rsidRPr="00000000" w14:paraId="00000045">
      <w:pPr>
        <w:numPr>
          <w:ilvl w:val="0"/>
          <w:numId w:val="7"/>
        </w:numPr>
        <w:spacing w:before="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Following advice from the LADO, it may be necessary to suspend the member of staff pending full investigation of the allegation.</w:t>
      </w:r>
    </w:p>
    <w:p w:rsidR="00000000" w:rsidDel="00000000" w:rsidP="00000000" w:rsidRDefault="00000000" w:rsidRPr="00000000" w14:paraId="00000046">
      <w:pPr>
        <w:numPr>
          <w:ilvl w:val="0"/>
          <w:numId w:val="7"/>
        </w:numPr>
        <w:spacing w:before="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appropriate, the Club will make a referral to the Disclosure and Barring Service.</w:t>
      </w:r>
    </w:p>
    <w:p w:rsidR="00000000" w:rsidDel="00000000" w:rsidP="00000000" w:rsidRDefault="00000000" w:rsidRPr="00000000" w14:paraId="0000004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Promoting awareness among staff</w:t>
      </w:r>
    </w:p>
    <w:p w:rsidR="00000000" w:rsidDel="00000000" w:rsidP="00000000" w:rsidRDefault="00000000" w:rsidRPr="00000000" w14:paraId="00000048">
      <w:pPr>
        <w:keepNext w:val="1"/>
        <w:spacing w:after="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Club promotes awareness of child abuse and the risk of radicalisation through its staff training. The Club ensures that:</w:t>
      </w:r>
    </w:p>
    <w:p w:rsidR="00000000" w:rsidDel="00000000" w:rsidP="00000000" w:rsidRDefault="00000000" w:rsidRPr="00000000" w14:paraId="00000049">
      <w:pPr>
        <w:numPr>
          <w:ilvl w:val="0"/>
          <w:numId w:val="5"/>
        </w:numPr>
        <w:spacing w:before="20" w:lineRule="auto"/>
        <w:ind w:left="714"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designated DSL has relevant experience and receives appropriate training in safeguarding and the Prevent Duty, and is aware of the Channel Programme and how to access it</w:t>
      </w:r>
    </w:p>
    <w:p w:rsidR="00000000" w:rsidDel="00000000" w:rsidP="00000000" w:rsidRDefault="00000000" w:rsidRPr="00000000" w14:paraId="0000004A">
      <w:pPr>
        <w:numPr>
          <w:ilvl w:val="0"/>
          <w:numId w:val="5"/>
        </w:numPr>
        <w:spacing w:before="20" w:lineRule="auto"/>
        <w:ind w:left="714"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designated person training is refreshed every </w:t>
      </w:r>
      <w:r w:rsidDel="00000000" w:rsidR="00000000" w:rsidRPr="00000000">
        <w:rPr>
          <w:rFonts w:ascii="Trebuchet MS" w:cs="Trebuchet MS" w:eastAsia="Trebuchet MS" w:hAnsi="Trebuchet MS"/>
          <w:sz w:val="22"/>
          <w:szCs w:val="22"/>
          <w:rtl w:val="0"/>
        </w:rPr>
        <w:t xml:space="preserve">three years.</w:t>
      </w:r>
    </w:p>
    <w:p w:rsidR="00000000" w:rsidDel="00000000" w:rsidP="00000000" w:rsidRDefault="00000000" w:rsidRPr="00000000" w14:paraId="0000004B">
      <w:pPr>
        <w:numPr>
          <w:ilvl w:val="0"/>
          <w:numId w:val="5"/>
        </w:numPr>
        <w:spacing w:before="20" w:lineRule="auto"/>
        <w:ind w:left="714"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safe recruitment practices are followed for all new staff</w:t>
      </w:r>
    </w:p>
    <w:p w:rsidR="00000000" w:rsidDel="00000000" w:rsidP="00000000" w:rsidRDefault="00000000" w:rsidRPr="00000000" w14:paraId="0000004C">
      <w:pPr>
        <w:numPr>
          <w:ilvl w:val="0"/>
          <w:numId w:val="5"/>
        </w:numPr>
        <w:spacing w:before="20" w:lineRule="auto"/>
        <w:ind w:left="714"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all staff have a copy of this </w:t>
      </w:r>
      <w:r w:rsidDel="00000000" w:rsidR="00000000" w:rsidRPr="00000000">
        <w:rPr>
          <w:rFonts w:ascii="Trebuchet MS" w:cs="Trebuchet MS" w:eastAsia="Trebuchet MS" w:hAnsi="Trebuchet MS"/>
          <w:b w:val="1"/>
          <w:sz w:val="22"/>
          <w:szCs w:val="22"/>
          <w:rtl w:val="0"/>
        </w:rPr>
        <w:t xml:space="preserve">Safeguarding policy</w:t>
      </w:r>
      <w:r w:rsidDel="00000000" w:rsidR="00000000" w:rsidRPr="00000000">
        <w:rPr>
          <w:rFonts w:ascii="Trebuchet MS" w:cs="Trebuchet MS" w:eastAsia="Trebuchet MS" w:hAnsi="Trebuchet MS"/>
          <w:sz w:val="22"/>
          <w:szCs w:val="22"/>
          <w:rtl w:val="0"/>
        </w:rPr>
        <w:t xml:space="preserve">, understand its contents and are vigilant to signs of abuse, neglect or radicalisation</w:t>
      </w:r>
    </w:p>
    <w:p w:rsidR="00000000" w:rsidDel="00000000" w:rsidP="00000000" w:rsidRDefault="00000000" w:rsidRPr="00000000" w14:paraId="0000004D">
      <w:pPr>
        <w:numPr>
          <w:ilvl w:val="0"/>
          <w:numId w:val="5"/>
        </w:numPr>
        <w:spacing w:before="20" w:lineRule="auto"/>
        <w:ind w:left="714"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all staff are aware of their statutory duties with regard to the disclosure or discovery of child abuse, and concerns about radicalisation</w:t>
      </w:r>
    </w:p>
    <w:p w:rsidR="00000000" w:rsidDel="00000000" w:rsidP="00000000" w:rsidRDefault="00000000" w:rsidRPr="00000000" w14:paraId="0000004E">
      <w:pPr>
        <w:numPr>
          <w:ilvl w:val="0"/>
          <w:numId w:val="5"/>
        </w:numPr>
        <w:spacing w:before="20" w:lineRule="auto"/>
        <w:ind w:left="714"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all staff receive basic safeguarding training, and safeguarding is a permanent agenda item at all staff meetings</w:t>
      </w:r>
    </w:p>
    <w:p w:rsidR="00000000" w:rsidDel="00000000" w:rsidP="00000000" w:rsidRDefault="00000000" w:rsidRPr="00000000" w14:paraId="0000004F">
      <w:pPr>
        <w:numPr>
          <w:ilvl w:val="0"/>
          <w:numId w:val="5"/>
        </w:numPr>
        <w:spacing w:before="20" w:lineRule="auto"/>
        <w:ind w:left="714"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all staff receive basic training in the Prevent Duty</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rebuchet MS" w:cs="Trebuchet MS" w:eastAsia="Trebuchet MS" w:hAnsi="Trebuchet MS"/>
          <w:b w:val="0"/>
          <w:i w:val="0"/>
          <w:smallCaps w:val="0"/>
          <w:strike w:val="0"/>
          <w:sz w:val="22"/>
          <w:szCs w:val="22"/>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staff are familiar with the Safeguarding File</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rebuchet MS" w:cs="Trebuchet MS" w:eastAsia="Trebuchet MS" w:hAnsi="Trebuchet MS"/>
          <w:b w:val="0"/>
          <w:i w:val="0"/>
          <w:smallCaps w:val="0"/>
          <w:strike w:val="0"/>
          <w:sz w:val="22"/>
          <w:szCs w:val="22"/>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the Club’s procedures are in line with the guidance in ‘Working Together to Safeguard Children (2020)’ and staff are familiar with ‘What To Do If You’re Worried A Child Is Being Abused (2015)’.</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Use of mobile phones and cameras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Photographs will only be taken of children with their parents’ permission. Only the club</w:t>
      </w:r>
      <w:r w:rsidDel="00000000" w:rsidR="00000000" w:rsidRPr="00000000">
        <w:rPr>
          <w:rFonts w:ascii="Trebuchet MS" w:cs="Trebuchet MS" w:eastAsia="Trebuchet MS" w:hAnsi="Trebuchet MS"/>
          <w:sz w:val="22"/>
          <w:szCs w:val="22"/>
          <w:rtl w:val="0"/>
        </w:rPr>
        <w:t xml:space="preserve">’s tablets </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will be used to take photographs of children at the Club, except with the express permission of the manager. Neither staff nor children nor visitors may use their mobile phones to take photographs at the Club. </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For more details see our </w:t>
      </w:r>
      <w:r w:rsidDel="00000000" w:rsidR="00000000" w:rsidRPr="00000000">
        <w:rPr>
          <w:rFonts w:ascii="Trebuchet MS" w:cs="Trebuchet MS" w:eastAsia="Trebuchet MS" w:hAnsi="Trebuchet MS"/>
          <w:b w:val="1"/>
          <w:i w:val="0"/>
          <w:smallCaps w:val="0"/>
          <w:strike w:val="0"/>
          <w:sz w:val="22"/>
          <w:szCs w:val="22"/>
          <w:u w:val="none"/>
          <w:shd w:fill="auto" w:val="clear"/>
          <w:vertAlign w:val="baseline"/>
          <w:rtl w:val="0"/>
        </w:rPr>
        <w:t xml:space="preserve">Mobile Phone Policy</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Contact numbers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Wirral Integrated Front Door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sz w:val="21"/>
          <w:szCs w:val="21"/>
        </w:rPr>
      </w:pPr>
      <w:r w:rsidDel="00000000" w:rsidR="00000000" w:rsidRPr="00000000">
        <w:rPr>
          <w:rFonts w:ascii="Arial" w:cs="Arial" w:eastAsia="Arial" w:hAnsi="Arial"/>
          <w:sz w:val="21"/>
          <w:szCs w:val="21"/>
          <w:rtl w:val="0"/>
        </w:rPr>
        <w:t xml:space="preserve"> 0151 606 2008 9am – 5pm Monday to Friday.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sz w:val="21"/>
          <w:szCs w:val="21"/>
        </w:rPr>
      </w:pPr>
      <w:r w:rsidDel="00000000" w:rsidR="00000000" w:rsidRPr="00000000">
        <w:rPr>
          <w:rFonts w:ascii="Arial" w:cs="Arial" w:eastAsia="Arial" w:hAnsi="Arial"/>
          <w:sz w:val="21"/>
          <w:szCs w:val="21"/>
          <w:rtl w:val="0"/>
        </w:rPr>
        <w:t xml:space="preserve">Outside of these hours call 0151 677 6557.</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sz w:val="21"/>
          <w:szCs w:val="21"/>
        </w:rPr>
      </w:pPr>
      <w:r w:rsidDel="00000000" w:rsidR="00000000" w:rsidRPr="00000000">
        <w:rPr>
          <w:rFonts w:ascii="Arial" w:cs="Arial" w:eastAsia="Arial" w:hAnsi="Arial"/>
          <w:sz w:val="21"/>
          <w:szCs w:val="21"/>
          <w:rtl w:val="0"/>
        </w:rPr>
        <w:t xml:space="preserve">In an emerg</w:t>
      </w:r>
      <w:r w:rsidDel="00000000" w:rsidR="00000000" w:rsidRPr="00000000">
        <w:rPr>
          <w:rFonts w:ascii="Arial" w:cs="Arial" w:eastAsia="Arial" w:hAnsi="Arial"/>
          <w:sz w:val="21"/>
          <w:szCs w:val="21"/>
          <w:rtl w:val="0"/>
        </w:rPr>
        <w:t xml:space="preserve">ency always dial 999.</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300" w:line="343.20000000000005"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Merseyside Police Prevent team:</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300" w:line="343.20000000000005"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Telephone: 0151 777 8506  or emai</w:t>
      </w:r>
      <w:r w:rsidDel="00000000" w:rsidR="00000000" w:rsidRPr="00000000">
        <w:rPr>
          <w:rFonts w:ascii="Arial" w:cs="Arial" w:eastAsia="Arial" w:hAnsi="Arial"/>
          <w:sz w:val="21"/>
          <w:szCs w:val="21"/>
          <w:rtl w:val="0"/>
        </w:rPr>
        <w:t xml:space="preserve">l </w:t>
      </w:r>
      <w:hyperlink r:id="rId8">
        <w:r w:rsidDel="00000000" w:rsidR="00000000" w:rsidRPr="00000000">
          <w:rPr>
            <w:rFonts w:ascii="Arial" w:cs="Arial" w:eastAsia="Arial" w:hAnsi="Arial"/>
            <w:sz w:val="21"/>
            <w:szCs w:val="21"/>
            <w:rtl w:val="0"/>
          </w:rPr>
          <w:t xml:space="preserve">Prevent@merseyside.police.uk</w:t>
        </w:r>
      </w:hyperlink>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300" w:line="343.20000000000005" w:lineRule="auto"/>
        <w:rPr>
          <w:rFonts w:ascii="Arial" w:cs="Arial" w:eastAsia="Arial" w:hAnsi="Arial"/>
          <w:b w:val="1"/>
          <w:sz w:val="21"/>
          <w:szCs w:val="21"/>
          <w:highlight w:val="white"/>
        </w:rPr>
      </w:pPr>
      <w:r w:rsidDel="00000000" w:rsidR="00000000" w:rsidRPr="00000000">
        <w:rPr>
          <w:rFonts w:ascii="Arial" w:cs="Arial" w:eastAsia="Arial" w:hAnsi="Arial"/>
          <w:b w:val="1"/>
          <w:sz w:val="21"/>
          <w:szCs w:val="21"/>
          <w:highlight w:val="white"/>
          <w:rtl w:val="0"/>
        </w:rPr>
        <w:t xml:space="preserve">Local Authority Designated Officer.</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300" w:line="343.20000000000005" w:lineRule="auto"/>
        <w:rPr>
          <w:rFonts w:ascii="Arial" w:cs="Arial" w:eastAsia="Arial" w:hAnsi="Arial"/>
          <w:sz w:val="21"/>
          <w:szCs w:val="21"/>
        </w:rPr>
      </w:pPr>
      <w:r w:rsidDel="00000000" w:rsidR="00000000" w:rsidRPr="00000000">
        <w:rPr>
          <w:rFonts w:ascii="Arial" w:cs="Arial" w:eastAsia="Arial" w:hAnsi="Arial"/>
          <w:sz w:val="21"/>
          <w:szCs w:val="21"/>
          <w:highlight w:val="white"/>
          <w:rtl w:val="0"/>
        </w:rPr>
        <w:t xml:space="preserve">Anne King, 0151 666 5525  Mobile 07342058612  anneking1@wirral.gov.uk,</w:t>
      </w:r>
      <w:r w:rsidDel="00000000" w:rsidR="00000000" w:rsidRPr="00000000">
        <w:rPr>
          <w:rtl w:val="0"/>
        </w:rPr>
      </w:r>
    </w:p>
    <w:p w:rsidR="00000000" w:rsidDel="00000000" w:rsidP="00000000" w:rsidRDefault="00000000" w:rsidRPr="00000000" w14:paraId="0000005E">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Police: 101 (non-emergency) or 999 (emergency)</w:t>
      </w:r>
    </w:p>
    <w:p w:rsidR="00000000" w:rsidDel="00000000" w:rsidP="00000000" w:rsidRDefault="00000000" w:rsidRPr="00000000" w14:paraId="0000005F">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Anti-terrorist hotline: 0800 789 321</w:t>
      </w:r>
    </w:p>
    <w:p w:rsidR="00000000" w:rsidDel="00000000" w:rsidP="00000000" w:rsidRDefault="00000000" w:rsidRPr="00000000" w14:paraId="00000060">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NSPCC: 0808 800 500</w:t>
      </w:r>
    </w:p>
    <w:p w:rsidR="00000000" w:rsidDel="00000000" w:rsidP="00000000" w:rsidRDefault="00000000" w:rsidRPr="00000000" w14:paraId="00000061">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Ofsted: 0300 123 1231</w:t>
      </w:r>
    </w:p>
    <w:p w:rsidR="00000000" w:rsidDel="00000000" w:rsidP="00000000" w:rsidRDefault="00000000" w:rsidRPr="00000000" w14:paraId="00000062">
      <w:pPr>
        <w:rPr>
          <w:rFonts w:ascii="Trebuchet MS" w:cs="Trebuchet MS" w:eastAsia="Trebuchet MS" w:hAnsi="Trebuchet MS"/>
          <w:sz w:val="16"/>
          <w:szCs w:val="16"/>
        </w:rPr>
      </w:pPr>
      <w:r w:rsidDel="00000000" w:rsidR="00000000" w:rsidRPr="00000000">
        <w:rPr>
          <w:rtl w:val="0"/>
        </w:rPr>
      </w:r>
    </w:p>
    <w:tbl>
      <w:tblPr>
        <w:tblStyle w:val="Table1"/>
        <w:tblW w:w="103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23"/>
        <w:gridCol w:w="4185"/>
        <w:tblGridChange w:id="0">
          <w:tblGrid>
            <w:gridCol w:w="6123"/>
            <w:gridCol w:w="4185"/>
          </w:tblGrid>
        </w:tblGridChange>
      </w:tblGrid>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63">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This policy was adopted by: Em’s Stars</w:t>
            </w:r>
          </w:p>
          <w:p w:rsidR="00000000" w:rsidDel="00000000" w:rsidP="00000000" w:rsidRDefault="00000000" w:rsidRPr="00000000" w14:paraId="00000064">
            <w:pPr>
              <w:rPr>
                <w:rFonts w:ascii="Trebuchet MS" w:cs="Trebuchet MS" w:eastAsia="Trebuchet MS" w:hAnsi="Trebuchet M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65">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Date: 24/09/2021</w:t>
            </w:r>
          </w:p>
        </w:tc>
      </w:tr>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66">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To be reviewed: September 2022</w:t>
            </w:r>
          </w:p>
          <w:p w:rsidR="00000000" w:rsidDel="00000000" w:rsidP="00000000" w:rsidRDefault="00000000" w:rsidRPr="00000000" w14:paraId="00000067">
            <w:pPr>
              <w:rPr>
                <w:rFonts w:ascii="Trebuchet MS" w:cs="Trebuchet MS" w:eastAsia="Trebuchet MS" w:hAnsi="Trebuchet M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68">
            <w:pPr>
              <w:rPr>
                <w:rFonts w:ascii="Pacifico" w:cs="Pacifico" w:eastAsia="Pacifico" w:hAnsi="Pacifico"/>
                <w:sz w:val="22"/>
                <w:szCs w:val="22"/>
              </w:rPr>
            </w:pPr>
            <w:r w:rsidDel="00000000" w:rsidR="00000000" w:rsidRPr="00000000">
              <w:rPr>
                <w:rFonts w:ascii="Trebuchet MS" w:cs="Trebuchet MS" w:eastAsia="Trebuchet MS" w:hAnsi="Trebuchet MS"/>
                <w:sz w:val="22"/>
                <w:szCs w:val="22"/>
                <w:rtl w:val="0"/>
              </w:rPr>
              <w:t xml:space="preserve">Signed: </w:t>
            </w:r>
            <w:r w:rsidDel="00000000" w:rsidR="00000000" w:rsidRPr="00000000">
              <w:rPr>
                <w:rFonts w:ascii="Pacifico" w:cs="Pacifico" w:eastAsia="Pacifico" w:hAnsi="Pacifico"/>
                <w:sz w:val="22"/>
                <w:szCs w:val="22"/>
                <w:rtl w:val="0"/>
              </w:rPr>
              <w:t xml:space="preserve">E.Kendrick </w:t>
            </w:r>
          </w:p>
        </w:tc>
      </w:tr>
    </w:tbl>
    <w:p w:rsidR="00000000" w:rsidDel="00000000" w:rsidP="00000000" w:rsidRDefault="00000000" w:rsidRPr="00000000" w14:paraId="00000069">
      <w:pPr>
        <w:spacing w:before="120" w:lineRule="auto"/>
        <w:rPr>
          <w:sz w:val="16"/>
          <w:szCs w:val="16"/>
        </w:rPr>
      </w:pPr>
      <w:r w:rsidDel="00000000" w:rsidR="00000000" w:rsidRPr="00000000">
        <w:rPr>
          <w:rFonts w:ascii="Trebuchet MS" w:cs="Trebuchet MS" w:eastAsia="Trebuchet MS" w:hAnsi="Trebuchet MS"/>
          <w:sz w:val="20"/>
          <w:szCs w:val="20"/>
          <w:rtl w:val="0"/>
        </w:rPr>
        <w:t xml:space="preserve">Written in accordance with the </w:t>
      </w:r>
      <w:r w:rsidDel="00000000" w:rsidR="00000000" w:rsidRPr="00000000">
        <w:rPr>
          <w:rFonts w:ascii="Trebuchet MS" w:cs="Trebuchet MS" w:eastAsia="Trebuchet MS" w:hAnsi="Trebuchet MS"/>
          <w:i w:val="1"/>
          <w:sz w:val="20"/>
          <w:szCs w:val="20"/>
          <w:rtl w:val="0"/>
        </w:rPr>
        <w:t xml:space="preserve">Statutory Framework for the Early Years Foundation Stage (2021): Safeguarding and Welfare requirements: Child Protection [3.4-3.8] </w:t>
      </w:r>
      <w:r w:rsidDel="00000000" w:rsidR="00000000" w:rsidRPr="00000000">
        <w:rPr>
          <w:rFonts w:ascii="Trebuchet MS" w:cs="Trebuchet MS" w:eastAsia="Trebuchet MS" w:hAnsi="Trebuchet MS"/>
          <w:sz w:val="20"/>
          <w:szCs w:val="20"/>
          <w:rtl w:val="0"/>
        </w:rPr>
        <w:t xml:space="preserve">and</w:t>
      </w:r>
      <w:r w:rsidDel="00000000" w:rsidR="00000000" w:rsidRPr="00000000">
        <w:rPr>
          <w:rFonts w:ascii="Trebuchet MS" w:cs="Trebuchet MS" w:eastAsia="Trebuchet MS" w:hAnsi="Trebuchet MS"/>
          <w:i w:val="1"/>
          <w:sz w:val="20"/>
          <w:szCs w:val="20"/>
          <w:rtl w:val="0"/>
        </w:rPr>
        <w:t xml:space="preserve"> Suitable People [3.9-3.13].</w:t>
      </w:r>
      <w:r w:rsidDel="00000000" w:rsidR="00000000" w:rsidRPr="00000000">
        <w:rPr>
          <w:rtl w:val="0"/>
        </w:rPr>
      </w:r>
    </w:p>
    <w:sectPr>
      <w:pgSz w:h="16838" w:w="11906" w:orient="portrait"/>
      <w:pgMar w:bottom="567" w:top="680" w:left="851" w:right="73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rebuchet MS"/>
  <w:font w:name="Courier New"/>
  <w:font w:name="Pacifico">
    <w:embedRegular w:fontKey="{00000000-0000-0000-0000-000000000000}" r:id="rId1"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57" w:hanging="357"/>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14" w:hanging="357"/>
      </w:pPr>
      <w:rPr>
        <w:rFonts w:ascii="Noto Sans Symbols" w:cs="Noto Sans Symbols" w:eastAsia="Noto Sans Symbols" w:hAnsi="Noto Sans Symbols"/>
        <w:sz w:val="22"/>
        <w:szCs w:val="22"/>
      </w:rPr>
    </w:lvl>
    <w:lvl w:ilvl="1">
      <w:start w:val="1"/>
      <w:numFmt w:val="bullet"/>
      <w:lvlText w:val="o"/>
      <w:lvlJc w:val="left"/>
      <w:pPr>
        <w:ind w:left="1797" w:hanging="360"/>
      </w:pPr>
      <w:rPr>
        <w:rFonts w:ascii="Courier New" w:cs="Courier New" w:eastAsia="Courier New" w:hAnsi="Courier New"/>
      </w:rPr>
    </w:lvl>
    <w:lvl w:ilvl="2">
      <w:start w:val="1"/>
      <w:numFmt w:val="bullet"/>
      <w:lvlText w:val="▪"/>
      <w:lvlJc w:val="left"/>
      <w:pPr>
        <w:ind w:left="2517" w:hanging="360"/>
      </w:pPr>
      <w:rPr>
        <w:rFonts w:ascii="Noto Sans Symbols" w:cs="Noto Sans Symbols" w:eastAsia="Noto Sans Symbols" w:hAnsi="Noto Sans Symbols"/>
      </w:rPr>
    </w:lvl>
    <w:lvl w:ilvl="3">
      <w:start w:val="1"/>
      <w:numFmt w:val="bullet"/>
      <w:lvlText w:val="●"/>
      <w:lvlJc w:val="left"/>
      <w:pPr>
        <w:ind w:left="3237" w:hanging="360"/>
      </w:pPr>
      <w:rPr>
        <w:rFonts w:ascii="Noto Sans Symbols" w:cs="Noto Sans Symbols" w:eastAsia="Noto Sans Symbols" w:hAnsi="Noto Sans Symbols"/>
      </w:rPr>
    </w:lvl>
    <w:lvl w:ilvl="4">
      <w:start w:val="1"/>
      <w:numFmt w:val="bullet"/>
      <w:lvlText w:val="o"/>
      <w:lvlJc w:val="left"/>
      <w:pPr>
        <w:ind w:left="3957" w:hanging="360"/>
      </w:pPr>
      <w:rPr>
        <w:rFonts w:ascii="Courier New" w:cs="Courier New" w:eastAsia="Courier New" w:hAnsi="Courier New"/>
      </w:rPr>
    </w:lvl>
    <w:lvl w:ilvl="5">
      <w:start w:val="1"/>
      <w:numFmt w:val="bullet"/>
      <w:lvlText w:val="▪"/>
      <w:lvlJc w:val="left"/>
      <w:pPr>
        <w:ind w:left="4677" w:hanging="360"/>
      </w:pPr>
      <w:rPr>
        <w:rFonts w:ascii="Noto Sans Symbols" w:cs="Noto Sans Symbols" w:eastAsia="Noto Sans Symbols" w:hAnsi="Noto Sans Symbols"/>
      </w:rPr>
    </w:lvl>
    <w:lvl w:ilvl="6">
      <w:start w:val="1"/>
      <w:numFmt w:val="bullet"/>
      <w:lvlText w:val="●"/>
      <w:lvlJc w:val="left"/>
      <w:pPr>
        <w:ind w:left="5397" w:hanging="360"/>
      </w:pPr>
      <w:rPr>
        <w:rFonts w:ascii="Noto Sans Symbols" w:cs="Noto Sans Symbols" w:eastAsia="Noto Sans Symbols" w:hAnsi="Noto Sans Symbols"/>
      </w:rPr>
    </w:lvl>
    <w:lvl w:ilvl="7">
      <w:start w:val="1"/>
      <w:numFmt w:val="bullet"/>
      <w:lvlText w:val="o"/>
      <w:lvlJc w:val="left"/>
      <w:pPr>
        <w:ind w:left="6117" w:hanging="360"/>
      </w:pPr>
      <w:rPr>
        <w:rFonts w:ascii="Courier New" w:cs="Courier New" w:eastAsia="Courier New" w:hAnsi="Courier New"/>
      </w:rPr>
    </w:lvl>
    <w:lvl w:ilvl="8">
      <w:start w:val="1"/>
      <w:numFmt w:val="bullet"/>
      <w:lvlText w:val="▪"/>
      <w:lvlJc w:val="left"/>
      <w:pPr>
        <w:ind w:left="683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F16E9"/>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DF16E9"/>
    <w:pPr>
      <w:spacing w:after="100" w:afterAutospacing="1" w:before="100" w:beforeAutospacing="1"/>
    </w:pPr>
    <w:rPr>
      <w:lang w:eastAsia="en-GB"/>
    </w:rPr>
  </w:style>
  <w:style w:type="paragraph" w:styleId="NoSpacing">
    <w:name w:val="No Spacing"/>
    <w:uiPriority w:val="1"/>
    <w:qFormat w:val="1"/>
    <w:rsid w:val="00DF16E9"/>
    <w:pPr>
      <w:spacing w:after="0" w:line="240" w:lineRule="auto"/>
    </w:pPr>
    <w:rPr>
      <w:rFonts w:ascii="Times New Roman" w:cs="Times New Roman" w:eastAsia="Times New Roman" w:hAnsi="Times New Roman"/>
      <w:sz w:val="24"/>
      <w:szCs w:val="24"/>
    </w:rPr>
  </w:style>
  <w:style w:type="paragraph" w:styleId="Default" w:customStyle="1">
    <w:name w:val="Default"/>
    <w:uiPriority w:val="99"/>
    <w:rsid w:val="00DF16E9"/>
    <w:pPr>
      <w:autoSpaceDE w:val="0"/>
      <w:autoSpaceDN w:val="0"/>
      <w:adjustRightInd w:val="0"/>
      <w:spacing w:after="0" w:line="240" w:lineRule="auto"/>
    </w:pPr>
    <w:rPr>
      <w:rFonts w:ascii="Arial" w:cs="Arial" w:eastAsia="Times New Roman" w:hAnsi="Arial"/>
      <w:color w:val="000000"/>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Prevent@merseyside.police.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DWW7VbR3kd2w+v0WKpcUSPVjvg==">AMUW2mVo/XL2H9PAWR9O9n5Uv1HN9GE1JJknhdvf/xOWxNE3hyOVEh5CWJk7XSXigDFP6qNv0NWe7Cx6sCnywP9HkH2tq8buuMRiHPOa3brURrx7O9jSAsw=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2021-08-04T12:15:00Z</dcterms:created>
  <dc:creator>catherine Wrench</dc:creator>
</cp:coreProperties>
</file>