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Uncollected Children Policy</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rtl w:val="0"/>
        </w:rPr>
        <w:t xml:space="preserve">Em’s Stars </w:t>
      </w:r>
      <w:r w:rsidDel="00000000" w:rsidR="00000000" w:rsidRPr="00000000">
        <w:rPr>
          <w:rFonts w:ascii="Trebuchet MS" w:cs="Trebuchet MS" w:eastAsia="Trebuchet MS" w:hAnsi="Trebuchet MS"/>
          <w:sz w:val="22"/>
          <w:szCs w:val="22"/>
          <w:rtl w:val="0"/>
        </w:rPr>
        <w:t xml:space="preserve">endeavours to ensure that all children are collected by a parent or carer at the end of each session. If a child is not collected, and the parent or carer has </w:t>
      </w:r>
      <w:r w:rsidDel="00000000" w:rsidR="00000000" w:rsidRPr="00000000">
        <w:rPr>
          <w:rFonts w:ascii="Trebuchet MS" w:cs="Trebuchet MS" w:eastAsia="Trebuchet MS" w:hAnsi="Trebuchet MS"/>
          <w:i w:val="1"/>
          <w:sz w:val="22"/>
          <w:szCs w:val="22"/>
          <w:rtl w:val="0"/>
        </w:rPr>
        <w:t xml:space="preserve">not</w:t>
      </w:r>
      <w:r w:rsidDel="00000000" w:rsidR="00000000" w:rsidRPr="00000000">
        <w:rPr>
          <w:rFonts w:ascii="Trebuchet MS" w:cs="Trebuchet MS" w:eastAsia="Trebuchet MS" w:hAnsi="Trebuchet MS"/>
          <w:sz w:val="22"/>
          <w:szCs w:val="22"/>
          <w:rtl w:val="0"/>
        </w:rPr>
        <w:t xml:space="preserve"> notified us that they will be delayed, we will follow the procedure set out below: </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Up to 10 minutes late</w:t>
      </w:r>
    </w:p>
    <w:p w:rsidR="00000000" w:rsidDel="00000000" w:rsidP="00000000" w:rsidRDefault="00000000" w:rsidRPr="00000000" w14:paraId="00000007">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parent or carer arrives they will be reminded that they must call the Club to notify us if they are delayed.</w:t>
      </w:r>
    </w:p>
    <w:p w:rsidR="00000000" w:rsidDel="00000000" w:rsidP="00000000" w:rsidRDefault="00000000" w:rsidRPr="00000000" w14:paraId="00000008">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parent or carer will be informed that penalty fees will have to be charged (unless the delay was genuinely unavoidable).</w:t>
      </w:r>
    </w:p>
    <w:p w:rsidR="00000000" w:rsidDel="00000000" w:rsidP="00000000" w:rsidRDefault="00000000" w:rsidRPr="00000000" w14:paraId="00000009">
      <w:pPr>
        <w:spacing w:before="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 10 minutes late</w:t>
      </w:r>
    </w:p>
    <w:p w:rsidR="00000000" w:rsidDel="00000000" w:rsidP="00000000" w:rsidRDefault="00000000" w:rsidRPr="00000000" w14:paraId="0000000B">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parent or carer is more than 10 minutes late in collecting their child, the lead will try to contact them using the contact details on file. </w:t>
      </w:r>
    </w:p>
    <w:p w:rsidR="00000000" w:rsidDel="00000000" w:rsidP="00000000" w:rsidRDefault="00000000" w:rsidRPr="00000000" w14:paraId="0000000C">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there is no response from the parent or carer, messages will be left requesting that they contact the Club immediately. The lead will then try to contact the emergency contacts listed on the child’s registration form.</w:t>
      </w:r>
    </w:p>
    <w:p w:rsidR="00000000" w:rsidDel="00000000" w:rsidP="00000000" w:rsidRDefault="00000000" w:rsidRPr="00000000" w14:paraId="0000000D">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While waiting to be collected, the child will be supervised by a member of staff.</w:t>
      </w:r>
    </w:p>
    <w:p w:rsidR="00000000" w:rsidDel="00000000" w:rsidP="00000000" w:rsidRDefault="00000000" w:rsidRPr="00000000" w14:paraId="0000000E">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parent or carer arrives they will be reminded that they must call the Club to notify us if they are delayed, and that penalty fees will have to be charged (except in exceptional circumstances). Penalty fees will apply after 10 minutes of late collection and will be charged at £5 for every five minutes.</w:t>
      </w:r>
    </w:p>
    <w:p w:rsidR="00000000" w:rsidDel="00000000" w:rsidP="00000000" w:rsidRDefault="00000000" w:rsidRPr="00000000" w14:paraId="0000000F">
      <w:pPr>
        <w:spacing w:before="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 30 minutes late</w:t>
      </w:r>
    </w:p>
    <w:p w:rsidR="00000000" w:rsidDel="00000000" w:rsidP="00000000" w:rsidRDefault="00000000" w:rsidRPr="00000000" w14:paraId="00000011">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manager has been unable to contact the child’s parents or carers after 30 minutes, the lead will contact the local Social Care team for advice. </w:t>
      </w:r>
    </w:p>
    <w:p w:rsidR="00000000" w:rsidDel="00000000" w:rsidP="00000000" w:rsidRDefault="00000000" w:rsidRPr="00000000" w14:paraId="00000012">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directors must be informed if a child has not been collected after 30 minutes.</w:t>
      </w:r>
    </w:p>
    <w:p w:rsidR="00000000" w:rsidDel="00000000" w:rsidP="00000000" w:rsidRDefault="00000000" w:rsidRPr="00000000" w14:paraId="00000013">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child will remain in the care of the Club’s staff, on the Club’s premises if possible, until collected by the parent or carer, or until placed in the care of the Social Care team.</w:t>
      </w:r>
    </w:p>
    <w:p w:rsidR="00000000" w:rsidDel="00000000" w:rsidP="00000000" w:rsidRDefault="00000000" w:rsidRPr="00000000" w14:paraId="00000014">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it is not possible for the child to remain at the Club’s premises, a note will be left on the door of the Club informing the child’s parent or carer where the child has been taken (eg to the home of a staff member or into the care of a safeguarding agency) and leaving a contact number. A further message will be left on the parent or carer’s telephone explaining events. </w:t>
      </w:r>
    </w:p>
    <w:p w:rsidR="00000000" w:rsidDel="00000000" w:rsidP="00000000" w:rsidRDefault="00000000" w:rsidRPr="00000000" w14:paraId="00000015">
      <w:pPr>
        <w:spacing w:before="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6">
      <w:pPr>
        <w:spacing w:after="120" w:before="40" w:lineRule="auto"/>
        <w:rPr>
          <w:rFonts w:ascii="Arial" w:cs="Arial" w:eastAsia="Arial" w:hAnsi="Arial"/>
          <w:b w:val="1"/>
        </w:rPr>
      </w:pPr>
      <w:r w:rsidDel="00000000" w:rsidR="00000000" w:rsidRPr="00000000">
        <w:rPr>
          <w:rFonts w:ascii="Arial" w:cs="Arial" w:eastAsia="Arial" w:hAnsi="Arial"/>
          <w:b w:val="1"/>
          <w:rtl w:val="0"/>
        </w:rPr>
        <w:t xml:space="preserve">Managing persistent lateness</w:t>
      </w:r>
    </w:p>
    <w:p w:rsidR="00000000" w:rsidDel="00000000" w:rsidP="00000000" w:rsidRDefault="00000000" w:rsidRPr="00000000" w14:paraId="00000017">
      <w:pPr>
        <w:spacing w:before="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record incidents of late collection and will discuss them with the child’s parents or carers. Parents and carers will be reminded that if they persistently collect their child late they may lose their place at the Club. </w:t>
      </w:r>
    </w:p>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9">
      <w:pPr>
        <w:spacing w:after="120" w:before="40" w:lineRule="auto"/>
        <w:rPr>
          <w:rFonts w:ascii="Arial" w:cs="Arial" w:eastAsia="Arial" w:hAnsi="Arial"/>
          <w:b w:val="1"/>
        </w:rPr>
      </w:pPr>
      <w:r w:rsidDel="00000000" w:rsidR="00000000" w:rsidRPr="00000000">
        <w:rPr>
          <w:rFonts w:ascii="Arial" w:cs="Arial" w:eastAsia="Arial" w:hAnsi="Arial"/>
          <w:b w:val="1"/>
          <w:rtl w:val="0"/>
        </w:rPr>
        <w:t xml:space="preserve">Useful contacts</w:t>
      </w:r>
    </w:p>
    <w:p w:rsidR="00000000" w:rsidDel="00000000" w:rsidP="00000000" w:rsidRDefault="00000000" w:rsidRPr="00000000" w14:paraId="0000001A">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Wirral Integrated Front Door</w:t>
      </w:r>
    </w:p>
    <w:p w:rsidR="00000000" w:rsidDel="00000000" w:rsidP="00000000" w:rsidRDefault="00000000" w:rsidRPr="00000000" w14:paraId="0000001B">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 0151 606 2008 9am – 5pm Monday to Friday.</w:t>
      </w:r>
    </w:p>
    <w:p w:rsidR="00000000" w:rsidDel="00000000" w:rsidP="00000000" w:rsidRDefault="00000000" w:rsidRPr="00000000" w14:paraId="0000001C">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Outside of these hours call 0151 677 6557.</w:t>
      </w:r>
    </w:p>
    <w:p w:rsidR="00000000" w:rsidDel="00000000" w:rsidP="00000000" w:rsidRDefault="00000000" w:rsidRPr="00000000" w14:paraId="0000001D">
      <w:pPr>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Emily Kendrick (Director) 07411779879</w:t>
      </w:r>
    </w:p>
    <w:p w:rsidR="00000000" w:rsidDel="00000000" w:rsidP="00000000" w:rsidRDefault="00000000" w:rsidRPr="00000000" w14:paraId="0000001F">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Emily Mellor (Director) 07545304530</w:t>
      </w:r>
    </w:p>
    <w:p w:rsidR="00000000" w:rsidDel="00000000" w:rsidP="00000000" w:rsidRDefault="00000000" w:rsidRPr="00000000" w14:paraId="00000020">
      <w:pPr>
        <w:rPr>
          <w:rFonts w:ascii="Trebuchet MS" w:cs="Trebuchet MS" w:eastAsia="Trebuchet MS" w:hAnsi="Trebuchet MS"/>
          <w:i w:val="1"/>
          <w:sz w:val="22"/>
          <w:szCs w:val="22"/>
        </w:rPr>
      </w:pPr>
      <w:r w:rsidDel="00000000" w:rsidR="00000000" w:rsidRPr="00000000">
        <w:rPr>
          <w:rFonts w:ascii="Arial" w:cs="Arial" w:eastAsia="Arial" w:hAnsi="Arial"/>
          <w:sz w:val="21"/>
          <w:szCs w:val="21"/>
          <w:highlight w:val="white"/>
          <w:rtl w:val="0"/>
        </w:rPr>
        <w:t xml:space="preserve">In an emergency always dial 999.</w:t>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25">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6">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Information for parents and carers [3.74</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729B"/>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70729B"/>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0729B"/>
    <w:rPr>
      <w:rFonts w:ascii="Arial" w:cs="Times New Roman" w:eastAsia="Times" w:hAnsi="Arial"/>
      <w:b w:val="1"/>
      <w:sz w:val="32"/>
      <w:szCs w:val="32"/>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fiUXqeEeMKPVOsjQQgqACf34A==">AMUW2mWvmrScFixWE7j5XZoI70XE308JS4qkL3iC2t2+3QmVRMqVWqggxDTZ6JFjCGrEYeNed2Kdm3No/6OC8NlLOKyBMuAO+JlwppHQ7aJX5G9lVnAxYdY=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2021-08-04T12:28:00Z</dcterms:created>
  <dc:creator>catherine Wrench</dc:creator>
</cp:coreProperties>
</file>